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3072" w14:textId="77777777" w:rsidR="003D1510" w:rsidRDefault="003D1510">
      <w:pPr>
        <w:jc w:val="center"/>
      </w:pPr>
    </w:p>
    <w:sdt>
      <w:sdtPr>
        <w:id w:val="391311504"/>
        <w:placeholder>
          <w:docPart w:val="E0B52F74F98A494DA77947ACB71C014F"/>
        </w:placeholder>
      </w:sdtPr>
      <w:sdtContent>
        <w:sdt>
          <w:sdtPr>
            <w:id w:val="-1462265599"/>
            <w:lock w:val="sdtContentLocked"/>
            <w:placeholder>
              <w:docPart w:val="E0B52F74F98A494DA77947ACB71C014F"/>
            </w:placeholder>
            <w15:appearance w15:val="hidden"/>
          </w:sdtPr>
          <w:sdtContent>
            <w:p w14:paraId="2F8C72E3" w14:textId="77777777" w:rsidR="00882AE9" w:rsidRDefault="00882AE9">
              <w:pPr>
                <w:jc w:val="center"/>
              </w:pPr>
            </w:p>
            <w:p w14:paraId="3A203BDE" w14:textId="77777777" w:rsidR="00882AE9" w:rsidRDefault="00394D74">
              <w:pPr>
                <w:jc w:val="center"/>
              </w:pPr>
              <w:r>
                <w:rPr>
                  <w:noProof/>
                  <w:lang w:val="en-GB" w:eastAsia="en-GB"/>
                </w:rPr>
                <w:drawing>
                  <wp:anchor distT="0" distB="0" distL="114300" distR="114300" simplePos="0" relativeHeight="251660288" behindDoc="0" locked="0" layoutInCell="1" allowOverlap="1" wp14:anchorId="11AC9D3D" wp14:editId="2618F71E">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63600" cy="1079500"/>
                            </a:xfrm>
                            <a:prstGeom prst="rect">
                              <a:avLst/>
                            </a:prstGeom>
                            <a:noFill/>
                          </pic:spPr>
                        </pic:pic>
                      </a:graphicData>
                    </a:graphic>
                  </wp:anchor>
                </w:drawing>
              </w:r>
            </w:p>
            <w:p w14:paraId="01A57F7B" w14:textId="77777777" w:rsidR="00882AE9" w:rsidRDefault="00394D74">
              <w:pPr>
                <w:jc w:val="center"/>
              </w:pPr>
              <w:r>
                <w:rPr>
                  <w:noProof/>
                  <w:lang w:val="en-GB" w:eastAsia="en-GB"/>
                </w:rPr>
                <w:drawing>
                  <wp:anchor distT="0" distB="0" distL="114300" distR="114300" simplePos="0" relativeHeight="251659264" behindDoc="1" locked="1" layoutInCell="1" allowOverlap="0" wp14:anchorId="26CCF817" wp14:editId="20565B0E">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rot="10800000" flipH="1">
                              <a:off x="0" y="0"/>
                              <a:ext cx="2201545" cy="4644390"/>
                            </a:xfrm>
                            <a:prstGeom prst="rect">
                              <a:avLst/>
                            </a:prstGeom>
                            <a:noFill/>
                          </pic:spPr>
                        </pic:pic>
                      </a:graphicData>
                    </a:graphic>
                  </wp:anchor>
                </w:drawing>
              </w:r>
            </w:p>
            <w:p w14:paraId="45183E44" w14:textId="77777777" w:rsidR="00882AE9" w:rsidRDefault="00882AE9">
              <w:pPr>
                <w:jc w:val="center"/>
              </w:pPr>
            </w:p>
            <w:p w14:paraId="4E199377" w14:textId="77777777" w:rsidR="00882AE9" w:rsidRDefault="00882AE9">
              <w:pPr>
                <w:jc w:val="center"/>
              </w:pPr>
            </w:p>
            <w:p w14:paraId="463B1C97" w14:textId="77777777" w:rsidR="00882AE9" w:rsidRDefault="00882AE9">
              <w:pPr>
                <w:jc w:val="center"/>
              </w:pPr>
            </w:p>
            <w:p w14:paraId="64C496F5" w14:textId="77777777" w:rsidR="00882AE9" w:rsidRDefault="00882AE9">
              <w:pPr>
                <w:jc w:val="center"/>
              </w:pPr>
            </w:p>
            <w:p w14:paraId="64E0277E" w14:textId="77777777" w:rsidR="00882AE9" w:rsidRDefault="00882AE9">
              <w:pPr>
                <w:jc w:val="center"/>
              </w:pPr>
            </w:p>
            <w:p w14:paraId="0657FB99" w14:textId="77777777" w:rsidR="00882AE9" w:rsidRDefault="00882AE9">
              <w:pPr>
                <w:jc w:val="center"/>
              </w:pPr>
            </w:p>
            <w:p w14:paraId="785BC27E" w14:textId="77777777" w:rsidR="00882AE9" w:rsidRDefault="00882AE9">
              <w:pPr>
                <w:jc w:val="center"/>
              </w:pPr>
            </w:p>
            <w:p w14:paraId="73415887" w14:textId="77777777" w:rsidR="00882AE9" w:rsidRDefault="00000000">
              <w:pPr>
                <w:jc w:val="center"/>
              </w:pPr>
            </w:p>
          </w:sdtContent>
        </w:sdt>
      </w:sdtContent>
    </w:sdt>
    <w:p w14:paraId="32D6592E" w14:textId="77777777" w:rsidR="00CB3F3C" w:rsidRPr="00CB3F3C" w:rsidRDefault="00CB3F3C" w:rsidP="00CB3F3C">
      <w:pPr>
        <w:jc w:val="center"/>
        <w:rPr>
          <w:rFonts w:eastAsia="Calibri Light" w:cs="Times New Roman"/>
          <w:b/>
          <w:color w:val="0E1B8D"/>
          <w:sz w:val="40"/>
          <w:szCs w:val="40"/>
        </w:rPr>
      </w:pPr>
      <w:r w:rsidRPr="00CB3F3C">
        <w:rPr>
          <w:rFonts w:eastAsia="Calibri Light" w:cs="Times New Roman"/>
          <w:b/>
          <w:color w:val="0E1B8D"/>
          <w:sz w:val="40"/>
          <w:szCs w:val="40"/>
        </w:rPr>
        <w:t xml:space="preserve">Bid Specification: </w:t>
      </w:r>
    </w:p>
    <w:tbl>
      <w:tblPr>
        <w:tblStyle w:val="TableGrid111"/>
        <w:tblW w:w="100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539"/>
        <w:gridCol w:w="6521"/>
      </w:tblGrid>
      <w:tr w:rsidR="00CB3F3C" w:rsidRPr="00CB3F3C" w14:paraId="7CF1D23E" w14:textId="77777777" w:rsidTr="00407766">
        <w:trPr>
          <w:trHeight w:val="567"/>
        </w:trPr>
        <w:tc>
          <w:tcPr>
            <w:tcW w:w="3539" w:type="dxa"/>
            <w:shd w:val="clear" w:color="auto" w:fill="DBE5F1"/>
            <w:vAlign w:val="center"/>
          </w:tcPr>
          <w:p w14:paraId="64280563" w14:textId="3AC226AD" w:rsidR="00CB3F3C" w:rsidRPr="00CB3F3C" w:rsidRDefault="00CB3F3C" w:rsidP="00CB3F3C">
            <w:pPr>
              <w:spacing w:after="0" w:line="240" w:lineRule="auto"/>
              <w:rPr>
                <w:rFonts w:cs="Calibri Light"/>
                <w:color w:val="0E1B8D"/>
                <w:lang w:eastAsia="en-ZA"/>
              </w:rPr>
            </w:pPr>
            <w:r w:rsidRPr="00CB3F3C">
              <w:rPr>
                <w:rFonts w:cs="Calibri Light"/>
                <w:color w:val="0E1B8D"/>
                <w:lang w:eastAsia="en-ZA"/>
              </w:rPr>
              <w:t>RF</w:t>
            </w:r>
            <w:r w:rsidR="00D07DBA">
              <w:rPr>
                <w:rFonts w:cs="Calibri Light"/>
                <w:color w:val="0E1B8D"/>
                <w:lang w:eastAsia="en-ZA"/>
              </w:rPr>
              <w:t>P</w:t>
            </w:r>
            <w:r w:rsidRPr="00CB3F3C">
              <w:rPr>
                <w:rFonts w:cs="Calibri Light"/>
                <w:color w:val="0E1B8D"/>
                <w:lang w:eastAsia="en-ZA"/>
              </w:rPr>
              <w:t xml:space="preserve"> No:</w:t>
            </w:r>
          </w:p>
        </w:tc>
        <w:tc>
          <w:tcPr>
            <w:tcW w:w="6521" w:type="dxa"/>
            <w:shd w:val="clear" w:color="auto" w:fill="auto"/>
            <w:vAlign w:val="center"/>
          </w:tcPr>
          <w:p w14:paraId="6E639256" w14:textId="5E12BFBA" w:rsidR="00CB3F3C" w:rsidRPr="00CB3F3C" w:rsidRDefault="00D2245F" w:rsidP="00CB3F3C">
            <w:pPr>
              <w:spacing w:after="0" w:line="240" w:lineRule="auto"/>
              <w:rPr>
                <w:rFonts w:cs="Calibri Light"/>
                <w:color w:val="0E1B8D"/>
                <w:lang w:eastAsia="en-ZA"/>
              </w:rPr>
            </w:pPr>
            <w:r w:rsidRPr="00D2245F">
              <w:rPr>
                <w:rFonts w:cs="Calibri Light"/>
                <w:color w:val="0E1B8D"/>
                <w:lang w:eastAsia="en-ZA"/>
              </w:rPr>
              <w:t>RF</w:t>
            </w:r>
            <w:r w:rsidR="00D07DBA">
              <w:rPr>
                <w:rFonts w:cs="Calibri Light"/>
                <w:color w:val="0E1B8D"/>
                <w:lang w:eastAsia="en-ZA"/>
              </w:rPr>
              <w:t>P</w:t>
            </w:r>
            <w:r w:rsidRPr="00D2245F">
              <w:rPr>
                <w:rFonts w:cs="Calibri Light"/>
                <w:color w:val="0E1B8D"/>
                <w:lang w:eastAsia="en-ZA"/>
              </w:rPr>
              <w:t xml:space="preserve"> 3116</w:t>
            </w:r>
            <w:r>
              <w:rPr>
                <w:rFonts w:cs="Calibri Light"/>
                <w:color w:val="0E1B8D"/>
                <w:lang w:eastAsia="en-ZA"/>
              </w:rPr>
              <w:t>-</w:t>
            </w:r>
            <w:r w:rsidRPr="00D2245F">
              <w:rPr>
                <w:rFonts w:cs="Calibri Light"/>
                <w:color w:val="0E1B8D"/>
                <w:lang w:eastAsia="en-ZA"/>
              </w:rPr>
              <w:t>2025</w:t>
            </w:r>
          </w:p>
        </w:tc>
      </w:tr>
      <w:tr w:rsidR="00CB3F3C" w:rsidRPr="00CB3F3C" w14:paraId="282B1518" w14:textId="77777777" w:rsidTr="00407766">
        <w:trPr>
          <w:trHeight w:val="567"/>
        </w:trPr>
        <w:tc>
          <w:tcPr>
            <w:tcW w:w="3539" w:type="dxa"/>
            <w:shd w:val="clear" w:color="auto" w:fill="DBE5F1"/>
            <w:vAlign w:val="center"/>
          </w:tcPr>
          <w:p w14:paraId="641B8F08" w14:textId="77777777" w:rsidR="00CB3F3C" w:rsidRPr="00CB3F3C" w:rsidRDefault="00CB3F3C" w:rsidP="00CB3F3C">
            <w:pPr>
              <w:spacing w:after="0" w:line="240" w:lineRule="auto"/>
              <w:jc w:val="left"/>
              <w:rPr>
                <w:rFonts w:cs="Calibri Light"/>
                <w:color w:val="0E1B8D"/>
                <w:lang w:eastAsia="en-ZA"/>
              </w:rPr>
            </w:pPr>
            <w:r w:rsidRPr="00CB3F3C">
              <w:rPr>
                <w:rFonts w:cs="Calibri Light"/>
                <w:color w:val="0E1B8D"/>
                <w:lang w:eastAsia="en-ZA"/>
              </w:rPr>
              <w:t>Description</w:t>
            </w:r>
          </w:p>
        </w:tc>
        <w:tc>
          <w:tcPr>
            <w:tcW w:w="6521" w:type="dxa"/>
            <w:shd w:val="clear" w:color="auto" w:fill="auto"/>
            <w:vAlign w:val="center"/>
          </w:tcPr>
          <w:p w14:paraId="104AFF26" w14:textId="57E578ED" w:rsidR="00CB3F3C" w:rsidRPr="00CB3F3C" w:rsidRDefault="00CB3F3C" w:rsidP="00CB3F3C">
            <w:pPr>
              <w:spacing w:after="0" w:line="360" w:lineRule="auto"/>
              <w:rPr>
                <w:rFonts w:cs="Calibri Light"/>
                <w:lang w:eastAsia="en-ZA"/>
              </w:rPr>
            </w:pPr>
            <w:r w:rsidRPr="00CB3F3C">
              <w:rPr>
                <w:rFonts w:cs="Calibri Light"/>
                <w:color w:val="0E1B8D"/>
                <w:lang w:eastAsia="en-ZA"/>
              </w:rPr>
              <w:t xml:space="preserve">FOR THE </w:t>
            </w:r>
            <w:r w:rsidR="00CF53C5" w:rsidRPr="00CF53C5">
              <w:rPr>
                <w:rFonts w:cs="Calibri Light"/>
                <w:color w:val="0E1B8D"/>
                <w:lang w:eastAsia="en-ZA"/>
              </w:rPr>
              <w:t>SUPPLY, INSTALLATION, CONFIGURATION, FULL LICENSING, MAINTAINANCE AND SUPPORT OF AN ARCHITECTURE MANAGEMENT TOOLSET FOR A PERIOD OF THREE (3) YEARS.</w:t>
            </w:r>
          </w:p>
        </w:tc>
      </w:tr>
      <w:tr w:rsidR="00CB3F3C" w:rsidRPr="00CB3F3C" w14:paraId="24CE37AE" w14:textId="77777777" w:rsidTr="00407766">
        <w:trPr>
          <w:trHeight w:val="567"/>
        </w:trPr>
        <w:tc>
          <w:tcPr>
            <w:tcW w:w="3539" w:type="dxa"/>
            <w:shd w:val="clear" w:color="auto" w:fill="DBE5F1"/>
            <w:vAlign w:val="center"/>
          </w:tcPr>
          <w:p w14:paraId="17D50DB7" w14:textId="77777777" w:rsidR="00CB3F3C" w:rsidRPr="00CB3F3C" w:rsidRDefault="00CB3F3C" w:rsidP="00CB3F3C">
            <w:pPr>
              <w:spacing w:after="0" w:line="240" w:lineRule="auto"/>
              <w:jc w:val="left"/>
              <w:rPr>
                <w:rFonts w:cs="Calibri Light"/>
                <w:color w:val="0E1B8D"/>
                <w:lang w:eastAsia="en-ZA"/>
              </w:rPr>
            </w:pPr>
            <w:r w:rsidRPr="00CB3F3C">
              <w:rPr>
                <w:rFonts w:cs="Calibri Light"/>
                <w:color w:val="0E1B8D"/>
                <w:lang w:eastAsia="en-ZA"/>
              </w:rPr>
              <w:t>Publication Date</w:t>
            </w:r>
          </w:p>
        </w:tc>
        <w:tc>
          <w:tcPr>
            <w:tcW w:w="6521" w:type="dxa"/>
            <w:shd w:val="clear" w:color="auto" w:fill="auto"/>
            <w:vAlign w:val="center"/>
          </w:tcPr>
          <w:p w14:paraId="637BF0B5" w14:textId="60ADEE45" w:rsidR="00CB3F3C" w:rsidRPr="00CB3F3C" w:rsidRDefault="00D2245F" w:rsidP="00CB3F3C">
            <w:pPr>
              <w:spacing w:after="0" w:line="240" w:lineRule="auto"/>
              <w:rPr>
                <w:rFonts w:cs="Calibri Light"/>
                <w:color w:val="0E1B8D"/>
                <w:lang w:eastAsia="en-ZA"/>
              </w:rPr>
            </w:pPr>
            <w:r>
              <w:rPr>
                <w:rFonts w:cs="Calibri Light"/>
                <w:color w:val="0E1B8D"/>
                <w:lang w:eastAsia="en-ZA"/>
              </w:rPr>
              <w:t>1</w:t>
            </w:r>
            <w:r w:rsidR="00176FCB">
              <w:rPr>
                <w:rFonts w:cs="Calibri Light"/>
                <w:color w:val="0E1B8D"/>
                <w:lang w:eastAsia="en-ZA"/>
              </w:rPr>
              <w:t>6</w:t>
            </w:r>
            <w:r>
              <w:rPr>
                <w:rFonts w:cs="Calibri Light"/>
                <w:color w:val="0E1B8D"/>
                <w:lang w:eastAsia="en-ZA"/>
              </w:rPr>
              <w:t xml:space="preserve"> July</w:t>
            </w:r>
            <w:r w:rsidR="00CB3F3C" w:rsidRPr="00CB3F3C">
              <w:rPr>
                <w:rFonts w:cs="Calibri Light"/>
                <w:color w:val="0E1B8D"/>
                <w:lang w:eastAsia="en-ZA"/>
              </w:rPr>
              <w:t xml:space="preserve"> 2025</w:t>
            </w:r>
          </w:p>
        </w:tc>
      </w:tr>
      <w:tr w:rsidR="00CB3F3C" w:rsidRPr="00CB3F3C" w14:paraId="2F78E64F" w14:textId="77777777" w:rsidTr="00407766">
        <w:trPr>
          <w:trHeight w:val="433"/>
        </w:trPr>
        <w:tc>
          <w:tcPr>
            <w:tcW w:w="3539" w:type="dxa"/>
            <w:shd w:val="clear" w:color="auto" w:fill="DBE5F1"/>
            <w:vAlign w:val="center"/>
          </w:tcPr>
          <w:p w14:paraId="163AE595" w14:textId="77777777" w:rsidR="00CB3F3C" w:rsidRPr="00CB3F3C" w:rsidRDefault="00CB3F3C" w:rsidP="00CB3F3C">
            <w:pPr>
              <w:spacing w:after="0" w:line="240" w:lineRule="auto"/>
              <w:jc w:val="left"/>
              <w:rPr>
                <w:rFonts w:cs="Calibri Light"/>
                <w:color w:val="0E1B8D"/>
                <w:lang w:eastAsia="en-ZA"/>
              </w:rPr>
            </w:pPr>
            <w:r w:rsidRPr="00CB3F3C">
              <w:rPr>
                <w:rFonts w:cs="Calibri Light"/>
                <w:color w:val="0E1B8D"/>
                <w:lang w:eastAsia="en-ZA"/>
              </w:rPr>
              <w:t xml:space="preserve">Compulsory Virtual Briefing Session </w:t>
            </w:r>
          </w:p>
          <w:p w14:paraId="6C8630A9" w14:textId="77777777" w:rsidR="00CB3F3C" w:rsidRPr="00CB3F3C" w:rsidRDefault="00CB3F3C" w:rsidP="00CB3F3C">
            <w:pPr>
              <w:spacing w:after="0" w:line="240" w:lineRule="auto"/>
              <w:jc w:val="left"/>
              <w:rPr>
                <w:rFonts w:cs="Calibri Light"/>
                <w:color w:val="0E1B8D"/>
                <w:lang w:eastAsia="en-ZA"/>
              </w:rPr>
            </w:pPr>
          </w:p>
        </w:tc>
        <w:tc>
          <w:tcPr>
            <w:tcW w:w="6521" w:type="dxa"/>
            <w:shd w:val="clear" w:color="auto" w:fill="auto"/>
            <w:vAlign w:val="center"/>
          </w:tcPr>
          <w:p w14:paraId="7305B1B0" w14:textId="77C09A04" w:rsidR="00CB3F3C" w:rsidRPr="00CB3F3C" w:rsidRDefault="00CB3F3C" w:rsidP="00CB3F3C">
            <w:pPr>
              <w:spacing w:after="0" w:line="360" w:lineRule="auto"/>
              <w:rPr>
                <w:rFonts w:cs="Calibri Light"/>
                <w:color w:val="0E1B8D"/>
                <w:lang w:eastAsia="en-ZA"/>
              </w:rPr>
            </w:pPr>
            <w:r w:rsidRPr="00CB3F3C">
              <w:rPr>
                <w:rFonts w:cs="Calibri Light"/>
                <w:color w:val="0E1B8D"/>
                <w:lang w:eastAsia="en-ZA"/>
              </w:rPr>
              <w:t>Compulsory Virtual Briefing Session will be held as follows:</w:t>
            </w:r>
          </w:p>
          <w:p w14:paraId="3C7E952A" w14:textId="3B7839B5" w:rsidR="00CB3F3C" w:rsidRPr="00CB3F3C" w:rsidRDefault="00CB3F3C" w:rsidP="00CB3F3C">
            <w:pPr>
              <w:spacing w:after="0" w:line="360" w:lineRule="auto"/>
              <w:rPr>
                <w:rFonts w:cs="Calibri Light"/>
                <w:color w:val="0E1B8D"/>
                <w:lang w:eastAsia="en-ZA"/>
              </w:rPr>
            </w:pPr>
            <w:r w:rsidRPr="00CB3F3C">
              <w:rPr>
                <w:rFonts w:cs="Calibri Light"/>
                <w:color w:val="0E1B8D"/>
                <w:lang w:eastAsia="en-ZA"/>
              </w:rPr>
              <w:t xml:space="preserve">Date: </w:t>
            </w:r>
            <w:r w:rsidR="00B30886">
              <w:rPr>
                <w:rFonts w:cs="Calibri Light"/>
                <w:color w:val="0E1B8D"/>
                <w:lang w:eastAsia="en-ZA"/>
              </w:rPr>
              <w:t>2</w:t>
            </w:r>
            <w:r w:rsidR="00857260">
              <w:rPr>
                <w:rFonts w:cs="Calibri Light"/>
                <w:color w:val="0E1B8D"/>
                <w:lang w:eastAsia="en-ZA"/>
              </w:rPr>
              <w:t>3</w:t>
            </w:r>
            <w:r w:rsidRPr="00CB3F3C">
              <w:rPr>
                <w:rFonts w:cs="Calibri Light"/>
                <w:color w:val="0E1B8D"/>
                <w:lang w:eastAsia="en-ZA"/>
              </w:rPr>
              <w:t xml:space="preserve"> July 2025</w:t>
            </w:r>
          </w:p>
          <w:p w14:paraId="5F2D3935" w14:textId="77777777" w:rsidR="00CB3F3C" w:rsidRPr="00CB3F3C" w:rsidRDefault="00CB3F3C" w:rsidP="00CB3F3C">
            <w:pPr>
              <w:spacing w:after="0" w:line="360" w:lineRule="auto"/>
              <w:rPr>
                <w:rFonts w:cs="Calibri Light"/>
                <w:color w:val="0E1B8D"/>
                <w:lang w:eastAsia="en-ZA"/>
              </w:rPr>
            </w:pPr>
            <w:r w:rsidRPr="00CB3F3C">
              <w:rPr>
                <w:rFonts w:cs="Calibri Light"/>
                <w:color w:val="0E1B8D"/>
                <w:lang w:eastAsia="en-ZA"/>
              </w:rPr>
              <w:t>Time: 11H00am</w:t>
            </w:r>
          </w:p>
          <w:p w14:paraId="64F894FF" w14:textId="58F66210" w:rsidR="00CB3F3C" w:rsidRPr="00C2120A" w:rsidRDefault="00CB3F3C" w:rsidP="00CB3F3C">
            <w:pPr>
              <w:spacing w:after="0" w:line="240" w:lineRule="auto"/>
              <w:rPr>
                <w:rFonts w:cs="Calibri Light"/>
                <w:color w:val="0E1B8D"/>
                <w:sz w:val="24"/>
                <w:szCs w:val="24"/>
                <w:lang w:eastAsia="en-ZA"/>
              </w:rPr>
            </w:pPr>
            <w:r w:rsidRPr="00CB3F3C">
              <w:rPr>
                <w:rFonts w:cs="Calibri Light"/>
                <w:color w:val="0E1B8D"/>
                <w:lang w:eastAsia="en-ZA"/>
              </w:rPr>
              <w:t>Place:</w:t>
            </w:r>
            <w:r w:rsidRPr="00CB3F3C">
              <w:rPr>
                <w:rFonts w:cs="Calibri Light"/>
                <w:color w:val="0E1B8D"/>
                <w:sz w:val="24"/>
                <w:szCs w:val="24"/>
                <w:lang w:eastAsia="en-ZA"/>
              </w:rPr>
              <w:t xml:space="preserve"> </w:t>
            </w:r>
            <w:hyperlink r:id="rId14" w:tgtFrame="_blank" w:tooltip="Meeting join link" w:history="1">
              <w:r w:rsidR="00C2120A" w:rsidRPr="00C2120A">
                <w:rPr>
                  <w:rStyle w:val="Hyperlink"/>
                  <w:rFonts w:cs="Calibri Light"/>
                  <w:b/>
                  <w:bCs/>
                  <w:sz w:val="24"/>
                  <w:szCs w:val="24"/>
                  <w:lang w:eastAsia="en-ZA"/>
                </w:rPr>
                <w:t>Join the meeting now</w:t>
              </w:r>
            </w:hyperlink>
            <w:r w:rsidR="00C2120A" w:rsidRPr="00C2120A">
              <w:rPr>
                <w:rFonts w:cs="Calibri Light"/>
                <w:color w:val="0E1B8D"/>
                <w:sz w:val="24"/>
                <w:szCs w:val="24"/>
                <w:lang w:eastAsia="en-ZA"/>
              </w:rPr>
              <w:t xml:space="preserve"> </w:t>
            </w:r>
          </w:p>
        </w:tc>
      </w:tr>
      <w:tr w:rsidR="00CB3F3C" w:rsidRPr="00CB3F3C" w14:paraId="03EF8CED" w14:textId="77777777" w:rsidTr="00407766">
        <w:trPr>
          <w:trHeight w:val="433"/>
        </w:trPr>
        <w:tc>
          <w:tcPr>
            <w:tcW w:w="3539" w:type="dxa"/>
            <w:shd w:val="clear" w:color="auto" w:fill="DBE5F1"/>
          </w:tcPr>
          <w:p w14:paraId="3094BC8F" w14:textId="77777777" w:rsidR="00D07DBA" w:rsidRDefault="00D07DBA" w:rsidP="00CB3F3C">
            <w:pPr>
              <w:spacing w:after="0" w:line="240" w:lineRule="auto"/>
              <w:jc w:val="left"/>
              <w:rPr>
                <w:rFonts w:cs="Calibri Light"/>
                <w:color w:val="0E1B8D"/>
                <w:lang w:eastAsia="en-ZA"/>
              </w:rPr>
            </w:pPr>
          </w:p>
          <w:p w14:paraId="3F0DE4A4" w14:textId="06922B53" w:rsidR="00CB3F3C" w:rsidRPr="00CB3F3C" w:rsidRDefault="00CB3F3C" w:rsidP="00CB3F3C">
            <w:pPr>
              <w:spacing w:after="0" w:line="240" w:lineRule="auto"/>
              <w:jc w:val="left"/>
              <w:rPr>
                <w:rFonts w:cs="Calibri Light"/>
                <w:color w:val="0E1B8D"/>
                <w:lang w:eastAsia="en-ZA"/>
              </w:rPr>
            </w:pPr>
            <w:r w:rsidRPr="00CB3F3C">
              <w:rPr>
                <w:rFonts w:cs="Calibri Light"/>
                <w:color w:val="0E1B8D"/>
                <w:lang w:eastAsia="en-ZA"/>
              </w:rPr>
              <w:t>Closing Date for questions / queries</w:t>
            </w:r>
          </w:p>
        </w:tc>
        <w:tc>
          <w:tcPr>
            <w:tcW w:w="6521" w:type="dxa"/>
            <w:shd w:val="clear" w:color="auto" w:fill="auto"/>
          </w:tcPr>
          <w:p w14:paraId="1309423F" w14:textId="77777777" w:rsidR="00CB3F3C" w:rsidRPr="00CB3F3C" w:rsidRDefault="00CB3F3C" w:rsidP="00CB3F3C">
            <w:pPr>
              <w:spacing w:after="0" w:line="360" w:lineRule="auto"/>
              <w:rPr>
                <w:rFonts w:cs="Calibri Light"/>
                <w:color w:val="0E1B8D"/>
                <w:lang w:eastAsia="en-ZA"/>
              </w:rPr>
            </w:pPr>
          </w:p>
          <w:p w14:paraId="653F161E" w14:textId="527151EF" w:rsidR="00CB3F3C" w:rsidRPr="00CB3F3C" w:rsidRDefault="00857260" w:rsidP="00CB3F3C">
            <w:pPr>
              <w:spacing w:after="0" w:line="360" w:lineRule="auto"/>
              <w:rPr>
                <w:rFonts w:cs="Calibri Light"/>
                <w:color w:val="0E1B8D"/>
                <w:lang w:eastAsia="en-ZA"/>
              </w:rPr>
            </w:pPr>
            <w:r>
              <w:rPr>
                <w:rFonts w:cs="Calibri Light"/>
                <w:color w:val="0E1B8D"/>
                <w:lang w:eastAsia="en-ZA"/>
              </w:rPr>
              <w:t>30</w:t>
            </w:r>
            <w:r w:rsidR="00CB3F3C" w:rsidRPr="00CB3F3C">
              <w:rPr>
                <w:rFonts w:cs="Calibri Light"/>
                <w:color w:val="0E1B8D"/>
                <w:lang w:eastAsia="en-ZA"/>
              </w:rPr>
              <w:t xml:space="preserve"> July 2025 at 16:00pm</w:t>
            </w:r>
          </w:p>
          <w:p w14:paraId="404075AF" w14:textId="77777777" w:rsidR="00CB3F3C" w:rsidRPr="00CB3F3C" w:rsidRDefault="00CB3F3C" w:rsidP="00CB3F3C">
            <w:pPr>
              <w:spacing w:after="0" w:line="360" w:lineRule="auto"/>
              <w:rPr>
                <w:rFonts w:cs="Calibri Light"/>
                <w:color w:val="0E1B8D"/>
                <w:lang w:eastAsia="en-ZA"/>
              </w:rPr>
            </w:pPr>
          </w:p>
        </w:tc>
      </w:tr>
      <w:tr w:rsidR="00CB3F3C" w:rsidRPr="00CB3F3C" w14:paraId="570EFE56" w14:textId="77777777" w:rsidTr="00407766">
        <w:trPr>
          <w:trHeight w:val="1018"/>
        </w:trPr>
        <w:tc>
          <w:tcPr>
            <w:tcW w:w="3539" w:type="dxa"/>
            <w:shd w:val="clear" w:color="auto" w:fill="DBE5F1"/>
            <w:vAlign w:val="center"/>
          </w:tcPr>
          <w:p w14:paraId="17FE051D" w14:textId="77777777" w:rsidR="00CB3F3C" w:rsidRPr="00CB3F3C" w:rsidRDefault="00CB3F3C" w:rsidP="00CB3F3C">
            <w:pPr>
              <w:spacing w:after="0" w:line="240" w:lineRule="auto"/>
              <w:jc w:val="left"/>
              <w:rPr>
                <w:rFonts w:cs="Calibri Light"/>
                <w:color w:val="0E1B8D"/>
                <w:lang w:eastAsia="en-ZA"/>
              </w:rPr>
            </w:pPr>
            <w:r w:rsidRPr="00CB3F3C">
              <w:rPr>
                <w:rFonts w:cs="Calibri Light"/>
                <w:color w:val="0E1B8D"/>
                <w:lang w:eastAsia="en-ZA"/>
              </w:rPr>
              <w:t xml:space="preserve">Bid Response Submission Address </w:t>
            </w:r>
          </w:p>
        </w:tc>
        <w:tc>
          <w:tcPr>
            <w:tcW w:w="6521" w:type="dxa"/>
            <w:shd w:val="clear" w:color="auto" w:fill="auto"/>
            <w:vAlign w:val="center"/>
          </w:tcPr>
          <w:p w14:paraId="0716F90A" w14:textId="77777777" w:rsidR="00CB3F3C" w:rsidRPr="00CB3F3C" w:rsidRDefault="00CB3F3C" w:rsidP="00CB3F3C">
            <w:pPr>
              <w:spacing w:after="0" w:line="360" w:lineRule="auto"/>
              <w:rPr>
                <w:rFonts w:cs="Calibri Light"/>
                <w:color w:val="0E1B8D"/>
                <w:lang w:eastAsia="en-ZA"/>
              </w:rPr>
            </w:pPr>
            <w:r w:rsidRPr="00CB3F3C">
              <w:rPr>
                <w:rFonts w:cs="Calibri Light"/>
                <w:color w:val="0E1B8D"/>
                <w:sz w:val="20"/>
                <w:szCs w:val="20"/>
                <w:lang w:eastAsia="en-ZA"/>
              </w:rPr>
              <w:fldChar w:fldCharType="begin"/>
            </w:r>
            <w:r w:rsidRPr="00CB3F3C">
              <w:rPr>
                <w:rFonts w:cs="Calibri Light"/>
                <w:color w:val="0E1B8D"/>
                <w:lang w:eastAsia="en-ZA"/>
              </w:rPr>
              <w:instrText>HYPERLINK "D:\\Users\\thulanimt\\Documents\\SCM Policy\\RFX Templates 05_2022\\Tender Officer</w:instrText>
            </w:r>
            <w:r w:rsidRPr="00CB3F3C">
              <w:rPr>
                <w:rFonts w:cs="Calibri Light"/>
                <w:color w:val="0E1B8D"/>
                <w:lang w:eastAsia="en-ZA"/>
              </w:rPr>
              <w:cr/>
              <w:instrText>459"</w:instrText>
            </w:r>
            <w:r w:rsidRPr="00CB3F3C">
              <w:rPr>
                <w:rFonts w:cs="Calibri Light"/>
                <w:color w:val="0E1B8D"/>
                <w:sz w:val="20"/>
                <w:szCs w:val="20"/>
                <w:lang w:eastAsia="en-ZA"/>
              </w:rPr>
            </w:r>
            <w:r w:rsidRPr="00CB3F3C">
              <w:rPr>
                <w:rFonts w:cs="Calibri Light"/>
                <w:color w:val="0E1B8D"/>
                <w:sz w:val="20"/>
                <w:szCs w:val="20"/>
                <w:lang w:eastAsia="en-ZA"/>
              </w:rPr>
              <w:fldChar w:fldCharType="separate"/>
            </w:r>
            <w:r w:rsidRPr="00CB3F3C">
              <w:rPr>
                <w:rFonts w:cs="Calibri Light"/>
                <w:color w:val="0E1B8D"/>
                <w:lang w:eastAsia="en-ZA"/>
              </w:rPr>
              <w:t>Tender Office, Pongola in Apollo</w:t>
            </w:r>
          </w:p>
          <w:p w14:paraId="175C9D66" w14:textId="77777777" w:rsidR="00CB3F3C" w:rsidRPr="00CB3F3C" w:rsidRDefault="00CB3F3C" w:rsidP="00CB3F3C">
            <w:pPr>
              <w:spacing w:after="0" w:line="360" w:lineRule="auto"/>
              <w:rPr>
                <w:rFonts w:cs="Calibri Light"/>
                <w:color w:val="0E1B8D"/>
                <w:lang w:eastAsia="en-ZA"/>
              </w:rPr>
            </w:pPr>
            <w:r w:rsidRPr="00CB3F3C">
              <w:rPr>
                <w:rFonts w:cs="Calibri Light"/>
                <w:color w:val="0E1B8D"/>
                <w:lang w:eastAsia="en-ZA"/>
              </w:rPr>
              <w:t>459</w:t>
            </w:r>
            <w:r w:rsidRPr="00CB3F3C">
              <w:rPr>
                <w:rFonts w:cs="Calibri Light"/>
                <w:color w:val="0E1B8D"/>
                <w:sz w:val="20"/>
                <w:szCs w:val="20"/>
                <w:lang w:eastAsia="en-ZA"/>
              </w:rPr>
              <w:fldChar w:fldCharType="end"/>
            </w:r>
            <w:r w:rsidRPr="00CB3F3C">
              <w:rPr>
                <w:rFonts w:cs="Calibri Light"/>
                <w:color w:val="0E1B8D"/>
                <w:lang w:eastAsia="en-ZA"/>
              </w:rPr>
              <w:t xml:space="preserve"> </w:t>
            </w:r>
            <w:proofErr w:type="spellStart"/>
            <w:r w:rsidRPr="00CB3F3C">
              <w:rPr>
                <w:rFonts w:cs="Calibri Light"/>
                <w:color w:val="0E1B8D"/>
                <w:lang w:eastAsia="en-ZA"/>
              </w:rPr>
              <w:t>Tsitsa</w:t>
            </w:r>
            <w:proofErr w:type="spellEnd"/>
            <w:r w:rsidRPr="00CB3F3C">
              <w:rPr>
                <w:rFonts w:cs="Calibri Light"/>
                <w:color w:val="0E1B8D"/>
                <w:lang w:eastAsia="en-ZA"/>
              </w:rPr>
              <w:t xml:space="preserve"> Street, </w:t>
            </w:r>
            <w:proofErr w:type="spellStart"/>
            <w:r w:rsidRPr="00CB3F3C">
              <w:rPr>
                <w:rFonts w:cs="Calibri Light"/>
                <w:color w:val="0E1B8D"/>
                <w:lang w:eastAsia="en-ZA"/>
              </w:rPr>
              <w:t>Erasmuskloof</w:t>
            </w:r>
            <w:proofErr w:type="spellEnd"/>
            <w:r w:rsidRPr="00CB3F3C">
              <w:rPr>
                <w:rFonts w:cs="Calibri Light"/>
                <w:color w:val="0E1B8D"/>
                <w:lang w:eastAsia="en-ZA"/>
              </w:rPr>
              <w:t>, Pretoria, 0105</w:t>
            </w:r>
          </w:p>
        </w:tc>
      </w:tr>
      <w:tr w:rsidR="00CB3F3C" w:rsidRPr="00CB3F3C" w14:paraId="7783A72C" w14:textId="77777777" w:rsidTr="00407766">
        <w:trPr>
          <w:trHeight w:val="567"/>
        </w:trPr>
        <w:tc>
          <w:tcPr>
            <w:tcW w:w="3539" w:type="dxa"/>
            <w:shd w:val="clear" w:color="auto" w:fill="DBE5F1"/>
            <w:vAlign w:val="center"/>
          </w:tcPr>
          <w:p w14:paraId="7540107E" w14:textId="32096B1A" w:rsidR="00CB3F3C" w:rsidRPr="00CB3F3C" w:rsidRDefault="00CB3F3C" w:rsidP="00CB3F3C">
            <w:pPr>
              <w:spacing w:after="0" w:line="240" w:lineRule="auto"/>
              <w:jc w:val="left"/>
              <w:rPr>
                <w:rFonts w:cs="Calibri Light"/>
                <w:color w:val="0E1B8D"/>
                <w:lang w:eastAsia="en-ZA"/>
              </w:rPr>
            </w:pPr>
            <w:r w:rsidRPr="00CB3F3C">
              <w:rPr>
                <w:rFonts w:cs="Calibri Light"/>
                <w:color w:val="0E1B8D"/>
                <w:lang w:eastAsia="en-ZA"/>
              </w:rPr>
              <w:t>RF</w:t>
            </w:r>
            <w:r w:rsidR="00D07DBA">
              <w:rPr>
                <w:rFonts w:cs="Calibri Light"/>
                <w:color w:val="0E1B8D"/>
                <w:lang w:eastAsia="en-ZA"/>
              </w:rPr>
              <w:t>P</w:t>
            </w:r>
            <w:r w:rsidRPr="00CB3F3C">
              <w:rPr>
                <w:rFonts w:cs="Calibri Light"/>
                <w:color w:val="0E1B8D"/>
                <w:lang w:eastAsia="en-ZA"/>
              </w:rPr>
              <w:t xml:space="preserve"> Closing Details and Time</w:t>
            </w:r>
          </w:p>
        </w:tc>
        <w:tc>
          <w:tcPr>
            <w:tcW w:w="6521" w:type="dxa"/>
            <w:shd w:val="clear" w:color="auto" w:fill="auto"/>
            <w:vAlign w:val="center"/>
          </w:tcPr>
          <w:p w14:paraId="35C59727" w14:textId="383DF8F4" w:rsidR="00CB3F3C" w:rsidRPr="00CB3F3C" w:rsidRDefault="00CB3F3C" w:rsidP="00CB3F3C">
            <w:pPr>
              <w:spacing w:after="0" w:line="360" w:lineRule="auto"/>
              <w:rPr>
                <w:rFonts w:cs="Calibri Light"/>
                <w:color w:val="FF0000"/>
                <w:lang w:eastAsia="en-ZA"/>
              </w:rPr>
            </w:pPr>
            <w:r w:rsidRPr="00CB3F3C">
              <w:rPr>
                <w:rFonts w:cs="Calibri Light"/>
                <w:color w:val="FF0000"/>
                <w:lang w:eastAsia="en-ZA"/>
              </w:rPr>
              <w:t xml:space="preserve">Date: </w:t>
            </w:r>
            <w:r w:rsidR="00710F3C">
              <w:rPr>
                <w:rFonts w:cs="Calibri Light"/>
                <w:color w:val="FF0000"/>
                <w:lang w:eastAsia="en-ZA"/>
              </w:rPr>
              <w:t>11</w:t>
            </w:r>
            <w:r w:rsidR="00574B18">
              <w:rPr>
                <w:rFonts w:cs="Calibri Light"/>
                <w:color w:val="FF0000"/>
                <w:lang w:eastAsia="en-ZA"/>
              </w:rPr>
              <w:t xml:space="preserve"> August</w:t>
            </w:r>
            <w:r w:rsidRPr="00CB3F3C">
              <w:rPr>
                <w:rFonts w:cs="Calibri Light"/>
                <w:color w:val="FF0000"/>
                <w:lang w:eastAsia="en-ZA"/>
              </w:rPr>
              <w:t xml:space="preserve"> 2025</w:t>
            </w:r>
          </w:p>
          <w:p w14:paraId="784483DD" w14:textId="77777777" w:rsidR="00CB3F3C" w:rsidRPr="00CB3F3C" w:rsidRDefault="00CB3F3C" w:rsidP="00CB3F3C">
            <w:pPr>
              <w:spacing w:after="0" w:line="360" w:lineRule="auto"/>
              <w:rPr>
                <w:rFonts w:cs="Calibri Light"/>
                <w:color w:val="FF0000"/>
                <w:lang w:eastAsia="en-ZA"/>
              </w:rPr>
            </w:pPr>
            <w:r w:rsidRPr="00CB3F3C">
              <w:rPr>
                <w:rFonts w:cs="Calibri Light"/>
                <w:color w:val="FF0000"/>
                <w:lang w:eastAsia="en-ZA"/>
              </w:rPr>
              <w:t>Time: 11:00am (South African Time)</w:t>
            </w:r>
          </w:p>
        </w:tc>
      </w:tr>
      <w:tr w:rsidR="00CB3F3C" w:rsidRPr="00CB3F3C" w14:paraId="0DA37830" w14:textId="77777777" w:rsidTr="00407766">
        <w:trPr>
          <w:trHeight w:val="567"/>
        </w:trPr>
        <w:tc>
          <w:tcPr>
            <w:tcW w:w="3539" w:type="dxa"/>
            <w:shd w:val="clear" w:color="auto" w:fill="DBE5F1"/>
            <w:vAlign w:val="center"/>
          </w:tcPr>
          <w:p w14:paraId="10B146C9" w14:textId="11F7742E" w:rsidR="00CB3F3C" w:rsidRPr="00CB3F3C" w:rsidRDefault="00CB3F3C" w:rsidP="00CB3F3C">
            <w:pPr>
              <w:spacing w:after="0" w:line="240" w:lineRule="auto"/>
              <w:jc w:val="left"/>
              <w:rPr>
                <w:rFonts w:cs="Calibri Light"/>
                <w:color w:val="0E1B8D"/>
                <w:lang w:eastAsia="en-ZA"/>
              </w:rPr>
            </w:pPr>
            <w:r w:rsidRPr="00CB3F3C">
              <w:rPr>
                <w:rFonts w:cs="Calibri Light"/>
                <w:color w:val="0E1B8D"/>
                <w:lang w:eastAsia="en-ZA"/>
              </w:rPr>
              <w:t>RF</w:t>
            </w:r>
            <w:r w:rsidR="00D07DBA">
              <w:rPr>
                <w:rFonts w:cs="Calibri Light"/>
                <w:color w:val="0E1B8D"/>
                <w:lang w:eastAsia="en-ZA"/>
              </w:rPr>
              <w:t xml:space="preserve">P </w:t>
            </w:r>
            <w:r w:rsidRPr="00CB3F3C">
              <w:rPr>
                <w:rFonts w:cs="Calibri Light"/>
                <w:color w:val="0E1B8D"/>
                <w:lang w:eastAsia="en-ZA"/>
              </w:rPr>
              <w:t>Validity Period</w:t>
            </w:r>
          </w:p>
        </w:tc>
        <w:tc>
          <w:tcPr>
            <w:tcW w:w="6521" w:type="dxa"/>
            <w:shd w:val="clear" w:color="auto" w:fill="auto"/>
            <w:vAlign w:val="center"/>
          </w:tcPr>
          <w:p w14:paraId="7BF553F9" w14:textId="77777777" w:rsidR="00CB3F3C" w:rsidRPr="00CB3F3C" w:rsidRDefault="00CB3F3C" w:rsidP="00CB3F3C">
            <w:pPr>
              <w:spacing w:after="0" w:line="240" w:lineRule="auto"/>
              <w:rPr>
                <w:rFonts w:cs="Calibri Light"/>
                <w:color w:val="0E1B8D"/>
                <w:lang w:eastAsia="en-ZA"/>
              </w:rPr>
            </w:pPr>
            <w:r w:rsidRPr="00CB3F3C">
              <w:rPr>
                <w:rFonts w:cs="Calibri Light"/>
                <w:color w:val="0E1B8D"/>
                <w:lang w:eastAsia="en-ZA"/>
              </w:rPr>
              <w:t xml:space="preserve">200 Days from the closing date </w:t>
            </w:r>
          </w:p>
        </w:tc>
      </w:tr>
    </w:tbl>
    <w:p w14:paraId="15E2D554" w14:textId="4A4C98F6" w:rsidR="00882AE9" w:rsidRDefault="00882AE9">
      <w:pPr>
        <w:jc w:val="left"/>
      </w:pPr>
    </w:p>
    <w:p w14:paraId="3A1EB6D5" w14:textId="77777777" w:rsidR="00882AE9" w:rsidRDefault="00394D74">
      <w:pPr>
        <w:pStyle w:val="Title"/>
      </w:pPr>
      <w:r>
        <w:t>Contents</w:t>
      </w:r>
    </w:p>
    <w:p w14:paraId="04BC2260" w14:textId="70220829" w:rsidR="002871AC" w:rsidRDefault="00394D74">
      <w:pPr>
        <w:pStyle w:val="TOC1"/>
        <w:rPr>
          <w:rFonts w:asciiTheme="minorHAnsi" w:eastAsiaTheme="minorEastAsia" w:hAnsiTheme="minorHAnsi" w:cstheme="minorBidi"/>
          <w:b w:val="0"/>
          <w:noProof/>
          <w:kern w:val="2"/>
          <w:sz w:val="24"/>
          <w:szCs w:val="24"/>
          <w:lang w:eastAsia="en-ZA"/>
          <w14:ligatures w14:val="standardContextual"/>
        </w:rPr>
      </w:pPr>
      <w:r>
        <w:lastRenderedPageBreak/>
        <w:fldChar w:fldCharType="begin"/>
      </w:r>
      <w:r>
        <w:instrText xml:space="preserve"> TOC \o "2-2" \h \z \t "Heading 1,1,Heading 3,3,Annex H1,1" </w:instrText>
      </w:r>
      <w:r>
        <w:fldChar w:fldCharType="separate"/>
      </w:r>
      <w:hyperlink w:anchor="_Toc200526199" w:history="1">
        <w:r w:rsidR="002871AC" w:rsidRPr="00C94C37">
          <w:rPr>
            <w:rStyle w:val="Hyperlink"/>
            <w:noProof/>
          </w:rPr>
          <w:t>1.</w:t>
        </w:r>
        <w:r w:rsidR="002871AC">
          <w:rPr>
            <w:rFonts w:asciiTheme="minorHAnsi" w:eastAsiaTheme="minorEastAsia" w:hAnsiTheme="minorHAnsi" w:cstheme="minorBidi"/>
            <w:b w:val="0"/>
            <w:noProof/>
            <w:kern w:val="2"/>
            <w:sz w:val="24"/>
            <w:szCs w:val="24"/>
            <w:lang w:eastAsia="en-ZA"/>
            <w14:ligatures w14:val="standardContextual"/>
          </w:rPr>
          <w:tab/>
        </w:r>
        <w:r w:rsidR="002871AC" w:rsidRPr="00C94C37">
          <w:rPr>
            <w:rStyle w:val="Hyperlink"/>
            <w:noProof/>
          </w:rPr>
          <w:t>Introduction.</w:t>
        </w:r>
        <w:r w:rsidR="002871AC">
          <w:rPr>
            <w:noProof/>
            <w:webHidden/>
          </w:rPr>
          <w:tab/>
        </w:r>
        <w:r w:rsidR="002871AC">
          <w:rPr>
            <w:noProof/>
            <w:webHidden/>
          </w:rPr>
          <w:fldChar w:fldCharType="begin"/>
        </w:r>
        <w:r w:rsidR="002871AC">
          <w:rPr>
            <w:noProof/>
            <w:webHidden/>
          </w:rPr>
          <w:instrText xml:space="preserve"> PAGEREF _Toc200526199 \h </w:instrText>
        </w:r>
        <w:r w:rsidR="002871AC">
          <w:rPr>
            <w:noProof/>
            <w:webHidden/>
          </w:rPr>
        </w:r>
        <w:r w:rsidR="002871AC">
          <w:rPr>
            <w:noProof/>
            <w:webHidden/>
          </w:rPr>
          <w:fldChar w:fldCharType="separate"/>
        </w:r>
        <w:r w:rsidR="002871AC">
          <w:rPr>
            <w:noProof/>
            <w:webHidden/>
          </w:rPr>
          <w:t>4</w:t>
        </w:r>
        <w:r w:rsidR="002871AC">
          <w:rPr>
            <w:noProof/>
            <w:webHidden/>
          </w:rPr>
          <w:fldChar w:fldCharType="end"/>
        </w:r>
      </w:hyperlink>
    </w:p>
    <w:p w14:paraId="407F627D" w14:textId="69DE7884"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00" w:history="1">
        <w:r w:rsidRPr="00C94C37">
          <w:rPr>
            <w:rStyle w:val="Hyperlink"/>
            <w:noProof/>
            <w:lang w:val="en-GB"/>
          </w:rPr>
          <w:t>1.1</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lang w:val="en-GB"/>
          </w:rPr>
          <w:t>Purpose</w:t>
        </w:r>
        <w:r>
          <w:rPr>
            <w:noProof/>
            <w:webHidden/>
          </w:rPr>
          <w:tab/>
        </w:r>
        <w:r>
          <w:rPr>
            <w:noProof/>
            <w:webHidden/>
          </w:rPr>
          <w:fldChar w:fldCharType="begin"/>
        </w:r>
        <w:r>
          <w:rPr>
            <w:noProof/>
            <w:webHidden/>
          </w:rPr>
          <w:instrText xml:space="preserve"> PAGEREF _Toc200526200 \h </w:instrText>
        </w:r>
        <w:r>
          <w:rPr>
            <w:noProof/>
            <w:webHidden/>
          </w:rPr>
        </w:r>
        <w:r>
          <w:rPr>
            <w:noProof/>
            <w:webHidden/>
          </w:rPr>
          <w:fldChar w:fldCharType="separate"/>
        </w:r>
        <w:r>
          <w:rPr>
            <w:noProof/>
            <w:webHidden/>
          </w:rPr>
          <w:t>4</w:t>
        </w:r>
        <w:r>
          <w:rPr>
            <w:noProof/>
            <w:webHidden/>
          </w:rPr>
          <w:fldChar w:fldCharType="end"/>
        </w:r>
      </w:hyperlink>
    </w:p>
    <w:p w14:paraId="71F2364A" w14:textId="370171F5"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01" w:history="1">
        <w:r w:rsidRPr="00C94C37">
          <w:rPr>
            <w:rStyle w:val="Hyperlink"/>
            <w:noProof/>
            <w:lang w:val="en-GB"/>
          </w:rPr>
          <w:t>1.2</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lang w:val="en-GB"/>
          </w:rPr>
          <w:t>Background</w:t>
        </w:r>
        <w:r>
          <w:rPr>
            <w:noProof/>
            <w:webHidden/>
          </w:rPr>
          <w:tab/>
        </w:r>
        <w:r>
          <w:rPr>
            <w:noProof/>
            <w:webHidden/>
          </w:rPr>
          <w:fldChar w:fldCharType="begin"/>
        </w:r>
        <w:r>
          <w:rPr>
            <w:noProof/>
            <w:webHidden/>
          </w:rPr>
          <w:instrText xml:space="preserve"> PAGEREF _Toc200526201 \h </w:instrText>
        </w:r>
        <w:r>
          <w:rPr>
            <w:noProof/>
            <w:webHidden/>
          </w:rPr>
        </w:r>
        <w:r>
          <w:rPr>
            <w:noProof/>
            <w:webHidden/>
          </w:rPr>
          <w:fldChar w:fldCharType="separate"/>
        </w:r>
        <w:r>
          <w:rPr>
            <w:noProof/>
            <w:webHidden/>
          </w:rPr>
          <w:t>4</w:t>
        </w:r>
        <w:r>
          <w:rPr>
            <w:noProof/>
            <w:webHidden/>
          </w:rPr>
          <w:fldChar w:fldCharType="end"/>
        </w:r>
      </w:hyperlink>
    </w:p>
    <w:p w14:paraId="7419AFC3" w14:textId="67429775" w:rsidR="002871AC" w:rsidRDefault="002871AC">
      <w:pPr>
        <w:pStyle w:val="TOC1"/>
        <w:rPr>
          <w:rFonts w:asciiTheme="minorHAnsi" w:eastAsiaTheme="minorEastAsia" w:hAnsiTheme="minorHAnsi" w:cstheme="minorBidi"/>
          <w:b w:val="0"/>
          <w:noProof/>
          <w:kern w:val="2"/>
          <w:sz w:val="24"/>
          <w:szCs w:val="24"/>
          <w:lang w:eastAsia="en-ZA"/>
          <w14:ligatures w14:val="standardContextual"/>
        </w:rPr>
      </w:pPr>
      <w:hyperlink w:anchor="_Toc200526202" w:history="1">
        <w:r w:rsidRPr="00C94C37">
          <w:rPr>
            <w:rStyle w:val="Hyperlink"/>
            <w:noProof/>
          </w:rPr>
          <w:t>2.</w:t>
        </w:r>
        <w:r>
          <w:rPr>
            <w:rFonts w:asciiTheme="minorHAnsi" w:eastAsiaTheme="minorEastAsia" w:hAnsiTheme="minorHAnsi" w:cstheme="minorBidi"/>
            <w:b w:val="0"/>
            <w:noProof/>
            <w:kern w:val="2"/>
            <w:sz w:val="24"/>
            <w:szCs w:val="24"/>
            <w:lang w:eastAsia="en-ZA"/>
            <w14:ligatures w14:val="standardContextual"/>
          </w:rPr>
          <w:tab/>
        </w:r>
        <w:r w:rsidRPr="00C94C37">
          <w:rPr>
            <w:rStyle w:val="Hyperlink"/>
            <w:noProof/>
          </w:rPr>
          <w:t>Scope of Bid</w:t>
        </w:r>
        <w:r>
          <w:rPr>
            <w:noProof/>
            <w:webHidden/>
          </w:rPr>
          <w:tab/>
        </w:r>
        <w:r>
          <w:rPr>
            <w:noProof/>
            <w:webHidden/>
          </w:rPr>
          <w:fldChar w:fldCharType="begin"/>
        </w:r>
        <w:r>
          <w:rPr>
            <w:noProof/>
            <w:webHidden/>
          </w:rPr>
          <w:instrText xml:space="preserve"> PAGEREF _Toc200526202 \h </w:instrText>
        </w:r>
        <w:r>
          <w:rPr>
            <w:noProof/>
            <w:webHidden/>
          </w:rPr>
        </w:r>
        <w:r>
          <w:rPr>
            <w:noProof/>
            <w:webHidden/>
          </w:rPr>
          <w:fldChar w:fldCharType="separate"/>
        </w:r>
        <w:r>
          <w:rPr>
            <w:noProof/>
            <w:webHidden/>
          </w:rPr>
          <w:t>4</w:t>
        </w:r>
        <w:r>
          <w:rPr>
            <w:noProof/>
            <w:webHidden/>
          </w:rPr>
          <w:fldChar w:fldCharType="end"/>
        </w:r>
      </w:hyperlink>
    </w:p>
    <w:p w14:paraId="1878C7D9" w14:textId="60DA2374"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03" w:history="1">
        <w:r w:rsidRPr="00C94C37">
          <w:rPr>
            <w:rStyle w:val="Hyperlink"/>
            <w:noProof/>
          </w:rPr>
          <w:t>2.1</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Scope of Work</w:t>
        </w:r>
        <w:r>
          <w:rPr>
            <w:noProof/>
            <w:webHidden/>
          </w:rPr>
          <w:tab/>
        </w:r>
        <w:r>
          <w:rPr>
            <w:noProof/>
            <w:webHidden/>
          </w:rPr>
          <w:fldChar w:fldCharType="begin"/>
        </w:r>
        <w:r>
          <w:rPr>
            <w:noProof/>
            <w:webHidden/>
          </w:rPr>
          <w:instrText xml:space="preserve"> PAGEREF _Toc200526203 \h </w:instrText>
        </w:r>
        <w:r>
          <w:rPr>
            <w:noProof/>
            <w:webHidden/>
          </w:rPr>
        </w:r>
        <w:r>
          <w:rPr>
            <w:noProof/>
            <w:webHidden/>
          </w:rPr>
          <w:fldChar w:fldCharType="separate"/>
        </w:r>
        <w:r>
          <w:rPr>
            <w:noProof/>
            <w:webHidden/>
          </w:rPr>
          <w:t>4</w:t>
        </w:r>
        <w:r>
          <w:rPr>
            <w:noProof/>
            <w:webHidden/>
          </w:rPr>
          <w:fldChar w:fldCharType="end"/>
        </w:r>
      </w:hyperlink>
    </w:p>
    <w:p w14:paraId="6C979AFC" w14:textId="28932739"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04" w:history="1">
        <w:r w:rsidRPr="00C94C37">
          <w:rPr>
            <w:rStyle w:val="Hyperlink"/>
            <w:noProof/>
          </w:rPr>
          <w:t>2.2</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Delivery address</w:t>
        </w:r>
        <w:r>
          <w:rPr>
            <w:noProof/>
            <w:webHidden/>
          </w:rPr>
          <w:tab/>
        </w:r>
        <w:r>
          <w:rPr>
            <w:noProof/>
            <w:webHidden/>
          </w:rPr>
          <w:fldChar w:fldCharType="begin"/>
        </w:r>
        <w:r>
          <w:rPr>
            <w:noProof/>
            <w:webHidden/>
          </w:rPr>
          <w:instrText xml:space="preserve"> PAGEREF _Toc200526204 \h </w:instrText>
        </w:r>
        <w:r>
          <w:rPr>
            <w:noProof/>
            <w:webHidden/>
          </w:rPr>
        </w:r>
        <w:r>
          <w:rPr>
            <w:noProof/>
            <w:webHidden/>
          </w:rPr>
          <w:fldChar w:fldCharType="separate"/>
        </w:r>
        <w:r>
          <w:rPr>
            <w:noProof/>
            <w:webHidden/>
          </w:rPr>
          <w:t>4</w:t>
        </w:r>
        <w:r>
          <w:rPr>
            <w:noProof/>
            <w:webHidden/>
          </w:rPr>
          <w:fldChar w:fldCharType="end"/>
        </w:r>
      </w:hyperlink>
    </w:p>
    <w:p w14:paraId="0F219682" w14:textId="34D4D966"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05" w:history="1">
        <w:r w:rsidRPr="00C94C37">
          <w:rPr>
            <w:rStyle w:val="Hyperlink"/>
            <w:noProof/>
          </w:rPr>
          <w:t>2.3</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Customer Infrastructure and environment requirements</w:t>
        </w:r>
        <w:r>
          <w:rPr>
            <w:noProof/>
            <w:webHidden/>
          </w:rPr>
          <w:tab/>
        </w:r>
        <w:r>
          <w:rPr>
            <w:noProof/>
            <w:webHidden/>
          </w:rPr>
          <w:fldChar w:fldCharType="begin"/>
        </w:r>
        <w:r>
          <w:rPr>
            <w:noProof/>
            <w:webHidden/>
          </w:rPr>
          <w:instrText xml:space="preserve"> PAGEREF _Toc200526205 \h </w:instrText>
        </w:r>
        <w:r>
          <w:rPr>
            <w:noProof/>
            <w:webHidden/>
          </w:rPr>
        </w:r>
        <w:r>
          <w:rPr>
            <w:noProof/>
            <w:webHidden/>
          </w:rPr>
          <w:fldChar w:fldCharType="separate"/>
        </w:r>
        <w:r>
          <w:rPr>
            <w:noProof/>
            <w:webHidden/>
          </w:rPr>
          <w:t>4</w:t>
        </w:r>
        <w:r>
          <w:rPr>
            <w:noProof/>
            <w:webHidden/>
          </w:rPr>
          <w:fldChar w:fldCharType="end"/>
        </w:r>
      </w:hyperlink>
    </w:p>
    <w:p w14:paraId="1697AE81" w14:textId="24BEC0C9" w:rsidR="002871AC" w:rsidRDefault="002871AC">
      <w:pPr>
        <w:pStyle w:val="TOC1"/>
        <w:rPr>
          <w:rFonts w:asciiTheme="minorHAnsi" w:eastAsiaTheme="minorEastAsia" w:hAnsiTheme="minorHAnsi" w:cstheme="minorBidi"/>
          <w:b w:val="0"/>
          <w:noProof/>
          <w:kern w:val="2"/>
          <w:sz w:val="24"/>
          <w:szCs w:val="24"/>
          <w:lang w:eastAsia="en-ZA"/>
          <w14:ligatures w14:val="standardContextual"/>
        </w:rPr>
      </w:pPr>
      <w:hyperlink w:anchor="_Toc200526206" w:history="1">
        <w:r w:rsidRPr="00C94C37">
          <w:rPr>
            <w:rStyle w:val="Hyperlink"/>
            <w:noProof/>
          </w:rPr>
          <w:t>3.</w:t>
        </w:r>
        <w:r>
          <w:rPr>
            <w:rFonts w:asciiTheme="minorHAnsi" w:eastAsiaTheme="minorEastAsia" w:hAnsiTheme="minorHAnsi" w:cstheme="minorBidi"/>
            <w:b w:val="0"/>
            <w:noProof/>
            <w:kern w:val="2"/>
            <w:sz w:val="24"/>
            <w:szCs w:val="24"/>
            <w:lang w:eastAsia="en-ZA"/>
            <w14:ligatures w14:val="standardContextual"/>
          </w:rPr>
          <w:tab/>
        </w:r>
        <w:r w:rsidRPr="00C94C37">
          <w:rPr>
            <w:rStyle w:val="Hyperlink"/>
            <w:noProof/>
          </w:rPr>
          <w:t>Requirements</w:t>
        </w:r>
        <w:r>
          <w:rPr>
            <w:noProof/>
            <w:webHidden/>
          </w:rPr>
          <w:tab/>
        </w:r>
        <w:r>
          <w:rPr>
            <w:noProof/>
            <w:webHidden/>
          </w:rPr>
          <w:fldChar w:fldCharType="begin"/>
        </w:r>
        <w:r>
          <w:rPr>
            <w:noProof/>
            <w:webHidden/>
          </w:rPr>
          <w:instrText xml:space="preserve"> PAGEREF _Toc200526206 \h </w:instrText>
        </w:r>
        <w:r>
          <w:rPr>
            <w:noProof/>
            <w:webHidden/>
          </w:rPr>
        </w:r>
        <w:r>
          <w:rPr>
            <w:noProof/>
            <w:webHidden/>
          </w:rPr>
          <w:fldChar w:fldCharType="separate"/>
        </w:r>
        <w:r>
          <w:rPr>
            <w:noProof/>
            <w:webHidden/>
          </w:rPr>
          <w:t>6</w:t>
        </w:r>
        <w:r>
          <w:rPr>
            <w:noProof/>
            <w:webHidden/>
          </w:rPr>
          <w:fldChar w:fldCharType="end"/>
        </w:r>
      </w:hyperlink>
    </w:p>
    <w:p w14:paraId="540E43F5" w14:textId="42536453"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07" w:history="1">
        <w:r w:rsidRPr="00C94C37">
          <w:rPr>
            <w:rStyle w:val="Hyperlink"/>
            <w:noProof/>
          </w:rPr>
          <w:t>3.1</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Technical Solution Requirements</w:t>
        </w:r>
        <w:r>
          <w:rPr>
            <w:noProof/>
            <w:webHidden/>
          </w:rPr>
          <w:tab/>
        </w:r>
        <w:r>
          <w:rPr>
            <w:noProof/>
            <w:webHidden/>
          </w:rPr>
          <w:fldChar w:fldCharType="begin"/>
        </w:r>
        <w:r>
          <w:rPr>
            <w:noProof/>
            <w:webHidden/>
          </w:rPr>
          <w:instrText xml:space="preserve"> PAGEREF _Toc200526207 \h </w:instrText>
        </w:r>
        <w:r>
          <w:rPr>
            <w:noProof/>
            <w:webHidden/>
          </w:rPr>
        </w:r>
        <w:r>
          <w:rPr>
            <w:noProof/>
            <w:webHidden/>
          </w:rPr>
          <w:fldChar w:fldCharType="separate"/>
        </w:r>
        <w:r>
          <w:rPr>
            <w:noProof/>
            <w:webHidden/>
          </w:rPr>
          <w:t>6</w:t>
        </w:r>
        <w:r>
          <w:rPr>
            <w:noProof/>
            <w:webHidden/>
          </w:rPr>
          <w:fldChar w:fldCharType="end"/>
        </w:r>
      </w:hyperlink>
    </w:p>
    <w:p w14:paraId="4251F794" w14:textId="76ED0F44" w:rsidR="002871AC" w:rsidRDefault="002871AC">
      <w:pPr>
        <w:pStyle w:val="TOC3"/>
        <w:rPr>
          <w:rFonts w:asciiTheme="minorHAnsi" w:eastAsiaTheme="minorEastAsia" w:hAnsiTheme="minorHAnsi" w:cstheme="minorBidi"/>
          <w:noProof/>
          <w:kern w:val="2"/>
          <w:sz w:val="24"/>
          <w:szCs w:val="24"/>
          <w:lang w:eastAsia="en-ZA"/>
          <w14:ligatures w14:val="standardContextual"/>
        </w:rPr>
      </w:pPr>
      <w:hyperlink w:anchor="_Toc200526208" w:history="1">
        <w:r w:rsidRPr="00C94C37">
          <w:rPr>
            <w:rStyle w:val="Hyperlink"/>
            <w:noProof/>
          </w:rPr>
          <w:t>3.1.1</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Functional Requirements</w:t>
        </w:r>
        <w:r>
          <w:rPr>
            <w:noProof/>
            <w:webHidden/>
          </w:rPr>
          <w:tab/>
        </w:r>
        <w:r>
          <w:rPr>
            <w:noProof/>
            <w:webHidden/>
          </w:rPr>
          <w:fldChar w:fldCharType="begin"/>
        </w:r>
        <w:r>
          <w:rPr>
            <w:noProof/>
            <w:webHidden/>
          </w:rPr>
          <w:instrText xml:space="preserve"> PAGEREF _Toc200526208 \h </w:instrText>
        </w:r>
        <w:r>
          <w:rPr>
            <w:noProof/>
            <w:webHidden/>
          </w:rPr>
        </w:r>
        <w:r>
          <w:rPr>
            <w:noProof/>
            <w:webHidden/>
          </w:rPr>
          <w:fldChar w:fldCharType="separate"/>
        </w:r>
        <w:r>
          <w:rPr>
            <w:noProof/>
            <w:webHidden/>
          </w:rPr>
          <w:t>6</w:t>
        </w:r>
        <w:r>
          <w:rPr>
            <w:noProof/>
            <w:webHidden/>
          </w:rPr>
          <w:fldChar w:fldCharType="end"/>
        </w:r>
      </w:hyperlink>
    </w:p>
    <w:p w14:paraId="5D93BFFB" w14:textId="78EFCD06"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09" w:history="1">
        <w:r w:rsidRPr="00C94C37">
          <w:rPr>
            <w:rStyle w:val="Hyperlink"/>
            <w:noProof/>
          </w:rPr>
          <w:t>3.2</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Service Elements</w:t>
        </w:r>
        <w:r>
          <w:rPr>
            <w:noProof/>
            <w:webHidden/>
          </w:rPr>
          <w:tab/>
        </w:r>
        <w:r>
          <w:rPr>
            <w:noProof/>
            <w:webHidden/>
          </w:rPr>
          <w:fldChar w:fldCharType="begin"/>
        </w:r>
        <w:r>
          <w:rPr>
            <w:noProof/>
            <w:webHidden/>
          </w:rPr>
          <w:instrText xml:space="preserve"> PAGEREF _Toc200526209 \h </w:instrText>
        </w:r>
        <w:r>
          <w:rPr>
            <w:noProof/>
            <w:webHidden/>
          </w:rPr>
        </w:r>
        <w:r>
          <w:rPr>
            <w:noProof/>
            <w:webHidden/>
          </w:rPr>
          <w:fldChar w:fldCharType="separate"/>
        </w:r>
        <w:r>
          <w:rPr>
            <w:noProof/>
            <w:webHidden/>
          </w:rPr>
          <w:t>8</w:t>
        </w:r>
        <w:r>
          <w:rPr>
            <w:noProof/>
            <w:webHidden/>
          </w:rPr>
          <w:fldChar w:fldCharType="end"/>
        </w:r>
      </w:hyperlink>
    </w:p>
    <w:p w14:paraId="0838EA83" w14:textId="71E9F8F7" w:rsidR="002871AC" w:rsidRDefault="002871AC">
      <w:pPr>
        <w:pStyle w:val="TOC3"/>
        <w:rPr>
          <w:rFonts w:asciiTheme="minorHAnsi" w:eastAsiaTheme="minorEastAsia" w:hAnsiTheme="minorHAnsi" w:cstheme="minorBidi"/>
          <w:noProof/>
          <w:kern w:val="2"/>
          <w:sz w:val="24"/>
          <w:szCs w:val="24"/>
          <w:lang w:eastAsia="en-ZA"/>
          <w14:ligatures w14:val="standardContextual"/>
        </w:rPr>
      </w:pPr>
      <w:hyperlink w:anchor="_Toc200526210" w:history="1">
        <w:r w:rsidRPr="00C94C37">
          <w:rPr>
            <w:rStyle w:val="Hyperlink"/>
            <w:noProof/>
          </w:rPr>
          <w:t>3.2.1</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Full-Service Agreement</w:t>
        </w:r>
        <w:r>
          <w:rPr>
            <w:noProof/>
            <w:webHidden/>
          </w:rPr>
          <w:tab/>
        </w:r>
        <w:r>
          <w:rPr>
            <w:noProof/>
            <w:webHidden/>
          </w:rPr>
          <w:fldChar w:fldCharType="begin"/>
        </w:r>
        <w:r>
          <w:rPr>
            <w:noProof/>
            <w:webHidden/>
          </w:rPr>
          <w:instrText xml:space="preserve"> PAGEREF _Toc200526210 \h </w:instrText>
        </w:r>
        <w:r>
          <w:rPr>
            <w:noProof/>
            <w:webHidden/>
          </w:rPr>
        </w:r>
        <w:r>
          <w:rPr>
            <w:noProof/>
            <w:webHidden/>
          </w:rPr>
          <w:fldChar w:fldCharType="separate"/>
        </w:r>
        <w:r>
          <w:rPr>
            <w:noProof/>
            <w:webHidden/>
          </w:rPr>
          <w:t>8</w:t>
        </w:r>
        <w:r>
          <w:rPr>
            <w:noProof/>
            <w:webHidden/>
          </w:rPr>
          <w:fldChar w:fldCharType="end"/>
        </w:r>
      </w:hyperlink>
    </w:p>
    <w:p w14:paraId="0A894D67" w14:textId="1BF8A467" w:rsidR="002871AC" w:rsidRDefault="002871AC">
      <w:pPr>
        <w:pStyle w:val="TOC3"/>
        <w:rPr>
          <w:rFonts w:asciiTheme="minorHAnsi" w:eastAsiaTheme="minorEastAsia" w:hAnsiTheme="minorHAnsi" w:cstheme="minorBidi"/>
          <w:noProof/>
          <w:kern w:val="2"/>
          <w:sz w:val="24"/>
          <w:szCs w:val="24"/>
          <w:lang w:eastAsia="en-ZA"/>
          <w14:ligatures w14:val="standardContextual"/>
        </w:rPr>
      </w:pPr>
      <w:hyperlink w:anchor="_Toc200526211" w:history="1">
        <w:r w:rsidRPr="00C94C37">
          <w:rPr>
            <w:rStyle w:val="Hyperlink"/>
            <w:noProof/>
          </w:rPr>
          <w:t>3.2.2</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Time and Material (T&amp;M Ad hoc services)</w:t>
        </w:r>
        <w:r>
          <w:rPr>
            <w:noProof/>
            <w:webHidden/>
          </w:rPr>
          <w:tab/>
        </w:r>
        <w:r>
          <w:rPr>
            <w:noProof/>
            <w:webHidden/>
          </w:rPr>
          <w:fldChar w:fldCharType="begin"/>
        </w:r>
        <w:r>
          <w:rPr>
            <w:noProof/>
            <w:webHidden/>
          </w:rPr>
          <w:instrText xml:space="preserve"> PAGEREF _Toc200526211 \h </w:instrText>
        </w:r>
        <w:r>
          <w:rPr>
            <w:noProof/>
            <w:webHidden/>
          </w:rPr>
        </w:r>
        <w:r>
          <w:rPr>
            <w:noProof/>
            <w:webHidden/>
          </w:rPr>
          <w:fldChar w:fldCharType="separate"/>
        </w:r>
        <w:r>
          <w:rPr>
            <w:noProof/>
            <w:webHidden/>
          </w:rPr>
          <w:t>9</w:t>
        </w:r>
        <w:r>
          <w:rPr>
            <w:noProof/>
            <w:webHidden/>
          </w:rPr>
          <w:fldChar w:fldCharType="end"/>
        </w:r>
      </w:hyperlink>
    </w:p>
    <w:p w14:paraId="506B2988" w14:textId="0455E5A7" w:rsidR="002871AC" w:rsidRDefault="002871AC">
      <w:pPr>
        <w:pStyle w:val="TOC1"/>
        <w:rPr>
          <w:rFonts w:asciiTheme="minorHAnsi" w:eastAsiaTheme="minorEastAsia" w:hAnsiTheme="minorHAnsi" w:cstheme="minorBidi"/>
          <w:b w:val="0"/>
          <w:noProof/>
          <w:kern w:val="2"/>
          <w:sz w:val="24"/>
          <w:szCs w:val="24"/>
          <w:lang w:eastAsia="en-ZA"/>
          <w14:ligatures w14:val="standardContextual"/>
        </w:rPr>
      </w:pPr>
      <w:hyperlink w:anchor="_Toc200526212" w:history="1">
        <w:r w:rsidRPr="00C94C37">
          <w:rPr>
            <w:rStyle w:val="Hyperlink"/>
            <w:noProof/>
          </w:rPr>
          <w:t>4.</w:t>
        </w:r>
        <w:r>
          <w:rPr>
            <w:rFonts w:asciiTheme="minorHAnsi" w:eastAsiaTheme="minorEastAsia" w:hAnsiTheme="minorHAnsi" w:cstheme="minorBidi"/>
            <w:b w:val="0"/>
            <w:noProof/>
            <w:kern w:val="2"/>
            <w:sz w:val="24"/>
            <w:szCs w:val="24"/>
            <w:lang w:eastAsia="en-ZA"/>
            <w14:ligatures w14:val="standardContextual"/>
          </w:rPr>
          <w:tab/>
        </w:r>
        <w:r w:rsidRPr="00C94C37">
          <w:rPr>
            <w:rStyle w:val="Hyperlink"/>
            <w:noProof/>
          </w:rPr>
          <w:t>Bid Evaluation Stages</w:t>
        </w:r>
        <w:r>
          <w:rPr>
            <w:noProof/>
            <w:webHidden/>
          </w:rPr>
          <w:tab/>
        </w:r>
        <w:r>
          <w:rPr>
            <w:noProof/>
            <w:webHidden/>
          </w:rPr>
          <w:fldChar w:fldCharType="begin"/>
        </w:r>
        <w:r>
          <w:rPr>
            <w:noProof/>
            <w:webHidden/>
          </w:rPr>
          <w:instrText xml:space="preserve"> PAGEREF _Toc200526212 \h </w:instrText>
        </w:r>
        <w:r>
          <w:rPr>
            <w:noProof/>
            <w:webHidden/>
          </w:rPr>
        </w:r>
        <w:r>
          <w:rPr>
            <w:noProof/>
            <w:webHidden/>
          </w:rPr>
          <w:fldChar w:fldCharType="separate"/>
        </w:r>
        <w:r>
          <w:rPr>
            <w:noProof/>
            <w:webHidden/>
          </w:rPr>
          <w:t>10</w:t>
        </w:r>
        <w:r>
          <w:rPr>
            <w:noProof/>
            <w:webHidden/>
          </w:rPr>
          <w:fldChar w:fldCharType="end"/>
        </w:r>
      </w:hyperlink>
    </w:p>
    <w:p w14:paraId="3A251A54" w14:textId="3DAE1E92"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13" w:history="1">
        <w:r w:rsidRPr="00C94C37">
          <w:rPr>
            <w:rStyle w:val="Hyperlink"/>
            <w:noProof/>
          </w:rPr>
          <w:t>4.1</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Administrative responsiveness (Stage 1)</w:t>
        </w:r>
        <w:r>
          <w:rPr>
            <w:noProof/>
            <w:webHidden/>
          </w:rPr>
          <w:tab/>
        </w:r>
        <w:r>
          <w:rPr>
            <w:noProof/>
            <w:webHidden/>
          </w:rPr>
          <w:fldChar w:fldCharType="begin"/>
        </w:r>
        <w:r>
          <w:rPr>
            <w:noProof/>
            <w:webHidden/>
          </w:rPr>
          <w:instrText xml:space="preserve"> PAGEREF _Toc200526213 \h </w:instrText>
        </w:r>
        <w:r>
          <w:rPr>
            <w:noProof/>
            <w:webHidden/>
          </w:rPr>
        </w:r>
        <w:r>
          <w:rPr>
            <w:noProof/>
            <w:webHidden/>
          </w:rPr>
          <w:fldChar w:fldCharType="separate"/>
        </w:r>
        <w:r>
          <w:rPr>
            <w:noProof/>
            <w:webHidden/>
          </w:rPr>
          <w:t>10</w:t>
        </w:r>
        <w:r>
          <w:rPr>
            <w:noProof/>
            <w:webHidden/>
          </w:rPr>
          <w:fldChar w:fldCharType="end"/>
        </w:r>
      </w:hyperlink>
    </w:p>
    <w:p w14:paraId="3C6FCCC7" w14:textId="7A71A756" w:rsidR="002871AC" w:rsidRDefault="002871AC">
      <w:pPr>
        <w:pStyle w:val="TOC3"/>
        <w:rPr>
          <w:rFonts w:asciiTheme="minorHAnsi" w:eastAsiaTheme="minorEastAsia" w:hAnsiTheme="minorHAnsi" w:cstheme="minorBidi"/>
          <w:noProof/>
          <w:kern w:val="2"/>
          <w:sz w:val="24"/>
          <w:szCs w:val="24"/>
          <w:lang w:eastAsia="en-ZA"/>
          <w14:ligatures w14:val="standardContextual"/>
        </w:rPr>
      </w:pPr>
      <w:hyperlink w:anchor="_Toc200526214" w:history="1">
        <w:r w:rsidRPr="00C94C37">
          <w:rPr>
            <w:rStyle w:val="Hyperlink"/>
            <w:noProof/>
          </w:rPr>
          <w:t>4.1.1</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Attendance of briefing session</w:t>
        </w:r>
        <w:r>
          <w:rPr>
            <w:noProof/>
            <w:webHidden/>
          </w:rPr>
          <w:tab/>
        </w:r>
        <w:r>
          <w:rPr>
            <w:noProof/>
            <w:webHidden/>
          </w:rPr>
          <w:fldChar w:fldCharType="begin"/>
        </w:r>
        <w:r>
          <w:rPr>
            <w:noProof/>
            <w:webHidden/>
          </w:rPr>
          <w:instrText xml:space="preserve"> PAGEREF _Toc200526214 \h </w:instrText>
        </w:r>
        <w:r>
          <w:rPr>
            <w:noProof/>
            <w:webHidden/>
          </w:rPr>
        </w:r>
        <w:r>
          <w:rPr>
            <w:noProof/>
            <w:webHidden/>
          </w:rPr>
          <w:fldChar w:fldCharType="separate"/>
        </w:r>
        <w:r>
          <w:rPr>
            <w:noProof/>
            <w:webHidden/>
          </w:rPr>
          <w:t>10</w:t>
        </w:r>
        <w:r>
          <w:rPr>
            <w:noProof/>
            <w:webHidden/>
          </w:rPr>
          <w:fldChar w:fldCharType="end"/>
        </w:r>
      </w:hyperlink>
    </w:p>
    <w:p w14:paraId="280FB3FA" w14:textId="714B2B50" w:rsidR="002871AC" w:rsidRDefault="002871AC">
      <w:pPr>
        <w:pStyle w:val="TOC3"/>
        <w:rPr>
          <w:rFonts w:asciiTheme="minorHAnsi" w:eastAsiaTheme="minorEastAsia" w:hAnsiTheme="minorHAnsi" w:cstheme="minorBidi"/>
          <w:noProof/>
          <w:kern w:val="2"/>
          <w:sz w:val="24"/>
          <w:szCs w:val="24"/>
          <w:lang w:eastAsia="en-ZA"/>
          <w14:ligatures w14:val="standardContextual"/>
        </w:rPr>
      </w:pPr>
      <w:hyperlink w:anchor="_Toc200526215" w:history="1">
        <w:r w:rsidRPr="00C94C37">
          <w:rPr>
            <w:rStyle w:val="Hyperlink"/>
            <w:noProof/>
          </w:rPr>
          <w:t>4.1.2</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Registered Supplier</w:t>
        </w:r>
        <w:r>
          <w:rPr>
            <w:noProof/>
            <w:webHidden/>
          </w:rPr>
          <w:tab/>
        </w:r>
        <w:r>
          <w:rPr>
            <w:noProof/>
            <w:webHidden/>
          </w:rPr>
          <w:fldChar w:fldCharType="begin"/>
        </w:r>
        <w:r>
          <w:rPr>
            <w:noProof/>
            <w:webHidden/>
          </w:rPr>
          <w:instrText xml:space="preserve"> PAGEREF _Toc200526215 \h </w:instrText>
        </w:r>
        <w:r>
          <w:rPr>
            <w:noProof/>
            <w:webHidden/>
          </w:rPr>
        </w:r>
        <w:r>
          <w:rPr>
            <w:noProof/>
            <w:webHidden/>
          </w:rPr>
          <w:fldChar w:fldCharType="separate"/>
        </w:r>
        <w:r>
          <w:rPr>
            <w:noProof/>
            <w:webHidden/>
          </w:rPr>
          <w:t>10</w:t>
        </w:r>
        <w:r>
          <w:rPr>
            <w:noProof/>
            <w:webHidden/>
          </w:rPr>
          <w:fldChar w:fldCharType="end"/>
        </w:r>
      </w:hyperlink>
    </w:p>
    <w:p w14:paraId="7D7854CF" w14:textId="2CBC99A5"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16" w:history="1">
        <w:r w:rsidRPr="00C94C37">
          <w:rPr>
            <w:rStyle w:val="Hyperlink"/>
            <w:noProof/>
          </w:rPr>
          <w:t>4.2</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Technical returnable documents</w:t>
        </w:r>
        <w:r>
          <w:rPr>
            <w:noProof/>
            <w:webHidden/>
          </w:rPr>
          <w:tab/>
        </w:r>
        <w:r>
          <w:rPr>
            <w:noProof/>
            <w:webHidden/>
          </w:rPr>
          <w:fldChar w:fldCharType="begin"/>
        </w:r>
        <w:r>
          <w:rPr>
            <w:noProof/>
            <w:webHidden/>
          </w:rPr>
          <w:instrText xml:space="preserve"> PAGEREF _Toc200526216 \h </w:instrText>
        </w:r>
        <w:r>
          <w:rPr>
            <w:noProof/>
            <w:webHidden/>
          </w:rPr>
        </w:r>
        <w:r>
          <w:rPr>
            <w:noProof/>
            <w:webHidden/>
          </w:rPr>
          <w:fldChar w:fldCharType="separate"/>
        </w:r>
        <w:r>
          <w:rPr>
            <w:noProof/>
            <w:webHidden/>
          </w:rPr>
          <w:t>10</w:t>
        </w:r>
        <w:r>
          <w:rPr>
            <w:noProof/>
            <w:webHidden/>
          </w:rPr>
          <w:fldChar w:fldCharType="end"/>
        </w:r>
      </w:hyperlink>
    </w:p>
    <w:p w14:paraId="0C5A84FC" w14:textId="0FF70EF8" w:rsidR="002871AC" w:rsidRDefault="002871AC">
      <w:pPr>
        <w:pStyle w:val="TOC3"/>
        <w:rPr>
          <w:rFonts w:asciiTheme="minorHAnsi" w:eastAsiaTheme="minorEastAsia" w:hAnsiTheme="minorHAnsi" w:cstheme="minorBidi"/>
          <w:noProof/>
          <w:kern w:val="2"/>
          <w:sz w:val="24"/>
          <w:szCs w:val="24"/>
          <w:lang w:eastAsia="en-ZA"/>
          <w14:ligatures w14:val="standardContextual"/>
        </w:rPr>
      </w:pPr>
      <w:hyperlink w:anchor="_Toc200526217" w:history="1">
        <w:r w:rsidRPr="00C94C37">
          <w:rPr>
            <w:rStyle w:val="Hyperlink"/>
            <w:noProof/>
          </w:rPr>
          <w:t>4.2.1</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Instruction and evaluation criteria</w:t>
        </w:r>
        <w:r>
          <w:rPr>
            <w:noProof/>
            <w:webHidden/>
          </w:rPr>
          <w:tab/>
        </w:r>
        <w:r>
          <w:rPr>
            <w:noProof/>
            <w:webHidden/>
          </w:rPr>
          <w:fldChar w:fldCharType="begin"/>
        </w:r>
        <w:r>
          <w:rPr>
            <w:noProof/>
            <w:webHidden/>
          </w:rPr>
          <w:instrText xml:space="preserve"> PAGEREF _Toc200526217 \h </w:instrText>
        </w:r>
        <w:r>
          <w:rPr>
            <w:noProof/>
            <w:webHidden/>
          </w:rPr>
        </w:r>
        <w:r>
          <w:rPr>
            <w:noProof/>
            <w:webHidden/>
          </w:rPr>
          <w:fldChar w:fldCharType="separate"/>
        </w:r>
        <w:r>
          <w:rPr>
            <w:noProof/>
            <w:webHidden/>
          </w:rPr>
          <w:t>10</w:t>
        </w:r>
        <w:r>
          <w:rPr>
            <w:noProof/>
            <w:webHidden/>
          </w:rPr>
          <w:fldChar w:fldCharType="end"/>
        </w:r>
      </w:hyperlink>
    </w:p>
    <w:p w14:paraId="07AC6DB9" w14:textId="447D6CC7" w:rsidR="002871AC" w:rsidRDefault="002871AC">
      <w:pPr>
        <w:pStyle w:val="TOC3"/>
        <w:rPr>
          <w:rFonts w:asciiTheme="minorHAnsi" w:eastAsiaTheme="minorEastAsia" w:hAnsiTheme="minorHAnsi" w:cstheme="minorBidi"/>
          <w:noProof/>
          <w:kern w:val="2"/>
          <w:sz w:val="24"/>
          <w:szCs w:val="24"/>
          <w:lang w:eastAsia="en-ZA"/>
          <w14:ligatures w14:val="standardContextual"/>
        </w:rPr>
      </w:pPr>
      <w:hyperlink w:anchor="_Toc200526218" w:history="1">
        <w:r w:rsidRPr="00C94C37">
          <w:rPr>
            <w:rStyle w:val="Hyperlink"/>
            <w:noProof/>
          </w:rPr>
          <w:t>4.2.2</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Technical mandatory requirements (Stage 2)</w:t>
        </w:r>
        <w:r>
          <w:rPr>
            <w:noProof/>
            <w:webHidden/>
          </w:rPr>
          <w:tab/>
        </w:r>
        <w:r>
          <w:rPr>
            <w:noProof/>
            <w:webHidden/>
          </w:rPr>
          <w:fldChar w:fldCharType="begin"/>
        </w:r>
        <w:r>
          <w:rPr>
            <w:noProof/>
            <w:webHidden/>
          </w:rPr>
          <w:instrText xml:space="preserve"> PAGEREF _Toc200526218 \h </w:instrText>
        </w:r>
        <w:r>
          <w:rPr>
            <w:noProof/>
            <w:webHidden/>
          </w:rPr>
        </w:r>
        <w:r>
          <w:rPr>
            <w:noProof/>
            <w:webHidden/>
          </w:rPr>
          <w:fldChar w:fldCharType="separate"/>
        </w:r>
        <w:r>
          <w:rPr>
            <w:noProof/>
            <w:webHidden/>
          </w:rPr>
          <w:t>11</w:t>
        </w:r>
        <w:r>
          <w:rPr>
            <w:noProof/>
            <w:webHidden/>
          </w:rPr>
          <w:fldChar w:fldCharType="end"/>
        </w:r>
      </w:hyperlink>
    </w:p>
    <w:p w14:paraId="7CFA1231" w14:textId="43BA61BA"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19" w:history="1">
        <w:r w:rsidRPr="00C94C37">
          <w:rPr>
            <w:rStyle w:val="Hyperlink"/>
            <w:rFonts w:cs="Calibri"/>
            <w:noProof/>
          </w:rPr>
          <w:t>1.</w:t>
        </w:r>
        <w:r>
          <w:rPr>
            <w:rFonts w:asciiTheme="minorHAnsi" w:eastAsiaTheme="minorEastAsia" w:hAnsiTheme="minorHAnsi" w:cstheme="minorBidi"/>
            <w:noProof/>
            <w:kern w:val="2"/>
            <w:sz w:val="24"/>
            <w:szCs w:val="24"/>
            <w:lang w:eastAsia="en-ZA"/>
            <w14:ligatures w14:val="standardContextual"/>
          </w:rPr>
          <w:tab/>
        </w:r>
        <w:r w:rsidRPr="00C94C37">
          <w:rPr>
            <w:rStyle w:val="Hyperlink"/>
            <w:rFonts w:cs="Calibri"/>
            <w:bCs/>
            <w:noProof/>
          </w:rPr>
          <w:t>Bidder Certification/ Affiliation Requirements</w:t>
        </w:r>
        <w:r>
          <w:rPr>
            <w:noProof/>
            <w:webHidden/>
          </w:rPr>
          <w:tab/>
        </w:r>
        <w:r>
          <w:rPr>
            <w:noProof/>
            <w:webHidden/>
          </w:rPr>
          <w:fldChar w:fldCharType="begin"/>
        </w:r>
        <w:r>
          <w:rPr>
            <w:noProof/>
            <w:webHidden/>
          </w:rPr>
          <w:instrText xml:space="preserve"> PAGEREF _Toc200526219 \h </w:instrText>
        </w:r>
        <w:r>
          <w:rPr>
            <w:noProof/>
            <w:webHidden/>
          </w:rPr>
        </w:r>
        <w:r>
          <w:rPr>
            <w:noProof/>
            <w:webHidden/>
          </w:rPr>
          <w:fldChar w:fldCharType="separate"/>
        </w:r>
        <w:r>
          <w:rPr>
            <w:noProof/>
            <w:webHidden/>
          </w:rPr>
          <w:t>11</w:t>
        </w:r>
        <w:r>
          <w:rPr>
            <w:noProof/>
            <w:webHidden/>
          </w:rPr>
          <w:fldChar w:fldCharType="end"/>
        </w:r>
      </w:hyperlink>
    </w:p>
    <w:p w14:paraId="2098E6A7" w14:textId="2CEBCDD0"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20" w:history="1">
        <w:r w:rsidRPr="00C94C37">
          <w:rPr>
            <w:rStyle w:val="Hyperlink"/>
            <w:rFonts w:cs="Calibri"/>
            <w:noProof/>
          </w:rPr>
          <w:t>2.</w:t>
        </w:r>
        <w:r>
          <w:rPr>
            <w:rFonts w:asciiTheme="minorHAnsi" w:eastAsiaTheme="minorEastAsia" w:hAnsiTheme="minorHAnsi" w:cstheme="minorBidi"/>
            <w:noProof/>
            <w:kern w:val="2"/>
            <w:sz w:val="24"/>
            <w:szCs w:val="24"/>
            <w:lang w:eastAsia="en-ZA"/>
            <w14:ligatures w14:val="standardContextual"/>
          </w:rPr>
          <w:tab/>
        </w:r>
        <w:r w:rsidRPr="00C94C37">
          <w:rPr>
            <w:rStyle w:val="Hyperlink"/>
            <w:rFonts w:cs="Calibri"/>
            <w:bCs/>
            <w:noProof/>
          </w:rPr>
          <w:t>Bidder Experience and Capability Requirements</w:t>
        </w:r>
        <w:r>
          <w:rPr>
            <w:noProof/>
            <w:webHidden/>
          </w:rPr>
          <w:tab/>
        </w:r>
        <w:r>
          <w:rPr>
            <w:noProof/>
            <w:webHidden/>
          </w:rPr>
          <w:fldChar w:fldCharType="begin"/>
        </w:r>
        <w:r>
          <w:rPr>
            <w:noProof/>
            <w:webHidden/>
          </w:rPr>
          <w:instrText xml:space="preserve"> PAGEREF _Toc200526220 \h </w:instrText>
        </w:r>
        <w:r>
          <w:rPr>
            <w:noProof/>
            <w:webHidden/>
          </w:rPr>
        </w:r>
        <w:r>
          <w:rPr>
            <w:noProof/>
            <w:webHidden/>
          </w:rPr>
          <w:fldChar w:fldCharType="separate"/>
        </w:r>
        <w:r>
          <w:rPr>
            <w:noProof/>
            <w:webHidden/>
          </w:rPr>
          <w:t>11</w:t>
        </w:r>
        <w:r>
          <w:rPr>
            <w:noProof/>
            <w:webHidden/>
          </w:rPr>
          <w:fldChar w:fldCharType="end"/>
        </w:r>
      </w:hyperlink>
    </w:p>
    <w:p w14:paraId="24D54A18" w14:textId="51B6C2B1"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21" w:history="1">
        <w:r w:rsidRPr="00C94C37">
          <w:rPr>
            <w:rStyle w:val="Hyperlink"/>
            <w:noProof/>
          </w:rPr>
          <w:t>3.</w:t>
        </w:r>
        <w:r>
          <w:rPr>
            <w:rFonts w:asciiTheme="minorHAnsi" w:eastAsiaTheme="minorEastAsia" w:hAnsiTheme="minorHAnsi" w:cstheme="minorBidi"/>
            <w:noProof/>
            <w:kern w:val="2"/>
            <w:sz w:val="24"/>
            <w:szCs w:val="24"/>
            <w:lang w:eastAsia="en-ZA"/>
            <w14:ligatures w14:val="standardContextual"/>
          </w:rPr>
          <w:tab/>
        </w:r>
        <w:r w:rsidRPr="00C94C37">
          <w:rPr>
            <w:rStyle w:val="Hyperlink"/>
            <w:rFonts w:cs="Calibri"/>
            <w:bCs/>
            <w:noProof/>
          </w:rPr>
          <w:t>Customer Infrastructure and environment requirements stake</w:t>
        </w:r>
        <w:r>
          <w:rPr>
            <w:noProof/>
            <w:webHidden/>
          </w:rPr>
          <w:tab/>
        </w:r>
        <w:r>
          <w:rPr>
            <w:noProof/>
            <w:webHidden/>
          </w:rPr>
          <w:fldChar w:fldCharType="begin"/>
        </w:r>
        <w:r>
          <w:rPr>
            <w:noProof/>
            <w:webHidden/>
          </w:rPr>
          <w:instrText xml:space="preserve"> PAGEREF _Toc200526221 \h </w:instrText>
        </w:r>
        <w:r>
          <w:rPr>
            <w:noProof/>
            <w:webHidden/>
          </w:rPr>
        </w:r>
        <w:r>
          <w:rPr>
            <w:noProof/>
            <w:webHidden/>
          </w:rPr>
          <w:fldChar w:fldCharType="separate"/>
        </w:r>
        <w:r>
          <w:rPr>
            <w:noProof/>
            <w:webHidden/>
          </w:rPr>
          <w:t>12</w:t>
        </w:r>
        <w:r>
          <w:rPr>
            <w:noProof/>
            <w:webHidden/>
          </w:rPr>
          <w:fldChar w:fldCharType="end"/>
        </w:r>
      </w:hyperlink>
    </w:p>
    <w:p w14:paraId="258841C1" w14:textId="2646D282"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22" w:history="1">
        <w:r w:rsidRPr="00C94C37">
          <w:rPr>
            <w:rStyle w:val="Hyperlink"/>
            <w:rFonts w:cs="Calibri"/>
            <w:noProof/>
          </w:rPr>
          <w:t>4.</w:t>
        </w:r>
        <w:r>
          <w:rPr>
            <w:rFonts w:asciiTheme="minorHAnsi" w:eastAsiaTheme="minorEastAsia" w:hAnsiTheme="minorHAnsi" w:cstheme="minorBidi"/>
            <w:noProof/>
            <w:kern w:val="2"/>
            <w:sz w:val="24"/>
            <w:szCs w:val="24"/>
            <w:lang w:eastAsia="en-ZA"/>
            <w14:ligatures w14:val="standardContextual"/>
          </w:rPr>
          <w:tab/>
        </w:r>
        <w:r w:rsidRPr="00C94C37">
          <w:rPr>
            <w:rStyle w:val="Hyperlink"/>
            <w:rFonts w:cs="Calibri"/>
            <w:bCs/>
            <w:noProof/>
          </w:rPr>
          <w:t>Technical Solution Requirements</w:t>
        </w:r>
        <w:r>
          <w:rPr>
            <w:noProof/>
            <w:webHidden/>
          </w:rPr>
          <w:tab/>
        </w:r>
        <w:r>
          <w:rPr>
            <w:noProof/>
            <w:webHidden/>
          </w:rPr>
          <w:fldChar w:fldCharType="begin"/>
        </w:r>
        <w:r>
          <w:rPr>
            <w:noProof/>
            <w:webHidden/>
          </w:rPr>
          <w:instrText xml:space="preserve"> PAGEREF _Toc200526222 \h </w:instrText>
        </w:r>
        <w:r>
          <w:rPr>
            <w:noProof/>
            <w:webHidden/>
          </w:rPr>
        </w:r>
        <w:r>
          <w:rPr>
            <w:noProof/>
            <w:webHidden/>
          </w:rPr>
          <w:fldChar w:fldCharType="separate"/>
        </w:r>
        <w:r>
          <w:rPr>
            <w:noProof/>
            <w:webHidden/>
          </w:rPr>
          <w:t>12</w:t>
        </w:r>
        <w:r>
          <w:rPr>
            <w:noProof/>
            <w:webHidden/>
          </w:rPr>
          <w:fldChar w:fldCharType="end"/>
        </w:r>
      </w:hyperlink>
    </w:p>
    <w:p w14:paraId="774F4414" w14:textId="444840EC"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23" w:history="1">
        <w:r w:rsidRPr="00C94C37">
          <w:rPr>
            <w:rStyle w:val="Hyperlink"/>
            <w:rFonts w:cs="Calibri"/>
            <w:noProof/>
          </w:rPr>
          <w:t>5.</w:t>
        </w:r>
        <w:r>
          <w:rPr>
            <w:rFonts w:asciiTheme="minorHAnsi" w:eastAsiaTheme="minorEastAsia" w:hAnsiTheme="minorHAnsi" w:cstheme="minorBidi"/>
            <w:noProof/>
            <w:kern w:val="2"/>
            <w:sz w:val="24"/>
            <w:szCs w:val="24"/>
            <w:lang w:eastAsia="en-ZA"/>
            <w14:ligatures w14:val="standardContextual"/>
          </w:rPr>
          <w:tab/>
        </w:r>
        <w:r w:rsidRPr="00C94C37">
          <w:rPr>
            <w:rStyle w:val="Hyperlink"/>
            <w:rFonts w:cs="Calibri"/>
            <w:bCs/>
            <w:noProof/>
          </w:rPr>
          <w:t>Minimum Intermobility Operation Standards Requirement</w:t>
        </w:r>
        <w:r>
          <w:rPr>
            <w:noProof/>
            <w:webHidden/>
          </w:rPr>
          <w:tab/>
        </w:r>
        <w:r>
          <w:rPr>
            <w:noProof/>
            <w:webHidden/>
          </w:rPr>
          <w:fldChar w:fldCharType="begin"/>
        </w:r>
        <w:r>
          <w:rPr>
            <w:noProof/>
            <w:webHidden/>
          </w:rPr>
          <w:instrText xml:space="preserve"> PAGEREF _Toc200526223 \h </w:instrText>
        </w:r>
        <w:r>
          <w:rPr>
            <w:noProof/>
            <w:webHidden/>
          </w:rPr>
        </w:r>
        <w:r>
          <w:rPr>
            <w:noProof/>
            <w:webHidden/>
          </w:rPr>
          <w:fldChar w:fldCharType="separate"/>
        </w:r>
        <w:r>
          <w:rPr>
            <w:noProof/>
            <w:webHidden/>
          </w:rPr>
          <w:t>12</w:t>
        </w:r>
        <w:r>
          <w:rPr>
            <w:noProof/>
            <w:webHidden/>
          </w:rPr>
          <w:fldChar w:fldCharType="end"/>
        </w:r>
      </w:hyperlink>
    </w:p>
    <w:p w14:paraId="36F3B198" w14:textId="55A8ECA5"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24" w:history="1">
        <w:r w:rsidRPr="00C94C37">
          <w:rPr>
            <w:rStyle w:val="Hyperlink"/>
            <w:rFonts w:cs="Calibri Light"/>
            <w:noProof/>
          </w:rPr>
          <w:t>6.</w:t>
        </w:r>
        <w:r>
          <w:rPr>
            <w:rFonts w:asciiTheme="minorHAnsi" w:eastAsiaTheme="minorEastAsia" w:hAnsiTheme="minorHAnsi" w:cstheme="minorBidi"/>
            <w:noProof/>
            <w:kern w:val="2"/>
            <w:sz w:val="24"/>
            <w:szCs w:val="24"/>
            <w:lang w:eastAsia="en-ZA"/>
            <w14:ligatures w14:val="standardContextual"/>
          </w:rPr>
          <w:tab/>
        </w:r>
        <w:r w:rsidRPr="00C94C37">
          <w:rPr>
            <w:rStyle w:val="Hyperlink"/>
            <w:bCs/>
            <w:noProof/>
            <w:lang w:val="en-GB"/>
          </w:rPr>
          <w:t>Special Condition of Contract</w:t>
        </w:r>
        <w:r>
          <w:rPr>
            <w:noProof/>
            <w:webHidden/>
          </w:rPr>
          <w:tab/>
        </w:r>
        <w:r>
          <w:rPr>
            <w:noProof/>
            <w:webHidden/>
          </w:rPr>
          <w:fldChar w:fldCharType="begin"/>
        </w:r>
        <w:r>
          <w:rPr>
            <w:noProof/>
            <w:webHidden/>
          </w:rPr>
          <w:instrText xml:space="preserve"> PAGEREF _Toc200526224 \h </w:instrText>
        </w:r>
        <w:r>
          <w:rPr>
            <w:noProof/>
            <w:webHidden/>
          </w:rPr>
        </w:r>
        <w:r>
          <w:rPr>
            <w:noProof/>
            <w:webHidden/>
          </w:rPr>
          <w:fldChar w:fldCharType="separate"/>
        </w:r>
        <w:r>
          <w:rPr>
            <w:noProof/>
            <w:webHidden/>
          </w:rPr>
          <w:t>13</w:t>
        </w:r>
        <w:r>
          <w:rPr>
            <w:noProof/>
            <w:webHidden/>
          </w:rPr>
          <w:fldChar w:fldCharType="end"/>
        </w:r>
      </w:hyperlink>
    </w:p>
    <w:p w14:paraId="3DF0F7A6" w14:textId="19CAE2F3" w:rsidR="002871AC" w:rsidRDefault="002871AC">
      <w:pPr>
        <w:pStyle w:val="TOC3"/>
        <w:rPr>
          <w:rFonts w:asciiTheme="minorHAnsi" w:eastAsiaTheme="minorEastAsia" w:hAnsiTheme="minorHAnsi" w:cstheme="minorBidi"/>
          <w:noProof/>
          <w:kern w:val="2"/>
          <w:sz w:val="24"/>
          <w:szCs w:val="24"/>
          <w:lang w:eastAsia="en-ZA"/>
          <w14:ligatures w14:val="standardContextual"/>
        </w:rPr>
      </w:pPr>
      <w:hyperlink w:anchor="_Toc200526225" w:history="1">
        <w:r w:rsidRPr="00C94C37">
          <w:rPr>
            <w:rStyle w:val="Hyperlink"/>
            <w:noProof/>
          </w:rPr>
          <w:t>4.2.3</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Technical Functionality evaluation Requirements (Stage 3)</w:t>
        </w:r>
        <w:r>
          <w:rPr>
            <w:noProof/>
            <w:webHidden/>
          </w:rPr>
          <w:tab/>
        </w:r>
        <w:r>
          <w:rPr>
            <w:noProof/>
            <w:webHidden/>
          </w:rPr>
          <w:fldChar w:fldCharType="begin"/>
        </w:r>
        <w:r>
          <w:rPr>
            <w:noProof/>
            <w:webHidden/>
          </w:rPr>
          <w:instrText xml:space="preserve"> PAGEREF _Toc200526225 \h </w:instrText>
        </w:r>
        <w:r>
          <w:rPr>
            <w:noProof/>
            <w:webHidden/>
          </w:rPr>
        </w:r>
        <w:r>
          <w:rPr>
            <w:noProof/>
            <w:webHidden/>
          </w:rPr>
          <w:fldChar w:fldCharType="separate"/>
        </w:r>
        <w:r>
          <w:rPr>
            <w:noProof/>
            <w:webHidden/>
          </w:rPr>
          <w:t>13</w:t>
        </w:r>
        <w:r>
          <w:rPr>
            <w:noProof/>
            <w:webHidden/>
          </w:rPr>
          <w:fldChar w:fldCharType="end"/>
        </w:r>
      </w:hyperlink>
    </w:p>
    <w:p w14:paraId="60597691" w14:textId="6DE1F3DE" w:rsidR="002871AC" w:rsidRDefault="002871AC">
      <w:pPr>
        <w:pStyle w:val="TOC3"/>
        <w:rPr>
          <w:rFonts w:asciiTheme="minorHAnsi" w:eastAsiaTheme="minorEastAsia" w:hAnsiTheme="minorHAnsi" w:cstheme="minorBidi"/>
          <w:noProof/>
          <w:kern w:val="2"/>
          <w:sz w:val="24"/>
          <w:szCs w:val="24"/>
          <w:lang w:eastAsia="en-ZA"/>
          <w14:ligatures w14:val="standardContextual"/>
        </w:rPr>
      </w:pPr>
      <w:hyperlink w:anchor="_Toc200526226" w:history="1">
        <w:r w:rsidRPr="00C94C37">
          <w:rPr>
            <w:rStyle w:val="Hyperlink"/>
            <w:noProof/>
          </w:rPr>
          <w:t>4.2.4</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Demonstration Requirements</w:t>
        </w:r>
        <w:r>
          <w:rPr>
            <w:noProof/>
            <w:webHidden/>
          </w:rPr>
          <w:tab/>
        </w:r>
        <w:r>
          <w:rPr>
            <w:noProof/>
            <w:webHidden/>
          </w:rPr>
          <w:fldChar w:fldCharType="begin"/>
        </w:r>
        <w:r>
          <w:rPr>
            <w:noProof/>
            <w:webHidden/>
          </w:rPr>
          <w:instrText xml:space="preserve"> PAGEREF _Toc200526226 \h </w:instrText>
        </w:r>
        <w:r>
          <w:rPr>
            <w:noProof/>
            <w:webHidden/>
          </w:rPr>
        </w:r>
        <w:r>
          <w:rPr>
            <w:noProof/>
            <w:webHidden/>
          </w:rPr>
          <w:fldChar w:fldCharType="separate"/>
        </w:r>
        <w:r>
          <w:rPr>
            <w:noProof/>
            <w:webHidden/>
          </w:rPr>
          <w:t>16</w:t>
        </w:r>
        <w:r>
          <w:rPr>
            <w:noProof/>
            <w:webHidden/>
          </w:rPr>
          <w:fldChar w:fldCharType="end"/>
        </w:r>
      </w:hyperlink>
    </w:p>
    <w:p w14:paraId="63267BA7" w14:textId="3C590226"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27" w:history="1">
        <w:r w:rsidRPr="00C94C37">
          <w:rPr>
            <w:rStyle w:val="Hyperlink"/>
            <w:noProof/>
          </w:rPr>
          <w:t>4.3</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Special Conditions of Contract Verification (Stage 5)</w:t>
        </w:r>
        <w:r>
          <w:rPr>
            <w:noProof/>
            <w:webHidden/>
          </w:rPr>
          <w:tab/>
        </w:r>
        <w:r>
          <w:rPr>
            <w:noProof/>
            <w:webHidden/>
          </w:rPr>
          <w:fldChar w:fldCharType="begin"/>
        </w:r>
        <w:r>
          <w:rPr>
            <w:noProof/>
            <w:webHidden/>
          </w:rPr>
          <w:instrText xml:space="preserve"> PAGEREF _Toc200526227 \h </w:instrText>
        </w:r>
        <w:r>
          <w:rPr>
            <w:noProof/>
            <w:webHidden/>
          </w:rPr>
        </w:r>
        <w:r>
          <w:rPr>
            <w:noProof/>
            <w:webHidden/>
          </w:rPr>
          <w:fldChar w:fldCharType="separate"/>
        </w:r>
        <w:r>
          <w:rPr>
            <w:noProof/>
            <w:webHidden/>
          </w:rPr>
          <w:t>19</w:t>
        </w:r>
        <w:r>
          <w:rPr>
            <w:noProof/>
            <w:webHidden/>
          </w:rPr>
          <w:fldChar w:fldCharType="end"/>
        </w:r>
      </w:hyperlink>
    </w:p>
    <w:p w14:paraId="5662B3D9" w14:textId="49C0A704" w:rsidR="002871AC" w:rsidRDefault="002871AC">
      <w:pPr>
        <w:pStyle w:val="TOC3"/>
        <w:rPr>
          <w:rFonts w:asciiTheme="minorHAnsi" w:eastAsiaTheme="minorEastAsia" w:hAnsiTheme="minorHAnsi" w:cstheme="minorBidi"/>
          <w:noProof/>
          <w:kern w:val="2"/>
          <w:sz w:val="24"/>
          <w:szCs w:val="24"/>
          <w:lang w:eastAsia="en-ZA"/>
          <w14:ligatures w14:val="standardContextual"/>
        </w:rPr>
      </w:pPr>
      <w:hyperlink w:anchor="_Toc200526228" w:history="1">
        <w:r w:rsidRPr="00C94C37">
          <w:rPr>
            <w:rStyle w:val="Hyperlink"/>
            <w:noProof/>
          </w:rPr>
          <w:t>4.3.1</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Special Conditions of Contract</w:t>
        </w:r>
        <w:r>
          <w:rPr>
            <w:noProof/>
            <w:webHidden/>
          </w:rPr>
          <w:tab/>
        </w:r>
        <w:r>
          <w:rPr>
            <w:noProof/>
            <w:webHidden/>
          </w:rPr>
          <w:fldChar w:fldCharType="begin"/>
        </w:r>
        <w:r>
          <w:rPr>
            <w:noProof/>
            <w:webHidden/>
          </w:rPr>
          <w:instrText xml:space="preserve"> PAGEREF _Toc200526228 \h </w:instrText>
        </w:r>
        <w:r>
          <w:rPr>
            <w:noProof/>
            <w:webHidden/>
          </w:rPr>
        </w:r>
        <w:r>
          <w:rPr>
            <w:noProof/>
            <w:webHidden/>
          </w:rPr>
          <w:fldChar w:fldCharType="separate"/>
        </w:r>
        <w:r>
          <w:rPr>
            <w:noProof/>
            <w:webHidden/>
          </w:rPr>
          <w:t>20</w:t>
        </w:r>
        <w:r>
          <w:rPr>
            <w:noProof/>
            <w:webHidden/>
          </w:rPr>
          <w:fldChar w:fldCharType="end"/>
        </w:r>
      </w:hyperlink>
    </w:p>
    <w:p w14:paraId="239A612D" w14:textId="2AE2D1B0" w:rsidR="002871AC" w:rsidRDefault="002871AC">
      <w:pPr>
        <w:pStyle w:val="TOC1"/>
        <w:rPr>
          <w:rFonts w:asciiTheme="minorHAnsi" w:eastAsiaTheme="minorEastAsia" w:hAnsiTheme="minorHAnsi" w:cstheme="minorBidi"/>
          <w:b w:val="0"/>
          <w:noProof/>
          <w:kern w:val="2"/>
          <w:sz w:val="24"/>
          <w:szCs w:val="24"/>
          <w:lang w:eastAsia="en-ZA"/>
          <w14:ligatures w14:val="standardContextual"/>
        </w:rPr>
      </w:pPr>
      <w:hyperlink w:anchor="_Toc200526229" w:history="1">
        <w:r w:rsidRPr="00C94C37">
          <w:rPr>
            <w:rStyle w:val="Hyperlink"/>
            <w:noProof/>
            <w14:scene3d>
              <w14:camera w14:prst="orthographicFront"/>
              <w14:lightRig w14:rig="threePt" w14:dir="t">
                <w14:rot w14:lat="0" w14:lon="0" w14:rev="0"/>
              </w14:lightRig>
            </w14:scene3d>
          </w:rPr>
          <w:t>Annex A:</w:t>
        </w:r>
        <w:r w:rsidRPr="00C94C37">
          <w:rPr>
            <w:rStyle w:val="Hyperlink"/>
            <w:noProof/>
          </w:rPr>
          <w:t xml:space="preserve"> Bidder substantiating evidence</w:t>
        </w:r>
        <w:r>
          <w:rPr>
            <w:noProof/>
            <w:webHidden/>
          </w:rPr>
          <w:tab/>
        </w:r>
        <w:r>
          <w:rPr>
            <w:noProof/>
            <w:webHidden/>
          </w:rPr>
          <w:fldChar w:fldCharType="begin"/>
        </w:r>
        <w:r>
          <w:rPr>
            <w:noProof/>
            <w:webHidden/>
          </w:rPr>
          <w:instrText xml:space="preserve"> PAGEREF _Toc200526229 \h </w:instrText>
        </w:r>
        <w:r>
          <w:rPr>
            <w:noProof/>
            <w:webHidden/>
          </w:rPr>
        </w:r>
        <w:r>
          <w:rPr>
            <w:noProof/>
            <w:webHidden/>
          </w:rPr>
          <w:fldChar w:fldCharType="separate"/>
        </w:r>
        <w:r>
          <w:rPr>
            <w:noProof/>
            <w:webHidden/>
          </w:rPr>
          <w:t>31</w:t>
        </w:r>
        <w:r>
          <w:rPr>
            <w:noProof/>
            <w:webHidden/>
          </w:rPr>
          <w:fldChar w:fldCharType="end"/>
        </w:r>
      </w:hyperlink>
    </w:p>
    <w:p w14:paraId="748ED0EA" w14:textId="56442001" w:rsidR="002871AC" w:rsidRDefault="002871AC">
      <w:pPr>
        <w:pStyle w:val="TOC1"/>
        <w:rPr>
          <w:rFonts w:asciiTheme="minorHAnsi" w:eastAsiaTheme="minorEastAsia" w:hAnsiTheme="minorHAnsi" w:cstheme="minorBidi"/>
          <w:b w:val="0"/>
          <w:noProof/>
          <w:kern w:val="2"/>
          <w:sz w:val="24"/>
          <w:szCs w:val="24"/>
          <w:lang w:eastAsia="en-ZA"/>
          <w14:ligatures w14:val="standardContextual"/>
        </w:rPr>
      </w:pPr>
      <w:hyperlink w:anchor="_Toc200526230" w:history="1">
        <w:r w:rsidRPr="00C94C37">
          <w:rPr>
            <w:rStyle w:val="Hyperlink"/>
            <w:noProof/>
          </w:rPr>
          <w:t>5.</w:t>
        </w:r>
        <w:r>
          <w:rPr>
            <w:rFonts w:asciiTheme="minorHAnsi" w:eastAsiaTheme="minorEastAsia" w:hAnsiTheme="minorHAnsi" w:cstheme="minorBidi"/>
            <w:b w:val="0"/>
            <w:noProof/>
            <w:kern w:val="2"/>
            <w:sz w:val="24"/>
            <w:szCs w:val="24"/>
            <w:lang w:eastAsia="en-ZA"/>
            <w14:ligatures w14:val="standardContextual"/>
          </w:rPr>
          <w:tab/>
        </w:r>
        <w:r w:rsidRPr="00C94C37">
          <w:rPr>
            <w:rStyle w:val="Hyperlink"/>
            <w:noProof/>
          </w:rPr>
          <w:t>Technical Mandatory Requirement Evidence</w:t>
        </w:r>
        <w:r>
          <w:rPr>
            <w:noProof/>
            <w:webHidden/>
          </w:rPr>
          <w:tab/>
        </w:r>
        <w:r>
          <w:rPr>
            <w:noProof/>
            <w:webHidden/>
          </w:rPr>
          <w:fldChar w:fldCharType="begin"/>
        </w:r>
        <w:r>
          <w:rPr>
            <w:noProof/>
            <w:webHidden/>
          </w:rPr>
          <w:instrText xml:space="preserve"> PAGEREF _Toc200526230 \h </w:instrText>
        </w:r>
        <w:r>
          <w:rPr>
            <w:noProof/>
            <w:webHidden/>
          </w:rPr>
        </w:r>
        <w:r>
          <w:rPr>
            <w:noProof/>
            <w:webHidden/>
          </w:rPr>
          <w:fldChar w:fldCharType="separate"/>
        </w:r>
        <w:r>
          <w:rPr>
            <w:noProof/>
            <w:webHidden/>
          </w:rPr>
          <w:t>31</w:t>
        </w:r>
        <w:r>
          <w:rPr>
            <w:noProof/>
            <w:webHidden/>
          </w:rPr>
          <w:fldChar w:fldCharType="end"/>
        </w:r>
      </w:hyperlink>
    </w:p>
    <w:p w14:paraId="25F18B7C" w14:textId="453DED4D"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31" w:history="1">
        <w:r w:rsidRPr="00C94C37">
          <w:rPr>
            <w:rStyle w:val="Hyperlink"/>
            <w:noProof/>
          </w:rPr>
          <w:t>5.1</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Bidder Certification / Affiliation Requirements</w:t>
        </w:r>
        <w:r>
          <w:rPr>
            <w:noProof/>
            <w:webHidden/>
          </w:rPr>
          <w:tab/>
        </w:r>
        <w:r>
          <w:rPr>
            <w:noProof/>
            <w:webHidden/>
          </w:rPr>
          <w:fldChar w:fldCharType="begin"/>
        </w:r>
        <w:r>
          <w:rPr>
            <w:noProof/>
            <w:webHidden/>
          </w:rPr>
          <w:instrText xml:space="preserve"> PAGEREF _Toc200526231 \h </w:instrText>
        </w:r>
        <w:r>
          <w:rPr>
            <w:noProof/>
            <w:webHidden/>
          </w:rPr>
        </w:r>
        <w:r>
          <w:rPr>
            <w:noProof/>
            <w:webHidden/>
          </w:rPr>
          <w:fldChar w:fldCharType="separate"/>
        </w:r>
        <w:r>
          <w:rPr>
            <w:noProof/>
            <w:webHidden/>
          </w:rPr>
          <w:t>31</w:t>
        </w:r>
        <w:r>
          <w:rPr>
            <w:noProof/>
            <w:webHidden/>
          </w:rPr>
          <w:fldChar w:fldCharType="end"/>
        </w:r>
      </w:hyperlink>
    </w:p>
    <w:p w14:paraId="3E80CBDE" w14:textId="7C1DF48A"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32" w:history="1">
        <w:r w:rsidRPr="00C94C37">
          <w:rPr>
            <w:rStyle w:val="Hyperlink"/>
            <w:noProof/>
          </w:rPr>
          <w:t>5.2</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Bidder Experience and Capability Requirements</w:t>
        </w:r>
        <w:r>
          <w:rPr>
            <w:noProof/>
            <w:webHidden/>
          </w:rPr>
          <w:tab/>
        </w:r>
        <w:r>
          <w:rPr>
            <w:noProof/>
            <w:webHidden/>
          </w:rPr>
          <w:fldChar w:fldCharType="begin"/>
        </w:r>
        <w:r>
          <w:rPr>
            <w:noProof/>
            <w:webHidden/>
          </w:rPr>
          <w:instrText xml:space="preserve"> PAGEREF _Toc200526232 \h </w:instrText>
        </w:r>
        <w:r>
          <w:rPr>
            <w:noProof/>
            <w:webHidden/>
          </w:rPr>
        </w:r>
        <w:r>
          <w:rPr>
            <w:noProof/>
            <w:webHidden/>
          </w:rPr>
          <w:fldChar w:fldCharType="separate"/>
        </w:r>
        <w:r>
          <w:rPr>
            <w:noProof/>
            <w:webHidden/>
          </w:rPr>
          <w:t>31</w:t>
        </w:r>
        <w:r>
          <w:rPr>
            <w:noProof/>
            <w:webHidden/>
          </w:rPr>
          <w:fldChar w:fldCharType="end"/>
        </w:r>
      </w:hyperlink>
    </w:p>
    <w:p w14:paraId="6E19E9D9" w14:textId="11B30BED"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33" w:history="1">
        <w:r w:rsidRPr="00C94C37">
          <w:rPr>
            <w:rStyle w:val="Hyperlink"/>
            <w:noProof/>
          </w:rPr>
          <w:t>5.3</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Customer Infrastructure Environment Requirements</w:t>
        </w:r>
        <w:r>
          <w:rPr>
            <w:noProof/>
            <w:webHidden/>
          </w:rPr>
          <w:tab/>
        </w:r>
        <w:r>
          <w:rPr>
            <w:noProof/>
            <w:webHidden/>
          </w:rPr>
          <w:fldChar w:fldCharType="begin"/>
        </w:r>
        <w:r>
          <w:rPr>
            <w:noProof/>
            <w:webHidden/>
          </w:rPr>
          <w:instrText xml:space="preserve"> PAGEREF _Toc200526233 \h </w:instrText>
        </w:r>
        <w:r>
          <w:rPr>
            <w:noProof/>
            <w:webHidden/>
          </w:rPr>
        </w:r>
        <w:r>
          <w:rPr>
            <w:noProof/>
            <w:webHidden/>
          </w:rPr>
          <w:fldChar w:fldCharType="separate"/>
        </w:r>
        <w:r>
          <w:rPr>
            <w:noProof/>
            <w:webHidden/>
          </w:rPr>
          <w:t>31</w:t>
        </w:r>
        <w:r>
          <w:rPr>
            <w:noProof/>
            <w:webHidden/>
          </w:rPr>
          <w:fldChar w:fldCharType="end"/>
        </w:r>
      </w:hyperlink>
    </w:p>
    <w:p w14:paraId="732D20BE" w14:textId="6D021CE4"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34" w:history="1">
        <w:r w:rsidRPr="00C94C37">
          <w:rPr>
            <w:rStyle w:val="Hyperlink"/>
            <w:noProof/>
          </w:rPr>
          <w:t>5.4</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Technical Solution Requirements</w:t>
        </w:r>
        <w:r>
          <w:rPr>
            <w:noProof/>
            <w:webHidden/>
          </w:rPr>
          <w:tab/>
        </w:r>
        <w:r>
          <w:rPr>
            <w:noProof/>
            <w:webHidden/>
          </w:rPr>
          <w:fldChar w:fldCharType="begin"/>
        </w:r>
        <w:r>
          <w:rPr>
            <w:noProof/>
            <w:webHidden/>
          </w:rPr>
          <w:instrText xml:space="preserve"> PAGEREF _Toc200526234 \h </w:instrText>
        </w:r>
        <w:r>
          <w:rPr>
            <w:noProof/>
            <w:webHidden/>
          </w:rPr>
        </w:r>
        <w:r>
          <w:rPr>
            <w:noProof/>
            <w:webHidden/>
          </w:rPr>
          <w:fldChar w:fldCharType="separate"/>
        </w:r>
        <w:r>
          <w:rPr>
            <w:noProof/>
            <w:webHidden/>
          </w:rPr>
          <w:t>32</w:t>
        </w:r>
        <w:r>
          <w:rPr>
            <w:noProof/>
            <w:webHidden/>
          </w:rPr>
          <w:fldChar w:fldCharType="end"/>
        </w:r>
      </w:hyperlink>
    </w:p>
    <w:p w14:paraId="254DFD0E" w14:textId="03E10B5A"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35" w:history="1">
        <w:r w:rsidRPr="00C94C37">
          <w:rPr>
            <w:rStyle w:val="Hyperlink"/>
            <w:noProof/>
          </w:rPr>
          <w:t>5.5</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Minimum Intermobility Operation Standards Requirement</w:t>
        </w:r>
        <w:r>
          <w:rPr>
            <w:noProof/>
            <w:webHidden/>
          </w:rPr>
          <w:tab/>
        </w:r>
        <w:r>
          <w:rPr>
            <w:noProof/>
            <w:webHidden/>
          </w:rPr>
          <w:fldChar w:fldCharType="begin"/>
        </w:r>
        <w:r>
          <w:rPr>
            <w:noProof/>
            <w:webHidden/>
          </w:rPr>
          <w:instrText xml:space="preserve"> PAGEREF _Toc200526235 \h </w:instrText>
        </w:r>
        <w:r>
          <w:rPr>
            <w:noProof/>
            <w:webHidden/>
          </w:rPr>
        </w:r>
        <w:r>
          <w:rPr>
            <w:noProof/>
            <w:webHidden/>
          </w:rPr>
          <w:fldChar w:fldCharType="separate"/>
        </w:r>
        <w:r>
          <w:rPr>
            <w:noProof/>
            <w:webHidden/>
          </w:rPr>
          <w:t>32</w:t>
        </w:r>
        <w:r>
          <w:rPr>
            <w:noProof/>
            <w:webHidden/>
          </w:rPr>
          <w:fldChar w:fldCharType="end"/>
        </w:r>
      </w:hyperlink>
    </w:p>
    <w:p w14:paraId="3BF1C872" w14:textId="3B2BAC4E"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36" w:history="1">
        <w:r w:rsidRPr="00C94C37">
          <w:rPr>
            <w:rStyle w:val="Hyperlink"/>
            <w:noProof/>
          </w:rPr>
          <w:t>5.6</w:t>
        </w:r>
        <w:r>
          <w:rPr>
            <w:rFonts w:asciiTheme="minorHAnsi" w:eastAsiaTheme="minorEastAsia" w:hAnsiTheme="minorHAnsi" w:cstheme="minorBidi"/>
            <w:noProof/>
            <w:kern w:val="2"/>
            <w:sz w:val="24"/>
            <w:szCs w:val="24"/>
            <w:lang w:eastAsia="en-ZA"/>
            <w14:ligatures w14:val="standardContextual"/>
          </w:rPr>
          <w:tab/>
        </w:r>
        <w:r w:rsidRPr="00C94C37">
          <w:rPr>
            <w:rStyle w:val="Hyperlink"/>
            <w:noProof/>
          </w:rPr>
          <w:t>Special Conditions of Contracts</w:t>
        </w:r>
        <w:r>
          <w:rPr>
            <w:noProof/>
            <w:webHidden/>
          </w:rPr>
          <w:tab/>
        </w:r>
        <w:r>
          <w:rPr>
            <w:noProof/>
            <w:webHidden/>
          </w:rPr>
          <w:fldChar w:fldCharType="begin"/>
        </w:r>
        <w:r>
          <w:rPr>
            <w:noProof/>
            <w:webHidden/>
          </w:rPr>
          <w:instrText xml:space="preserve"> PAGEREF _Toc200526236 \h </w:instrText>
        </w:r>
        <w:r>
          <w:rPr>
            <w:noProof/>
            <w:webHidden/>
          </w:rPr>
        </w:r>
        <w:r>
          <w:rPr>
            <w:noProof/>
            <w:webHidden/>
          </w:rPr>
          <w:fldChar w:fldCharType="separate"/>
        </w:r>
        <w:r>
          <w:rPr>
            <w:noProof/>
            <w:webHidden/>
          </w:rPr>
          <w:t>32</w:t>
        </w:r>
        <w:r>
          <w:rPr>
            <w:noProof/>
            <w:webHidden/>
          </w:rPr>
          <w:fldChar w:fldCharType="end"/>
        </w:r>
      </w:hyperlink>
    </w:p>
    <w:p w14:paraId="45A38665" w14:textId="1EAE7ECC" w:rsidR="002871AC" w:rsidRDefault="002871AC">
      <w:pPr>
        <w:pStyle w:val="TOC1"/>
        <w:rPr>
          <w:rFonts w:asciiTheme="minorHAnsi" w:eastAsiaTheme="minorEastAsia" w:hAnsiTheme="minorHAnsi" w:cstheme="minorBidi"/>
          <w:b w:val="0"/>
          <w:noProof/>
          <w:kern w:val="2"/>
          <w:sz w:val="24"/>
          <w:szCs w:val="24"/>
          <w:lang w:eastAsia="en-ZA"/>
          <w14:ligatures w14:val="standardContextual"/>
        </w:rPr>
      </w:pPr>
      <w:hyperlink w:anchor="_Toc200526237" w:history="1">
        <w:r w:rsidRPr="00C94C37">
          <w:rPr>
            <w:rStyle w:val="Hyperlink"/>
            <w:noProof/>
            <w14:scene3d>
              <w14:camera w14:prst="orthographicFront"/>
              <w14:lightRig w14:rig="threePt" w14:dir="t">
                <w14:rot w14:lat="0" w14:lon="0" w14:rev="0"/>
              </w14:lightRig>
            </w14:scene3d>
          </w:rPr>
          <w:t>Annex B:</w:t>
        </w:r>
        <w:r w:rsidRPr="00C94C37">
          <w:rPr>
            <w:rStyle w:val="Hyperlink"/>
            <w:noProof/>
          </w:rPr>
          <w:t xml:space="preserve"> Customer Infrastructure and environment requirements</w:t>
        </w:r>
        <w:r>
          <w:rPr>
            <w:noProof/>
            <w:webHidden/>
          </w:rPr>
          <w:tab/>
        </w:r>
        <w:r>
          <w:rPr>
            <w:noProof/>
            <w:webHidden/>
          </w:rPr>
          <w:fldChar w:fldCharType="begin"/>
        </w:r>
        <w:r>
          <w:rPr>
            <w:noProof/>
            <w:webHidden/>
          </w:rPr>
          <w:instrText xml:space="preserve"> PAGEREF _Toc200526237 \h </w:instrText>
        </w:r>
        <w:r>
          <w:rPr>
            <w:noProof/>
            <w:webHidden/>
          </w:rPr>
        </w:r>
        <w:r>
          <w:rPr>
            <w:noProof/>
            <w:webHidden/>
          </w:rPr>
          <w:fldChar w:fldCharType="separate"/>
        </w:r>
        <w:r>
          <w:rPr>
            <w:noProof/>
            <w:webHidden/>
          </w:rPr>
          <w:t>33</w:t>
        </w:r>
        <w:r>
          <w:rPr>
            <w:noProof/>
            <w:webHidden/>
          </w:rPr>
          <w:fldChar w:fldCharType="end"/>
        </w:r>
      </w:hyperlink>
    </w:p>
    <w:p w14:paraId="2D67A763" w14:textId="55C3A143"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38" w:history="1">
        <w:r w:rsidRPr="00C94C37">
          <w:rPr>
            <w:rStyle w:val="Hyperlink"/>
            <w:noProof/>
          </w:rPr>
          <w:t>The bidder must declare if they comply with the Technology Stack requirements listed below:</w:t>
        </w:r>
        <w:r>
          <w:rPr>
            <w:noProof/>
            <w:webHidden/>
          </w:rPr>
          <w:tab/>
        </w:r>
        <w:r>
          <w:rPr>
            <w:noProof/>
            <w:webHidden/>
          </w:rPr>
          <w:fldChar w:fldCharType="begin"/>
        </w:r>
        <w:r>
          <w:rPr>
            <w:noProof/>
            <w:webHidden/>
          </w:rPr>
          <w:instrText xml:space="preserve"> PAGEREF _Toc200526238 \h </w:instrText>
        </w:r>
        <w:r>
          <w:rPr>
            <w:noProof/>
            <w:webHidden/>
          </w:rPr>
        </w:r>
        <w:r>
          <w:rPr>
            <w:noProof/>
            <w:webHidden/>
          </w:rPr>
          <w:fldChar w:fldCharType="separate"/>
        </w:r>
        <w:r>
          <w:rPr>
            <w:noProof/>
            <w:webHidden/>
          </w:rPr>
          <w:t>33</w:t>
        </w:r>
        <w:r>
          <w:rPr>
            <w:noProof/>
            <w:webHidden/>
          </w:rPr>
          <w:fldChar w:fldCharType="end"/>
        </w:r>
      </w:hyperlink>
    </w:p>
    <w:p w14:paraId="7C8D3A82" w14:textId="3CC1273A" w:rsidR="002871AC" w:rsidRDefault="002871AC">
      <w:pPr>
        <w:pStyle w:val="TOC1"/>
        <w:rPr>
          <w:rFonts w:asciiTheme="minorHAnsi" w:eastAsiaTheme="minorEastAsia" w:hAnsiTheme="minorHAnsi" w:cstheme="minorBidi"/>
          <w:b w:val="0"/>
          <w:noProof/>
          <w:kern w:val="2"/>
          <w:sz w:val="24"/>
          <w:szCs w:val="24"/>
          <w:lang w:eastAsia="en-ZA"/>
          <w14:ligatures w14:val="standardContextual"/>
        </w:rPr>
      </w:pPr>
      <w:hyperlink w:anchor="_Toc200526239" w:history="1">
        <w:r w:rsidRPr="00C94C37">
          <w:rPr>
            <w:rStyle w:val="Hyperlink"/>
            <w:noProof/>
            <w14:scene3d>
              <w14:camera w14:prst="orthographicFront"/>
              <w14:lightRig w14:rig="threePt" w14:dir="t">
                <w14:rot w14:lat="0" w14:lon="0" w14:rev="0"/>
              </w14:lightRig>
            </w14:scene3d>
          </w:rPr>
          <w:t>Annex C:</w:t>
        </w:r>
        <w:r w:rsidRPr="00C94C37">
          <w:rPr>
            <w:rStyle w:val="Hyperlink"/>
            <w:noProof/>
          </w:rPr>
          <w:t xml:space="preserve"> Technical Solution Requirements</w:t>
        </w:r>
        <w:r>
          <w:rPr>
            <w:noProof/>
            <w:webHidden/>
          </w:rPr>
          <w:tab/>
        </w:r>
        <w:r>
          <w:rPr>
            <w:noProof/>
            <w:webHidden/>
          </w:rPr>
          <w:fldChar w:fldCharType="begin"/>
        </w:r>
        <w:r>
          <w:rPr>
            <w:noProof/>
            <w:webHidden/>
          </w:rPr>
          <w:instrText xml:space="preserve"> PAGEREF _Toc200526239 \h </w:instrText>
        </w:r>
        <w:r>
          <w:rPr>
            <w:noProof/>
            <w:webHidden/>
          </w:rPr>
        </w:r>
        <w:r>
          <w:rPr>
            <w:noProof/>
            <w:webHidden/>
          </w:rPr>
          <w:fldChar w:fldCharType="separate"/>
        </w:r>
        <w:r>
          <w:rPr>
            <w:noProof/>
            <w:webHidden/>
          </w:rPr>
          <w:t>35</w:t>
        </w:r>
        <w:r>
          <w:rPr>
            <w:noProof/>
            <w:webHidden/>
          </w:rPr>
          <w:fldChar w:fldCharType="end"/>
        </w:r>
      </w:hyperlink>
    </w:p>
    <w:p w14:paraId="510A7A3F" w14:textId="0A508490" w:rsidR="002871AC" w:rsidRDefault="002871AC">
      <w:pPr>
        <w:pStyle w:val="TOC1"/>
        <w:rPr>
          <w:rFonts w:asciiTheme="minorHAnsi" w:eastAsiaTheme="minorEastAsia" w:hAnsiTheme="minorHAnsi" w:cstheme="minorBidi"/>
          <w:b w:val="0"/>
          <w:noProof/>
          <w:kern w:val="2"/>
          <w:sz w:val="24"/>
          <w:szCs w:val="24"/>
          <w:lang w:eastAsia="en-ZA"/>
          <w14:ligatures w14:val="standardContextual"/>
        </w:rPr>
      </w:pPr>
      <w:hyperlink w:anchor="_Toc200526240" w:history="1">
        <w:r w:rsidRPr="00C94C37">
          <w:rPr>
            <w:rStyle w:val="Hyperlink"/>
            <w:rFonts w:ascii="Calibri" w:eastAsia="Times New Roman" w:hAnsi="Calibri"/>
            <w:noProof/>
            <w14:scene3d>
              <w14:camera w14:prst="orthographicFront"/>
              <w14:lightRig w14:rig="threePt" w14:dir="t">
                <w14:rot w14:lat="0" w14:lon="0" w14:rev="0"/>
              </w14:lightRig>
            </w14:scene3d>
          </w:rPr>
          <w:t>Annex D:</w:t>
        </w:r>
        <w:r w:rsidRPr="00C94C37">
          <w:rPr>
            <w:rStyle w:val="Hyperlink"/>
            <w:rFonts w:ascii="Calibri" w:eastAsia="Times New Roman" w:hAnsi="Calibri"/>
            <w:noProof/>
          </w:rPr>
          <w:t xml:space="preserve"> MINIMUM INTEROBILITY OPERATIONAL STANDARDS REQUIREMENTS</w:t>
        </w:r>
        <w:r>
          <w:rPr>
            <w:noProof/>
            <w:webHidden/>
          </w:rPr>
          <w:tab/>
        </w:r>
        <w:r>
          <w:rPr>
            <w:noProof/>
            <w:webHidden/>
          </w:rPr>
          <w:fldChar w:fldCharType="begin"/>
        </w:r>
        <w:r>
          <w:rPr>
            <w:noProof/>
            <w:webHidden/>
          </w:rPr>
          <w:instrText xml:space="preserve"> PAGEREF _Toc200526240 \h </w:instrText>
        </w:r>
        <w:r>
          <w:rPr>
            <w:noProof/>
            <w:webHidden/>
          </w:rPr>
        </w:r>
        <w:r>
          <w:rPr>
            <w:noProof/>
            <w:webHidden/>
          </w:rPr>
          <w:fldChar w:fldCharType="separate"/>
        </w:r>
        <w:r>
          <w:rPr>
            <w:noProof/>
            <w:webHidden/>
          </w:rPr>
          <w:t>38</w:t>
        </w:r>
        <w:r>
          <w:rPr>
            <w:noProof/>
            <w:webHidden/>
          </w:rPr>
          <w:fldChar w:fldCharType="end"/>
        </w:r>
      </w:hyperlink>
    </w:p>
    <w:p w14:paraId="1A00A7D1" w14:textId="13DA45CD" w:rsidR="002871AC" w:rsidRDefault="002871AC">
      <w:pPr>
        <w:pStyle w:val="TOC2"/>
        <w:rPr>
          <w:rFonts w:asciiTheme="minorHAnsi" w:eastAsiaTheme="minorEastAsia" w:hAnsiTheme="minorHAnsi" w:cstheme="minorBidi"/>
          <w:noProof/>
          <w:kern w:val="2"/>
          <w:sz w:val="24"/>
          <w:szCs w:val="24"/>
          <w:lang w:eastAsia="en-ZA"/>
          <w14:ligatures w14:val="standardContextual"/>
        </w:rPr>
      </w:pPr>
      <w:hyperlink w:anchor="_Toc200526241" w:history="1">
        <w:r w:rsidRPr="00C94C37">
          <w:rPr>
            <w:rStyle w:val="Hyperlink"/>
            <w:noProof/>
          </w:rPr>
          <w:t>Bidders to confirm if they comply with all the solution product code by ticking their compliance</w:t>
        </w:r>
        <w:r>
          <w:rPr>
            <w:noProof/>
            <w:webHidden/>
          </w:rPr>
          <w:tab/>
        </w:r>
        <w:r>
          <w:rPr>
            <w:noProof/>
            <w:webHidden/>
          </w:rPr>
          <w:fldChar w:fldCharType="begin"/>
        </w:r>
        <w:r>
          <w:rPr>
            <w:noProof/>
            <w:webHidden/>
          </w:rPr>
          <w:instrText xml:space="preserve"> PAGEREF _Toc200526241 \h </w:instrText>
        </w:r>
        <w:r>
          <w:rPr>
            <w:noProof/>
            <w:webHidden/>
          </w:rPr>
        </w:r>
        <w:r>
          <w:rPr>
            <w:noProof/>
            <w:webHidden/>
          </w:rPr>
          <w:fldChar w:fldCharType="separate"/>
        </w:r>
        <w:r>
          <w:rPr>
            <w:noProof/>
            <w:webHidden/>
          </w:rPr>
          <w:t>38</w:t>
        </w:r>
        <w:r>
          <w:rPr>
            <w:noProof/>
            <w:webHidden/>
          </w:rPr>
          <w:fldChar w:fldCharType="end"/>
        </w:r>
      </w:hyperlink>
    </w:p>
    <w:p w14:paraId="565DE095" w14:textId="2632CA1B" w:rsidR="00882AE9" w:rsidRDefault="00394D74">
      <w:r>
        <w:rPr>
          <w:rFonts w:asciiTheme="minorHAnsi" w:hAnsiTheme="minorHAnsi"/>
          <w:b/>
          <w:bCs/>
          <w:caps/>
          <w:sz w:val="20"/>
        </w:rPr>
        <w:fldChar w:fldCharType="end"/>
      </w:r>
    </w:p>
    <w:p w14:paraId="6A7D8AAB" w14:textId="77777777" w:rsidR="00882AE9" w:rsidRDefault="00394D74">
      <w:pPr>
        <w:pStyle w:val="Title"/>
      </w:pPr>
      <w:r>
        <w:t>Figures</w:t>
      </w:r>
    </w:p>
    <w:p w14:paraId="6D3DBA74" w14:textId="77777777" w:rsidR="00882AE9" w:rsidRDefault="00300744">
      <w:pPr>
        <w:pStyle w:val="TableofFigures"/>
        <w:rPr>
          <w:b/>
          <w:bCs/>
          <w:lang w:val="en-US"/>
        </w:rPr>
      </w:pPr>
      <w:r>
        <w:rPr>
          <w:b/>
          <w:bCs/>
          <w:lang w:val="en-US"/>
        </w:rPr>
        <w:fldChar w:fldCharType="begin"/>
      </w:r>
      <w:r>
        <w:rPr>
          <w:b/>
          <w:bCs/>
          <w:lang w:val="en-US"/>
        </w:rPr>
        <w:instrText xml:space="preserve"> TOC \f F \c "Figure" </w:instrText>
      </w:r>
      <w:r>
        <w:rPr>
          <w:b/>
          <w:bCs/>
          <w:lang w:val="en-US"/>
        </w:rPr>
        <w:fldChar w:fldCharType="separate"/>
      </w:r>
      <w:r w:rsidR="00394D74">
        <w:rPr>
          <w:b/>
          <w:bCs/>
          <w:lang w:val="en-US"/>
        </w:rPr>
        <w:t>No table of figures entries found.</w:t>
      </w:r>
      <w:r>
        <w:rPr>
          <w:b/>
          <w:bCs/>
          <w:lang w:val="en-US"/>
        </w:rPr>
        <w:fldChar w:fldCharType="end"/>
      </w:r>
    </w:p>
    <w:p w14:paraId="74A94891" w14:textId="77777777" w:rsidR="00A276C5" w:rsidRDefault="00A276C5" w:rsidP="00A276C5">
      <w:pPr>
        <w:rPr>
          <w:lang w:val="en-US"/>
        </w:rPr>
      </w:pPr>
    </w:p>
    <w:p w14:paraId="48B0D2E2" w14:textId="77777777" w:rsidR="00A276C5" w:rsidRDefault="00A276C5" w:rsidP="00A276C5">
      <w:pPr>
        <w:rPr>
          <w:lang w:val="en-US"/>
        </w:rPr>
      </w:pPr>
    </w:p>
    <w:p w14:paraId="55F09984" w14:textId="77777777" w:rsidR="00A276C5" w:rsidRPr="00A276C5" w:rsidRDefault="00A276C5" w:rsidP="00A276C5">
      <w:pPr>
        <w:rPr>
          <w:lang w:val="en-US"/>
        </w:rPr>
      </w:pPr>
    </w:p>
    <w:p w14:paraId="7426E967" w14:textId="77777777" w:rsidR="00882AE9" w:rsidRDefault="00394D74">
      <w:pPr>
        <w:pStyle w:val="Title"/>
      </w:pPr>
      <w:r>
        <w:t>Tables</w:t>
      </w:r>
    </w:p>
    <w:p w14:paraId="70D84681" w14:textId="5E951322" w:rsidR="0070716A" w:rsidRDefault="00394D74">
      <w:pPr>
        <w:pStyle w:val="TableofFigures"/>
        <w:rPr>
          <w:rFonts w:eastAsiaTheme="minorEastAsia" w:cstheme="minorBidi"/>
          <w:noProof/>
          <w:kern w:val="2"/>
          <w:szCs w:val="22"/>
          <w:lang w:val="en-US"/>
          <w14:ligatures w14:val="standardContextual"/>
        </w:rPr>
      </w:pPr>
      <w:r>
        <w:fldChar w:fldCharType="begin"/>
      </w:r>
      <w:r>
        <w:instrText xml:space="preserve"> TOC \h \z \c "Table" </w:instrText>
      </w:r>
      <w:r>
        <w:fldChar w:fldCharType="separate"/>
      </w:r>
      <w:hyperlink w:anchor="_Toc198802734" w:history="1">
        <w:r w:rsidR="0070716A" w:rsidRPr="0024496D">
          <w:rPr>
            <w:rStyle w:val="Hyperlink"/>
            <w:noProof/>
          </w:rPr>
          <w:t>Table 1: Delivery Address</w:t>
        </w:r>
        <w:r w:rsidR="0070716A">
          <w:rPr>
            <w:noProof/>
            <w:webHidden/>
          </w:rPr>
          <w:tab/>
        </w:r>
        <w:r w:rsidR="0070716A">
          <w:rPr>
            <w:noProof/>
            <w:webHidden/>
          </w:rPr>
          <w:fldChar w:fldCharType="begin"/>
        </w:r>
        <w:r w:rsidR="0070716A">
          <w:rPr>
            <w:noProof/>
            <w:webHidden/>
          </w:rPr>
          <w:instrText xml:space="preserve"> PAGEREF _Toc198802734 \h </w:instrText>
        </w:r>
        <w:r w:rsidR="0070716A">
          <w:rPr>
            <w:noProof/>
            <w:webHidden/>
          </w:rPr>
        </w:r>
        <w:r w:rsidR="0070716A">
          <w:rPr>
            <w:noProof/>
            <w:webHidden/>
          </w:rPr>
          <w:fldChar w:fldCharType="separate"/>
        </w:r>
        <w:r w:rsidR="002871AC">
          <w:rPr>
            <w:noProof/>
            <w:webHidden/>
          </w:rPr>
          <w:t>4</w:t>
        </w:r>
        <w:r w:rsidR="0070716A">
          <w:rPr>
            <w:noProof/>
            <w:webHidden/>
          </w:rPr>
          <w:fldChar w:fldCharType="end"/>
        </w:r>
      </w:hyperlink>
    </w:p>
    <w:p w14:paraId="3415AF5C" w14:textId="2EA1466D" w:rsidR="0070716A" w:rsidRDefault="0070716A">
      <w:pPr>
        <w:pStyle w:val="TableofFigures"/>
        <w:rPr>
          <w:rFonts w:eastAsiaTheme="minorEastAsia" w:cstheme="minorBidi"/>
          <w:noProof/>
          <w:kern w:val="2"/>
          <w:szCs w:val="22"/>
          <w:lang w:val="en-US"/>
          <w14:ligatures w14:val="standardContextual"/>
        </w:rPr>
      </w:pPr>
      <w:hyperlink w:anchor="_Toc198802735" w:history="1">
        <w:r w:rsidRPr="0024496D">
          <w:rPr>
            <w:rStyle w:val="Hyperlink"/>
            <w:noProof/>
          </w:rPr>
          <w:t>Table 2: Technology Stack</w:t>
        </w:r>
        <w:r>
          <w:rPr>
            <w:noProof/>
            <w:webHidden/>
          </w:rPr>
          <w:tab/>
        </w:r>
        <w:r>
          <w:rPr>
            <w:noProof/>
            <w:webHidden/>
          </w:rPr>
          <w:fldChar w:fldCharType="begin"/>
        </w:r>
        <w:r>
          <w:rPr>
            <w:noProof/>
            <w:webHidden/>
          </w:rPr>
          <w:instrText xml:space="preserve"> PAGEREF _Toc198802735 \h </w:instrText>
        </w:r>
        <w:r>
          <w:rPr>
            <w:noProof/>
            <w:webHidden/>
          </w:rPr>
        </w:r>
        <w:r>
          <w:rPr>
            <w:noProof/>
            <w:webHidden/>
          </w:rPr>
          <w:fldChar w:fldCharType="separate"/>
        </w:r>
        <w:r w:rsidR="002871AC">
          <w:rPr>
            <w:noProof/>
            <w:webHidden/>
          </w:rPr>
          <w:t>5</w:t>
        </w:r>
        <w:r>
          <w:rPr>
            <w:noProof/>
            <w:webHidden/>
          </w:rPr>
          <w:fldChar w:fldCharType="end"/>
        </w:r>
      </w:hyperlink>
    </w:p>
    <w:p w14:paraId="3EF536DC" w14:textId="75ED1351" w:rsidR="0070716A" w:rsidRDefault="0070716A">
      <w:pPr>
        <w:pStyle w:val="TableofFigures"/>
        <w:rPr>
          <w:rFonts w:eastAsiaTheme="minorEastAsia" w:cstheme="minorBidi"/>
          <w:noProof/>
          <w:kern w:val="2"/>
          <w:szCs w:val="22"/>
          <w:lang w:val="en-US"/>
          <w14:ligatures w14:val="standardContextual"/>
        </w:rPr>
      </w:pPr>
      <w:hyperlink w:anchor="_Toc198802736" w:history="1">
        <w:r w:rsidRPr="0024496D">
          <w:rPr>
            <w:rStyle w:val="Hyperlink"/>
            <w:noProof/>
          </w:rPr>
          <w:t>Table 3: Functional Requirements</w:t>
        </w:r>
        <w:r>
          <w:rPr>
            <w:noProof/>
            <w:webHidden/>
          </w:rPr>
          <w:tab/>
        </w:r>
        <w:r>
          <w:rPr>
            <w:noProof/>
            <w:webHidden/>
          </w:rPr>
          <w:fldChar w:fldCharType="begin"/>
        </w:r>
        <w:r>
          <w:rPr>
            <w:noProof/>
            <w:webHidden/>
          </w:rPr>
          <w:instrText xml:space="preserve"> PAGEREF _Toc198802736 \h </w:instrText>
        </w:r>
        <w:r>
          <w:rPr>
            <w:noProof/>
            <w:webHidden/>
          </w:rPr>
        </w:r>
        <w:r>
          <w:rPr>
            <w:noProof/>
            <w:webHidden/>
          </w:rPr>
          <w:fldChar w:fldCharType="separate"/>
        </w:r>
        <w:r w:rsidR="002871AC">
          <w:rPr>
            <w:noProof/>
            <w:webHidden/>
          </w:rPr>
          <w:t>6</w:t>
        </w:r>
        <w:r>
          <w:rPr>
            <w:noProof/>
            <w:webHidden/>
          </w:rPr>
          <w:fldChar w:fldCharType="end"/>
        </w:r>
      </w:hyperlink>
    </w:p>
    <w:p w14:paraId="604678FA" w14:textId="5AA759C0" w:rsidR="0070716A" w:rsidRDefault="0070716A">
      <w:pPr>
        <w:pStyle w:val="TableofFigures"/>
        <w:rPr>
          <w:rFonts w:eastAsiaTheme="minorEastAsia" w:cstheme="minorBidi"/>
          <w:noProof/>
          <w:kern w:val="2"/>
          <w:szCs w:val="22"/>
          <w:lang w:val="en-US"/>
          <w14:ligatures w14:val="standardContextual"/>
        </w:rPr>
      </w:pPr>
      <w:hyperlink w:anchor="_Toc198802737" w:history="1">
        <w:r w:rsidRPr="0024496D">
          <w:rPr>
            <w:rStyle w:val="Hyperlink"/>
            <w:noProof/>
          </w:rPr>
          <w:t>Table 4: Service Elements</w:t>
        </w:r>
        <w:r>
          <w:rPr>
            <w:noProof/>
            <w:webHidden/>
          </w:rPr>
          <w:tab/>
        </w:r>
        <w:r>
          <w:rPr>
            <w:noProof/>
            <w:webHidden/>
          </w:rPr>
          <w:fldChar w:fldCharType="begin"/>
        </w:r>
        <w:r>
          <w:rPr>
            <w:noProof/>
            <w:webHidden/>
          </w:rPr>
          <w:instrText xml:space="preserve"> PAGEREF _Toc198802737 \h </w:instrText>
        </w:r>
        <w:r>
          <w:rPr>
            <w:noProof/>
            <w:webHidden/>
          </w:rPr>
        </w:r>
        <w:r>
          <w:rPr>
            <w:noProof/>
            <w:webHidden/>
          </w:rPr>
          <w:fldChar w:fldCharType="separate"/>
        </w:r>
        <w:r w:rsidR="002871AC">
          <w:rPr>
            <w:noProof/>
            <w:webHidden/>
          </w:rPr>
          <w:t>8</w:t>
        </w:r>
        <w:r>
          <w:rPr>
            <w:noProof/>
            <w:webHidden/>
          </w:rPr>
          <w:fldChar w:fldCharType="end"/>
        </w:r>
      </w:hyperlink>
    </w:p>
    <w:p w14:paraId="0A9BED9C" w14:textId="23AF7D01" w:rsidR="0070716A" w:rsidRDefault="0070716A">
      <w:pPr>
        <w:pStyle w:val="TableofFigures"/>
        <w:rPr>
          <w:rFonts w:eastAsiaTheme="minorEastAsia" w:cstheme="minorBidi"/>
          <w:noProof/>
          <w:kern w:val="2"/>
          <w:szCs w:val="22"/>
          <w:lang w:val="en-US"/>
          <w14:ligatures w14:val="standardContextual"/>
        </w:rPr>
      </w:pPr>
      <w:hyperlink w:anchor="_Toc198802738" w:history="1">
        <w:r w:rsidRPr="0024496D">
          <w:rPr>
            <w:rStyle w:val="Hyperlink"/>
            <w:noProof/>
          </w:rPr>
          <w:t>Table 5: Bid Evaluation Stages</w:t>
        </w:r>
        <w:r>
          <w:rPr>
            <w:noProof/>
            <w:webHidden/>
          </w:rPr>
          <w:tab/>
        </w:r>
        <w:r>
          <w:rPr>
            <w:noProof/>
            <w:webHidden/>
          </w:rPr>
          <w:fldChar w:fldCharType="begin"/>
        </w:r>
        <w:r>
          <w:rPr>
            <w:noProof/>
            <w:webHidden/>
          </w:rPr>
          <w:instrText xml:space="preserve"> PAGEREF _Toc198802738 \h </w:instrText>
        </w:r>
        <w:r>
          <w:rPr>
            <w:noProof/>
            <w:webHidden/>
          </w:rPr>
        </w:r>
        <w:r>
          <w:rPr>
            <w:noProof/>
            <w:webHidden/>
          </w:rPr>
          <w:fldChar w:fldCharType="separate"/>
        </w:r>
        <w:r w:rsidR="002871AC">
          <w:rPr>
            <w:noProof/>
            <w:webHidden/>
          </w:rPr>
          <w:t>10</w:t>
        </w:r>
        <w:r>
          <w:rPr>
            <w:noProof/>
            <w:webHidden/>
          </w:rPr>
          <w:fldChar w:fldCharType="end"/>
        </w:r>
      </w:hyperlink>
    </w:p>
    <w:p w14:paraId="1AF72489" w14:textId="404F9EFF" w:rsidR="0070716A" w:rsidRDefault="0070716A">
      <w:pPr>
        <w:pStyle w:val="TableofFigures"/>
        <w:rPr>
          <w:rFonts w:eastAsiaTheme="minorEastAsia" w:cstheme="minorBidi"/>
          <w:noProof/>
          <w:kern w:val="2"/>
          <w:szCs w:val="22"/>
          <w:lang w:val="en-US"/>
          <w14:ligatures w14:val="standardContextual"/>
        </w:rPr>
      </w:pPr>
      <w:hyperlink w:anchor="_Toc198802739" w:history="1">
        <w:r w:rsidRPr="0024496D">
          <w:rPr>
            <w:rStyle w:val="Hyperlink"/>
            <w:noProof/>
          </w:rPr>
          <w:t>Table 6: Technical Mandatory Requirements</w:t>
        </w:r>
        <w:r>
          <w:rPr>
            <w:noProof/>
            <w:webHidden/>
          </w:rPr>
          <w:tab/>
        </w:r>
        <w:r>
          <w:rPr>
            <w:noProof/>
            <w:webHidden/>
          </w:rPr>
          <w:fldChar w:fldCharType="begin"/>
        </w:r>
        <w:r>
          <w:rPr>
            <w:noProof/>
            <w:webHidden/>
          </w:rPr>
          <w:instrText xml:space="preserve"> PAGEREF _Toc198802739 \h </w:instrText>
        </w:r>
        <w:r>
          <w:rPr>
            <w:noProof/>
            <w:webHidden/>
          </w:rPr>
        </w:r>
        <w:r>
          <w:rPr>
            <w:noProof/>
            <w:webHidden/>
          </w:rPr>
          <w:fldChar w:fldCharType="separate"/>
        </w:r>
        <w:r w:rsidR="002871AC">
          <w:rPr>
            <w:noProof/>
            <w:webHidden/>
          </w:rPr>
          <w:t>11</w:t>
        </w:r>
        <w:r>
          <w:rPr>
            <w:noProof/>
            <w:webHidden/>
          </w:rPr>
          <w:fldChar w:fldCharType="end"/>
        </w:r>
      </w:hyperlink>
    </w:p>
    <w:p w14:paraId="16414B5A" w14:textId="145E46F9" w:rsidR="0070716A" w:rsidRDefault="0070716A">
      <w:pPr>
        <w:pStyle w:val="TableofFigures"/>
        <w:rPr>
          <w:rFonts w:eastAsiaTheme="minorEastAsia" w:cstheme="minorBidi"/>
          <w:noProof/>
          <w:kern w:val="2"/>
          <w:szCs w:val="22"/>
          <w:lang w:val="en-US"/>
          <w14:ligatures w14:val="standardContextual"/>
        </w:rPr>
      </w:pPr>
      <w:hyperlink w:anchor="_Toc198802740" w:history="1">
        <w:r w:rsidRPr="0024496D">
          <w:rPr>
            <w:rStyle w:val="Hyperlink"/>
            <w:noProof/>
          </w:rPr>
          <w:t>Table 7: Evaluation Criteria</w:t>
        </w:r>
        <w:r>
          <w:rPr>
            <w:noProof/>
            <w:webHidden/>
          </w:rPr>
          <w:tab/>
        </w:r>
        <w:r>
          <w:rPr>
            <w:noProof/>
            <w:webHidden/>
          </w:rPr>
          <w:fldChar w:fldCharType="begin"/>
        </w:r>
        <w:r>
          <w:rPr>
            <w:noProof/>
            <w:webHidden/>
          </w:rPr>
          <w:instrText xml:space="preserve"> PAGEREF _Toc198802740 \h </w:instrText>
        </w:r>
        <w:r>
          <w:rPr>
            <w:noProof/>
            <w:webHidden/>
          </w:rPr>
        </w:r>
        <w:r>
          <w:rPr>
            <w:noProof/>
            <w:webHidden/>
          </w:rPr>
          <w:fldChar w:fldCharType="separate"/>
        </w:r>
        <w:r w:rsidR="002871AC">
          <w:rPr>
            <w:noProof/>
            <w:webHidden/>
          </w:rPr>
          <w:t>13</w:t>
        </w:r>
        <w:r>
          <w:rPr>
            <w:noProof/>
            <w:webHidden/>
          </w:rPr>
          <w:fldChar w:fldCharType="end"/>
        </w:r>
      </w:hyperlink>
    </w:p>
    <w:p w14:paraId="61F47C48" w14:textId="54997EDA" w:rsidR="0070716A" w:rsidRDefault="0070716A">
      <w:pPr>
        <w:pStyle w:val="TableofFigures"/>
        <w:rPr>
          <w:rFonts w:eastAsiaTheme="minorEastAsia" w:cstheme="minorBidi"/>
          <w:noProof/>
          <w:kern w:val="2"/>
          <w:szCs w:val="22"/>
          <w:lang w:val="en-US"/>
          <w14:ligatures w14:val="standardContextual"/>
        </w:rPr>
      </w:pPr>
      <w:hyperlink w:anchor="_Toc198802741" w:history="1">
        <w:r w:rsidRPr="0024496D">
          <w:rPr>
            <w:rStyle w:val="Hyperlink"/>
            <w:noProof/>
          </w:rPr>
          <w:t>Table 8: Technical Functionality Requirements</w:t>
        </w:r>
        <w:r>
          <w:rPr>
            <w:noProof/>
            <w:webHidden/>
          </w:rPr>
          <w:tab/>
        </w:r>
        <w:r>
          <w:rPr>
            <w:noProof/>
            <w:webHidden/>
          </w:rPr>
          <w:fldChar w:fldCharType="begin"/>
        </w:r>
        <w:r>
          <w:rPr>
            <w:noProof/>
            <w:webHidden/>
          </w:rPr>
          <w:instrText xml:space="preserve"> PAGEREF _Toc198802741 \h </w:instrText>
        </w:r>
        <w:r>
          <w:rPr>
            <w:noProof/>
            <w:webHidden/>
          </w:rPr>
        </w:r>
        <w:r>
          <w:rPr>
            <w:noProof/>
            <w:webHidden/>
          </w:rPr>
          <w:fldChar w:fldCharType="separate"/>
        </w:r>
        <w:r w:rsidR="002871AC">
          <w:rPr>
            <w:noProof/>
            <w:webHidden/>
          </w:rPr>
          <w:t>14</w:t>
        </w:r>
        <w:r>
          <w:rPr>
            <w:noProof/>
            <w:webHidden/>
          </w:rPr>
          <w:fldChar w:fldCharType="end"/>
        </w:r>
      </w:hyperlink>
    </w:p>
    <w:p w14:paraId="7B50C605" w14:textId="514B3E22" w:rsidR="0070716A" w:rsidRDefault="0070716A">
      <w:pPr>
        <w:pStyle w:val="TableofFigures"/>
        <w:rPr>
          <w:rFonts w:eastAsiaTheme="minorEastAsia" w:cstheme="minorBidi"/>
          <w:noProof/>
          <w:kern w:val="2"/>
          <w:szCs w:val="22"/>
          <w:lang w:val="en-US"/>
          <w14:ligatures w14:val="standardContextual"/>
        </w:rPr>
      </w:pPr>
      <w:hyperlink w:anchor="_Toc198802742" w:history="1">
        <w:r w:rsidRPr="0024496D">
          <w:rPr>
            <w:rStyle w:val="Hyperlink"/>
            <w:noProof/>
          </w:rPr>
          <w:t>Table 9: Technical Functionality Requirements</w:t>
        </w:r>
        <w:r>
          <w:rPr>
            <w:noProof/>
            <w:webHidden/>
          </w:rPr>
          <w:tab/>
        </w:r>
        <w:r>
          <w:rPr>
            <w:noProof/>
            <w:webHidden/>
          </w:rPr>
          <w:fldChar w:fldCharType="begin"/>
        </w:r>
        <w:r>
          <w:rPr>
            <w:noProof/>
            <w:webHidden/>
          </w:rPr>
          <w:instrText xml:space="preserve"> PAGEREF _Toc198802742 \h </w:instrText>
        </w:r>
        <w:r>
          <w:rPr>
            <w:noProof/>
            <w:webHidden/>
          </w:rPr>
        </w:r>
        <w:r>
          <w:rPr>
            <w:noProof/>
            <w:webHidden/>
          </w:rPr>
          <w:fldChar w:fldCharType="separate"/>
        </w:r>
        <w:r w:rsidR="002871AC">
          <w:rPr>
            <w:noProof/>
            <w:webHidden/>
          </w:rPr>
          <w:t>14</w:t>
        </w:r>
        <w:r>
          <w:rPr>
            <w:noProof/>
            <w:webHidden/>
          </w:rPr>
          <w:fldChar w:fldCharType="end"/>
        </w:r>
      </w:hyperlink>
    </w:p>
    <w:p w14:paraId="64C9B549" w14:textId="265A7C23" w:rsidR="0070716A" w:rsidRDefault="0070716A">
      <w:pPr>
        <w:pStyle w:val="TableofFigures"/>
        <w:rPr>
          <w:rFonts w:eastAsiaTheme="minorEastAsia" w:cstheme="minorBidi"/>
          <w:noProof/>
          <w:kern w:val="2"/>
          <w:szCs w:val="22"/>
          <w:lang w:val="en-US"/>
          <w14:ligatures w14:val="standardContextual"/>
        </w:rPr>
      </w:pPr>
      <w:hyperlink w:anchor="_Toc198802743" w:history="1">
        <w:r w:rsidRPr="0024496D">
          <w:rPr>
            <w:rStyle w:val="Hyperlink"/>
            <w:noProof/>
          </w:rPr>
          <w:t>Table 10: Demonstration Weighting</w:t>
        </w:r>
        <w:r>
          <w:rPr>
            <w:noProof/>
            <w:webHidden/>
          </w:rPr>
          <w:tab/>
        </w:r>
        <w:r>
          <w:rPr>
            <w:noProof/>
            <w:webHidden/>
          </w:rPr>
          <w:fldChar w:fldCharType="begin"/>
        </w:r>
        <w:r>
          <w:rPr>
            <w:noProof/>
            <w:webHidden/>
          </w:rPr>
          <w:instrText xml:space="preserve"> PAGEREF _Toc198802743 \h </w:instrText>
        </w:r>
        <w:r>
          <w:rPr>
            <w:noProof/>
            <w:webHidden/>
          </w:rPr>
        </w:r>
        <w:r>
          <w:rPr>
            <w:noProof/>
            <w:webHidden/>
          </w:rPr>
          <w:fldChar w:fldCharType="separate"/>
        </w:r>
        <w:r w:rsidR="002871AC">
          <w:rPr>
            <w:noProof/>
            <w:webHidden/>
          </w:rPr>
          <w:t>17</w:t>
        </w:r>
        <w:r>
          <w:rPr>
            <w:noProof/>
            <w:webHidden/>
          </w:rPr>
          <w:fldChar w:fldCharType="end"/>
        </w:r>
      </w:hyperlink>
    </w:p>
    <w:p w14:paraId="293C9AF2" w14:textId="78555186" w:rsidR="0070716A" w:rsidRDefault="0070716A">
      <w:pPr>
        <w:pStyle w:val="TableofFigures"/>
        <w:rPr>
          <w:rFonts w:eastAsiaTheme="minorEastAsia" w:cstheme="minorBidi"/>
          <w:noProof/>
          <w:kern w:val="2"/>
          <w:szCs w:val="22"/>
          <w:lang w:val="en-US"/>
          <w14:ligatures w14:val="standardContextual"/>
        </w:rPr>
      </w:pPr>
      <w:hyperlink w:anchor="_Toc198802744" w:history="1">
        <w:r w:rsidRPr="0024496D">
          <w:rPr>
            <w:rStyle w:val="Hyperlink"/>
            <w:noProof/>
          </w:rPr>
          <w:t>Table 11: Evaluation Criteria</w:t>
        </w:r>
        <w:r>
          <w:rPr>
            <w:noProof/>
            <w:webHidden/>
          </w:rPr>
          <w:tab/>
        </w:r>
        <w:r>
          <w:rPr>
            <w:noProof/>
            <w:webHidden/>
          </w:rPr>
          <w:fldChar w:fldCharType="begin"/>
        </w:r>
        <w:r>
          <w:rPr>
            <w:noProof/>
            <w:webHidden/>
          </w:rPr>
          <w:instrText xml:space="preserve"> PAGEREF _Toc198802744 \h </w:instrText>
        </w:r>
        <w:r>
          <w:rPr>
            <w:noProof/>
            <w:webHidden/>
          </w:rPr>
        </w:r>
        <w:r>
          <w:rPr>
            <w:noProof/>
            <w:webHidden/>
          </w:rPr>
          <w:fldChar w:fldCharType="separate"/>
        </w:r>
        <w:r w:rsidR="002871AC">
          <w:rPr>
            <w:noProof/>
            <w:webHidden/>
          </w:rPr>
          <w:t>17</w:t>
        </w:r>
        <w:r>
          <w:rPr>
            <w:noProof/>
            <w:webHidden/>
          </w:rPr>
          <w:fldChar w:fldCharType="end"/>
        </w:r>
      </w:hyperlink>
    </w:p>
    <w:p w14:paraId="1510FF32" w14:textId="1B025768" w:rsidR="0070716A" w:rsidRDefault="0070716A">
      <w:pPr>
        <w:pStyle w:val="TableofFigures"/>
        <w:rPr>
          <w:rFonts w:eastAsiaTheme="minorEastAsia" w:cstheme="minorBidi"/>
          <w:noProof/>
          <w:kern w:val="2"/>
          <w:szCs w:val="22"/>
          <w:lang w:val="en-US"/>
          <w14:ligatures w14:val="standardContextual"/>
        </w:rPr>
      </w:pPr>
      <w:hyperlink w:anchor="_Toc198802745" w:history="1">
        <w:r w:rsidRPr="0024496D">
          <w:rPr>
            <w:rStyle w:val="Hyperlink"/>
            <w:noProof/>
          </w:rPr>
          <w:t>Table 12: Demonstration</w:t>
        </w:r>
        <w:r>
          <w:rPr>
            <w:noProof/>
            <w:webHidden/>
          </w:rPr>
          <w:tab/>
        </w:r>
        <w:r>
          <w:rPr>
            <w:noProof/>
            <w:webHidden/>
          </w:rPr>
          <w:fldChar w:fldCharType="begin"/>
        </w:r>
        <w:r>
          <w:rPr>
            <w:noProof/>
            <w:webHidden/>
          </w:rPr>
          <w:instrText xml:space="preserve"> PAGEREF _Toc198802745 \h </w:instrText>
        </w:r>
        <w:r>
          <w:rPr>
            <w:noProof/>
            <w:webHidden/>
          </w:rPr>
        </w:r>
        <w:r>
          <w:rPr>
            <w:noProof/>
            <w:webHidden/>
          </w:rPr>
          <w:fldChar w:fldCharType="separate"/>
        </w:r>
        <w:r w:rsidR="002871AC">
          <w:rPr>
            <w:noProof/>
            <w:webHidden/>
          </w:rPr>
          <w:t>17</w:t>
        </w:r>
        <w:r>
          <w:rPr>
            <w:noProof/>
            <w:webHidden/>
          </w:rPr>
          <w:fldChar w:fldCharType="end"/>
        </w:r>
      </w:hyperlink>
    </w:p>
    <w:p w14:paraId="481AED5E" w14:textId="4D05D126" w:rsidR="0070716A" w:rsidRDefault="0070716A">
      <w:pPr>
        <w:pStyle w:val="TableofFigures"/>
        <w:rPr>
          <w:rFonts w:eastAsiaTheme="minorEastAsia" w:cstheme="minorBidi"/>
          <w:noProof/>
          <w:kern w:val="2"/>
          <w:szCs w:val="22"/>
          <w:lang w:val="en-US"/>
          <w14:ligatures w14:val="standardContextual"/>
        </w:rPr>
      </w:pPr>
      <w:hyperlink w:anchor="_Toc198802746" w:history="1">
        <w:r w:rsidRPr="0024496D">
          <w:rPr>
            <w:rStyle w:val="Hyperlink"/>
            <w:noProof/>
          </w:rPr>
          <w:t>Table 16 References</w:t>
        </w:r>
        <w:r>
          <w:rPr>
            <w:noProof/>
            <w:webHidden/>
          </w:rPr>
          <w:tab/>
        </w:r>
        <w:r>
          <w:rPr>
            <w:noProof/>
            <w:webHidden/>
          </w:rPr>
          <w:fldChar w:fldCharType="begin"/>
        </w:r>
        <w:r>
          <w:rPr>
            <w:noProof/>
            <w:webHidden/>
          </w:rPr>
          <w:instrText xml:space="preserve"> PAGEREF _Toc198802746 \h </w:instrText>
        </w:r>
        <w:r>
          <w:rPr>
            <w:noProof/>
            <w:webHidden/>
          </w:rPr>
        </w:r>
        <w:r>
          <w:rPr>
            <w:noProof/>
            <w:webHidden/>
          </w:rPr>
          <w:fldChar w:fldCharType="separate"/>
        </w:r>
        <w:r w:rsidR="002871AC">
          <w:rPr>
            <w:noProof/>
            <w:webHidden/>
          </w:rPr>
          <w:t>31</w:t>
        </w:r>
        <w:r>
          <w:rPr>
            <w:noProof/>
            <w:webHidden/>
          </w:rPr>
          <w:fldChar w:fldCharType="end"/>
        </w:r>
      </w:hyperlink>
    </w:p>
    <w:p w14:paraId="0893B7AF" w14:textId="77777777" w:rsidR="00882AE9" w:rsidRDefault="00394D74">
      <w:pPr>
        <w:sectPr w:rsidR="00882AE9" w:rsidSect="00587422">
          <w:footerReference w:type="default" r:id="rId15"/>
          <w:pgSz w:w="11906" w:h="16838"/>
          <w:pgMar w:top="1276" w:right="1134" w:bottom="993" w:left="1134" w:header="709" w:footer="584" w:gutter="0"/>
          <w:cols w:space="708"/>
          <w:docGrid w:linePitch="360"/>
        </w:sectPr>
      </w:pPr>
      <w:r>
        <w:fldChar w:fldCharType="end"/>
      </w:r>
    </w:p>
    <w:p w14:paraId="25FA607C" w14:textId="77777777" w:rsidR="00882AE9" w:rsidRDefault="00394D74" w:rsidP="000602E0">
      <w:pPr>
        <w:pStyle w:val="Heading1"/>
      </w:pPr>
      <w:bookmarkStart w:id="0" w:name="_Toc200526199"/>
      <w:bookmarkStart w:id="1" w:name="_Toc498843318"/>
      <w:bookmarkStart w:id="2" w:name="_Toc394775451"/>
      <w:bookmarkStart w:id="3" w:name="_Toc394778358"/>
      <w:bookmarkStart w:id="4" w:name="_Toc505652265"/>
      <w:r>
        <w:lastRenderedPageBreak/>
        <w:t>Introduction.</w:t>
      </w:r>
      <w:bookmarkEnd w:id="0"/>
    </w:p>
    <w:p w14:paraId="11543976" w14:textId="77777777" w:rsidR="000602E0" w:rsidRPr="004A2AFE" w:rsidRDefault="000602E0" w:rsidP="005E0B2A">
      <w:pPr>
        <w:pStyle w:val="Heading2"/>
        <w:rPr>
          <w:sz w:val="24"/>
          <w:szCs w:val="24"/>
          <w:lang w:val="en-GB"/>
        </w:rPr>
      </w:pPr>
      <w:bookmarkStart w:id="5" w:name="_Toc200526200"/>
      <w:r w:rsidRPr="004A2AFE">
        <w:rPr>
          <w:sz w:val="24"/>
          <w:szCs w:val="24"/>
          <w:lang w:val="en-GB"/>
        </w:rPr>
        <w:t>Purpose</w:t>
      </w:r>
      <w:bookmarkEnd w:id="5"/>
    </w:p>
    <w:p w14:paraId="672D111F" w14:textId="4957E126" w:rsidR="000602E0" w:rsidRDefault="000602E0" w:rsidP="000602E0">
      <w:pPr>
        <w:rPr>
          <w:rFonts w:cs="Calibri"/>
          <w:color w:val="FF0000"/>
          <w:szCs w:val="24"/>
          <w:lang w:val="en-GB"/>
        </w:rPr>
      </w:pPr>
      <w:r w:rsidRPr="00F70EBA">
        <w:rPr>
          <w:rFonts w:cs="Calibri"/>
        </w:rPr>
        <w:t xml:space="preserve">The purpose of this </w:t>
      </w:r>
      <w:bookmarkStart w:id="6" w:name="_Hlk179537647"/>
      <w:r w:rsidRPr="00F70EBA">
        <w:rPr>
          <w:rFonts w:cs="Calibri"/>
          <w:b/>
          <w:bCs/>
        </w:rPr>
        <w:t xml:space="preserve">Request for </w:t>
      </w:r>
      <w:r w:rsidR="00666273">
        <w:rPr>
          <w:rFonts w:cs="Calibri"/>
          <w:b/>
          <w:bCs/>
        </w:rPr>
        <w:t>Proposal</w:t>
      </w:r>
      <w:r w:rsidR="006B2023">
        <w:rPr>
          <w:rFonts w:cs="Calibri"/>
          <w:b/>
          <w:bCs/>
        </w:rPr>
        <w:t xml:space="preserve"> </w:t>
      </w:r>
      <w:r w:rsidRPr="00F70EBA">
        <w:rPr>
          <w:rFonts w:cs="Calibri"/>
          <w:b/>
          <w:bCs/>
        </w:rPr>
        <w:t>(RF</w:t>
      </w:r>
      <w:r w:rsidR="00666273">
        <w:rPr>
          <w:rFonts w:cs="Calibri"/>
          <w:b/>
          <w:bCs/>
        </w:rPr>
        <w:t>P</w:t>
      </w:r>
      <w:r w:rsidRPr="00F70EBA">
        <w:rPr>
          <w:rFonts w:cs="Calibri"/>
          <w:b/>
          <w:bCs/>
        </w:rPr>
        <w:t>)</w:t>
      </w:r>
      <w:bookmarkEnd w:id="6"/>
      <w:r w:rsidRPr="00F70EBA">
        <w:rPr>
          <w:rFonts w:cs="Calibri"/>
        </w:rPr>
        <w:t xml:space="preserve"> is to invite suppliers (hereinafter referred to as “bidders”) to submit </w:t>
      </w:r>
      <w:r w:rsidR="0010223C">
        <w:rPr>
          <w:rFonts w:cs="Calibri"/>
          <w:b/>
          <w:bCs/>
        </w:rPr>
        <w:t>proposals</w:t>
      </w:r>
      <w:r w:rsidR="0010223C" w:rsidRPr="00F70EBA">
        <w:rPr>
          <w:rFonts w:cs="Calibri"/>
        </w:rPr>
        <w:t xml:space="preserve"> </w:t>
      </w:r>
      <w:r w:rsidRPr="00F70EBA">
        <w:rPr>
          <w:rFonts w:cs="Calibri"/>
        </w:rPr>
        <w:t>for “</w:t>
      </w:r>
      <w:r>
        <w:rPr>
          <w:rFonts w:cs="Calibri"/>
        </w:rPr>
        <w:t>Architecture Management Toolset</w:t>
      </w:r>
      <w:r w:rsidRPr="00F70EBA">
        <w:t xml:space="preserve"> Solution including</w:t>
      </w:r>
      <w:r w:rsidRPr="00F70EBA">
        <w:rPr>
          <w:rFonts w:cs="Calibri"/>
          <w:szCs w:val="24"/>
          <w:lang w:val="en-GB"/>
        </w:rPr>
        <w:t xml:space="preserve"> implementation, customi</w:t>
      </w:r>
      <w:r w:rsidR="005E0B2A">
        <w:rPr>
          <w:rFonts w:cs="Calibri"/>
          <w:szCs w:val="24"/>
          <w:lang w:val="en-GB"/>
        </w:rPr>
        <w:t>s</w:t>
      </w:r>
      <w:r w:rsidRPr="00F70EBA">
        <w:rPr>
          <w:rFonts w:cs="Calibri"/>
          <w:szCs w:val="24"/>
          <w:lang w:val="en-GB"/>
        </w:rPr>
        <w:t xml:space="preserve">ation, maintenance, and technical </w:t>
      </w:r>
      <w:r w:rsidRPr="00AF72C9">
        <w:rPr>
          <w:rFonts w:cs="Calibri"/>
          <w:szCs w:val="24"/>
          <w:lang w:val="en-GB"/>
        </w:rPr>
        <w:t>support for SITA for a period</w:t>
      </w:r>
      <w:r w:rsidRPr="00F70EBA">
        <w:rPr>
          <w:rFonts w:cs="Calibri"/>
          <w:szCs w:val="24"/>
          <w:lang w:val="en-GB"/>
        </w:rPr>
        <w:t xml:space="preserve"> of </w:t>
      </w:r>
      <w:r>
        <w:rPr>
          <w:rFonts w:cs="Calibri"/>
          <w:szCs w:val="24"/>
          <w:lang w:val="en-GB"/>
        </w:rPr>
        <w:t>three</w:t>
      </w:r>
      <w:r w:rsidRPr="00F70EBA">
        <w:rPr>
          <w:rFonts w:cs="Calibri"/>
          <w:szCs w:val="24"/>
          <w:lang w:val="en-GB"/>
        </w:rPr>
        <w:t xml:space="preserve"> (</w:t>
      </w:r>
      <w:r>
        <w:rPr>
          <w:rFonts w:cs="Calibri"/>
          <w:szCs w:val="24"/>
          <w:lang w:val="en-GB"/>
        </w:rPr>
        <w:t>3</w:t>
      </w:r>
      <w:r w:rsidRPr="00F70EBA">
        <w:rPr>
          <w:rFonts w:cs="Calibri"/>
          <w:szCs w:val="24"/>
          <w:lang w:val="en-GB"/>
        </w:rPr>
        <w:t>) years.”</w:t>
      </w:r>
      <w:r w:rsidRPr="00F70EBA">
        <w:rPr>
          <w:rFonts w:cs="Calibri"/>
          <w:szCs w:val="24"/>
          <w:lang w:eastAsia="en-ZA"/>
        </w:rPr>
        <w:t xml:space="preserve"> </w:t>
      </w:r>
    </w:p>
    <w:p w14:paraId="46F6C760" w14:textId="77777777" w:rsidR="00006922" w:rsidRPr="00F70EBA" w:rsidRDefault="00006922" w:rsidP="000602E0">
      <w:pPr>
        <w:rPr>
          <w:rFonts w:cs="Calibri"/>
          <w:color w:val="FF0000"/>
          <w:szCs w:val="24"/>
          <w:lang w:val="en-GB"/>
        </w:rPr>
      </w:pPr>
    </w:p>
    <w:p w14:paraId="044B840C" w14:textId="77777777" w:rsidR="000602E0" w:rsidRPr="004A2AFE" w:rsidRDefault="000602E0" w:rsidP="005E0B2A">
      <w:pPr>
        <w:pStyle w:val="Heading2"/>
        <w:rPr>
          <w:sz w:val="24"/>
          <w:szCs w:val="24"/>
          <w:lang w:val="en-GB"/>
        </w:rPr>
      </w:pPr>
      <w:bookmarkStart w:id="7" w:name="_Toc200526201"/>
      <w:r w:rsidRPr="004A2AFE">
        <w:rPr>
          <w:sz w:val="24"/>
          <w:szCs w:val="24"/>
          <w:lang w:val="en-GB"/>
        </w:rPr>
        <w:t>Background</w:t>
      </w:r>
      <w:bookmarkEnd w:id="7"/>
      <w:r w:rsidRPr="004A2AFE">
        <w:rPr>
          <w:sz w:val="24"/>
          <w:szCs w:val="24"/>
          <w:lang w:val="en-GB"/>
        </w:rPr>
        <w:t xml:space="preserve"> </w:t>
      </w:r>
    </w:p>
    <w:p w14:paraId="60156F7D" w14:textId="50869F20" w:rsidR="000602E0" w:rsidRPr="00645A85" w:rsidRDefault="000D0FC8" w:rsidP="000602E0">
      <w:pPr>
        <w:spacing w:after="103"/>
        <w:ind w:left="-5"/>
        <w:rPr>
          <w:rFonts w:asciiTheme="minorHAnsi" w:hAnsiTheme="minorHAnsi" w:cstheme="minorHAnsi"/>
        </w:rPr>
      </w:pPr>
      <w:r>
        <w:rPr>
          <w:rFonts w:asciiTheme="minorHAnsi" w:hAnsiTheme="minorHAnsi" w:cstheme="minorHAnsi"/>
        </w:rPr>
        <w:t>SITA</w:t>
      </w:r>
      <w:r w:rsidR="000602E0" w:rsidRPr="00645A85">
        <w:rPr>
          <w:rFonts w:asciiTheme="minorHAnsi" w:hAnsiTheme="minorHAnsi" w:cstheme="minorHAnsi"/>
        </w:rPr>
        <w:t xml:space="preserve"> is responsible for Enterprise Architecture, ICT Advisory, Solution Design, Business Process Modelling and </w:t>
      </w:r>
      <w:bookmarkStart w:id="8" w:name="_Hlk179537682"/>
      <w:r w:rsidR="000602E0" w:rsidRPr="00645A85">
        <w:rPr>
          <w:rFonts w:asciiTheme="minorHAnsi" w:hAnsiTheme="minorHAnsi" w:cstheme="minorHAnsi"/>
        </w:rPr>
        <w:t xml:space="preserve">Consulting Services </w:t>
      </w:r>
      <w:bookmarkEnd w:id="8"/>
      <w:r>
        <w:rPr>
          <w:rFonts w:asciiTheme="minorHAnsi" w:hAnsiTheme="minorHAnsi" w:cstheme="minorHAnsi"/>
        </w:rPr>
        <w:t xml:space="preserve">to government departments. One of the </w:t>
      </w:r>
      <w:r w:rsidR="00772460">
        <w:rPr>
          <w:rFonts w:asciiTheme="minorHAnsi" w:hAnsiTheme="minorHAnsi" w:cstheme="minorHAnsi"/>
        </w:rPr>
        <w:t xml:space="preserve">core </w:t>
      </w:r>
      <w:r w:rsidR="00772460" w:rsidRPr="00645A85">
        <w:rPr>
          <w:rFonts w:asciiTheme="minorHAnsi" w:hAnsiTheme="minorHAnsi" w:cstheme="minorHAnsi"/>
        </w:rPr>
        <w:t>services</w:t>
      </w:r>
      <w:r w:rsidR="000602E0" w:rsidRPr="00645A85">
        <w:rPr>
          <w:rFonts w:asciiTheme="minorHAnsi" w:hAnsiTheme="minorHAnsi" w:cstheme="minorHAnsi"/>
        </w:rPr>
        <w:t xml:space="preserve"> for</w:t>
      </w:r>
      <w:r>
        <w:rPr>
          <w:rFonts w:asciiTheme="minorHAnsi" w:hAnsiTheme="minorHAnsi" w:cstheme="minorHAnsi"/>
        </w:rPr>
        <w:t xml:space="preserve"> SITA</w:t>
      </w:r>
      <w:r w:rsidR="00772460">
        <w:rPr>
          <w:rFonts w:asciiTheme="minorHAnsi" w:hAnsiTheme="minorHAnsi" w:cstheme="minorHAnsi"/>
        </w:rPr>
        <w:t xml:space="preserve"> </w:t>
      </w:r>
      <w:r w:rsidR="000602E0" w:rsidRPr="00645A85">
        <w:rPr>
          <w:rFonts w:asciiTheme="minorHAnsi" w:hAnsiTheme="minorHAnsi" w:cstheme="minorHAnsi"/>
        </w:rPr>
        <w:t xml:space="preserve">is to analyse the client requirements and propose appropriate solutions that support the strategic goals for the departments to improve service delivery. </w:t>
      </w:r>
      <w:r w:rsidR="00772460">
        <w:rPr>
          <w:rFonts w:asciiTheme="minorHAnsi" w:hAnsiTheme="minorHAnsi" w:cstheme="minorHAnsi"/>
        </w:rPr>
        <w:t>SITA</w:t>
      </w:r>
      <w:r w:rsidR="00772460" w:rsidRPr="00645A85">
        <w:rPr>
          <w:rFonts w:asciiTheme="minorHAnsi" w:hAnsiTheme="minorHAnsi" w:cstheme="minorHAnsi"/>
        </w:rPr>
        <w:t xml:space="preserve"> is</w:t>
      </w:r>
      <w:r w:rsidR="000602E0" w:rsidRPr="00645A85">
        <w:rPr>
          <w:rFonts w:asciiTheme="minorHAnsi" w:hAnsiTheme="minorHAnsi" w:cstheme="minorHAnsi"/>
        </w:rPr>
        <w:t xml:space="preserve"> required to provide technical advisory capability for</w:t>
      </w:r>
      <w:r>
        <w:rPr>
          <w:rFonts w:asciiTheme="minorHAnsi" w:hAnsiTheme="minorHAnsi" w:cstheme="minorHAnsi"/>
        </w:rPr>
        <w:t xml:space="preserve"> </w:t>
      </w:r>
      <w:r w:rsidR="00772460">
        <w:rPr>
          <w:rFonts w:asciiTheme="minorHAnsi" w:hAnsiTheme="minorHAnsi" w:cstheme="minorHAnsi"/>
        </w:rPr>
        <w:t>clients,</w:t>
      </w:r>
      <w:r w:rsidR="000602E0" w:rsidRPr="00645A85">
        <w:rPr>
          <w:rFonts w:asciiTheme="minorHAnsi" w:hAnsiTheme="minorHAnsi" w:cstheme="minorHAnsi"/>
        </w:rPr>
        <w:t xml:space="preserve"> and this is achieved </w:t>
      </w:r>
      <w:r w:rsidR="005E0B2A" w:rsidRPr="00645A85">
        <w:rPr>
          <w:rFonts w:asciiTheme="minorHAnsi" w:hAnsiTheme="minorHAnsi" w:cstheme="minorHAnsi"/>
        </w:rPr>
        <w:t>using</w:t>
      </w:r>
      <w:r w:rsidR="000602E0" w:rsidRPr="00645A85">
        <w:rPr>
          <w:rFonts w:asciiTheme="minorHAnsi" w:hAnsiTheme="minorHAnsi" w:cstheme="minorHAnsi"/>
        </w:rPr>
        <w:t xml:space="preserve"> an Architecture Management </w:t>
      </w:r>
      <w:r w:rsidR="000602E0">
        <w:rPr>
          <w:rFonts w:asciiTheme="minorHAnsi" w:hAnsiTheme="minorHAnsi" w:cstheme="minorHAnsi"/>
        </w:rPr>
        <w:t>T</w:t>
      </w:r>
      <w:r w:rsidR="000602E0" w:rsidRPr="00645A85">
        <w:rPr>
          <w:rFonts w:asciiTheme="minorHAnsi" w:hAnsiTheme="minorHAnsi" w:cstheme="minorHAnsi"/>
        </w:rPr>
        <w:t>ool</w:t>
      </w:r>
      <w:r w:rsidR="000602E0">
        <w:rPr>
          <w:rFonts w:asciiTheme="minorHAnsi" w:hAnsiTheme="minorHAnsi" w:cstheme="minorHAnsi"/>
        </w:rPr>
        <w:t>set</w:t>
      </w:r>
      <w:r w:rsidR="000602E0" w:rsidRPr="00645A85">
        <w:rPr>
          <w:rFonts w:asciiTheme="minorHAnsi" w:hAnsiTheme="minorHAnsi" w:cstheme="minorHAnsi"/>
        </w:rPr>
        <w:t xml:space="preserve"> to analyse, plan, design and implement the identified solutions. </w:t>
      </w:r>
    </w:p>
    <w:p w14:paraId="28C22F02" w14:textId="77777777" w:rsidR="00882AE9" w:rsidRPr="004A2AFE" w:rsidRDefault="00394D74">
      <w:pPr>
        <w:pStyle w:val="Heading1"/>
        <w:rPr>
          <w:sz w:val="24"/>
          <w:szCs w:val="24"/>
        </w:rPr>
      </w:pPr>
      <w:bookmarkStart w:id="9" w:name="_Toc200526202"/>
      <w:r w:rsidRPr="004A2AFE">
        <w:rPr>
          <w:sz w:val="24"/>
          <w:szCs w:val="24"/>
        </w:rPr>
        <w:t>Scope of Bid</w:t>
      </w:r>
      <w:bookmarkEnd w:id="9"/>
    </w:p>
    <w:p w14:paraId="3C92318C" w14:textId="77777777" w:rsidR="00882AE9" w:rsidRPr="004A2AFE" w:rsidRDefault="00394D74">
      <w:pPr>
        <w:pStyle w:val="Heading2"/>
        <w:rPr>
          <w:sz w:val="24"/>
          <w:szCs w:val="24"/>
        </w:rPr>
      </w:pPr>
      <w:bookmarkStart w:id="10" w:name="_Toc200526203"/>
      <w:r w:rsidRPr="004A2AFE">
        <w:rPr>
          <w:sz w:val="24"/>
          <w:szCs w:val="24"/>
        </w:rPr>
        <w:t>Scope of Work</w:t>
      </w:r>
      <w:bookmarkEnd w:id="10"/>
    </w:p>
    <w:p w14:paraId="4F83AF2F" w14:textId="77777777" w:rsidR="00394D74" w:rsidRDefault="00394D74" w:rsidP="00394D74">
      <w:pPr>
        <w:rPr>
          <w:rFonts w:asciiTheme="minorHAnsi" w:hAnsiTheme="minorHAnsi" w:cstheme="minorHAnsi"/>
        </w:rPr>
      </w:pPr>
      <w:r w:rsidRPr="00163C8E">
        <w:rPr>
          <w:rFonts w:asciiTheme="minorHAnsi" w:hAnsiTheme="minorHAnsi" w:cstheme="minorHAnsi"/>
        </w:rPr>
        <w:t>The scope of this project encompasses the following:</w:t>
      </w:r>
    </w:p>
    <w:p w14:paraId="09E48A6D" w14:textId="34A249D9" w:rsidR="00394D74" w:rsidRDefault="00394D74" w:rsidP="00394D74">
      <w:pPr>
        <w:rPr>
          <w:rFonts w:asciiTheme="minorHAnsi" w:hAnsiTheme="minorHAnsi" w:cstheme="minorHAnsi"/>
        </w:rPr>
      </w:pPr>
      <w:r>
        <w:rPr>
          <w:rFonts w:asciiTheme="minorHAnsi" w:hAnsiTheme="minorHAnsi" w:cstheme="minorHAnsi"/>
        </w:rPr>
        <w:t>To appoint an accredited service provider to supply a solution to ensure that the following is covered:</w:t>
      </w:r>
    </w:p>
    <w:p w14:paraId="1F9F1DBD" w14:textId="12CB5451" w:rsidR="00394D74" w:rsidRDefault="008E31EA" w:rsidP="00445DF1">
      <w:pPr>
        <w:pStyle w:val="ListParagraph"/>
        <w:numPr>
          <w:ilvl w:val="0"/>
          <w:numId w:val="43"/>
        </w:numPr>
        <w:rPr>
          <w:rFonts w:cstheme="minorHAnsi"/>
        </w:rPr>
      </w:pPr>
      <w:r>
        <w:rPr>
          <w:rFonts w:cstheme="minorHAnsi"/>
        </w:rPr>
        <w:t>Provision</w:t>
      </w:r>
      <w:r w:rsidR="00394D74">
        <w:rPr>
          <w:rFonts w:cstheme="minorHAnsi"/>
        </w:rPr>
        <w:t xml:space="preserve"> of Architecture Management Toolset that has Enterprise Architecture, Solution Architecture, and Technical Architecture capabilities</w:t>
      </w:r>
      <w:r w:rsidR="00071932">
        <w:rPr>
          <w:rFonts w:cstheme="minorHAnsi"/>
        </w:rPr>
        <w:t>,</w:t>
      </w:r>
    </w:p>
    <w:p w14:paraId="3644A098" w14:textId="317EF51A" w:rsidR="00394D74" w:rsidRDefault="00394D74" w:rsidP="00445DF1">
      <w:pPr>
        <w:pStyle w:val="ListParagraph"/>
        <w:numPr>
          <w:ilvl w:val="0"/>
          <w:numId w:val="43"/>
        </w:numPr>
        <w:rPr>
          <w:rFonts w:cstheme="minorHAnsi"/>
        </w:rPr>
      </w:pPr>
      <w:r w:rsidRPr="00C330B4">
        <w:rPr>
          <w:rFonts w:cstheme="minorHAnsi"/>
        </w:rPr>
        <w:t>Installation and configuration</w:t>
      </w:r>
      <w:r>
        <w:rPr>
          <w:rFonts w:cstheme="minorHAnsi"/>
        </w:rPr>
        <w:t xml:space="preserve"> of the </w:t>
      </w:r>
      <w:r w:rsidR="005E0B2A">
        <w:rPr>
          <w:rFonts w:cstheme="minorHAnsi"/>
        </w:rPr>
        <w:t>solution</w:t>
      </w:r>
      <w:r w:rsidR="00071932">
        <w:rPr>
          <w:rFonts w:cstheme="minorHAnsi"/>
        </w:rPr>
        <w:t>,</w:t>
      </w:r>
    </w:p>
    <w:p w14:paraId="01D1C542" w14:textId="6E8DC1A1" w:rsidR="00394D74" w:rsidRDefault="00EC4844" w:rsidP="00445DF1">
      <w:pPr>
        <w:pStyle w:val="ListParagraph"/>
        <w:numPr>
          <w:ilvl w:val="0"/>
          <w:numId w:val="43"/>
        </w:numPr>
        <w:rPr>
          <w:rFonts w:cstheme="minorHAnsi"/>
        </w:rPr>
      </w:pPr>
      <w:r w:rsidRPr="002801CE">
        <w:rPr>
          <w:rFonts w:cstheme="minorHAnsi"/>
        </w:rPr>
        <w:t>S</w:t>
      </w:r>
      <w:r w:rsidR="009C1D14" w:rsidRPr="002801CE">
        <w:rPr>
          <w:rFonts w:cstheme="minorHAnsi"/>
        </w:rPr>
        <w:t xml:space="preserve">oftware </w:t>
      </w:r>
      <w:r w:rsidR="006770EB" w:rsidRPr="002801CE">
        <w:rPr>
          <w:rFonts w:cstheme="minorHAnsi"/>
        </w:rPr>
        <w:t xml:space="preserve">licencing, </w:t>
      </w:r>
      <w:r w:rsidR="00FE3510" w:rsidRPr="002801CE">
        <w:rPr>
          <w:rFonts w:cstheme="minorHAnsi"/>
        </w:rPr>
        <w:t>maintenance,</w:t>
      </w:r>
      <w:r w:rsidR="00394D74">
        <w:rPr>
          <w:rFonts w:cstheme="minorHAnsi"/>
        </w:rPr>
        <w:t xml:space="preserve"> and support of the solution</w:t>
      </w:r>
      <w:r w:rsidR="00071932">
        <w:rPr>
          <w:rFonts w:cstheme="minorHAnsi"/>
        </w:rPr>
        <w:t>,</w:t>
      </w:r>
    </w:p>
    <w:p w14:paraId="0B802D98" w14:textId="14835AA7" w:rsidR="00071932" w:rsidRDefault="00394D74" w:rsidP="00445DF1">
      <w:pPr>
        <w:pStyle w:val="ListParagraph"/>
        <w:numPr>
          <w:ilvl w:val="0"/>
          <w:numId w:val="43"/>
        </w:numPr>
        <w:rPr>
          <w:rFonts w:cstheme="minorHAnsi"/>
        </w:rPr>
      </w:pPr>
      <w:r w:rsidRPr="00015348">
        <w:rPr>
          <w:rFonts w:cstheme="minorHAnsi"/>
        </w:rPr>
        <w:t xml:space="preserve">Provision of </w:t>
      </w:r>
      <w:r w:rsidR="00071932">
        <w:rPr>
          <w:rFonts w:cstheme="minorHAnsi"/>
        </w:rPr>
        <w:t xml:space="preserve">formal instructor led </w:t>
      </w:r>
      <w:r w:rsidRPr="00015348">
        <w:rPr>
          <w:rFonts w:cstheme="minorHAnsi"/>
        </w:rPr>
        <w:t>training</w:t>
      </w:r>
      <w:r w:rsidR="00B46CA6">
        <w:rPr>
          <w:rFonts w:cstheme="minorHAnsi"/>
        </w:rPr>
        <w:t xml:space="preserve"> for twenty (20) </w:t>
      </w:r>
      <w:r w:rsidR="0097339E">
        <w:rPr>
          <w:rFonts w:cstheme="minorHAnsi"/>
        </w:rPr>
        <w:t>resources.</w:t>
      </w:r>
      <w:r w:rsidR="00071932">
        <w:rPr>
          <w:rFonts w:cstheme="minorHAnsi"/>
        </w:rPr>
        <w:t xml:space="preserve"> </w:t>
      </w:r>
    </w:p>
    <w:p w14:paraId="094189E9" w14:textId="77777777" w:rsidR="00882AE9" w:rsidRPr="004A2AFE" w:rsidRDefault="00394D74">
      <w:pPr>
        <w:pStyle w:val="Heading2"/>
        <w:rPr>
          <w:sz w:val="24"/>
          <w:szCs w:val="24"/>
        </w:rPr>
      </w:pPr>
      <w:bookmarkStart w:id="11" w:name="_Toc180769052"/>
      <w:bookmarkStart w:id="12" w:name="_Toc180769053"/>
      <w:bookmarkStart w:id="13" w:name="_Toc180769054"/>
      <w:bookmarkStart w:id="14" w:name="_Toc180769055"/>
      <w:bookmarkStart w:id="15" w:name="_Toc200526204"/>
      <w:bookmarkEnd w:id="11"/>
      <w:bookmarkEnd w:id="12"/>
      <w:bookmarkEnd w:id="13"/>
      <w:bookmarkEnd w:id="14"/>
      <w:r w:rsidRPr="004A2AFE">
        <w:rPr>
          <w:sz w:val="24"/>
          <w:szCs w:val="24"/>
        </w:rPr>
        <w:t>Delivery address</w:t>
      </w:r>
      <w:bookmarkEnd w:id="15"/>
    </w:p>
    <w:p w14:paraId="6804499B" w14:textId="77777777" w:rsidR="004241FE" w:rsidRDefault="004241FE" w:rsidP="005E0B2A">
      <w:pPr>
        <w:pStyle w:val="Caption"/>
      </w:pPr>
      <w:bookmarkStart w:id="16" w:name="_Toc198802734"/>
      <w:r>
        <w:t xml:space="preserve">Table </w:t>
      </w:r>
      <w:r>
        <w:fldChar w:fldCharType="begin"/>
      </w:r>
      <w:r>
        <w:instrText xml:space="preserve"> SEQ Table \* ARABIC </w:instrText>
      </w:r>
      <w:r>
        <w:fldChar w:fldCharType="separate"/>
      </w:r>
      <w:r w:rsidR="005416D3">
        <w:rPr>
          <w:noProof/>
        </w:rPr>
        <w:t>1</w:t>
      </w:r>
      <w:r>
        <w:fldChar w:fldCharType="end"/>
      </w:r>
      <w:r>
        <w:t>: Delivery Address</w:t>
      </w:r>
      <w:bookmarkEnd w:id="16"/>
    </w:p>
    <w:tbl>
      <w:tblPr>
        <w:tblW w:w="5000" w:type="pct"/>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02"/>
        <w:gridCol w:w="2490"/>
        <w:gridCol w:w="5836"/>
      </w:tblGrid>
      <w:tr w:rsidR="004241FE" w:rsidRPr="00FC4054" w14:paraId="26DC8EBA" w14:textId="77777777" w:rsidTr="000D2F7A">
        <w:trPr>
          <w:trHeight w:val="581"/>
        </w:trPr>
        <w:tc>
          <w:tcPr>
            <w:tcW w:w="676" w:type="pct"/>
            <w:shd w:val="clear" w:color="auto" w:fill="DEEAF6"/>
          </w:tcPr>
          <w:p w14:paraId="0788BE9E" w14:textId="77777777" w:rsidR="004241FE" w:rsidRPr="00F71400" w:rsidRDefault="004241FE" w:rsidP="00D36F15">
            <w:pPr>
              <w:rPr>
                <w:rFonts w:cs="Calibri"/>
                <w:b/>
                <w:szCs w:val="24"/>
              </w:rPr>
            </w:pPr>
          </w:p>
        </w:tc>
        <w:tc>
          <w:tcPr>
            <w:tcW w:w="1293" w:type="pct"/>
            <w:shd w:val="clear" w:color="auto" w:fill="DEEAF6"/>
          </w:tcPr>
          <w:p w14:paraId="240557D1" w14:textId="77777777" w:rsidR="004241FE" w:rsidRPr="00F23AA1" w:rsidRDefault="004241FE" w:rsidP="00D36F15">
            <w:pPr>
              <w:jc w:val="center"/>
              <w:rPr>
                <w:rFonts w:asciiTheme="minorHAnsi" w:hAnsiTheme="minorHAnsi" w:cs="Times New Roman"/>
                <w:b/>
                <w:color w:val="003399"/>
                <w:szCs w:val="20"/>
                <w:lang w:val="en-GB"/>
              </w:rPr>
            </w:pPr>
            <w:r w:rsidRPr="00F23AA1">
              <w:rPr>
                <w:rFonts w:asciiTheme="minorHAnsi" w:hAnsiTheme="minorHAnsi" w:cs="Times New Roman"/>
                <w:b/>
                <w:color w:val="003399"/>
                <w:szCs w:val="20"/>
                <w:lang w:val="en-GB"/>
              </w:rPr>
              <w:t xml:space="preserve">Office </w:t>
            </w:r>
          </w:p>
        </w:tc>
        <w:tc>
          <w:tcPr>
            <w:tcW w:w="3031" w:type="pct"/>
            <w:shd w:val="clear" w:color="auto" w:fill="DEEAF6"/>
          </w:tcPr>
          <w:p w14:paraId="7C06AB0A" w14:textId="77777777" w:rsidR="004241FE" w:rsidRPr="00F71400" w:rsidRDefault="004241FE" w:rsidP="00D36F15">
            <w:pPr>
              <w:jc w:val="center"/>
              <w:rPr>
                <w:rFonts w:cs="Calibri"/>
                <w:b/>
                <w:szCs w:val="24"/>
              </w:rPr>
            </w:pPr>
            <w:r w:rsidRPr="00F23AA1">
              <w:rPr>
                <w:rFonts w:asciiTheme="minorHAnsi" w:hAnsiTheme="minorHAnsi" w:cs="Times New Roman"/>
                <w:b/>
                <w:color w:val="003399"/>
                <w:szCs w:val="20"/>
                <w:lang w:val="en-GB"/>
              </w:rPr>
              <w:t>Address</w:t>
            </w:r>
          </w:p>
        </w:tc>
      </w:tr>
      <w:tr w:rsidR="004241FE" w:rsidRPr="00FC4054" w14:paraId="365ECC05" w14:textId="77777777" w:rsidTr="000D2F7A">
        <w:trPr>
          <w:trHeight w:val="449"/>
        </w:trPr>
        <w:tc>
          <w:tcPr>
            <w:tcW w:w="676" w:type="pct"/>
            <w:shd w:val="clear" w:color="auto" w:fill="auto"/>
          </w:tcPr>
          <w:p w14:paraId="765C4537" w14:textId="77777777" w:rsidR="004241FE" w:rsidRPr="005E0B2A" w:rsidRDefault="004241FE" w:rsidP="00445DF1">
            <w:pPr>
              <w:pStyle w:val="ListParagraph"/>
              <w:numPr>
                <w:ilvl w:val="0"/>
                <w:numId w:val="29"/>
              </w:numPr>
              <w:spacing w:line="240" w:lineRule="auto"/>
              <w:outlineLvl w:val="9"/>
              <w:rPr>
                <w:rFonts w:cstheme="minorHAnsi"/>
              </w:rPr>
            </w:pPr>
          </w:p>
        </w:tc>
        <w:tc>
          <w:tcPr>
            <w:tcW w:w="1293" w:type="pct"/>
            <w:shd w:val="clear" w:color="auto" w:fill="auto"/>
          </w:tcPr>
          <w:p w14:paraId="4CD85267" w14:textId="77777777" w:rsidR="004241FE" w:rsidRPr="005E0B2A" w:rsidRDefault="004241FE" w:rsidP="004A2AFE">
            <w:pPr>
              <w:spacing w:after="0" w:line="240" w:lineRule="auto"/>
              <w:rPr>
                <w:rFonts w:asciiTheme="minorHAnsi" w:hAnsiTheme="minorHAnsi" w:cstheme="minorHAnsi"/>
                <w:szCs w:val="24"/>
              </w:rPr>
            </w:pPr>
            <w:r w:rsidRPr="005E0B2A">
              <w:rPr>
                <w:rFonts w:asciiTheme="minorHAnsi" w:hAnsiTheme="minorHAnsi" w:cstheme="minorHAnsi"/>
                <w:szCs w:val="24"/>
              </w:rPr>
              <w:t xml:space="preserve">SITA </w:t>
            </w:r>
            <w:proofErr w:type="spellStart"/>
            <w:r w:rsidRPr="005E0B2A">
              <w:rPr>
                <w:rFonts w:asciiTheme="minorHAnsi" w:hAnsiTheme="minorHAnsi" w:cstheme="minorHAnsi"/>
                <w:szCs w:val="24"/>
              </w:rPr>
              <w:t>Erasmuskloof</w:t>
            </w:r>
            <w:proofErr w:type="spellEnd"/>
          </w:p>
        </w:tc>
        <w:tc>
          <w:tcPr>
            <w:tcW w:w="3031" w:type="pct"/>
            <w:shd w:val="clear" w:color="auto" w:fill="auto"/>
          </w:tcPr>
          <w:p w14:paraId="21DE2A56" w14:textId="77777777" w:rsidR="004241FE" w:rsidRPr="005E0B2A" w:rsidRDefault="004241FE" w:rsidP="004A2AFE">
            <w:pPr>
              <w:spacing w:after="0" w:line="240" w:lineRule="auto"/>
              <w:rPr>
                <w:rFonts w:asciiTheme="minorHAnsi" w:hAnsiTheme="minorHAnsi" w:cstheme="minorHAnsi"/>
                <w:szCs w:val="24"/>
              </w:rPr>
            </w:pPr>
            <w:r w:rsidRPr="005E0B2A">
              <w:rPr>
                <w:rFonts w:asciiTheme="minorHAnsi" w:hAnsiTheme="minorHAnsi" w:cstheme="minorHAnsi"/>
              </w:rPr>
              <w:t xml:space="preserve"> </w:t>
            </w:r>
            <w:r w:rsidRPr="005E0B2A">
              <w:rPr>
                <w:rFonts w:asciiTheme="minorHAnsi" w:hAnsiTheme="minorHAnsi" w:cstheme="minorHAnsi"/>
                <w:szCs w:val="24"/>
              </w:rPr>
              <w:t xml:space="preserve">459 </w:t>
            </w:r>
            <w:proofErr w:type="spellStart"/>
            <w:r w:rsidRPr="005E0B2A">
              <w:rPr>
                <w:rFonts w:asciiTheme="minorHAnsi" w:hAnsiTheme="minorHAnsi" w:cstheme="minorHAnsi"/>
                <w:szCs w:val="24"/>
              </w:rPr>
              <w:t>Tsitsa</w:t>
            </w:r>
            <w:proofErr w:type="spellEnd"/>
            <w:r w:rsidRPr="005E0B2A">
              <w:rPr>
                <w:rFonts w:asciiTheme="minorHAnsi" w:hAnsiTheme="minorHAnsi" w:cstheme="minorHAnsi"/>
                <w:szCs w:val="24"/>
              </w:rPr>
              <w:t xml:space="preserve"> Street, </w:t>
            </w:r>
            <w:proofErr w:type="spellStart"/>
            <w:r w:rsidRPr="005E0B2A">
              <w:rPr>
                <w:rFonts w:asciiTheme="minorHAnsi" w:hAnsiTheme="minorHAnsi" w:cstheme="minorHAnsi"/>
                <w:szCs w:val="24"/>
              </w:rPr>
              <w:t>Erasmuskloof</w:t>
            </w:r>
            <w:proofErr w:type="spellEnd"/>
          </w:p>
          <w:p w14:paraId="630AF4D0" w14:textId="77777777" w:rsidR="004241FE" w:rsidRPr="005E0B2A" w:rsidRDefault="004241FE" w:rsidP="004A2AFE">
            <w:pPr>
              <w:spacing w:after="0" w:line="240" w:lineRule="auto"/>
              <w:rPr>
                <w:rFonts w:asciiTheme="minorHAnsi" w:hAnsiTheme="minorHAnsi" w:cstheme="minorHAnsi"/>
              </w:rPr>
            </w:pPr>
            <w:r w:rsidRPr="005E0B2A">
              <w:rPr>
                <w:rFonts w:asciiTheme="minorHAnsi" w:hAnsiTheme="minorHAnsi" w:cstheme="minorHAnsi"/>
                <w:szCs w:val="24"/>
              </w:rPr>
              <w:t xml:space="preserve"> Pretoria, 0048</w:t>
            </w:r>
          </w:p>
        </w:tc>
      </w:tr>
    </w:tbl>
    <w:p w14:paraId="5324B33B" w14:textId="77777777" w:rsidR="00882AE9" w:rsidRPr="004A2AFE" w:rsidRDefault="00394D74">
      <w:pPr>
        <w:pStyle w:val="Heading2"/>
        <w:rPr>
          <w:sz w:val="24"/>
          <w:szCs w:val="24"/>
        </w:rPr>
      </w:pPr>
      <w:bookmarkStart w:id="17" w:name="_Toc200526205"/>
      <w:bookmarkStart w:id="18" w:name="_Hlk197958243"/>
      <w:r w:rsidRPr="004A2AFE">
        <w:rPr>
          <w:sz w:val="24"/>
          <w:szCs w:val="24"/>
        </w:rPr>
        <w:t>Customer Infrastructure and environment requirements</w:t>
      </w:r>
      <w:bookmarkEnd w:id="17"/>
    </w:p>
    <w:bookmarkEnd w:id="18"/>
    <w:p w14:paraId="41FCC05D" w14:textId="77777777" w:rsidR="004241FE" w:rsidRPr="005E0B2A" w:rsidRDefault="004241FE" w:rsidP="000D2F7A">
      <w:pPr>
        <w:pStyle w:val="Specification"/>
        <w:numPr>
          <w:ilvl w:val="0"/>
          <w:numId w:val="44"/>
        </w:numPr>
        <w:tabs>
          <w:tab w:val="left" w:pos="567"/>
        </w:tabs>
        <w:ind w:left="284" w:hanging="284"/>
        <w:rPr>
          <w:rFonts w:asciiTheme="minorHAnsi" w:hAnsiTheme="minorHAnsi" w:cstheme="minorHAnsi"/>
          <w:sz w:val="22"/>
          <w:szCs w:val="22"/>
        </w:rPr>
      </w:pPr>
      <w:r w:rsidRPr="00B47C74">
        <w:rPr>
          <w:rFonts w:asciiTheme="minorHAnsi" w:hAnsiTheme="minorHAnsi" w:cstheme="minorHAnsi"/>
          <w:sz w:val="22"/>
          <w:szCs w:val="22"/>
        </w:rPr>
        <w:t>The Sita end user infrastructure is based on distributed Microsoft Windows endpoints connected within Local Area Networks (LANs), which are connected through a Wide Area Network (WAN), while also using 4G, 5G and WIFI connections, including GPCE (Government Private Cloud Ecosystem).</w:t>
      </w:r>
      <w:r w:rsidRPr="005E0B2A">
        <w:rPr>
          <w:rFonts w:asciiTheme="minorHAnsi" w:hAnsiTheme="minorHAnsi" w:cstheme="minorHAnsi"/>
          <w:sz w:val="22"/>
          <w:szCs w:val="22"/>
        </w:rPr>
        <w:t xml:space="preserve"> </w:t>
      </w:r>
    </w:p>
    <w:p w14:paraId="63818DFD" w14:textId="5CE40D25" w:rsidR="006B2A69" w:rsidRPr="000D2F7A" w:rsidRDefault="004241FE" w:rsidP="006B2A69">
      <w:pPr>
        <w:pStyle w:val="Specification"/>
        <w:numPr>
          <w:ilvl w:val="0"/>
          <w:numId w:val="44"/>
        </w:numPr>
        <w:tabs>
          <w:tab w:val="left" w:pos="567"/>
        </w:tabs>
        <w:ind w:left="284" w:hanging="284"/>
        <w:rPr>
          <w:rFonts w:asciiTheme="minorHAnsi" w:hAnsiTheme="minorHAnsi" w:cstheme="minorHAnsi"/>
          <w:sz w:val="22"/>
          <w:szCs w:val="22"/>
        </w:rPr>
      </w:pPr>
      <w:bookmarkStart w:id="19" w:name="_Hlk58336684"/>
      <w:r w:rsidRPr="00B47C74">
        <w:rPr>
          <w:rFonts w:asciiTheme="minorHAnsi" w:hAnsiTheme="minorHAnsi" w:cstheme="minorHAnsi"/>
          <w:sz w:val="22"/>
          <w:szCs w:val="22"/>
        </w:rPr>
        <w:t>SITA provides and maintains the network services and all IT hardware.</w:t>
      </w:r>
    </w:p>
    <w:p w14:paraId="193B9607" w14:textId="77777777" w:rsidR="00E03A52" w:rsidRDefault="00E03A52" w:rsidP="000D2F7A">
      <w:pPr>
        <w:pStyle w:val="Specification"/>
        <w:numPr>
          <w:ilvl w:val="0"/>
          <w:numId w:val="44"/>
        </w:numPr>
        <w:tabs>
          <w:tab w:val="left" w:pos="567"/>
        </w:tabs>
        <w:ind w:left="284" w:hanging="284"/>
        <w:rPr>
          <w:rFonts w:asciiTheme="minorHAnsi" w:hAnsiTheme="minorHAnsi" w:cstheme="minorHAnsi"/>
          <w:sz w:val="22"/>
          <w:szCs w:val="22"/>
        </w:rPr>
      </w:pPr>
      <w:r>
        <w:rPr>
          <w:rFonts w:asciiTheme="minorHAnsi" w:hAnsiTheme="minorHAnsi" w:cstheme="minorHAnsi"/>
          <w:sz w:val="22"/>
          <w:szCs w:val="22"/>
        </w:rPr>
        <w:t>The current technology stack is as follows:</w:t>
      </w:r>
    </w:p>
    <w:p w14:paraId="3565C5B3" w14:textId="77777777" w:rsidR="006B2023" w:rsidRDefault="006B2023" w:rsidP="000D2F7A">
      <w:pPr>
        <w:pStyle w:val="Caption"/>
        <w:jc w:val="both"/>
      </w:pPr>
      <w:bookmarkStart w:id="20" w:name="_Toc198802735"/>
      <w:r>
        <w:t xml:space="preserve">Table </w:t>
      </w:r>
      <w:r>
        <w:fldChar w:fldCharType="begin"/>
      </w:r>
      <w:r>
        <w:instrText xml:space="preserve"> SEQ Table \* ARABIC </w:instrText>
      </w:r>
      <w:r>
        <w:fldChar w:fldCharType="separate"/>
      </w:r>
      <w:r w:rsidR="005416D3">
        <w:rPr>
          <w:noProof/>
        </w:rPr>
        <w:t>2</w:t>
      </w:r>
      <w:r>
        <w:fldChar w:fldCharType="end"/>
      </w:r>
      <w:r>
        <w:t>: Technology Stack</w:t>
      </w:r>
      <w:bookmarkEnd w:id="20"/>
    </w:p>
    <w:tbl>
      <w:tblPr>
        <w:tblW w:w="9644" w:type="dxa"/>
        <w:tblInd w:w="-10" w:type="dxa"/>
        <w:tblCellMar>
          <w:left w:w="0" w:type="dxa"/>
          <w:right w:w="0" w:type="dxa"/>
        </w:tblCellMar>
        <w:tblLook w:val="04A0" w:firstRow="1" w:lastRow="0" w:firstColumn="1" w:lastColumn="0" w:noHBand="0" w:noVBand="1"/>
      </w:tblPr>
      <w:tblGrid>
        <w:gridCol w:w="673"/>
        <w:gridCol w:w="2451"/>
        <w:gridCol w:w="6520"/>
      </w:tblGrid>
      <w:tr w:rsidR="006B2023" w14:paraId="7AFCAA9C" w14:textId="77777777" w:rsidTr="000D2F7A">
        <w:tc>
          <w:tcPr>
            <w:tcW w:w="673" w:type="dxa"/>
            <w:tcBorders>
              <w:top w:val="single" w:sz="8" w:space="0" w:color="auto"/>
              <w:left w:val="single" w:sz="8" w:space="0" w:color="auto"/>
              <w:bottom w:val="single" w:sz="8" w:space="0" w:color="auto"/>
              <w:right w:val="single" w:sz="8" w:space="0" w:color="auto"/>
            </w:tcBorders>
            <w:shd w:val="clear" w:color="auto" w:fill="B7D4EF"/>
            <w:tcMar>
              <w:top w:w="0" w:type="dxa"/>
              <w:left w:w="108" w:type="dxa"/>
              <w:bottom w:w="0" w:type="dxa"/>
              <w:right w:w="108" w:type="dxa"/>
            </w:tcMar>
            <w:hideMark/>
          </w:tcPr>
          <w:p w14:paraId="1C5E2FB5" w14:textId="77777777" w:rsidR="006B2023" w:rsidRDefault="006B2023">
            <w:pPr>
              <w:rPr>
                <w:b/>
                <w:bCs/>
              </w:rPr>
            </w:pPr>
            <w:r>
              <w:rPr>
                <w:b/>
                <w:bCs/>
                <w:color w:val="000000"/>
              </w:rPr>
              <w:t>No.</w:t>
            </w:r>
          </w:p>
        </w:tc>
        <w:tc>
          <w:tcPr>
            <w:tcW w:w="2451" w:type="dxa"/>
            <w:tcBorders>
              <w:top w:val="single" w:sz="8" w:space="0" w:color="auto"/>
              <w:left w:val="nil"/>
              <w:bottom w:val="single" w:sz="8" w:space="0" w:color="auto"/>
              <w:right w:val="single" w:sz="8" w:space="0" w:color="auto"/>
            </w:tcBorders>
            <w:shd w:val="clear" w:color="auto" w:fill="B7D4EF"/>
            <w:tcMar>
              <w:top w:w="0" w:type="dxa"/>
              <w:left w:w="108" w:type="dxa"/>
              <w:bottom w:w="0" w:type="dxa"/>
              <w:right w:w="108" w:type="dxa"/>
            </w:tcMar>
            <w:hideMark/>
          </w:tcPr>
          <w:p w14:paraId="6458F7C3" w14:textId="77777777" w:rsidR="006B2023" w:rsidRDefault="006B2023">
            <w:pPr>
              <w:rPr>
                <w:b/>
                <w:bCs/>
              </w:rPr>
            </w:pPr>
            <w:r>
              <w:rPr>
                <w:b/>
                <w:bCs/>
                <w:color w:val="000000"/>
              </w:rPr>
              <w:t>Name</w:t>
            </w:r>
          </w:p>
        </w:tc>
        <w:tc>
          <w:tcPr>
            <w:tcW w:w="6520" w:type="dxa"/>
            <w:tcBorders>
              <w:top w:val="single" w:sz="8" w:space="0" w:color="auto"/>
              <w:left w:val="nil"/>
              <w:bottom w:val="single" w:sz="8" w:space="0" w:color="auto"/>
              <w:right w:val="single" w:sz="8" w:space="0" w:color="auto"/>
            </w:tcBorders>
            <w:shd w:val="clear" w:color="auto" w:fill="B7D4EF"/>
            <w:tcMar>
              <w:top w:w="0" w:type="dxa"/>
              <w:left w:w="108" w:type="dxa"/>
              <w:bottom w:w="0" w:type="dxa"/>
              <w:right w:w="108" w:type="dxa"/>
            </w:tcMar>
            <w:hideMark/>
          </w:tcPr>
          <w:p w14:paraId="4425D8D8" w14:textId="77777777" w:rsidR="006B2023" w:rsidRDefault="006B2023">
            <w:pPr>
              <w:rPr>
                <w:b/>
                <w:bCs/>
              </w:rPr>
            </w:pPr>
            <w:r>
              <w:rPr>
                <w:b/>
                <w:bCs/>
                <w:color w:val="000000"/>
              </w:rPr>
              <w:t>Description</w:t>
            </w:r>
          </w:p>
        </w:tc>
      </w:tr>
      <w:tr w:rsidR="006B2023" w14:paraId="0DE412F7" w14:textId="77777777" w:rsidTr="000D2F7A">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2A2233" w14:textId="77777777" w:rsidR="006B2023" w:rsidRDefault="006B2023" w:rsidP="00445DF1">
            <w:pPr>
              <w:numPr>
                <w:ilvl w:val="0"/>
                <w:numId w:val="51"/>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4D6EDE5C" w14:textId="77777777" w:rsidR="006B2023" w:rsidRPr="00AF72C9" w:rsidRDefault="006B2023">
            <w:r w:rsidRPr="00AF72C9">
              <w:t>Hosting</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155557A" w14:textId="77777777" w:rsidR="006B2023" w:rsidRPr="00AF72C9" w:rsidRDefault="006B2023">
            <w:r w:rsidRPr="00AF72C9">
              <w:t>The tool must comply with the below:</w:t>
            </w:r>
          </w:p>
          <w:p w14:paraId="48A83311" w14:textId="2EDD074D" w:rsidR="00C5380D" w:rsidRPr="00AF72C9" w:rsidRDefault="00C5380D" w:rsidP="00772460">
            <w:pPr>
              <w:spacing w:after="0" w:line="240" w:lineRule="auto"/>
              <w:ind w:left="360"/>
              <w:jc w:val="left"/>
              <w:rPr>
                <w:rFonts w:eastAsia="Times New Roman"/>
              </w:rPr>
            </w:pPr>
          </w:p>
          <w:p w14:paraId="2E057A31" w14:textId="156088AF" w:rsidR="00C5380D" w:rsidRPr="00AF72C9" w:rsidRDefault="00772460" w:rsidP="00445DF1">
            <w:pPr>
              <w:numPr>
                <w:ilvl w:val="0"/>
                <w:numId w:val="52"/>
              </w:numPr>
              <w:spacing w:after="0" w:line="240" w:lineRule="auto"/>
              <w:jc w:val="left"/>
              <w:rPr>
                <w:rFonts w:eastAsia="Times New Roman"/>
              </w:rPr>
            </w:pPr>
            <w:r w:rsidRPr="00AF72C9">
              <w:rPr>
                <w:rFonts w:eastAsia="Times New Roman"/>
              </w:rPr>
              <w:lastRenderedPageBreak/>
              <w:t>On-premises</w:t>
            </w:r>
            <w:r w:rsidR="00C5380D" w:rsidRPr="00AF72C9">
              <w:rPr>
                <w:rFonts w:eastAsia="Times New Roman"/>
              </w:rPr>
              <w:t xml:space="preserve"> hosted within the SITA GPCE </w:t>
            </w:r>
            <w:r w:rsidR="000D0FC8" w:rsidRPr="00AF72C9">
              <w:rPr>
                <w:rFonts w:eastAsia="Times New Roman"/>
              </w:rPr>
              <w:t>(</w:t>
            </w:r>
            <w:r w:rsidR="000D0FC8" w:rsidRPr="00AF72C9">
              <w:rPr>
                <w:rFonts w:asciiTheme="minorHAnsi" w:hAnsiTheme="minorHAnsi" w:cstheme="minorHAnsi"/>
              </w:rPr>
              <w:t xml:space="preserve">Government Private Cloud Ecosystem) </w:t>
            </w:r>
            <w:r w:rsidR="00C5380D" w:rsidRPr="00AF72C9">
              <w:rPr>
                <w:rFonts w:eastAsia="Times New Roman"/>
              </w:rPr>
              <w:t>cloud</w:t>
            </w:r>
          </w:p>
          <w:p w14:paraId="6AB166A3" w14:textId="1C57DB6F" w:rsidR="006B2023" w:rsidRPr="00AF72C9" w:rsidRDefault="006B2023" w:rsidP="00445DF1">
            <w:pPr>
              <w:numPr>
                <w:ilvl w:val="0"/>
                <w:numId w:val="52"/>
              </w:numPr>
              <w:spacing w:after="0" w:line="240" w:lineRule="auto"/>
              <w:jc w:val="left"/>
              <w:rPr>
                <w:rFonts w:eastAsia="Times New Roman"/>
              </w:rPr>
            </w:pPr>
            <w:r w:rsidRPr="00AF72C9">
              <w:rPr>
                <w:rFonts w:eastAsia="Times New Roman"/>
              </w:rPr>
              <w:t>The solution will be hosted at SITA premises</w:t>
            </w:r>
            <w:r w:rsidR="00A276C5">
              <w:rPr>
                <w:rFonts w:eastAsia="Times New Roman"/>
              </w:rPr>
              <w:t>.</w:t>
            </w:r>
          </w:p>
          <w:p w14:paraId="37B3F5A9" w14:textId="49DCD4A8" w:rsidR="00622D6E" w:rsidRPr="00AF72C9" w:rsidRDefault="00622D6E" w:rsidP="00772460">
            <w:pPr>
              <w:spacing w:after="0" w:line="240" w:lineRule="auto"/>
              <w:jc w:val="left"/>
              <w:rPr>
                <w:rFonts w:eastAsia="Times New Roman"/>
              </w:rPr>
            </w:pPr>
          </w:p>
        </w:tc>
      </w:tr>
      <w:tr w:rsidR="006B2023" w14:paraId="7EC81050" w14:textId="77777777" w:rsidTr="000D2F7A">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B8348C" w14:textId="77777777" w:rsidR="006B2023" w:rsidRDefault="006B2023" w:rsidP="00445DF1">
            <w:pPr>
              <w:numPr>
                <w:ilvl w:val="0"/>
                <w:numId w:val="51"/>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12C495C9" w14:textId="77777777" w:rsidR="006B2023" w:rsidRDefault="006B2023">
            <w:r>
              <w:t>SITA Government Private Cloud Ecosystem (GPCE)</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AB2F8F8" w14:textId="77777777" w:rsidR="006B2023" w:rsidRDefault="006B2023">
            <w:r>
              <w:t>The tool must be compliant with the below cloud requirements:</w:t>
            </w:r>
          </w:p>
          <w:p w14:paraId="5F060E5F" w14:textId="77777777" w:rsidR="006B2023" w:rsidRDefault="006B2023" w:rsidP="00445DF1">
            <w:pPr>
              <w:numPr>
                <w:ilvl w:val="0"/>
                <w:numId w:val="53"/>
              </w:numPr>
              <w:spacing w:after="0" w:line="240" w:lineRule="auto"/>
              <w:jc w:val="left"/>
              <w:rPr>
                <w:rFonts w:eastAsia="Times New Roman"/>
              </w:rPr>
            </w:pPr>
            <w:r>
              <w:rPr>
                <w:rFonts w:eastAsia="Times New Roman"/>
              </w:rPr>
              <w:t xml:space="preserve">Huawei Cloud Stack platform, running </w:t>
            </w:r>
            <w:proofErr w:type="spellStart"/>
            <w:r>
              <w:rPr>
                <w:rFonts w:eastAsia="Times New Roman"/>
              </w:rPr>
              <w:t>FusionSphere</w:t>
            </w:r>
            <w:proofErr w:type="spellEnd"/>
            <w:r>
              <w:rPr>
                <w:rFonts w:eastAsia="Times New Roman"/>
              </w:rPr>
              <w:t xml:space="preserve">. </w:t>
            </w:r>
          </w:p>
          <w:p w14:paraId="066228E8" w14:textId="40BBEF3D" w:rsidR="006B2023" w:rsidRDefault="006B2023" w:rsidP="00445DF1">
            <w:pPr>
              <w:numPr>
                <w:ilvl w:val="0"/>
                <w:numId w:val="53"/>
              </w:numPr>
              <w:spacing w:after="0" w:line="240" w:lineRule="auto"/>
              <w:jc w:val="left"/>
              <w:rPr>
                <w:rFonts w:eastAsia="Times New Roman"/>
              </w:rPr>
            </w:pPr>
            <w:r>
              <w:rPr>
                <w:rFonts w:eastAsia="Times New Roman"/>
              </w:rPr>
              <w:t xml:space="preserve">VMware environment using </w:t>
            </w:r>
            <w:proofErr w:type="spellStart"/>
            <w:r>
              <w:rPr>
                <w:rFonts w:eastAsia="Times New Roman"/>
              </w:rPr>
              <w:t>vCloud</w:t>
            </w:r>
            <w:proofErr w:type="spellEnd"/>
            <w:r>
              <w:rPr>
                <w:rFonts w:eastAsia="Times New Roman"/>
              </w:rPr>
              <w:t xml:space="preserve"> Director on VMware vSphere/</w:t>
            </w:r>
            <w:proofErr w:type="spellStart"/>
            <w:r>
              <w:rPr>
                <w:rFonts w:eastAsia="Times New Roman"/>
              </w:rPr>
              <w:t>ESXi</w:t>
            </w:r>
            <w:proofErr w:type="spellEnd"/>
            <w:r>
              <w:rPr>
                <w:rFonts w:eastAsia="Times New Roman"/>
              </w:rPr>
              <w:t>, alongside an Oracle P</w:t>
            </w:r>
            <w:r w:rsidR="00AF72C9">
              <w:rPr>
                <w:rFonts w:eastAsia="Times New Roman"/>
              </w:rPr>
              <w:t>rivate Cloud Appliance</w:t>
            </w:r>
            <w:r>
              <w:rPr>
                <w:rFonts w:eastAsia="Times New Roman"/>
              </w:rPr>
              <w:t xml:space="preserve"> </w:t>
            </w:r>
          </w:p>
        </w:tc>
      </w:tr>
      <w:tr w:rsidR="006B2023" w14:paraId="0033913D" w14:textId="77777777" w:rsidTr="000D2F7A">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6CA91" w14:textId="77777777" w:rsidR="006B2023" w:rsidRDefault="006B2023" w:rsidP="00445DF1">
            <w:pPr>
              <w:numPr>
                <w:ilvl w:val="0"/>
                <w:numId w:val="51"/>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5736001B" w14:textId="77777777" w:rsidR="006B2023" w:rsidRDefault="006B2023">
            <w:r>
              <w:t>Application server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DAEE712" w14:textId="77777777" w:rsidR="006B2023" w:rsidRDefault="006B2023" w:rsidP="00445DF1">
            <w:pPr>
              <w:numPr>
                <w:ilvl w:val="0"/>
                <w:numId w:val="54"/>
              </w:numPr>
              <w:spacing w:after="0" w:line="240" w:lineRule="auto"/>
              <w:jc w:val="left"/>
              <w:rPr>
                <w:rFonts w:eastAsia="Times New Roman"/>
              </w:rPr>
            </w:pPr>
            <w:r>
              <w:rPr>
                <w:rFonts w:eastAsia="Times New Roman"/>
              </w:rPr>
              <w:t>J2EE Framework</w:t>
            </w:r>
          </w:p>
          <w:p w14:paraId="49E38085" w14:textId="77777777" w:rsidR="006B2023" w:rsidRDefault="006B2023" w:rsidP="00445DF1">
            <w:pPr>
              <w:numPr>
                <w:ilvl w:val="0"/>
                <w:numId w:val="54"/>
              </w:numPr>
              <w:spacing w:after="0" w:line="240" w:lineRule="auto"/>
              <w:jc w:val="left"/>
              <w:rPr>
                <w:rFonts w:eastAsia="Times New Roman"/>
              </w:rPr>
            </w:pPr>
            <w:r>
              <w:rPr>
                <w:rFonts w:eastAsia="Times New Roman"/>
              </w:rPr>
              <w:t>Microsoft IIS</w:t>
            </w:r>
          </w:p>
          <w:p w14:paraId="37C64622" w14:textId="77777777" w:rsidR="006B2023" w:rsidRDefault="006B2023" w:rsidP="00445DF1">
            <w:pPr>
              <w:numPr>
                <w:ilvl w:val="0"/>
                <w:numId w:val="54"/>
              </w:numPr>
              <w:spacing w:after="0" w:line="240" w:lineRule="auto"/>
              <w:jc w:val="left"/>
              <w:rPr>
                <w:rFonts w:eastAsia="Times New Roman"/>
              </w:rPr>
            </w:pPr>
            <w:r>
              <w:rPr>
                <w:rFonts w:eastAsia="Times New Roman"/>
              </w:rPr>
              <w:t>JBOSS 4.2.3</w:t>
            </w:r>
          </w:p>
          <w:p w14:paraId="5DF5614B" w14:textId="77777777" w:rsidR="006B2023" w:rsidRDefault="006B2023" w:rsidP="00445DF1">
            <w:pPr>
              <w:numPr>
                <w:ilvl w:val="0"/>
                <w:numId w:val="54"/>
              </w:numPr>
              <w:spacing w:after="0" w:line="240" w:lineRule="auto"/>
              <w:jc w:val="left"/>
              <w:rPr>
                <w:rFonts w:eastAsia="Times New Roman"/>
              </w:rPr>
            </w:pPr>
            <w:r>
              <w:rPr>
                <w:rFonts w:eastAsia="Times New Roman"/>
              </w:rPr>
              <w:t>Nginx</w:t>
            </w:r>
          </w:p>
          <w:p w14:paraId="4C7D5BB2" w14:textId="12230915" w:rsidR="006128A8" w:rsidRDefault="006128A8" w:rsidP="00445DF1">
            <w:pPr>
              <w:numPr>
                <w:ilvl w:val="0"/>
                <w:numId w:val="54"/>
              </w:numPr>
              <w:spacing w:after="0" w:line="240" w:lineRule="auto"/>
              <w:jc w:val="left"/>
              <w:rPr>
                <w:rFonts w:eastAsia="Times New Roman"/>
              </w:rPr>
            </w:pPr>
            <w:r>
              <w:rPr>
                <w:rFonts w:eastAsia="Times New Roman"/>
              </w:rPr>
              <w:t>Apache</w:t>
            </w:r>
            <w:r w:rsidR="00B50C57">
              <w:rPr>
                <w:rFonts w:eastAsia="Times New Roman"/>
              </w:rPr>
              <w:t xml:space="preserve"> </w:t>
            </w:r>
          </w:p>
        </w:tc>
      </w:tr>
      <w:tr w:rsidR="006B2023" w14:paraId="23F7CFF9" w14:textId="77777777" w:rsidTr="000D2F7A">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576EE8" w14:textId="77777777" w:rsidR="006B2023" w:rsidRDefault="006B2023" w:rsidP="00445DF1">
            <w:pPr>
              <w:numPr>
                <w:ilvl w:val="0"/>
                <w:numId w:val="51"/>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16469865" w14:textId="77777777" w:rsidR="006B2023" w:rsidRDefault="006B2023">
            <w:r>
              <w:t>Database server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D5121F3" w14:textId="77777777" w:rsidR="006B2023" w:rsidRDefault="006B2023" w:rsidP="00445DF1">
            <w:pPr>
              <w:numPr>
                <w:ilvl w:val="0"/>
                <w:numId w:val="55"/>
              </w:numPr>
              <w:spacing w:after="0" w:line="240" w:lineRule="auto"/>
              <w:jc w:val="left"/>
              <w:rPr>
                <w:rFonts w:eastAsia="Times New Roman"/>
              </w:rPr>
            </w:pPr>
            <w:r>
              <w:rPr>
                <w:rFonts w:eastAsia="Times New Roman"/>
              </w:rPr>
              <w:t>MySQL</w:t>
            </w:r>
          </w:p>
          <w:p w14:paraId="1C903727" w14:textId="77777777" w:rsidR="006B2023" w:rsidRDefault="006B2023" w:rsidP="00445DF1">
            <w:pPr>
              <w:numPr>
                <w:ilvl w:val="0"/>
                <w:numId w:val="55"/>
              </w:numPr>
              <w:spacing w:after="0" w:line="240" w:lineRule="auto"/>
              <w:jc w:val="left"/>
              <w:rPr>
                <w:rFonts w:eastAsia="Times New Roman"/>
              </w:rPr>
            </w:pPr>
            <w:r>
              <w:rPr>
                <w:rFonts w:eastAsia="Times New Roman"/>
              </w:rPr>
              <w:t>Oracle</w:t>
            </w:r>
          </w:p>
          <w:p w14:paraId="63A09EC5" w14:textId="77777777" w:rsidR="006B2023" w:rsidRDefault="006B2023" w:rsidP="00445DF1">
            <w:pPr>
              <w:numPr>
                <w:ilvl w:val="0"/>
                <w:numId w:val="55"/>
              </w:numPr>
              <w:spacing w:after="0" w:line="240" w:lineRule="auto"/>
              <w:jc w:val="left"/>
              <w:rPr>
                <w:rFonts w:eastAsia="Times New Roman"/>
              </w:rPr>
            </w:pPr>
            <w:r>
              <w:rPr>
                <w:rFonts w:eastAsia="Times New Roman"/>
              </w:rPr>
              <w:t>MS SQL Server 2019, 2022</w:t>
            </w:r>
          </w:p>
        </w:tc>
      </w:tr>
      <w:tr w:rsidR="006B2023" w14:paraId="75A5AF5F" w14:textId="77777777" w:rsidTr="000D2F7A">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F24637" w14:textId="77777777" w:rsidR="006B2023" w:rsidRDefault="006B2023" w:rsidP="00445DF1">
            <w:pPr>
              <w:numPr>
                <w:ilvl w:val="0"/>
                <w:numId w:val="51"/>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0D7CA61E" w14:textId="77777777" w:rsidR="006B2023" w:rsidRDefault="006B2023">
            <w:r>
              <w:t>Platform compatibility</w:t>
            </w:r>
          </w:p>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FD8360" w14:textId="5D758C73" w:rsidR="006B2023" w:rsidRPr="00E03A52" w:rsidRDefault="006B2023">
            <w:r w:rsidRPr="00E03A52">
              <w:rPr>
                <w:color w:val="000000"/>
              </w:rPr>
              <w:t xml:space="preserve">The service provider to specify all the platforms on which the service can operate, including any requirements or limitations for Huawei Cloud </w:t>
            </w:r>
            <w:r w:rsidRPr="00EC4844">
              <w:rPr>
                <w:color w:val="000000"/>
              </w:rPr>
              <w:t>Stack (</w:t>
            </w:r>
            <w:proofErr w:type="spellStart"/>
            <w:r w:rsidRPr="00EC4844">
              <w:rPr>
                <w:color w:val="000000"/>
              </w:rPr>
              <w:t>FusionSphere</w:t>
            </w:r>
            <w:proofErr w:type="spellEnd"/>
            <w:r w:rsidRPr="00EC4844">
              <w:rPr>
                <w:color w:val="000000"/>
              </w:rPr>
              <w:t>), VMware (</w:t>
            </w:r>
            <w:proofErr w:type="spellStart"/>
            <w:r w:rsidRPr="00EC4844">
              <w:rPr>
                <w:color w:val="000000"/>
              </w:rPr>
              <w:t>vCloud</w:t>
            </w:r>
            <w:proofErr w:type="spellEnd"/>
            <w:r w:rsidRPr="00EC4844">
              <w:rPr>
                <w:color w:val="000000"/>
              </w:rPr>
              <w:t xml:space="preserve"> Director, vSphere/</w:t>
            </w:r>
            <w:proofErr w:type="spellStart"/>
            <w:r w:rsidRPr="00EC4844">
              <w:rPr>
                <w:color w:val="000000"/>
              </w:rPr>
              <w:t>ESXi</w:t>
            </w:r>
            <w:proofErr w:type="spellEnd"/>
            <w:r w:rsidRPr="00EC4844">
              <w:rPr>
                <w:color w:val="000000"/>
              </w:rPr>
              <w:t>), and Oracle P</w:t>
            </w:r>
            <w:r w:rsidR="00EC4844">
              <w:rPr>
                <w:color w:val="000000"/>
              </w:rPr>
              <w:t xml:space="preserve">rivate </w:t>
            </w:r>
            <w:r w:rsidRPr="00EC4844">
              <w:rPr>
                <w:color w:val="000000"/>
              </w:rPr>
              <w:t>C</w:t>
            </w:r>
            <w:r w:rsidR="00EC4844">
              <w:rPr>
                <w:color w:val="000000"/>
              </w:rPr>
              <w:t xml:space="preserve">loud </w:t>
            </w:r>
            <w:r w:rsidRPr="00EC4844">
              <w:rPr>
                <w:color w:val="000000"/>
              </w:rPr>
              <w:t>A</w:t>
            </w:r>
            <w:r w:rsidR="00EC4844">
              <w:rPr>
                <w:color w:val="000000"/>
              </w:rPr>
              <w:t>ppliance (PCA)</w:t>
            </w:r>
            <w:r w:rsidRPr="00EC4844">
              <w:rPr>
                <w:color w:val="000000"/>
              </w:rPr>
              <w:t>.</w:t>
            </w:r>
          </w:p>
        </w:tc>
      </w:tr>
      <w:tr w:rsidR="006B2023" w14:paraId="4661F9F3" w14:textId="77777777" w:rsidTr="000D2F7A">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5C3E0" w14:textId="77777777" w:rsidR="006B2023" w:rsidRDefault="006B2023" w:rsidP="00445DF1">
            <w:pPr>
              <w:numPr>
                <w:ilvl w:val="0"/>
                <w:numId w:val="51"/>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3F785C97" w14:textId="77777777" w:rsidR="006B2023" w:rsidRDefault="006B2023">
            <w:r>
              <w:t>Operating system support</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784DC35" w14:textId="4DF5D084" w:rsidR="006B2023" w:rsidRDefault="006B2023" w:rsidP="00445DF1">
            <w:pPr>
              <w:numPr>
                <w:ilvl w:val="0"/>
                <w:numId w:val="56"/>
              </w:numPr>
              <w:spacing w:after="0" w:line="240" w:lineRule="auto"/>
              <w:jc w:val="left"/>
              <w:rPr>
                <w:rFonts w:eastAsia="Times New Roman"/>
              </w:rPr>
            </w:pPr>
            <w:r>
              <w:rPr>
                <w:rFonts w:eastAsia="Times New Roman"/>
              </w:rPr>
              <w:t>Microsoft Windows</w:t>
            </w:r>
            <w:r w:rsidR="00634B0E">
              <w:rPr>
                <w:rFonts w:eastAsia="Times New Roman"/>
              </w:rPr>
              <w:t xml:space="preserve"> Server</w:t>
            </w:r>
            <w:r>
              <w:rPr>
                <w:rFonts w:eastAsia="Times New Roman"/>
              </w:rPr>
              <w:t xml:space="preserve"> 2019-2022</w:t>
            </w:r>
          </w:p>
          <w:p w14:paraId="0F009E72" w14:textId="16E764D0" w:rsidR="006B2023" w:rsidRPr="00AF72C9" w:rsidRDefault="006B2023" w:rsidP="00445DF1">
            <w:pPr>
              <w:numPr>
                <w:ilvl w:val="0"/>
                <w:numId w:val="56"/>
              </w:numPr>
              <w:spacing w:after="0" w:line="240" w:lineRule="auto"/>
              <w:jc w:val="left"/>
              <w:rPr>
                <w:rFonts w:eastAsia="Times New Roman"/>
              </w:rPr>
            </w:pPr>
            <w:r w:rsidRPr="00103A1C">
              <w:rPr>
                <w:rFonts w:eastAsia="Times New Roman"/>
              </w:rPr>
              <w:t xml:space="preserve">Ubuntu </w:t>
            </w:r>
            <w:r w:rsidR="006128A8" w:rsidRPr="00103A1C">
              <w:rPr>
                <w:rFonts w:eastAsia="Times New Roman"/>
              </w:rPr>
              <w:t>– any version up to 24.x</w:t>
            </w:r>
          </w:p>
          <w:p w14:paraId="7EFAF0B0" w14:textId="77777777" w:rsidR="006B2023" w:rsidRPr="00772460" w:rsidRDefault="006B2023" w:rsidP="00445DF1">
            <w:pPr>
              <w:pStyle w:val="ListParagraph"/>
              <w:numPr>
                <w:ilvl w:val="0"/>
                <w:numId w:val="56"/>
              </w:numPr>
              <w:spacing w:line="240" w:lineRule="auto"/>
              <w:jc w:val="left"/>
              <w:rPr>
                <w:rFonts w:eastAsia="Times New Roman"/>
              </w:rPr>
            </w:pPr>
            <w:r w:rsidRPr="00772460">
              <w:rPr>
                <w:rFonts w:eastAsia="Times New Roman"/>
              </w:rPr>
              <w:t>Oracle Enterprise LINUX</w:t>
            </w:r>
          </w:p>
          <w:p w14:paraId="53DFA8F7" w14:textId="77777777" w:rsidR="006B2023" w:rsidRDefault="006B2023" w:rsidP="00445DF1">
            <w:pPr>
              <w:numPr>
                <w:ilvl w:val="0"/>
                <w:numId w:val="56"/>
              </w:numPr>
              <w:spacing w:after="0" w:line="240" w:lineRule="auto"/>
              <w:jc w:val="left"/>
              <w:rPr>
                <w:rFonts w:eastAsia="Times New Roman"/>
              </w:rPr>
            </w:pPr>
            <w:r w:rsidRPr="002A000B">
              <w:rPr>
                <w:rFonts w:eastAsia="Times New Roman"/>
              </w:rPr>
              <w:t xml:space="preserve">The service provider should list the supported operating systems (and versions) for the service across </w:t>
            </w:r>
            <w:r w:rsidRPr="002801CE">
              <w:rPr>
                <w:rFonts w:eastAsia="Times New Roman"/>
              </w:rPr>
              <w:t>both VM and</w:t>
            </w:r>
            <w:r w:rsidRPr="002A000B">
              <w:rPr>
                <w:rFonts w:eastAsia="Times New Roman"/>
              </w:rPr>
              <w:t xml:space="preserve"> containerized deployments</w:t>
            </w:r>
          </w:p>
        </w:tc>
      </w:tr>
      <w:tr w:rsidR="006B2023" w14:paraId="2FC34D43" w14:textId="77777777" w:rsidTr="000D2F7A">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BEC089" w14:textId="77777777" w:rsidR="006B2023" w:rsidRDefault="006B2023" w:rsidP="00445DF1">
            <w:pPr>
              <w:numPr>
                <w:ilvl w:val="0"/>
                <w:numId w:val="51"/>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2BED18C5" w14:textId="77777777" w:rsidR="006B2023" w:rsidRDefault="006B2023">
            <w:r>
              <w:t>Multitenancy capabilities</w:t>
            </w:r>
          </w:p>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DBFE9B" w14:textId="77777777" w:rsidR="006B2023" w:rsidRDefault="006B2023">
            <w:r>
              <w:rPr>
                <w:color w:val="000000"/>
              </w:rPr>
              <w:t>The service provider should outline the tool’s multitenancy features, particularly regarding tenant isolation, role-based access control, and scalability across multiple environments.</w:t>
            </w:r>
          </w:p>
        </w:tc>
      </w:tr>
      <w:tr w:rsidR="006B2023" w14:paraId="2BC85E33" w14:textId="77777777" w:rsidTr="000D2F7A">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77CBB8" w14:textId="77777777" w:rsidR="006B2023" w:rsidRDefault="006B2023" w:rsidP="00445DF1">
            <w:pPr>
              <w:numPr>
                <w:ilvl w:val="0"/>
                <w:numId w:val="51"/>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78CF3D83" w14:textId="77777777" w:rsidR="006B2023" w:rsidRDefault="006B2023">
            <w:r>
              <w:t>Resource requirements</w:t>
            </w:r>
          </w:p>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77CB8B" w14:textId="77777777" w:rsidR="006B2023" w:rsidRDefault="006B2023">
            <w:r>
              <w:rPr>
                <w:color w:val="000000"/>
              </w:rPr>
              <w:t>The service provider should specify the infrastructure resources the service requires for optimal operation, such as CPU, memory, storage, and network configuration.</w:t>
            </w:r>
          </w:p>
        </w:tc>
      </w:tr>
      <w:tr w:rsidR="00C5380D" w14:paraId="595EABCF" w14:textId="77777777" w:rsidTr="000D2F7A">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94E13A" w14:textId="77777777" w:rsidR="00C5380D" w:rsidRDefault="00C5380D" w:rsidP="00445DF1">
            <w:pPr>
              <w:numPr>
                <w:ilvl w:val="0"/>
                <w:numId w:val="51"/>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tcPr>
          <w:p w14:paraId="04915F37" w14:textId="2D50AE35" w:rsidR="00C5380D" w:rsidRDefault="00C5380D">
            <w:r>
              <w:t>Security</w:t>
            </w:r>
          </w:p>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FE7F18" w14:textId="580CF8A2" w:rsidR="00C5380D" w:rsidRDefault="00C5380D">
            <w:pPr>
              <w:rPr>
                <w:color w:val="000000"/>
              </w:rPr>
            </w:pPr>
            <w:r>
              <w:rPr>
                <w:color w:val="000000"/>
              </w:rPr>
              <w:t>Compatible to A</w:t>
            </w:r>
            <w:r w:rsidR="00DF22D2">
              <w:rPr>
                <w:color w:val="000000"/>
              </w:rPr>
              <w:t xml:space="preserve">zure </w:t>
            </w:r>
            <w:proofErr w:type="spellStart"/>
            <w:r w:rsidR="00DF22D2">
              <w:rPr>
                <w:color w:val="000000"/>
              </w:rPr>
              <w:t>EntraID</w:t>
            </w:r>
            <w:proofErr w:type="spellEnd"/>
            <w:r w:rsidR="00DF22D2">
              <w:rPr>
                <w:color w:val="000000"/>
              </w:rPr>
              <w:t xml:space="preserve"> (A</w:t>
            </w:r>
            <w:r>
              <w:rPr>
                <w:color w:val="000000"/>
              </w:rPr>
              <w:t>ctive Directory</w:t>
            </w:r>
            <w:r w:rsidR="00DF22D2">
              <w:rPr>
                <w:color w:val="000000"/>
              </w:rPr>
              <w:t>)</w:t>
            </w:r>
          </w:p>
        </w:tc>
      </w:tr>
      <w:tr w:rsidR="00DF22D2" w14:paraId="003699B1" w14:textId="77777777" w:rsidTr="000D2F7A">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B3F4ED" w14:textId="2A34750D" w:rsidR="00AF72C9" w:rsidRDefault="00AF72C9" w:rsidP="00445DF1">
            <w:pPr>
              <w:numPr>
                <w:ilvl w:val="0"/>
                <w:numId w:val="51"/>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tcPr>
          <w:p w14:paraId="4667A6B5" w14:textId="77777777" w:rsidR="00AF72C9" w:rsidRDefault="00AF72C9"/>
          <w:p w14:paraId="56C7E2D7" w14:textId="1827B56C" w:rsidR="00DF22D2" w:rsidRPr="00B834F4" w:rsidRDefault="00914780">
            <w:r>
              <w:t>Integration</w:t>
            </w:r>
          </w:p>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624AD6" w14:textId="77777777" w:rsidR="00AF72C9" w:rsidRPr="00AF72C9" w:rsidRDefault="00AF72C9">
            <w:pPr>
              <w:rPr>
                <w:color w:val="000000"/>
              </w:rPr>
            </w:pPr>
          </w:p>
          <w:p w14:paraId="362ECD4D" w14:textId="28729F9E" w:rsidR="00DF22D2" w:rsidRPr="00AF72C9" w:rsidRDefault="00EC4844">
            <w:pPr>
              <w:rPr>
                <w:color w:val="000000"/>
              </w:rPr>
            </w:pPr>
            <w:r w:rsidRPr="00AF72C9">
              <w:rPr>
                <w:color w:val="000000"/>
              </w:rPr>
              <w:t>-</w:t>
            </w:r>
            <w:r w:rsidR="00DF22D2" w:rsidRPr="00AF72C9">
              <w:rPr>
                <w:color w:val="000000"/>
              </w:rPr>
              <w:t>Integration to document management</w:t>
            </w:r>
            <w:r w:rsidRPr="00AF72C9">
              <w:rPr>
                <w:color w:val="000000"/>
              </w:rPr>
              <w:t xml:space="preserve"> SharePoint online on Azure platform</w:t>
            </w:r>
          </w:p>
          <w:p w14:paraId="4D563B87" w14:textId="14FC4F04" w:rsidR="00715907" w:rsidRPr="00AF72C9" w:rsidRDefault="00EC4844">
            <w:pPr>
              <w:rPr>
                <w:color w:val="000000"/>
              </w:rPr>
            </w:pPr>
            <w:r w:rsidRPr="00103A1C">
              <w:rPr>
                <w:color w:val="000000"/>
              </w:rPr>
              <w:t>-</w:t>
            </w:r>
            <w:r w:rsidR="00715907" w:rsidRPr="00103A1C">
              <w:rPr>
                <w:color w:val="000000"/>
              </w:rPr>
              <w:t>Integration to A</w:t>
            </w:r>
            <w:r w:rsidR="00265D81" w:rsidRPr="00103A1C">
              <w:rPr>
                <w:color w:val="000000"/>
              </w:rPr>
              <w:t xml:space="preserve">ctive </w:t>
            </w:r>
            <w:r w:rsidR="00715907" w:rsidRPr="00103A1C">
              <w:rPr>
                <w:color w:val="000000"/>
              </w:rPr>
              <w:t>D</w:t>
            </w:r>
            <w:r w:rsidR="00265D81" w:rsidRPr="00103A1C">
              <w:rPr>
                <w:color w:val="000000"/>
              </w:rPr>
              <w:t>irectory</w:t>
            </w:r>
            <w:r w:rsidR="00715907" w:rsidRPr="00103A1C">
              <w:rPr>
                <w:color w:val="000000"/>
              </w:rPr>
              <w:t xml:space="preserve"> for workflow and email notification</w:t>
            </w:r>
          </w:p>
        </w:tc>
      </w:tr>
      <w:tr w:rsidR="006B2023" w14:paraId="0858DD67" w14:textId="77777777" w:rsidTr="000D2F7A">
        <w:tc>
          <w:tcPr>
            <w:tcW w:w="673" w:type="dxa"/>
            <w:tcBorders>
              <w:top w:val="nil"/>
              <w:left w:val="single" w:sz="8" w:space="0" w:color="auto"/>
              <w:bottom w:val="nil"/>
              <w:right w:val="single" w:sz="8" w:space="0" w:color="auto"/>
            </w:tcBorders>
            <w:tcMar>
              <w:top w:w="0" w:type="dxa"/>
              <w:left w:w="108" w:type="dxa"/>
              <w:bottom w:w="0" w:type="dxa"/>
              <w:right w:w="108" w:type="dxa"/>
            </w:tcMar>
          </w:tcPr>
          <w:p w14:paraId="40D2A80A" w14:textId="7D85EB5A" w:rsidR="006B2023" w:rsidRDefault="006B2023" w:rsidP="00445DF1">
            <w:pPr>
              <w:numPr>
                <w:ilvl w:val="0"/>
                <w:numId w:val="51"/>
              </w:numPr>
              <w:spacing w:after="0" w:line="240" w:lineRule="auto"/>
              <w:jc w:val="left"/>
              <w:rPr>
                <w:rFonts w:eastAsia="Times New Roman"/>
              </w:rPr>
            </w:pPr>
          </w:p>
        </w:tc>
        <w:tc>
          <w:tcPr>
            <w:tcW w:w="2451" w:type="dxa"/>
            <w:tcBorders>
              <w:top w:val="nil"/>
              <w:left w:val="nil"/>
              <w:bottom w:val="nil"/>
              <w:right w:val="single" w:sz="8" w:space="0" w:color="auto"/>
            </w:tcBorders>
            <w:tcMar>
              <w:top w:w="0" w:type="dxa"/>
              <w:left w:w="108" w:type="dxa"/>
              <w:bottom w:w="0" w:type="dxa"/>
              <w:right w:w="108" w:type="dxa"/>
            </w:tcMar>
            <w:hideMark/>
          </w:tcPr>
          <w:p w14:paraId="6C85557B" w14:textId="77777777" w:rsidR="006B2023" w:rsidRPr="00B834F4" w:rsidRDefault="006B2023">
            <w:r w:rsidRPr="00B834F4">
              <w:t>Platform environments</w:t>
            </w:r>
          </w:p>
        </w:tc>
        <w:tc>
          <w:tcPr>
            <w:tcW w:w="6520" w:type="dxa"/>
            <w:tcBorders>
              <w:top w:val="nil"/>
              <w:left w:val="nil"/>
              <w:bottom w:val="nil"/>
              <w:right w:val="single" w:sz="8" w:space="0" w:color="auto"/>
            </w:tcBorders>
            <w:tcMar>
              <w:top w:w="0" w:type="dxa"/>
              <w:left w:w="108" w:type="dxa"/>
              <w:bottom w:w="0" w:type="dxa"/>
              <w:right w:w="108" w:type="dxa"/>
            </w:tcMar>
            <w:hideMark/>
          </w:tcPr>
          <w:p w14:paraId="34B465CF" w14:textId="741ABADC" w:rsidR="00AE5A1B" w:rsidRPr="00AE5A1B" w:rsidRDefault="006B2023" w:rsidP="00AE5A1B">
            <w:pPr>
              <w:spacing w:after="0" w:line="240" w:lineRule="auto"/>
              <w:ind w:left="360"/>
              <w:jc w:val="left"/>
              <w:rPr>
                <w:rFonts w:eastAsia="Times New Roman"/>
              </w:rPr>
            </w:pPr>
            <w:r>
              <w:t>The software tool must be installed in t</w:t>
            </w:r>
            <w:r w:rsidR="00B834F4">
              <w:t xml:space="preserve">wo </w:t>
            </w:r>
            <w:r>
              <w:t>(</w:t>
            </w:r>
            <w:r w:rsidR="00C32DAD">
              <w:t>2</w:t>
            </w:r>
            <w:r>
              <w:t>) different environments as listed below</w:t>
            </w:r>
            <w:r w:rsidR="00AE5A1B">
              <w:t>:</w:t>
            </w:r>
          </w:p>
          <w:p w14:paraId="24311217" w14:textId="781A6F9A" w:rsidR="00DB5A75" w:rsidRDefault="00DB5A75" w:rsidP="00445DF1">
            <w:pPr>
              <w:numPr>
                <w:ilvl w:val="0"/>
                <w:numId w:val="62"/>
              </w:numPr>
              <w:spacing w:after="0" w:line="240" w:lineRule="auto"/>
              <w:jc w:val="left"/>
              <w:rPr>
                <w:rFonts w:eastAsia="Times New Roman"/>
              </w:rPr>
            </w:pPr>
            <w:r>
              <w:rPr>
                <w:rFonts w:eastAsia="Times New Roman"/>
              </w:rPr>
              <w:t>Pre-prod</w:t>
            </w:r>
            <w:r w:rsidR="00AE5A1B">
              <w:rPr>
                <w:rFonts w:eastAsia="Times New Roman"/>
              </w:rPr>
              <w:t>uction</w:t>
            </w:r>
            <w:r>
              <w:rPr>
                <w:rFonts w:eastAsia="Times New Roman"/>
              </w:rPr>
              <w:t xml:space="preserve"> </w:t>
            </w:r>
            <w:r w:rsidR="00AE5A1B" w:rsidRPr="00FE4D02">
              <w:rPr>
                <w:rFonts w:eastAsia="Times New Roman"/>
              </w:rPr>
              <w:t>environment</w:t>
            </w:r>
            <w:r w:rsidRPr="00FE4D02">
              <w:rPr>
                <w:rFonts w:eastAsia="Times New Roman"/>
              </w:rPr>
              <w:t xml:space="preserve"> for testing</w:t>
            </w:r>
            <w:r w:rsidR="00AD2FA3" w:rsidRPr="00FE4D02">
              <w:rPr>
                <w:rFonts w:eastAsia="Times New Roman"/>
              </w:rPr>
              <w:t xml:space="preserve"> changes</w:t>
            </w:r>
            <w:r>
              <w:rPr>
                <w:rFonts w:eastAsia="Times New Roman"/>
              </w:rPr>
              <w:t xml:space="preserve">, upgrades and patches before applying </w:t>
            </w:r>
            <w:r w:rsidR="00C32DAD">
              <w:rPr>
                <w:rFonts w:eastAsia="Times New Roman"/>
              </w:rPr>
              <w:t>the changes in production</w:t>
            </w:r>
            <w:r w:rsidR="00A276C5">
              <w:rPr>
                <w:rFonts w:eastAsia="Times New Roman"/>
              </w:rPr>
              <w:t>.</w:t>
            </w:r>
          </w:p>
          <w:p w14:paraId="5F16CA39" w14:textId="0F514946" w:rsidR="006B2023" w:rsidRDefault="006B2023" w:rsidP="00445DF1">
            <w:pPr>
              <w:numPr>
                <w:ilvl w:val="0"/>
                <w:numId w:val="62"/>
              </w:numPr>
              <w:spacing w:after="0" w:line="240" w:lineRule="auto"/>
              <w:jc w:val="left"/>
              <w:rPr>
                <w:rFonts w:eastAsia="Times New Roman"/>
              </w:rPr>
            </w:pPr>
            <w:r>
              <w:rPr>
                <w:rFonts w:eastAsia="Times New Roman"/>
              </w:rPr>
              <w:t>Production</w:t>
            </w:r>
            <w:r w:rsidR="00B834F4">
              <w:rPr>
                <w:rFonts w:eastAsia="Times New Roman"/>
              </w:rPr>
              <w:t xml:space="preserve"> environment – for the deployment of the live system</w:t>
            </w:r>
            <w:r>
              <w:rPr>
                <w:rFonts w:eastAsia="Times New Roman"/>
              </w:rPr>
              <w:t xml:space="preserve"> </w:t>
            </w:r>
          </w:p>
        </w:tc>
      </w:tr>
      <w:tr w:rsidR="00C5380D" w14:paraId="038F56C9" w14:textId="77777777" w:rsidTr="000D2F7A">
        <w:tc>
          <w:tcPr>
            <w:tcW w:w="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1C7918" w14:textId="77777777" w:rsidR="00C5380D" w:rsidRDefault="00C5380D" w:rsidP="00AE5A1B">
            <w:p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tcPr>
          <w:p w14:paraId="675E5340" w14:textId="77777777" w:rsidR="00C5380D" w:rsidRPr="00C5380D" w:rsidRDefault="00C5380D">
            <w:pPr>
              <w:rPr>
                <w:highlight w:val="yellow"/>
              </w:rPr>
            </w:pP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28ACADAC" w14:textId="77777777" w:rsidR="00C5380D" w:rsidRDefault="00C5380D"/>
        </w:tc>
      </w:tr>
      <w:bookmarkEnd w:id="19"/>
    </w:tbl>
    <w:p w14:paraId="54327316" w14:textId="77777777" w:rsidR="004241FE" w:rsidRPr="00D36F15" w:rsidRDefault="004241FE" w:rsidP="005E0B2A">
      <w:pPr>
        <w:rPr>
          <w:highlight w:val="yellow"/>
        </w:rPr>
      </w:pPr>
    </w:p>
    <w:p w14:paraId="2E75F573" w14:textId="66983A53" w:rsidR="00882AE9" w:rsidRPr="004A2AFE" w:rsidRDefault="00394D74">
      <w:pPr>
        <w:pStyle w:val="Heading1"/>
        <w:rPr>
          <w:sz w:val="24"/>
          <w:szCs w:val="24"/>
        </w:rPr>
      </w:pPr>
      <w:bookmarkStart w:id="21" w:name="_Toc180769058"/>
      <w:bookmarkStart w:id="22" w:name="_Toc200526206"/>
      <w:bookmarkEnd w:id="21"/>
      <w:r w:rsidRPr="004A2AFE">
        <w:rPr>
          <w:sz w:val="24"/>
          <w:szCs w:val="24"/>
        </w:rPr>
        <w:lastRenderedPageBreak/>
        <w:t>Requirements</w:t>
      </w:r>
      <w:bookmarkEnd w:id="22"/>
    </w:p>
    <w:p w14:paraId="7E560A2D" w14:textId="7F6B9D51" w:rsidR="00882AE9" w:rsidRPr="004A2AFE" w:rsidRDefault="00331A78">
      <w:pPr>
        <w:pStyle w:val="Heading2"/>
        <w:rPr>
          <w:sz w:val="24"/>
          <w:szCs w:val="24"/>
        </w:rPr>
      </w:pPr>
      <w:bookmarkStart w:id="23" w:name="_Toc200526207"/>
      <w:r w:rsidRPr="004A2AFE">
        <w:rPr>
          <w:sz w:val="24"/>
          <w:szCs w:val="24"/>
        </w:rPr>
        <w:t xml:space="preserve">Technical </w:t>
      </w:r>
      <w:r w:rsidR="00394D74" w:rsidRPr="004A2AFE">
        <w:rPr>
          <w:sz w:val="24"/>
          <w:szCs w:val="24"/>
        </w:rPr>
        <w:t>Solution Requirements</w:t>
      </w:r>
      <w:bookmarkEnd w:id="23"/>
    </w:p>
    <w:p w14:paraId="45D1528A" w14:textId="77777777" w:rsidR="00D45E56" w:rsidRPr="004A2AFE" w:rsidRDefault="00053025" w:rsidP="00D45E56">
      <w:pPr>
        <w:pStyle w:val="Heading3"/>
        <w:rPr>
          <w:lang w:val="en-ZA"/>
        </w:rPr>
      </w:pPr>
      <w:bookmarkStart w:id="24" w:name="_Toc200526208"/>
      <w:r w:rsidRPr="004A2AFE">
        <w:rPr>
          <w:lang w:val="en-ZA"/>
        </w:rPr>
        <w:t>Functional Requirements</w:t>
      </w:r>
      <w:bookmarkEnd w:id="24"/>
    </w:p>
    <w:p w14:paraId="78451B06" w14:textId="77777777" w:rsidR="00C54F03" w:rsidRDefault="00C54F03" w:rsidP="000D2F7A">
      <w:pPr>
        <w:pStyle w:val="Caption"/>
        <w:jc w:val="both"/>
      </w:pPr>
      <w:bookmarkStart w:id="25" w:name="_Toc198802736"/>
      <w:bookmarkStart w:id="26" w:name="_Hlk197958660"/>
      <w:r>
        <w:t xml:space="preserve">Table </w:t>
      </w:r>
      <w:r>
        <w:fldChar w:fldCharType="begin"/>
      </w:r>
      <w:r>
        <w:instrText xml:space="preserve"> SEQ Table \* ARABIC </w:instrText>
      </w:r>
      <w:r>
        <w:fldChar w:fldCharType="separate"/>
      </w:r>
      <w:r w:rsidR="005416D3">
        <w:rPr>
          <w:noProof/>
        </w:rPr>
        <w:t>3</w:t>
      </w:r>
      <w:r>
        <w:fldChar w:fldCharType="end"/>
      </w:r>
      <w:r>
        <w:t>: Functional Requirements</w:t>
      </w:r>
      <w:bookmarkEnd w:id="25"/>
    </w:p>
    <w:tbl>
      <w:tblPr>
        <w:tblStyle w:val="TableGrid"/>
        <w:tblW w:w="0" w:type="auto"/>
        <w:tblInd w:w="-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360"/>
        <w:gridCol w:w="5273"/>
      </w:tblGrid>
      <w:tr w:rsidR="00053025" w:rsidRPr="00823E45" w14:paraId="4D3FE3E8" w14:textId="77777777" w:rsidTr="000D2F7A">
        <w:trPr>
          <w:tblHeader/>
        </w:trPr>
        <w:tc>
          <w:tcPr>
            <w:tcW w:w="4360" w:type="dxa"/>
            <w:shd w:val="clear" w:color="auto" w:fill="C6D9F1" w:themeFill="text2" w:themeFillTint="33"/>
          </w:tcPr>
          <w:p w14:paraId="0E2AB071" w14:textId="77777777" w:rsidR="00053025" w:rsidRPr="00823E45" w:rsidRDefault="00053025" w:rsidP="00D36F15">
            <w:pPr>
              <w:jc w:val="center"/>
              <w:rPr>
                <w:rFonts w:asciiTheme="minorHAnsi" w:hAnsiTheme="minorHAnsi"/>
                <w:b/>
                <w:color w:val="003399"/>
                <w:lang w:val="en-GB"/>
              </w:rPr>
            </w:pPr>
            <w:bookmarkStart w:id="27" w:name="_Hlk181365986"/>
            <w:r>
              <w:rPr>
                <w:rFonts w:asciiTheme="minorHAnsi" w:hAnsiTheme="minorHAnsi"/>
                <w:b/>
                <w:color w:val="003399"/>
                <w:lang w:val="en-GB"/>
              </w:rPr>
              <w:t>Capability</w:t>
            </w:r>
          </w:p>
        </w:tc>
        <w:tc>
          <w:tcPr>
            <w:tcW w:w="5273" w:type="dxa"/>
            <w:shd w:val="clear" w:color="auto" w:fill="C6D9F1" w:themeFill="text2" w:themeFillTint="33"/>
          </w:tcPr>
          <w:p w14:paraId="16BF8AE3" w14:textId="77777777" w:rsidR="00053025" w:rsidRPr="00823E45" w:rsidRDefault="00053025" w:rsidP="00D36F15">
            <w:pPr>
              <w:jc w:val="center"/>
              <w:rPr>
                <w:rFonts w:asciiTheme="minorHAnsi" w:hAnsiTheme="minorHAnsi"/>
                <w:b/>
                <w:color w:val="003399"/>
                <w:lang w:val="en-GB"/>
              </w:rPr>
            </w:pPr>
            <w:r>
              <w:rPr>
                <w:rFonts w:asciiTheme="minorHAnsi" w:hAnsiTheme="minorHAnsi"/>
                <w:b/>
                <w:color w:val="003399"/>
                <w:lang w:val="en-GB"/>
              </w:rPr>
              <w:t>Description</w:t>
            </w:r>
          </w:p>
        </w:tc>
      </w:tr>
      <w:tr w:rsidR="00A705AB" w:rsidRPr="00633277" w14:paraId="3B419B8E" w14:textId="77777777" w:rsidTr="000D2F7A">
        <w:tc>
          <w:tcPr>
            <w:tcW w:w="9633" w:type="dxa"/>
            <w:gridSpan w:val="2"/>
            <w:shd w:val="clear" w:color="auto" w:fill="C6D9F1" w:themeFill="text2" w:themeFillTint="33"/>
          </w:tcPr>
          <w:p w14:paraId="27171306" w14:textId="2D6FEB97" w:rsidR="00A705AB" w:rsidRPr="00C23731" w:rsidRDefault="00C23731" w:rsidP="003626B4">
            <w:pPr>
              <w:rPr>
                <w:sz w:val="20"/>
                <w:szCs w:val="20"/>
                <w:lang w:val="en-GB"/>
              </w:rPr>
            </w:pPr>
            <w:r>
              <w:rPr>
                <w:b/>
                <w:color w:val="003399"/>
                <w:lang w:val="en-GB"/>
              </w:rPr>
              <w:t xml:space="preserve">1                                                              </w:t>
            </w:r>
            <w:r w:rsidR="00A705AB" w:rsidRPr="003626B4">
              <w:rPr>
                <w:b/>
                <w:color w:val="003399"/>
                <w:lang w:val="en-GB"/>
              </w:rPr>
              <w:t>Common</w:t>
            </w:r>
            <w:r w:rsidR="008B0FA3" w:rsidRPr="003626B4">
              <w:rPr>
                <w:b/>
                <w:color w:val="003399"/>
                <w:lang w:val="en-GB"/>
              </w:rPr>
              <w:t xml:space="preserve"> Architecture</w:t>
            </w:r>
            <w:r w:rsidR="00A705AB" w:rsidRPr="003626B4">
              <w:rPr>
                <w:b/>
                <w:color w:val="003399"/>
                <w:lang w:val="en-GB"/>
              </w:rPr>
              <w:t xml:space="preserve"> Requirements</w:t>
            </w:r>
          </w:p>
        </w:tc>
      </w:tr>
      <w:tr w:rsidR="00A705AB" w:rsidRPr="00633277" w14:paraId="7F229019" w14:textId="77777777" w:rsidTr="000D2F7A">
        <w:tc>
          <w:tcPr>
            <w:tcW w:w="4360" w:type="dxa"/>
          </w:tcPr>
          <w:p w14:paraId="5EF97046" w14:textId="34194C7C" w:rsidR="00A705AB" w:rsidRPr="00F53A52" w:rsidRDefault="00EA11DB" w:rsidP="00445DF1">
            <w:pPr>
              <w:pStyle w:val="ListParagraph"/>
              <w:numPr>
                <w:ilvl w:val="1"/>
                <w:numId w:val="50"/>
              </w:numPr>
              <w:rPr>
                <w:rFonts w:cstheme="minorHAnsi"/>
                <w:b/>
                <w:lang w:val="en-GB"/>
              </w:rPr>
            </w:pPr>
            <w:r>
              <w:rPr>
                <w:rFonts w:cstheme="minorHAnsi"/>
                <w:b/>
                <w:lang w:val="en-GB"/>
              </w:rPr>
              <w:t xml:space="preserve"> EA Modelling</w:t>
            </w:r>
          </w:p>
        </w:tc>
        <w:tc>
          <w:tcPr>
            <w:tcW w:w="5273" w:type="dxa"/>
          </w:tcPr>
          <w:p w14:paraId="501FF553" w14:textId="1949330F" w:rsidR="00D74175" w:rsidRPr="00AE5A1B" w:rsidRDefault="00EA11DB" w:rsidP="00445DF1">
            <w:pPr>
              <w:pStyle w:val="ListParagraph"/>
              <w:numPr>
                <w:ilvl w:val="0"/>
                <w:numId w:val="37"/>
              </w:numPr>
              <w:spacing w:line="240" w:lineRule="auto"/>
              <w:contextualSpacing/>
              <w:outlineLvl w:val="9"/>
              <w:rPr>
                <w:rFonts w:cstheme="minorHAnsi"/>
              </w:rPr>
            </w:pPr>
            <w:r w:rsidRPr="00AE5A1B">
              <w:rPr>
                <w:rFonts w:cstheme="minorHAnsi"/>
                <w:lang w:val="en-GB"/>
              </w:rPr>
              <w:t xml:space="preserve">The EA tool must allow practitioners to build models and roadmaps for current and future state architectures such as </w:t>
            </w:r>
            <w:r w:rsidR="00AE5A1B">
              <w:rPr>
                <w:rFonts w:cstheme="minorHAnsi"/>
                <w:lang w:val="en-GB"/>
              </w:rPr>
              <w:t>B</w:t>
            </w:r>
            <w:r w:rsidRPr="00AE5A1B">
              <w:rPr>
                <w:rFonts w:cstheme="minorHAnsi"/>
                <w:lang w:val="en-GB"/>
              </w:rPr>
              <w:t>usiness, Data, Application, Technology and Security domains</w:t>
            </w:r>
            <w:r w:rsidR="003626B4">
              <w:rPr>
                <w:rFonts w:cstheme="minorHAnsi"/>
                <w:lang w:val="en-GB"/>
              </w:rPr>
              <w:t>.</w:t>
            </w:r>
          </w:p>
          <w:p w14:paraId="6867D712" w14:textId="58E51B62" w:rsidR="00EA11DB" w:rsidRPr="005E0B2A" w:rsidRDefault="00EA11DB" w:rsidP="00445DF1">
            <w:pPr>
              <w:pStyle w:val="ListParagraph"/>
              <w:numPr>
                <w:ilvl w:val="0"/>
                <w:numId w:val="37"/>
              </w:numPr>
              <w:spacing w:line="240" w:lineRule="auto"/>
              <w:contextualSpacing/>
              <w:outlineLvl w:val="9"/>
            </w:pPr>
            <w:r w:rsidRPr="005E0B2A">
              <w:t>Support modelling from strategy to technology architecture for contextual, conceptual, logical and physical architecture models</w:t>
            </w:r>
            <w:r w:rsidR="003626B4">
              <w:t>.</w:t>
            </w:r>
          </w:p>
          <w:p w14:paraId="72B2B071" w14:textId="2DFC4DFA" w:rsidR="00EA11DB" w:rsidRPr="005E0B2A" w:rsidRDefault="00EA11DB" w:rsidP="00445DF1">
            <w:pPr>
              <w:pStyle w:val="ListParagraph"/>
              <w:numPr>
                <w:ilvl w:val="0"/>
                <w:numId w:val="37"/>
              </w:numPr>
              <w:spacing w:line="240" w:lineRule="auto"/>
              <w:contextualSpacing/>
              <w:jc w:val="left"/>
              <w:outlineLvl w:val="9"/>
              <w:rPr>
                <w:rFonts w:asciiTheme="majorHAnsi" w:hAnsiTheme="majorHAnsi" w:cstheme="majorHAnsi"/>
              </w:rPr>
            </w:pPr>
            <w:r w:rsidRPr="005E0B2A">
              <w:rPr>
                <w:rFonts w:asciiTheme="majorHAnsi" w:hAnsiTheme="majorHAnsi" w:cstheme="majorHAnsi"/>
              </w:rPr>
              <w:t xml:space="preserve">Support standard modelling languages, </w:t>
            </w:r>
            <w:r w:rsidR="00A276C5" w:rsidRPr="005E0B2A">
              <w:rPr>
                <w:rFonts w:asciiTheme="majorHAnsi" w:hAnsiTheme="majorHAnsi" w:cstheme="majorHAnsi"/>
              </w:rPr>
              <w:t>methods,</w:t>
            </w:r>
            <w:r w:rsidRPr="005E0B2A">
              <w:rPr>
                <w:rFonts w:asciiTheme="majorHAnsi" w:hAnsiTheme="majorHAnsi" w:cstheme="majorHAnsi"/>
              </w:rPr>
              <w:t xml:space="preserve"> and techniques such as UML, BPMN</w:t>
            </w:r>
            <w:r>
              <w:rPr>
                <w:rFonts w:asciiTheme="majorHAnsi" w:hAnsiTheme="majorHAnsi" w:cstheme="majorHAnsi"/>
              </w:rPr>
              <w:t xml:space="preserve"> etc</w:t>
            </w:r>
          </w:p>
          <w:p w14:paraId="26942D75" w14:textId="43483AD3" w:rsidR="006A2D3A" w:rsidRDefault="00EA11DB" w:rsidP="00445DF1">
            <w:pPr>
              <w:pStyle w:val="ListParagraph"/>
              <w:numPr>
                <w:ilvl w:val="0"/>
                <w:numId w:val="37"/>
              </w:numPr>
              <w:spacing w:line="240" w:lineRule="auto"/>
              <w:contextualSpacing/>
              <w:jc w:val="left"/>
              <w:outlineLvl w:val="9"/>
              <w:rPr>
                <w:rFonts w:asciiTheme="majorHAnsi" w:hAnsiTheme="majorHAnsi" w:cstheme="majorHAnsi"/>
              </w:rPr>
            </w:pPr>
            <w:r w:rsidRPr="003A17BE">
              <w:rPr>
                <w:rFonts w:asciiTheme="majorHAnsi" w:hAnsiTheme="majorHAnsi" w:cstheme="majorHAnsi"/>
              </w:rPr>
              <w:t xml:space="preserve">The tool must have process modelling functionality </w:t>
            </w:r>
            <w:r w:rsidR="00A276C5" w:rsidRPr="003A17BE">
              <w:rPr>
                <w:rFonts w:asciiTheme="majorHAnsi" w:hAnsiTheme="majorHAnsi" w:cstheme="majorHAnsi"/>
              </w:rPr>
              <w:t>i.e.,</w:t>
            </w:r>
            <w:r w:rsidRPr="003A17BE">
              <w:rPr>
                <w:rFonts w:asciiTheme="majorHAnsi" w:hAnsiTheme="majorHAnsi" w:cstheme="majorHAnsi"/>
              </w:rPr>
              <w:t xml:space="preserve"> process decomposition and process charts.</w:t>
            </w:r>
          </w:p>
          <w:p w14:paraId="751343F2" w14:textId="450583AC" w:rsidR="00A705AB" w:rsidRPr="0023519E" w:rsidRDefault="0023519E" w:rsidP="00445DF1">
            <w:pPr>
              <w:pStyle w:val="ListParagraph"/>
              <w:numPr>
                <w:ilvl w:val="0"/>
                <w:numId w:val="37"/>
              </w:numPr>
              <w:spacing w:line="240" w:lineRule="auto"/>
              <w:contextualSpacing/>
              <w:jc w:val="left"/>
              <w:outlineLvl w:val="9"/>
              <w:rPr>
                <w:rFonts w:cstheme="minorHAnsi"/>
                <w:lang w:val="en-GB"/>
              </w:rPr>
            </w:pPr>
            <w:r w:rsidRPr="006A2D3A">
              <w:rPr>
                <w:rFonts w:asciiTheme="majorHAnsi" w:hAnsiTheme="majorHAnsi" w:cstheme="majorHAnsi"/>
              </w:rPr>
              <w:t xml:space="preserve">Modelling the “as-is”, transitional and “to-be” architecture for business, data, application, technology, </w:t>
            </w:r>
            <w:r w:rsidR="00A276C5" w:rsidRPr="006A2D3A">
              <w:rPr>
                <w:rFonts w:asciiTheme="majorHAnsi" w:hAnsiTheme="majorHAnsi" w:cstheme="majorHAnsi"/>
              </w:rPr>
              <w:t>security,</w:t>
            </w:r>
            <w:r w:rsidRPr="006A2D3A">
              <w:rPr>
                <w:rFonts w:asciiTheme="majorHAnsi" w:hAnsiTheme="majorHAnsi" w:cstheme="majorHAnsi"/>
              </w:rPr>
              <w:t xml:space="preserve"> and solution architectures</w:t>
            </w:r>
            <w:r w:rsidR="00C23731" w:rsidRPr="006A2D3A">
              <w:rPr>
                <w:rFonts w:asciiTheme="majorHAnsi" w:hAnsiTheme="majorHAnsi" w:cstheme="majorHAnsi"/>
              </w:rPr>
              <w:t>.</w:t>
            </w:r>
          </w:p>
        </w:tc>
      </w:tr>
      <w:tr w:rsidR="00EA11DB" w:rsidRPr="00633277" w14:paraId="5325F568" w14:textId="77777777" w:rsidTr="000D2F7A">
        <w:tc>
          <w:tcPr>
            <w:tcW w:w="4360" w:type="dxa"/>
          </w:tcPr>
          <w:p w14:paraId="24E03FDE" w14:textId="329A938C" w:rsidR="00EA11DB" w:rsidRDefault="00EA11DB" w:rsidP="00445DF1">
            <w:pPr>
              <w:pStyle w:val="ListParagraph"/>
              <w:numPr>
                <w:ilvl w:val="1"/>
                <w:numId w:val="50"/>
              </w:numPr>
              <w:rPr>
                <w:rFonts w:cstheme="minorHAnsi"/>
                <w:b/>
                <w:lang w:val="en-GB"/>
              </w:rPr>
            </w:pPr>
            <w:r>
              <w:rPr>
                <w:rFonts w:cstheme="minorHAnsi"/>
                <w:b/>
                <w:lang w:val="en-GB"/>
              </w:rPr>
              <w:t>Collaboration</w:t>
            </w:r>
          </w:p>
        </w:tc>
        <w:tc>
          <w:tcPr>
            <w:tcW w:w="5273" w:type="dxa"/>
          </w:tcPr>
          <w:p w14:paraId="5E0C29A8" w14:textId="7F994136" w:rsidR="00EA11DB" w:rsidRPr="006A2D3A" w:rsidRDefault="00EA11DB" w:rsidP="00445DF1">
            <w:pPr>
              <w:pStyle w:val="ListParagraph"/>
              <w:numPr>
                <w:ilvl w:val="0"/>
                <w:numId w:val="63"/>
              </w:numPr>
              <w:spacing w:line="240" w:lineRule="auto"/>
              <w:contextualSpacing/>
              <w:outlineLvl w:val="9"/>
            </w:pPr>
            <w:r w:rsidRPr="00A569EB">
              <w:t>Support collaboration by allowing multiple users to work on a</w:t>
            </w:r>
            <w:r w:rsidR="007F05A4" w:rsidRPr="00A569EB">
              <w:t xml:space="preserve">rtefacts within the platform </w:t>
            </w:r>
            <w:r w:rsidR="00A6193C" w:rsidRPr="00A569EB">
              <w:t>(</w:t>
            </w:r>
            <w:r w:rsidR="00A276C5" w:rsidRPr="00A569EB">
              <w:t>e.g.,</w:t>
            </w:r>
            <w:r w:rsidR="00A6193C" w:rsidRPr="00A569EB">
              <w:t xml:space="preserve"> dia</w:t>
            </w:r>
            <w:r w:rsidR="00AE5A1B" w:rsidRPr="00A569EB">
              <w:t>g</w:t>
            </w:r>
            <w:r w:rsidR="00A6193C" w:rsidRPr="00A569EB">
              <w:t xml:space="preserve">rams </w:t>
            </w:r>
            <w:r w:rsidR="00A6193C" w:rsidRPr="006A2D3A">
              <w:t>or process models)</w:t>
            </w:r>
          </w:p>
          <w:p w14:paraId="49FEE863" w14:textId="7BB8C2FA" w:rsidR="007F05A4" w:rsidRPr="004568BD" w:rsidRDefault="007F05A4" w:rsidP="00445DF1">
            <w:pPr>
              <w:pStyle w:val="ListParagraph"/>
              <w:numPr>
                <w:ilvl w:val="0"/>
                <w:numId w:val="63"/>
              </w:numPr>
              <w:spacing w:line="240" w:lineRule="auto"/>
              <w:contextualSpacing/>
              <w:outlineLvl w:val="9"/>
              <w:rPr>
                <w:rFonts w:cstheme="minorHAnsi"/>
                <w:lang w:val="en-GB"/>
              </w:rPr>
            </w:pPr>
            <w:r w:rsidRPr="006A2D3A">
              <w:t xml:space="preserve">Must allow </w:t>
            </w:r>
            <w:r w:rsidR="006A2D3A" w:rsidRPr="006A2D3A">
              <w:t xml:space="preserve">60 </w:t>
            </w:r>
            <w:r w:rsidRPr="006A2D3A">
              <w:t>concurrent users to log in at the same time</w:t>
            </w:r>
            <w:r w:rsidR="00A6193C" w:rsidRPr="006A2D3A">
              <w:t xml:space="preserve"> </w:t>
            </w:r>
          </w:p>
        </w:tc>
      </w:tr>
      <w:tr w:rsidR="00EA11DB" w:rsidRPr="00633277" w14:paraId="1C7CD8E6" w14:textId="77777777" w:rsidTr="000D2F7A">
        <w:tc>
          <w:tcPr>
            <w:tcW w:w="4360" w:type="dxa"/>
          </w:tcPr>
          <w:p w14:paraId="483DFFB3" w14:textId="5F8792FD" w:rsidR="00EA11DB" w:rsidRPr="00C23731" w:rsidRDefault="00EA11DB" w:rsidP="00445DF1">
            <w:pPr>
              <w:pStyle w:val="ListParagraph"/>
              <w:numPr>
                <w:ilvl w:val="1"/>
                <w:numId w:val="50"/>
              </w:numPr>
              <w:rPr>
                <w:rFonts w:cstheme="minorHAnsi"/>
                <w:b/>
                <w:lang w:val="en-GB"/>
              </w:rPr>
            </w:pPr>
            <w:r w:rsidRPr="00C23731">
              <w:rPr>
                <w:rFonts w:cstheme="minorHAnsi"/>
                <w:b/>
                <w:lang w:val="en-GB"/>
              </w:rPr>
              <w:t>Reporting</w:t>
            </w:r>
          </w:p>
        </w:tc>
        <w:tc>
          <w:tcPr>
            <w:tcW w:w="5273" w:type="dxa"/>
          </w:tcPr>
          <w:p w14:paraId="6DCE156D" w14:textId="77777777" w:rsidR="004568BD" w:rsidRDefault="00A6193C" w:rsidP="00AE5A1B">
            <w:pPr>
              <w:spacing w:line="240" w:lineRule="auto"/>
              <w:contextualSpacing/>
            </w:pPr>
            <w:r>
              <w:t xml:space="preserve">a) </w:t>
            </w:r>
            <w:r w:rsidR="00EA11DB" w:rsidRPr="005E0B2A">
              <w:t xml:space="preserve">The tool must fully support Custom Type Diagrams </w:t>
            </w:r>
          </w:p>
          <w:p w14:paraId="72AD53F3" w14:textId="131D8042" w:rsidR="00EA11DB" w:rsidRDefault="00EA11DB" w:rsidP="00AE5A1B">
            <w:pPr>
              <w:spacing w:line="240" w:lineRule="auto"/>
              <w:contextualSpacing/>
            </w:pPr>
            <w:r w:rsidRPr="005E0B2A">
              <w:t>(e. g. Management Dashboard View).</w:t>
            </w:r>
          </w:p>
          <w:p w14:paraId="0D875963" w14:textId="0E89A033" w:rsidR="00EA11DB" w:rsidRDefault="00EA11DB" w:rsidP="00293CD5">
            <w:pPr>
              <w:spacing w:line="240" w:lineRule="auto"/>
              <w:contextualSpacing/>
              <w:rPr>
                <w:rFonts w:asciiTheme="minorHAnsi" w:hAnsiTheme="minorHAnsi" w:cstheme="minorHAnsi"/>
                <w:lang w:val="en-GB"/>
              </w:rPr>
            </w:pPr>
          </w:p>
        </w:tc>
      </w:tr>
      <w:tr w:rsidR="00EA11DB" w:rsidRPr="00633277" w14:paraId="3A1F883E" w14:textId="77777777" w:rsidTr="000D2F7A">
        <w:tc>
          <w:tcPr>
            <w:tcW w:w="4360" w:type="dxa"/>
          </w:tcPr>
          <w:p w14:paraId="6BE2A085" w14:textId="4BB45C08" w:rsidR="00EA11DB" w:rsidRPr="006A61AE" w:rsidRDefault="00EA11DB" w:rsidP="00445DF1">
            <w:pPr>
              <w:pStyle w:val="ListParagraph"/>
              <w:numPr>
                <w:ilvl w:val="1"/>
                <w:numId w:val="50"/>
              </w:numPr>
              <w:rPr>
                <w:rFonts w:cstheme="minorHAnsi"/>
                <w:b/>
                <w:lang w:val="en-GB"/>
              </w:rPr>
            </w:pPr>
            <w:r w:rsidRPr="006A61AE">
              <w:rPr>
                <w:rFonts w:cstheme="minorHAnsi"/>
                <w:b/>
                <w:lang w:val="en-GB"/>
              </w:rPr>
              <w:t>EA Central repository</w:t>
            </w:r>
          </w:p>
        </w:tc>
        <w:tc>
          <w:tcPr>
            <w:tcW w:w="5273" w:type="dxa"/>
          </w:tcPr>
          <w:p w14:paraId="4357FBFD" w14:textId="2E7007DF" w:rsidR="003626B4" w:rsidRPr="006A2D3A" w:rsidRDefault="00EA11DB" w:rsidP="00A569EB">
            <w:pPr>
              <w:spacing w:line="240" w:lineRule="auto"/>
              <w:contextualSpacing/>
            </w:pPr>
            <w:r w:rsidRPr="006A61AE">
              <w:t xml:space="preserve">The EA tool must provide a central repository to capture data and meta data about artefacts including </w:t>
            </w:r>
            <w:r w:rsidRPr="00A569EB">
              <w:t xml:space="preserve">Business, Data, Application, Technology and Security domains within the </w:t>
            </w:r>
            <w:r w:rsidR="00A6193C" w:rsidRPr="00A569EB">
              <w:t>organisation’s ecosystem</w:t>
            </w:r>
            <w:r w:rsidR="00B834F4" w:rsidRPr="006A61AE">
              <w:t>.</w:t>
            </w:r>
          </w:p>
          <w:p w14:paraId="7034F172" w14:textId="1CBFC4BF" w:rsidR="00EA11DB" w:rsidRPr="00B834F4" w:rsidRDefault="00EA11DB" w:rsidP="006A61AE">
            <w:pPr>
              <w:spacing w:line="240" w:lineRule="auto"/>
              <w:contextualSpacing/>
            </w:pPr>
          </w:p>
        </w:tc>
      </w:tr>
      <w:tr w:rsidR="00053025" w:rsidRPr="00B03DD4" w14:paraId="6B40B112" w14:textId="77777777" w:rsidTr="000D2F7A">
        <w:tc>
          <w:tcPr>
            <w:tcW w:w="4360" w:type="dxa"/>
          </w:tcPr>
          <w:p w14:paraId="658DE69F" w14:textId="47CCB922" w:rsidR="00053025" w:rsidRPr="006A61AE" w:rsidRDefault="00053025" w:rsidP="00445DF1">
            <w:pPr>
              <w:pStyle w:val="ListParagraph"/>
              <w:numPr>
                <w:ilvl w:val="1"/>
                <w:numId w:val="50"/>
              </w:numPr>
              <w:rPr>
                <w:rFonts w:cstheme="minorHAnsi"/>
                <w:b/>
                <w:lang w:val="en-GB"/>
              </w:rPr>
            </w:pPr>
            <w:r w:rsidRPr="006A61AE">
              <w:rPr>
                <w:rFonts w:cstheme="minorHAnsi"/>
                <w:b/>
                <w:lang w:val="en-GB"/>
              </w:rPr>
              <w:t xml:space="preserve">Frameworks and Standards </w:t>
            </w:r>
          </w:p>
          <w:p w14:paraId="0FD55F0C" w14:textId="77777777" w:rsidR="00053025" w:rsidRPr="00A6193C" w:rsidRDefault="00053025" w:rsidP="00D36F15">
            <w:pPr>
              <w:pStyle w:val="ListParagraph"/>
              <w:ind w:left="720"/>
              <w:rPr>
                <w:rFonts w:cstheme="minorHAnsi"/>
                <w:b/>
                <w:lang w:val="en-GB"/>
              </w:rPr>
            </w:pPr>
          </w:p>
        </w:tc>
        <w:tc>
          <w:tcPr>
            <w:tcW w:w="5273" w:type="dxa"/>
          </w:tcPr>
          <w:p w14:paraId="07ABF773" w14:textId="451FAAAB" w:rsidR="00053025" w:rsidRPr="00A6193C" w:rsidRDefault="00F64F9D" w:rsidP="00445DF1">
            <w:pPr>
              <w:pStyle w:val="ListParagraph"/>
              <w:numPr>
                <w:ilvl w:val="0"/>
                <w:numId w:val="32"/>
              </w:numPr>
              <w:spacing w:line="240" w:lineRule="auto"/>
              <w:contextualSpacing/>
              <w:outlineLvl w:val="9"/>
              <w:rPr>
                <w:rFonts w:cstheme="minorHAnsi"/>
              </w:rPr>
            </w:pPr>
            <w:r w:rsidRPr="00A6193C">
              <w:rPr>
                <w:rFonts w:cstheme="minorHAnsi"/>
              </w:rPr>
              <w:t>The EA tool must conform to the TOGAF framework</w:t>
            </w:r>
            <w:r w:rsidR="006A61AE">
              <w:rPr>
                <w:rFonts w:cstheme="minorHAnsi"/>
              </w:rPr>
              <w:t>.</w:t>
            </w:r>
          </w:p>
        </w:tc>
      </w:tr>
      <w:tr w:rsidR="00B42923" w:rsidRPr="00B03DD4" w14:paraId="2D6D1F8F" w14:textId="77777777" w:rsidTr="000D2F7A">
        <w:tc>
          <w:tcPr>
            <w:tcW w:w="4360" w:type="dxa"/>
          </w:tcPr>
          <w:p w14:paraId="53EF285A" w14:textId="77777777" w:rsidR="00B42923" w:rsidRPr="00F53A52" w:rsidRDefault="00B42923" w:rsidP="00445DF1">
            <w:pPr>
              <w:pStyle w:val="ListParagraph"/>
              <w:numPr>
                <w:ilvl w:val="1"/>
                <w:numId w:val="50"/>
              </w:numPr>
              <w:rPr>
                <w:rFonts w:cstheme="minorHAnsi"/>
                <w:b/>
                <w:lang w:val="en-GB"/>
              </w:rPr>
            </w:pPr>
            <w:r w:rsidRPr="00F53A52">
              <w:rPr>
                <w:rFonts w:cstheme="minorHAnsi"/>
                <w:b/>
                <w:lang w:val="en-GB"/>
              </w:rPr>
              <w:t>Presentation</w:t>
            </w:r>
          </w:p>
          <w:p w14:paraId="18EBEB93" w14:textId="77777777" w:rsidR="00B42923" w:rsidRPr="005E0B2A" w:rsidRDefault="00B42923" w:rsidP="00B42923">
            <w:pPr>
              <w:rPr>
                <w:rFonts w:asciiTheme="minorHAnsi" w:hAnsiTheme="minorHAnsi" w:cstheme="minorHAnsi"/>
                <w:b/>
                <w:lang w:val="en-GB"/>
              </w:rPr>
            </w:pPr>
          </w:p>
        </w:tc>
        <w:tc>
          <w:tcPr>
            <w:tcW w:w="5273" w:type="dxa"/>
            <w:shd w:val="clear" w:color="auto" w:fill="auto"/>
          </w:tcPr>
          <w:p w14:paraId="2DB928F1" w14:textId="77777777" w:rsidR="00B42923" w:rsidRPr="005E0B2A" w:rsidRDefault="00B42923" w:rsidP="00445DF1">
            <w:pPr>
              <w:pStyle w:val="ListParagraph"/>
              <w:numPr>
                <w:ilvl w:val="0"/>
                <w:numId w:val="33"/>
              </w:numPr>
              <w:spacing w:line="240" w:lineRule="auto"/>
              <w:contextualSpacing/>
              <w:outlineLvl w:val="9"/>
              <w:rPr>
                <w:rFonts w:cstheme="minorHAnsi"/>
                <w:lang w:val="en-GB"/>
              </w:rPr>
            </w:pPr>
            <w:r w:rsidRPr="005E0B2A">
              <w:rPr>
                <w:rFonts w:cstheme="minorHAnsi"/>
                <w:lang w:val="en-GB"/>
              </w:rPr>
              <w:t>Interface to other presentation applications</w:t>
            </w:r>
          </w:p>
          <w:p w14:paraId="3364646B" w14:textId="0A7D6F6C" w:rsidR="00B42923" w:rsidRPr="005E0B2A" w:rsidRDefault="00B42923" w:rsidP="00445DF1">
            <w:pPr>
              <w:pStyle w:val="ListParagraph"/>
              <w:numPr>
                <w:ilvl w:val="0"/>
                <w:numId w:val="33"/>
              </w:numPr>
              <w:spacing w:line="240" w:lineRule="auto"/>
              <w:contextualSpacing/>
              <w:outlineLvl w:val="9"/>
              <w:rPr>
                <w:rFonts w:cstheme="minorHAnsi"/>
                <w:lang w:val="en-GB"/>
              </w:rPr>
            </w:pPr>
            <w:r w:rsidRPr="005E0B2A">
              <w:rPr>
                <w:rFonts w:cstheme="minorHAnsi"/>
                <w:lang w:val="en-GB"/>
              </w:rPr>
              <w:t>Stakeholder views must be presented in various format</w:t>
            </w:r>
            <w:r w:rsidR="00F64F9D">
              <w:rPr>
                <w:rFonts w:cstheme="minorHAnsi"/>
                <w:lang w:val="en-GB"/>
              </w:rPr>
              <w:t>s</w:t>
            </w:r>
            <w:r w:rsidR="00D74175">
              <w:rPr>
                <w:rFonts w:cstheme="minorHAnsi"/>
                <w:lang w:val="en-GB"/>
              </w:rPr>
              <w:t xml:space="preserve"> </w:t>
            </w:r>
            <w:r w:rsidR="00D74175" w:rsidRPr="00736C06">
              <w:rPr>
                <w:rFonts w:cstheme="minorHAnsi"/>
                <w:lang w:val="en-GB"/>
              </w:rPr>
              <w:t>and</w:t>
            </w:r>
            <w:r w:rsidR="00D74175">
              <w:rPr>
                <w:rFonts w:cstheme="minorHAnsi"/>
                <w:lang w:val="en-GB"/>
              </w:rPr>
              <w:t xml:space="preserve"> layout</w:t>
            </w:r>
            <w:r w:rsidRPr="005E0B2A">
              <w:rPr>
                <w:rFonts w:cstheme="minorHAnsi"/>
                <w:lang w:val="en-GB"/>
              </w:rPr>
              <w:t xml:space="preserve"> </w:t>
            </w:r>
            <w:r w:rsidR="00A276C5" w:rsidRPr="005E0B2A">
              <w:rPr>
                <w:rFonts w:cstheme="minorHAnsi"/>
                <w:lang w:val="en-GB"/>
              </w:rPr>
              <w:t>e.g.,</w:t>
            </w:r>
            <w:r w:rsidRPr="005E0B2A">
              <w:rPr>
                <w:rFonts w:cstheme="minorHAnsi"/>
                <w:lang w:val="en-GB"/>
              </w:rPr>
              <w:t xml:space="preserve"> PDF, HTML, PowerPoint, </w:t>
            </w:r>
            <w:r w:rsidR="00A276C5" w:rsidRPr="005E0B2A">
              <w:rPr>
                <w:rFonts w:cstheme="minorHAnsi"/>
                <w:lang w:val="en-GB"/>
              </w:rPr>
              <w:t>Excel,</w:t>
            </w:r>
            <w:r w:rsidRPr="005E0B2A">
              <w:rPr>
                <w:rFonts w:cstheme="minorHAnsi"/>
                <w:lang w:val="en-GB"/>
              </w:rPr>
              <w:t xml:space="preserve"> and other forms of visualisation such as pie charts, bar charts etc.</w:t>
            </w:r>
          </w:p>
        </w:tc>
      </w:tr>
      <w:tr w:rsidR="00B42923" w:rsidRPr="00B03DD4" w14:paraId="21EA8169" w14:textId="77777777" w:rsidTr="000D2F7A">
        <w:tc>
          <w:tcPr>
            <w:tcW w:w="4360" w:type="dxa"/>
          </w:tcPr>
          <w:p w14:paraId="4E607DC0" w14:textId="77777777" w:rsidR="00B42923" w:rsidRPr="00F53A52" w:rsidRDefault="00B42923" w:rsidP="00445DF1">
            <w:pPr>
              <w:pStyle w:val="ListParagraph"/>
              <w:numPr>
                <w:ilvl w:val="1"/>
                <w:numId w:val="50"/>
              </w:numPr>
              <w:rPr>
                <w:rFonts w:cstheme="minorHAnsi"/>
                <w:b/>
                <w:lang w:val="en-GB"/>
              </w:rPr>
            </w:pPr>
            <w:r w:rsidRPr="00F53A52">
              <w:rPr>
                <w:rFonts w:cstheme="minorHAnsi"/>
                <w:b/>
                <w:lang w:val="en-GB"/>
              </w:rPr>
              <w:t>Usability</w:t>
            </w:r>
          </w:p>
        </w:tc>
        <w:tc>
          <w:tcPr>
            <w:tcW w:w="5273" w:type="dxa"/>
            <w:shd w:val="clear" w:color="auto" w:fill="auto"/>
          </w:tcPr>
          <w:p w14:paraId="66C50F8E" w14:textId="77777777" w:rsidR="00B42923" w:rsidRPr="005E0B2A" w:rsidRDefault="00B42923" w:rsidP="00445DF1">
            <w:pPr>
              <w:pStyle w:val="ListParagraph"/>
              <w:numPr>
                <w:ilvl w:val="0"/>
                <w:numId w:val="36"/>
              </w:numPr>
              <w:spacing w:line="240" w:lineRule="auto"/>
              <w:contextualSpacing/>
              <w:outlineLvl w:val="9"/>
              <w:rPr>
                <w:rFonts w:cstheme="minorHAnsi"/>
              </w:rPr>
            </w:pPr>
            <w:r w:rsidRPr="005E0B2A">
              <w:rPr>
                <w:rFonts w:cstheme="minorHAnsi"/>
              </w:rPr>
              <w:t xml:space="preserve">The User interface must be intuitive, easy to learn and flexible </w:t>
            </w:r>
            <w:r w:rsidRPr="005E0B2A">
              <w:rPr>
                <w:rFonts w:cstheme="minorHAnsi"/>
                <w:lang w:val="en-GB"/>
              </w:rPr>
              <w:t>either through a web-browser interface or a desktop-client.</w:t>
            </w:r>
          </w:p>
          <w:p w14:paraId="30F2AE80" w14:textId="65ACEB53" w:rsidR="00B42923" w:rsidRPr="005E0B2A" w:rsidRDefault="00B42923" w:rsidP="00445DF1">
            <w:pPr>
              <w:pStyle w:val="ListParagraph"/>
              <w:numPr>
                <w:ilvl w:val="0"/>
                <w:numId w:val="36"/>
              </w:numPr>
              <w:spacing w:line="240" w:lineRule="auto"/>
              <w:contextualSpacing/>
              <w:outlineLvl w:val="9"/>
              <w:rPr>
                <w:rFonts w:cstheme="minorHAnsi"/>
              </w:rPr>
            </w:pPr>
            <w:r w:rsidRPr="005E0B2A">
              <w:rPr>
                <w:rFonts w:cstheme="minorHAnsi"/>
              </w:rPr>
              <w:t>Modelling capabilities are easy to use, robust and flexible</w:t>
            </w:r>
            <w:r w:rsidR="003626B4">
              <w:rPr>
                <w:rFonts w:cstheme="minorHAnsi"/>
              </w:rPr>
              <w:t>.</w:t>
            </w:r>
          </w:p>
          <w:p w14:paraId="4953F3EF" w14:textId="77777777" w:rsidR="00B42923" w:rsidRPr="003626B4" w:rsidRDefault="00B42923" w:rsidP="00445DF1">
            <w:pPr>
              <w:pStyle w:val="ListParagraph"/>
              <w:numPr>
                <w:ilvl w:val="0"/>
                <w:numId w:val="36"/>
              </w:numPr>
              <w:spacing w:line="240" w:lineRule="auto"/>
              <w:contextualSpacing/>
              <w:outlineLvl w:val="9"/>
              <w:rPr>
                <w:rFonts w:cstheme="minorHAnsi"/>
                <w:lang w:val="en-GB"/>
              </w:rPr>
            </w:pPr>
            <w:r w:rsidRPr="005E0B2A">
              <w:rPr>
                <w:rFonts w:cstheme="minorHAnsi"/>
              </w:rPr>
              <w:t>Administration is easy to navigate and maintain</w:t>
            </w:r>
            <w:r w:rsidR="003626B4">
              <w:rPr>
                <w:rFonts w:cstheme="minorHAnsi"/>
              </w:rPr>
              <w:t>.</w:t>
            </w:r>
          </w:p>
          <w:p w14:paraId="2A6400C4" w14:textId="205DC103" w:rsidR="003626B4" w:rsidRPr="00E96D45" w:rsidRDefault="003626B4" w:rsidP="00445DF1">
            <w:pPr>
              <w:pStyle w:val="ListParagraph"/>
              <w:numPr>
                <w:ilvl w:val="0"/>
                <w:numId w:val="36"/>
              </w:numPr>
              <w:spacing w:line="240" w:lineRule="auto"/>
              <w:contextualSpacing/>
              <w:outlineLvl w:val="9"/>
              <w:rPr>
                <w:rFonts w:cstheme="minorHAnsi"/>
                <w:lang w:val="en-GB"/>
              </w:rPr>
            </w:pPr>
            <w:r w:rsidRPr="005E0B2A">
              <w:rPr>
                <w:rFonts w:cstheme="minorHAnsi"/>
              </w:rPr>
              <w:t xml:space="preserve">The tool must support drill down/drill up between levels of detail, </w:t>
            </w:r>
            <w:r w:rsidR="00A276C5" w:rsidRPr="005E0B2A">
              <w:rPr>
                <w:rFonts w:cstheme="minorHAnsi"/>
              </w:rPr>
              <w:t>e.g.,</w:t>
            </w:r>
            <w:r w:rsidRPr="005E0B2A">
              <w:rPr>
                <w:rFonts w:cstheme="minorHAnsi"/>
              </w:rPr>
              <w:t xml:space="preserve"> Link to Detailed Designs, Deployment, Service Management Repository, etc.</w:t>
            </w:r>
          </w:p>
          <w:p w14:paraId="691D3E43" w14:textId="38FF7F56" w:rsidR="003626B4" w:rsidRPr="005E0B2A" w:rsidRDefault="003626B4" w:rsidP="003626B4">
            <w:pPr>
              <w:pStyle w:val="ListParagraph"/>
              <w:spacing w:line="240" w:lineRule="auto"/>
              <w:ind w:left="360"/>
              <w:contextualSpacing/>
              <w:outlineLvl w:val="9"/>
              <w:rPr>
                <w:rFonts w:cstheme="minorHAnsi"/>
                <w:lang w:val="en-GB"/>
              </w:rPr>
            </w:pPr>
          </w:p>
        </w:tc>
      </w:tr>
      <w:tr w:rsidR="00B42923" w:rsidRPr="00B03DD4" w14:paraId="5256ADAC" w14:textId="77777777" w:rsidTr="000D2F7A">
        <w:tc>
          <w:tcPr>
            <w:tcW w:w="4360" w:type="dxa"/>
          </w:tcPr>
          <w:p w14:paraId="197E9BF3" w14:textId="77777777" w:rsidR="00B42923" w:rsidRPr="005E0B2A" w:rsidRDefault="00B42923" w:rsidP="00943C97">
            <w:pPr>
              <w:pStyle w:val="ListParagraph"/>
              <w:numPr>
                <w:ilvl w:val="1"/>
                <w:numId w:val="50"/>
              </w:numPr>
              <w:jc w:val="left"/>
              <w:rPr>
                <w:rFonts w:cstheme="minorHAnsi"/>
                <w:b/>
                <w:lang w:val="en-GB"/>
              </w:rPr>
            </w:pPr>
            <w:r w:rsidRPr="005E0B2A">
              <w:rPr>
                <w:rFonts w:cstheme="minorHAnsi"/>
                <w:b/>
                <w:lang w:val="en-GB"/>
              </w:rPr>
              <w:lastRenderedPageBreak/>
              <w:t>Security and Administration</w:t>
            </w:r>
          </w:p>
        </w:tc>
        <w:tc>
          <w:tcPr>
            <w:tcW w:w="5273" w:type="dxa"/>
          </w:tcPr>
          <w:p w14:paraId="2931682F" w14:textId="77777777" w:rsidR="00B42923" w:rsidRPr="005E0B2A" w:rsidRDefault="00B42923" w:rsidP="00445DF1">
            <w:pPr>
              <w:pStyle w:val="ListParagraph"/>
              <w:numPr>
                <w:ilvl w:val="0"/>
                <w:numId w:val="34"/>
              </w:numPr>
              <w:spacing w:line="240" w:lineRule="auto"/>
              <w:contextualSpacing/>
              <w:outlineLvl w:val="9"/>
              <w:rPr>
                <w:rFonts w:cstheme="minorHAnsi"/>
                <w:lang w:val="en-GB"/>
              </w:rPr>
            </w:pPr>
            <w:r w:rsidRPr="005E0B2A">
              <w:rPr>
                <w:rFonts w:cstheme="minorHAnsi"/>
                <w:lang w:val="en-GB"/>
              </w:rPr>
              <w:t>Support collaboration with multiple users while supporting the integrity of the repository and metamodel.</w:t>
            </w:r>
          </w:p>
          <w:p w14:paraId="6776A1AC" w14:textId="47C24BF5" w:rsidR="00B42923" w:rsidRPr="005E0B2A" w:rsidRDefault="00B42923" w:rsidP="00445DF1">
            <w:pPr>
              <w:pStyle w:val="ListParagraph"/>
              <w:numPr>
                <w:ilvl w:val="0"/>
                <w:numId w:val="34"/>
              </w:numPr>
              <w:spacing w:line="240" w:lineRule="auto"/>
              <w:contextualSpacing/>
              <w:jc w:val="left"/>
              <w:outlineLvl w:val="9"/>
              <w:rPr>
                <w:rFonts w:cstheme="minorHAnsi"/>
                <w:lang w:val="en-GB"/>
              </w:rPr>
            </w:pPr>
            <w:r w:rsidRPr="005E0B2A">
              <w:rPr>
                <w:rFonts w:cstheme="minorHAnsi"/>
                <w:lang w:val="en-GB"/>
              </w:rPr>
              <w:t xml:space="preserve">Administration security capabilities such as role generation, </w:t>
            </w:r>
            <w:r w:rsidR="00A276C5" w:rsidRPr="005E0B2A">
              <w:rPr>
                <w:rFonts w:cstheme="minorHAnsi"/>
                <w:lang w:val="en-GB"/>
              </w:rPr>
              <w:t>authorisation,</w:t>
            </w:r>
            <w:r w:rsidRPr="005E0B2A">
              <w:rPr>
                <w:rFonts w:cstheme="minorHAnsi"/>
                <w:lang w:val="en-GB"/>
              </w:rPr>
              <w:t xml:space="preserve"> and user management to manage changes in the repository and metamodel / </w:t>
            </w:r>
            <w:r w:rsidR="00000AA1">
              <w:rPr>
                <w:rFonts w:cstheme="minorHAnsi"/>
                <w:lang w:val="en-GB"/>
              </w:rPr>
              <w:t>s</w:t>
            </w:r>
            <w:r w:rsidRPr="005E0B2A">
              <w:rPr>
                <w:rFonts w:cstheme="minorHAnsi"/>
                <w:lang w:val="en-GB"/>
              </w:rPr>
              <w:t xml:space="preserve">upport role-based user </w:t>
            </w:r>
            <w:r w:rsidR="00091332" w:rsidRPr="005E0B2A">
              <w:rPr>
                <w:rFonts w:cstheme="minorHAnsi"/>
                <w:lang w:val="en-GB"/>
              </w:rPr>
              <w:t>management.</w:t>
            </w:r>
            <w:r w:rsidR="00091332">
              <w:rPr>
                <w:rFonts w:cstheme="minorHAnsi"/>
                <w:lang w:val="en-GB"/>
              </w:rPr>
              <w:t xml:space="preserve"> </w:t>
            </w:r>
            <w:r w:rsidR="00D31F39">
              <w:rPr>
                <w:rFonts w:cstheme="minorHAnsi"/>
                <w:lang w:val="en-GB"/>
              </w:rPr>
              <w:t>(Role</w:t>
            </w:r>
            <w:r w:rsidR="00D74361">
              <w:rPr>
                <w:rFonts w:cstheme="minorHAnsi"/>
                <w:lang w:val="en-GB"/>
              </w:rPr>
              <w:t xml:space="preserve"> based access control)</w:t>
            </w:r>
          </w:p>
          <w:p w14:paraId="4D253214" w14:textId="77777777" w:rsidR="00B42923" w:rsidRPr="005E0B2A" w:rsidRDefault="00B42923" w:rsidP="00445DF1">
            <w:pPr>
              <w:pStyle w:val="ListParagraph"/>
              <w:numPr>
                <w:ilvl w:val="0"/>
                <w:numId w:val="34"/>
              </w:numPr>
              <w:spacing w:line="240" w:lineRule="auto"/>
              <w:contextualSpacing/>
              <w:outlineLvl w:val="9"/>
              <w:rPr>
                <w:rFonts w:cstheme="minorHAnsi"/>
                <w:lang w:val="en-GB"/>
              </w:rPr>
            </w:pPr>
            <w:r w:rsidRPr="005E0B2A">
              <w:rPr>
                <w:rFonts w:cstheme="minorHAnsi"/>
                <w:lang w:val="en-GB"/>
              </w:rPr>
              <w:t>User friendly interface for easy management of administration functions.</w:t>
            </w:r>
          </w:p>
          <w:p w14:paraId="77CB6E62" w14:textId="219B16ED" w:rsidR="00B42923" w:rsidRPr="005E0B2A" w:rsidRDefault="00B42923" w:rsidP="003D64CA">
            <w:pPr>
              <w:pStyle w:val="ListParagraph"/>
              <w:spacing w:line="240" w:lineRule="auto"/>
              <w:ind w:left="360"/>
              <w:contextualSpacing/>
              <w:outlineLvl w:val="9"/>
              <w:rPr>
                <w:rFonts w:cstheme="minorHAnsi"/>
              </w:rPr>
            </w:pPr>
          </w:p>
        </w:tc>
      </w:tr>
      <w:tr w:rsidR="00B42923" w:rsidRPr="00B03DD4" w14:paraId="6B4C2DE4" w14:textId="77777777" w:rsidTr="000D2F7A">
        <w:trPr>
          <w:trHeight w:val="1032"/>
        </w:trPr>
        <w:tc>
          <w:tcPr>
            <w:tcW w:w="4360" w:type="dxa"/>
          </w:tcPr>
          <w:p w14:paraId="625173ED" w14:textId="77777777" w:rsidR="00B42923" w:rsidRPr="00A57F54" w:rsidRDefault="00B42923" w:rsidP="00943C97">
            <w:pPr>
              <w:pStyle w:val="ListParagraph"/>
              <w:numPr>
                <w:ilvl w:val="1"/>
                <w:numId w:val="50"/>
              </w:numPr>
              <w:jc w:val="left"/>
              <w:rPr>
                <w:rFonts w:cstheme="minorHAnsi"/>
                <w:b/>
                <w:lang w:val="en-GB"/>
              </w:rPr>
            </w:pPr>
            <w:r w:rsidRPr="00A57F54">
              <w:rPr>
                <w:rFonts w:cstheme="minorHAnsi"/>
                <w:b/>
                <w:lang w:val="en-GB"/>
              </w:rPr>
              <w:t>Platform Environment</w:t>
            </w:r>
          </w:p>
        </w:tc>
        <w:tc>
          <w:tcPr>
            <w:tcW w:w="5273" w:type="dxa"/>
            <w:shd w:val="clear" w:color="auto" w:fill="auto"/>
          </w:tcPr>
          <w:p w14:paraId="2DFB721E" w14:textId="03E8D4DE" w:rsidR="00CD7870" w:rsidRDefault="00B42923" w:rsidP="00445DF1">
            <w:pPr>
              <w:pStyle w:val="ListParagraph"/>
              <w:numPr>
                <w:ilvl w:val="0"/>
                <w:numId w:val="35"/>
              </w:numPr>
              <w:spacing w:line="240" w:lineRule="auto"/>
              <w:contextualSpacing/>
              <w:outlineLvl w:val="9"/>
              <w:rPr>
                <w:rFonts w:cstheme="minorHAnsi"/>
                <w:lang w:val="en-GB"/>
              </w:rPr>
            </w:pPr>
            <w:r w:rsidRPr="00A57F54">
              <w:rPr>
                <w:rFonts w:cstheme="minorHAnsi"/>
                <w:lang w:val="en-GB"/>
              </w:rPr>
              <w:t xml:space="preserve">The EA tool must be installed on </w:t>
            </w:r>
            <w:r w:rsidR="00CD7870">
              <w:rPr>
                <w:rFonts w:cstheme="minorHAnsi"/>
                <w:lang w:val="en-GB"/>
              </w:rPr>
              <w:t xml:space="preserve">the hardware and software </w:t>
            </w:r>
            <w:r w:rsidR="00E96D45">
              <w:rPr>
                <w:rFonts w:cstheme="minorHAnsi"/>
                <w:lang w:val="en-GB"/>
              </w:rPr>
              <w:t>platforms</w:t>
            </w:r>
            <w:r w:rsidR="00CD7870">
              <w:rPr>
                <w:rFonts w:cstheme="minorHAnsi"/>
                <w:lang w:val="en-GB"/>
              </w:rPr>
              <w:t xml:space="preserve"> as listed in par 2.3 of this </w:t>
            </w:r>
            <w:r w:rsidR="00A276C5">
              <w:rPr>
                <w:rFonts w:cstheme="minorHAnsi"/>
                <w:lang w:val="en-GB"/>
              </w:rPr>
              <w:t>document.</w:t>
            </w:r>
          </w:p>
          <w:p w14:paraId="69D94022" w14:textId="163AFA7B" w:rsidR="00B42923" w:rsidRPr="002801CE" w:rsidRDefault="00734002" w:rsidP="00445DF1">
            <w:pPr>
              <w:pStyle w:val="ListParagraph"/>
              <w:numPr>
                <w:ilvl w:val="0"/>
                <w:numId w:val="35"/>
              </w:numPr>
              <w:spacing w:line="240" w:lineRule="auto"/>
              <w:contextualSpacing/>
              <w:outlineLvl w:val="9"/>
              <w:rPr>
                <w:rFonts w:cstheme="minorHAnsi"/>
                <w:lang w:val="en-GB"/>
              </w:rPr>
            </w:pPr>
            <w:r w:rsidRPr="002801CE">
              <w:rPr>
                <w:rFonts w:cstheme="minorHAnsi"/>
                <w:lang w:val="en-GB"/>
              </w:rPr>
              <w:t xml:space="preserve">The EA tool must </w:t>
            </w:r>
            <w:r w:rsidR="00AF5A80" w:rsidRPr="002801CE">
              <w:rPr>
                <w:rFonts w:cstheme="minorHAnsi"/>
                <w:lang w:val="en-GB"/>
              </w:rPr>
              <w:t>be able to s</w:t>
            </w:r>
            <w:r w:rsidR="00000AA1" w:rsidRPr="002801CE">
              <w:rPr>
                <w:rFonts w:cstheme="minorHAnsi"/>
                <w:lang w:val="en-GB"/>
              </w:rPr>
              <w:t>upport Edge and</w:t>
            </w:r>
            <w:r w:rsidR="00572A27" w:rsidRPr="002801CE">
              <w:rPr>
                <w:rFonts w:cstheme="minorHAnsi"/>
                <w:lang w:val="en-GB"/>
              </w:rPr>
              <w:t xml:space="preserve"> Google Chrome</w:t>
            </w:r>
            <w:r w:rsidR="00AF5A80" w:rsidRPr="002801CE">
              <w:rPr>
                <w:rFonts w:cstheme="minorHAnsi"/>
                <w:lang w:val="en-GB"/>
              </w:rPr>
              <w:t xml:space="preserve"> </w:t>
            </w:r>
            <w:r w:rsidR="00A276C5" w:rsidRPr="002801CE">
              <w:rPr>
                <w:rFonts w:cstheme="minorHAnsi"/>
                <w:lang w:val="en-GB"/>
              </w:rPr>
              <w:t>browsers.</w:t>
            </w:r>
          </w:p>
          <w:p w14:paraId="15D114BA" w14:textId="4128B8DE" w:rsidR="006A2D3A" w:rsidRPr="00103A1C" w:rsidRDefault="006A2D3A" w:rsidP="00445DF1">
            <w:pPr>
              <w:pStyle w:val="ListParagraph"/>
              <w:numPr>
                <w:ilvl w:val="0"/>
                <w:numId w:val="35"/>
              </w:numPr>
              <w:spacing w:line="240" w:lineRule="auto"/>
              <w:contextualSpacing/>
              <w:outlineLvl w:val="9"/>
              <w:rPr>
                <w:rFonts w:cstheme="minorHAnsi"/>
                <w:lang w:val="en-GB"/>
              </w:rPr>
            </w:pPr>
            <w:r>
              <w:rPr>
                <w:rFonts w:cstheme="minorHAnsi"/>
                <w:lang w:val="en-GB"/>
              </w:rPr>
              <w:t xml:space="preserve"> </w:t>
            </w:r>
            <w:r w:rsidRPr="00103A1C">
              <w:rPr>
                <w:rFonts w:cstheme="minorHAnsi"/>
                <w:lang w:val="en-GB"/>
              </w:rPr>
              <w:t xml:space="preserve">The total number of </w:t>
            </w:r>
            <w:r w:rsidR="008D4D2D" w:rsidRPr="00103A1C">
              <w:rPr>
                <w:rFonts w:cstheme="minorHAnsi"/>
                <w:lang w:val="en-GB"/>
              </w:rPr>
              <w:t xml:space="preserve">concurrent users that will be using the solution is 60. The solution sizing must cater for 60 concurrent users and/or 60 user licences and/or </w:t>
            </w:r>
            <w:r w:rsidR="00FE3510" w:rsidRPr="00103A1C">
              <w:rPr>
                <w:rFonts w:cstheme="minorHAnsi"/>
                <w:lang w:val="en-GB"/>
              </w:rPr>
              <w:t>server-based</w:t>
            </w:r>
            <w:r w:rsidR="008D4D2D" w:rsidRPr="00103A1C">
              <w:rPr>
                <w:rFonts w:cstheme="minorHAnsi"/>
                <w:lang w:val="en-GB"/>
              </w:rPr>
              <w:t xml:space="preserve"> </w:t>
            </w:r>
            <w:r w:rsidR="00A276C5" w:rsidRPr="00103A1C">
              <w:rPr>
                <w:rFonts w:cstheme="minorHAnsi"/>
                <w:lang w:val="en-GB"/>
              </w:rPr>
              <w:t>licenses.</w:t>
            </w:r>
          </w:p>
          <w:p w14:paraId="5E7FE39F" w14:textId="529B94F3" w:rsidR="00B42923" w:rsidRPr="00A57F54" w:rsidRDefault="00B42923" w:rsidP="003D64CA">
            <w:pPr>
              <w:pStyle w:val="ListParagraph"/>
              <w:spacing w:line="240" w:lineRule="auto"/>
              <w:ind w:left="360"/>
              <w:contextualSpacing/>
              <w:outlineLvl w:val="9"/>
              <w:rPr>
                <w:rFonts w:cstheme="minorHAnsi"/>
                <w:lang w:val="en-GB"/>
              </w:rPr>
            </w:pPr>
          </w:p>
        </w:tc>
      </w:tr>
      <w:tr w:rsidR="00B42923" w:rsidRPr="003A0571" w14:paraId="4A8288AA" w14:textId="77777777" w:rsidTr="000D2F7A">
        <w:tc>
          <w:tcPr>
            <w:tcW w:w="4360" w:type="dxa"/>
          </w:tcPr>
          <w:p w14:paraId="64896994" w14:textId="071ACE5E" w:rsidR="00B42923" w:rsidRPr="005E0B2A" w:rsidRDefault="00B42923" w:rsidP="00943C97">
            <w:pPr>
              <w:pStyle w:val="ListParagraph"/>
              <w:numPr>
                <w:ilvl w:val="1"/>
                <w:numId w:val="50"/>
              </w:numPr>
              <w:jc w:val="left"/>
              <w:rPr>
                <w:rFonts w:cstheme="minorHAnsi"/>
                <w:b/>
                <w:lang w:val="en-GB"/>
              </w:rPr>
            </w:pPr>
            <w:r w:rsidRPr="005E0B2A">
              <w:rPr>
                <w:rFonts w:cstheme="minorHAnsi"/>
                <w:b/>
                <w:lang w:val="en-GB"/>
              </w:rPr>
              <w:t>Open standards, Plug and Play, on premise</w:t>
            </w:r>
            <w:r w:rsidR="00293CD5">
              <w:rPr>
                <w:rFonts w:cstheme="minorHAnsi"/>
                <w:b/>
                <w:lang w:val="en-GB"/>
              </w:rPr>
              <w:t xml:space="preserve"> </w:t>
            </w:r>
            <w:r w:rsidRPr="005E0B2A">
              <w:rPr>
                <w:rFonts w:cstheme="minorHAnsi"/>
                <w:b/>
                <w:lang w:val="en-GB"/>
              </w:rPr>
              <w:t>Cloud</w:t>
            </w:r>
          </w:p>
        </w:tc>
        <w:tc>
          <w:tcPr>
            <w:tcW w:w="5273" w:type="dxa"/>
          </w:tcPr>
          <w:p w14:paraId="06A44662" w14:textId="77777777" w:rsidR="00B42923" w:rsidRPr="005E0B2A" w:rsidRDefault="00B42923" w:rsidP="00B42923">
            <w:pPr>
              <w:ind w:left="360" w:hanging="360"/>
              <w:contextualSpacing/>
              <w:rPr>
                <w:rFonts w:asciiTheme="minorHAnsi" w:hAnsiTheme="minorHAnsi" w:cstheme="minorHAnsi"/>
                <w:lang w:val="en-GB"/>
              </w:rPr>
            </w:pPr>
            <w:r w:rsidRPr="005E0B2A">
              <w:rPr>
                <w:rFonts w:asciiTheme="minorHAnsi" w:hAnsiTheme="minorHAnsi" w:cstheme="minorHAnsi"/>
                <w:lang w:val="en-GB"/>
              </w:rPr>
              <w:t>a) Supports common modelling languages like UML, BPMN</w:t>
            </w:r>
            <w:r w:rsidR="002F7087">
              <w:rPr>
                <w:rFonts w:asciiTheme="minorHAnsi" w:hAnsiTheme="minorHAnsi" w:cstheme="minorHAnsi"/>
                <w:lang w:val="en-GB"/>
              </w:rPr>
              <w:t xml:space="preserve"> etc</w:t>
            </w:r>
          </w:p>
          <w:p w14:paraId="3EED4BF6" w14:textId="18E5737C" w:rsidR="00B42923" w:rsidRPr="005E0B2A" w:rsidRDefault="00B42923" w:rsidP="003A01C0">
            <w:pPr>
              <w:ind w:left="360" w:hanging="360"/>
              <w:contextualSpacing/>
              <w:rPr>
                <w:rFonts w:asciiTheme="minorHAnsi" w:hAnsiTheme="minorHAnsi" w:cstheme="minorHAnsi"/>
                <w:lang w:val="en-GB"/>
              </w:rPr>
            </w:pPr>
            <w:r w:rsidRPr="005E0B2A">
              <w:rPr>
                <w:rFonts w:asciiTheme="minorHAnsi" w:hAnsiTheme="minorHAnsi" w:cstheme="minorHAnsi"/>
                <w:lang w:val="en-GB"/>
              </w:rPr>
              <w:t xml:space="preserve">b) </w:t>
            </w:r>
            <w:r w:rsidR="002F7087">
              <w:rPr>
                <w:rFonts w:asciiTheme="minorHAnsi" w:hAnsiTheme="minorHAnsi" w:cstheme="minorHAnsi"/>
                <w:lang w:val="en-GB"/>
              </w:rPr>
              <w:t>The tool should m</w:t>
            </w:r>
            <w:r w:rsidRPr="005E0B2A">
              <w:rPr>
                <w:rFonts w:asciiTheme="minorHAnsi" w:hAnsiTheme="minorHAnsi" w:cstheme="minorHAnsi"/>
                <w:lang w:val="en-GB"/>
              </w:rPr>
              <w:t>ake it easy to share and collaborate with others.</w:t>
            </w:r>
          </w:p>
          <w:p w14:paraId="09DEFC52" w14:textId="1AEAD16D" w:rsidR="00B42923" w:rsidRPr="005E0B2A" w:rsidRDefault="00B9498C" w:rsidP="000D37AC">
            <w:pPr>
              <w:ind w:left="360" w:hanging="360"/>
              <w:contextualSpacing/>
              <w:rPr>
                <w:rFonts w:cstheme="minorHAnsi"/>
                <w:lang w:val="en-GB"/>
              </w:rPr>
            </w:pPr>
            <w:r>
              <w:rPr>
                <w:rFonts w:asciiTheme="minorHAnsi" w:hAnsiTheme="minorHAnsi" w:cstheme="minorHAnsi"/>
                <w:lang w:val="en-GB"/>
              </w:rPr>
              <w:t>c</w:t>
            </w:r>
            <w:r w:rsidR="00B42923" w:rsidRPr="005E0B2A">
              <w:rPr>
                <w:rFonts w:asciiTheme="minorHAnsi" w:hAnsiTheme="minorHAnsi" w:cstheme="minorHAnsi"/>
                <w:lang w:val="en-GB"/>
              </w:rPr>
              <w:t xml:space="preserve">) Offers flexible options to install on </w:t>
            </w:r>
            <w:r w:rsidR="00BD7B4B">
              <w:rPr>
                <w:rFonts w:asciiTheme="minorHAnsi" w:hAnsiTheme="minorHAnsi" w:cstheme="minorHAnsi"/>
                <w:lang w:val="en-GB"/>
              </w:rPr>
              <w:t>our</w:t>
            </w:r>
            <w:r w:rsidR="000D37AC">
              <w:rPr>
                <w:rFonts w:asciiTheme="minorHAnsi" w:hAnsiTheme="minorHAnsi" w:cstheme="minorHAnsi"/>
                <w:lang w:val="en-GB"/>
              </w:rPr>
              <w:t xml:space="preserve"> </w:t>
            </w:r>
            <w:r w:rsidR="00B42923" w:rsidRPr="005E0B2A">
              <w:rPr>
                <w:rFonts w:asciiTheme="minorHAnsi" w:hAnsiTheme="minorHAnsi" w:cstheme="minorHAnsi"/>
                <w:lang w:val="en-GB"/>
              </w:rPr>
              <w:t>own servers (on-premises</w:t>
            </w:r>
            <w:r w:rsidR="002F7087" w:rsidRPr="005E0B2A">
              <w:rPr>
                <w:rFonts w:asciiTheme="minorHAnsi" w:hAnsiTheme="minorHAnsi" w:cstheme="minorHAnsi"/>
                <w:lang w:val="en-GB"/>
              </w:rPr>
              <w:t>)</w:t>
            </w:r>
            <w:r w:rsidR="002F7087">
              <w:rPr>
                <w:rFonts w:asciiTheme="minorHAnsi" w:hAnsiTheme="minorHAnsi" w:cstheme="minorHAnsi"/>
                <w:lang w:val="en-GB"/>
              </w:rPr>
              <w:t>.</w:t>
            </w:r>
          </w:p>
        </w:tc>
      </w:tr>
      <w:tr w:rsidR="00B42923" w:rsidRPr="00B03DD4" w14:paraId="561E81E3" w14:textId="77777777" w:rsidTr="000D2F7A">
        <w:tc>
          <w:tcPr>
            <w:tcW w:w="4360" w:type="dxa"/>
          </w:tcPr>
          <w:p w14:paraId="798A85C4" w14:textId="77777777" w:rsidR="00B42923" w:rsidRPr="005E0B2A" w:rsidRDefault="00B42923" w:rsidP="00943C97">
            <w:pPr>
              <w:pStyle w:val="ListParagraph"/>
              <w:numPr>
                <w:ilvl w:val="1"/>
                <w:numId w:val="50"/>
              </w:numPr>
              <w:jc w:val="left"/>
              <w:rPr>
                <w:rFonts w:cstheme="minorHAnsi"/>
                <w:b/>
                <w:lang w:val="en-GB"/>
              </w:rPr>
            </w:pPr>
            <w:r w:rsidRPr="005E0B2A">
              <w:rPr>
                <w:rFonts w:cstheme="minorHAnsi"/>
                <w:b/>
                <w:lang w:val="en-GB"/>
              </w:rPr>
              <w:t>Compliant with Government Private Cloud Ecosystem</w:t>
            </w:r>
            <w:r w:rsidR="009343B2" w:rsidRPr="005E0B2A">
              <w:rPr>
                <w:rFonts w:cstheme="minorHAnsi"/>
                <w:b/>
                <w:lang w:val="en-GB"/>
              </w:rPr>
              <w:t xml:space="preserve"> (GPCE)</w:t>
            </w:r>
            <w:r w:rsidRPr="005E0B2A">
              <w:rPr>
                <w:rFonts w:cstheme="minorHAnsi"/>
                <w:b/>
                <w:lang w:val="en-GB"/>
              </w:rPr>
              <w:t xml:space="preserve"> standards</w:t>
            </w:r>
          </w:p>
        </w:tc>
        <w:tc>
          <w:tcPr>
            <w:tcW w:w="5273" w:type="dxa"/>
          </w:tcPr>
          <w:p w14:paraId="523AB1FA" w14:textId="77777777" w:rsidR="00A57F54" w:rsidRDefault="00A57F54" w:rsidP="00445DF1">
            <w:pPr>
              <w:pStyle w:val="ListParagraph"/>
              <w:numPr>
                <w:ilvl w:val="0"/>
                <w:numId w:val="57"/>
              </w:numPr>
            </w:pPr>
            <w:r>
              <w:t>The tool must be compliant with the below cloud requirements:</w:t>
            </w:r>
          </w:p>
          <w:p w14:paraId="30CAB4BD" w14:textId="77777777" w:rsidR="00A57F54" w:rsidRPr="00A57F54" w:rsidRDefault="00A57F54" w:rsidP="00445DF1">
            <w:pPr>
              <w:pStyle w:val="ListParagraph"/>
              <w:numPr>
                <w:ilvl w:val="0"/>
                <w:numId w:val="58"/>
              </w:numPr>
            </w:pPr>
            <w:r w:rsidRPr="00A57F54">
              <w:rPr>
                <w:rFonts w:eastAsia="Times New Roman"/>
              </w:rPr>
              <w:t xml:space="preserve">Huawei Cloud Stack platform, running </w:t>
            </w:r>
            <w:proofErr w:type="spellStart"/>
            <w:r w:rsidRPr="00A57F54">
              <w:rPr>
                <w:rFonts w:eastAsia="Times New Roman"/>
              </w:rPr>
              <w:t>FusionSphere</w:t>
            </w:r>
            <w:proofErr w:type="spellEnd"/>
            <w:r w:rsidRPr="00A57F54">
              <w:rPr>
                <w:rFonts w:eastAsia="Times New Roman"/>
              </w:rPr>
              <w:t xml:space="preserve">. </w:t>
            </w:r>
          </w:p>
          <w:p w14:paraId="3415361D" w14:textId="6C9CF208" w:rsidR="001E5CFE" w:rsidRPr="00CE2BC9" w:rsidRDefault="00A57F54" w:rsidP="00445DF1">
            <w:pPr>
              <w:pStyle w:val="ListParagraph"/>
              <w:numPr>
                <w:ilvl w:val="0"/>
                <w:numId w:val="58"/>
              </w:numPr>
            </w:pPr>
            <w:r w:rsidRPr="00A57F54">
              <w:rPr>
                <w:rFonts w:eastAsia="Times New Roman"/>
              </w:rPr>
              <w:t xml:space="preserve">VMware environment using </w:t>
            </w:r>
            <w:proofErr w:type="spellStart"/>
            <w:r w:rsidRPr="00A57F54">
              <w:rPr>
                <w:rFonts w:eastAsia="Times New Roman"/>
              </w:rPr>
              <w:t>vCloud</w:t>
            </w:r>
            <w:proofErr w:type="spellEnd"/>
            <w:r w:rsidRPr="00A57F54">
              <w:rPr>
                <w:rFonts w:eastAsia="Times New Roman"/>
              </w:rPr>
              <w:t xml:space="preserve"> Director on VMware vSphere/</w:t>
            </w:r>
            <w:proofErr w:type="spellStart"/>
            <w:r w:rsidRPr="00A57F54">
              <w:rPr>
                <w:rFonts w:eastAsia="Times New Roman"/>
              </w:rPr>
              <w:t>ESXi</w:t>
            </w:r>
            <w:proofErr w:type="spellEnd"/>
            <w:r w:rsidRPr="00A57F54">
              <w:rPr>
                <w:rFonts w:eastAsia="Times New Roman"/>
              </w:rPr>
              <w:t xml:space="preserve">, </w:t>
            </w:r>
          </w:p>
          <w:p w14:paraId="6B84863B" w14:textId="098FFFAE" w:rsidR="00B42923" w:rsidRPr="00A57F54" w:rsidRDefault="00A57F54" w:rsidP="00445DF1">
            <w:pPr>
              <w:pStyle w:val="ListParagraph"/>
              <w:numPr>
                <w:ilvl w:val="0"/>
                <w:numId w:val="58"/>
              </w:numPr>
            </w:pPr>
            <w:r w:rsidRPr="00A57F54">
              <w:rPr>
                <w:rFonts w:eastAsia="Times New Roman"/>
              </w:rPr>
              <w:t xml:space="preserve"> Oracle P</w:t>
            </w:r>
            <w:r w:rsidR="008D4D2D">
              <w:rPr>
                <w:rFonts w:eastAsia="Times New Roman"/>
              </w:rPr>
              <w:t xml:space="preserve">rivate </w:t>
            </w:r>
            <w:r w:rsidRPr="00A57F54">
              <w:rPr>
                <w:rFonts w:eastAsia="Times New Roman"/>
              </w:rPr>
              <w:t>C</w:t>
            </w:r>
            <w:r w:rsidR="008D4D2D">
              <w:rPr>
                <w:rFonts w:eastAsia="Times New Roman"/>
              </w:rPr>
              <w:t xml:space="preserve">loud </w:t>
            </w:r>
            <w:r w:rsidRPr="00A57F54">
              <w:rPr>
                <w:rFonts w:eastAsia="Times New Roman"/>
              </w:rPr>
              <w:t>A</w:t>
            </w:r>
            <w:r w:rsidR="008D4D2D">
              <w:rPr>
                <w:rFonts w:eastAsia="Times New Roman"/>
              </w:rPr>
              <w:t>ppliance</w:t>
            </w:r>
            <w:r w:rsidRPr="00A57F54">
              <w:rPr>
                <w:rFonts w:eastAsia="Times New Roman"/>
              </w:rPr>
              <w:t xml:space="preserve"> cloud.</w:t>
            </w:r>
          </w:p>
        </w:tc>
      </w:tr>
      <w:tr w:rsidR="00AE1DE8" w:rsidRPr="00B03DD4" w14:paraId="510C97C1" w14:textId="77777777" w:rsidTr="000D2F7A">
        <w:tc>
          <w:tcPr>
            <w:tcW w:w="4360" w:type="dxa"/>
          </w:tcPr>
          <w:p w14:paraId="16528487" w14:textId="7F45FBD4" w:rsidR="00AE1DE8" w:rsidRPr="005E0B2A" w:rsidRDefault="00AE1DE8" w:rsidP="00943C97">
            <w:pPr>
              <w:pStyle w:val="ListParagraph"/>
              <w:numPr>
                <w:ilvl w:val="1"/>
                <w:numId w:val="50"/>
              </w:numPr>
              <w:jc w:val="left"/>
              <w:rPr>
                <w:rFonts w:cstheme="minorHAnsi"/>
                <w:b/>
                <w:lang w:val="en-GB"/>
              </w:rPr>
            </w:pPr>
            <w:r w:rsidRPr="005E0B2A">
              <w:rPr>
                <w:rFonts w:cstheme="minorHAnsi"/>
                <w:b/>
                <w:lang w:val="en-GB"/>
              </w:rPr>
              <w:t xml:space="preserve"> </w:t>
            </w:r>
            <w:r w:rsidR="00382646">
              <w:rPr>
                <w:rFonts w:cstheme="minorHAnsi"/>
                <w:b/>
                <w:lang w:val="en-GB"/>
              </w:rPr>
              <w:t xml:space="preserve">Maintenance and </w:t>
            </w:r>
            <w:r w:rsidRPr="005E0B2A">
              <w:rPr>
                <w:rFonts w:cstheme="minorHAnsi"/>
                <w:b/>
                <w:lang w:val="en-GB"/>
              </w:rPr>
              <w:t>Support</w:t>
            </w:r>
          </w:p>
        </w:tc>
        <w:tc>
          <w:tcPr>
            <w:tcW w:w="5273" w:type="dxa"/>
          </w:tcPr>
          <w:p w14:paraId="0A78A2DC" w14:textId="71332146" w:rsidR="00AE1DE8" w:rsidRPr="00071932" w:rsidRDefault="00AE1DE8" w:rsidP="00DA3834">
            <w:pPr>
              <w:pStyle w:val="ListParagraph"/>
              <w:numPr>
                <w:ilvl w:val="0"/>
                <w:numId w:val="31"/>
              </w:numPr>
              <w:spacing w:line="240" w:lineRule="auto"/>
              <w:contextualSpacing/>
              <w:outlineLvl w:val="9"/>
              <w:rPr>
                <w:rFonts w:cstheme="minorHAnsi"/>
                <w:lang w:val="en-GB"/>
              </w:rPr>
            </w:pPr>
            <w:r w:rsidRPr="00AF72C9">
              <w:rPr>
                <w:rFonts w:cstheme="minorHAnsi"/>
                <w:lang w:val="en-GB"/>
              </w:rPr>
              <w:t>Training</w:t>
            </w:r>
            <w:r w:rsidR="00BE7347" w:rsidRPr="00AF72C9">
              <w:rPr>
                <w:rFonts w:cstheme="minorHAnsi"/>
                <w:lang w:val="en-GB"/>
              </w:rPr>
              <w:t xml:space="preserve"> – </w:t>
            </w:r>
            <w:r w:rsidR="00BE7347" w:rsidRPr="00103A1C">
              <w:rPr>
                <w:rFonts w:cstheme="minorHAnsi"/>
                <w:lang w:val="en-GB"/>
              </w:rPr>
              <w:t>Formal</w:t>
            </w:r>
            <w:r w:rsidR="00071932">
              <w:rPr>
                <w:rFonts w:cstheme="minorHAnsi"/>
                <w:lang w:val="en-GB"/>
              </w:rPr>
              <w:t xml:space="preserve"> instructor led</w:t>
            </w:r>
            <w:r w:rsidR="00BE7347" w:rsidRPr="00103A1C">
              <w:rPr>
                <w:rFonts w:cstheme="minorHAnsi"/>
                <w:lang w:val="en-GB"/>
              </w:rPr>
              <w:t xml:space="preserve"> training </w:t>
            </w:r>
            <w:r w:rsidR="00382646" w:rsidRPr="00103A1C">
              <w:rPr>
                <w:rFonts w:cstheme="minorHAnsi"/>
                <w:lang w:val="en-GB"/>
              </w:rPr>
              <w:t xml:space="preserve">for </w:t>
            </w:r>
            <w:r w:rsidR="006A2D3A" w:rsidRPr="00103A1C">
              <w:rPr>
                <w:rFonts w:cstheme="minorHAnsi"/>
                <w:lang w:val="en-GB"/>
              </w:rPr>
              <w:t xml:space="preserve">20 users </w:t>
            </w:r>
            <w:r w:rsidR="00BE7347" w:rsidRPr="00103A1C">
              <w:rPr>
                <w:rFonts w:cstheme="minorHAnsi"/>
                <w:lang w:val="en-GB"/>
              </w:rPr>
              <w:t>in the use of the solution</w:t>
            </w:r>
          </w:p>
        </w:tc>
      </w:tr>
      <w:tr w:rsidR="00AE1DE8" w:rsidRPr="00F74B66" w14:paraId="062E1F18" w14:textId="77777777" w:rsidTr="000D2F7A">
        <w:tc>
          <w:tcPr>
            <w:tcW w:w="4360" w:type="dxa"/>
          </w:tcPr>
          <w:p w14:paraId="07564A47" w14:textId="305AC0D1" w:rsidR="00AE1DE8" w:rsidRPr="006B2A69" w:rsidRDefault="006B2A69" w:rsidP="00943C97">
            <w:pPr>
              <w:jc w:val="left"/>
              <w:rPr>
                <w:b/>
                <w:lang w:val="en-GB"/>
              </w:rPr>
            </w:pPr>
            <w:r>
              <w:rPr>
                <w:b/>
                <w:lang w:val="en-GB"/>
              </w:rPr>
              <w:t xml:space="preserve">       </w:t>
            </w:r>
            <w:r w:rsidR="00103A1C" w:rsidRPr="006B2A69">
              <w:rPr>
                <w:b/>
                <w:lang w:val="en-GB"/>
              </w:rPr>
              <w:t xml:space="preserve">1.13. </w:t>
            </w:r>
            <w:r w:rsidR="00F64516" w:rsidRPr="006B2A69">
              <w:rPr>
                <w:b/>
                <w:lang w:val="en-GB"/>
              </w:rPr>
              <w:t>Modelling</w:t>
            </w:r>
            <w:r w:rsidR="00293CD5" w:rsidRPr="006B2A69">
              <w:rPr>
                <w:b/>
                <w:lang w:val="en-GB"/>
              </w:rPr>
              <w:t xml:space="preserve"> diagrams</w:t>
            </w:r>
            <w:r w:rsidR="00AE1DE8" w:rsidRPr="006B2A69">
              <w:rPr>
                <w:b/>
                <w:lang w:val="en-GB"/>
              </w:rPr>
              <w:t>.</w:t>
            </w:r>
          </w:p>
        </w:tc>
        <w:tc>
          <w:tcPr>
            <w:tcW w:w="5273" w:type="dxa"/>
          </w:tcPr>
          <w:p w14:paraId="146C324E" w14:textId="77777777" w:rsidR="00AE1DE8" w:rsidRPr="0098143F" w:rsidRDefault="00AE1DE8" w:rsidP="00AE1DE8">
            <w:pPr>
              <w:ind w:left="360" w:hanging="360"/>
              <w:contextualSpacing/>
              <w:rPr>
                <w:rFonts w:asciiTheme="minorHAnsi" w:hAnsiTheme="minorHAnsi"/>
                <w:lang w:val="en-GB"/>
              </w:rPr>
            </w:pPr>
            <w:r w:rsidRPr="0098143F">
              <w:rPr>
                <w:rFonts w:asciiTheme="minorHAnsi" w:hAnsiTheme="minorHAnsi"/>
                <w:lang w:val="en-GB"/>
              </w:rPr>
              <w:t>a) Allows creating detailed diagrams of system components.</w:t>
            </w:r>
          </w:p>
          <w:p w14:paraId="48FBFD38" w14:textId="602B2683" w:rsidR="00AE1DE8" w:rsidRPr="0098143F" w:rsidRDefault="00AE1DE8" w:rsidP="003A01C0">
            <w:pPr>
              <w:ind w:left="360" w:hanging="360"/>
              <w:contextualSpacing/>
              <w:rPr>
                <w:rFonts w:asciiTheme="minorHAnsi" w:hAnsiTheme="minorHAnsi"/>
                <w:lang w:val="en-GB"/>
              </w:rPr>
            </w:pPr>
            <w:r w:rsidRPr="0098143F">
              <w:rPr>
                <w:rFonts w:asciiTheme="minorHAnsi" w:hAnsiTheme="minorHAnsi"/>
                <w:lang w:val="en-GB"/>
              </w:rPr>
              <w:t xml:space="preserve">b) Visualizes how different parts of the system depend on each </w:t>
            </w:r>
            <w:r w:rsidR="002801CE" w:rsidRPr="0098143F">
              <w:rPr>
                <w:rFonts w:asciiTheme="minorHAnsi" w:hAnsiTheme="minorHAnsi"/>
                <w:lang w:val="en-GB"/>
              </w:rPr>
              <w:t>other’</w:t>
            </w:r>
            <w:r w:rsidR="002801CE">
              <w:rPr>
                <w:rFonts w:asciiTheme="minorHAnsi" w:hAnsiTheme="minorHAnsi" w:cstheme="minorHAnsi"/>
                <w:lang w:val="en-GB"/>
              </w:rPr>
              <w:t>s</w:t>
            </w:r>
            <w:r w:rsidR="00A569EB" w:rsidRPr="00A57F54">
              <w:rPr>
                <w:rFonts w:asciiTheme="minorHAnsi" w:hAnsiTheme="minorHAnsi" w:cstheme="minorHAnsi"/>
                <w:lang w:val="en-GB"/>
              </w:rPr>
              <w:t xml:space="preserve">) Supports modelling techniques to </w:t>
            </w:r>
            <w:r w:rsidR="00A569EB">
              <w:rPr>
                <w:rFonts w:asciiTheme="minorHAnsi" w:hAnsiTheme="minorHAnsi" w:cstheme="minorHAnsi"/>
                <w:lang w:val="en-GB"/>
              </w:rPr>
              <w:t>drag and drop</w:t>
            </w:r>
          </w:p>
        </w:tc>
      </w:tr>
      <w:tr w:rsidR="00AE1DE8" w:rsidRPr="00F74B66" w14:paraId="00AA85A0" w14:textId="77777777" w:rsidTr="000D2F7A">
        <w:tc>
          <w:tcPr>
            <w:tcW w:w="4360" w:type="dxa"/>
          </w:tcPr>
          <w:p w14:paraId="326B95B7" w14:textId="7F701DFB" w:rsidR="00AE1DE8" w:rsidRPr="006B2A69" w:rsidRDefault="006B2A69" w:rsidP="00943C97">
            <w:pPr>
              <w:jc w:val="left"/>
              <w:rPr>
                <w:b/>
                <w:lang w:val="en-GB"/>
              </w:rPr>
            </w:pPr>
            <w:r>
              <w:rPr>
                <w:b/>
                <w:lang w:val="en-GB"/>
              </w:rPr>
              <w:t xml:space="preserve">            </w:t>
            </w:r>
            <w:r w:rsidR="00F64516" w:rsidRPr="006B2A69">
              <w:rPr>
                <w:b/>
                <w:lang w:val="en-GB"/>
              </w:rPr>
              <w:t xml:space="preserve">1.14 </w:t>
            </w:r>
            <w:r w:rsidR="00AE1DE8" w:rsidRPr="006B2A69">
              <w:rPr>
                <w:b/>
                <w:lang w:val="en-GB"/>
              </w:rPr>
              <w:t>Application Architecture diagrams</w:t>
            </w:r>
          </w:p>
        </w:tc>
        <w:tc>
          <w:tcPr>
            <w:tcW w:w="5273" w:type="dxa"/>
          </w:tcPr>
          <w:p w14:paraId="645B5795" w14:textId="77777777" w:rsidR="00AE1DE8" w:rsidRPr="0098143F" w:rsidRDefault="00AE1DE8" w:rsidP="00AE1DE8">
            <w:pPr>
              <w:ind w:left="360" w:hanging="360"/>
              <w:contextualSpacing/>
              <w:rPr>
                <w:rFonts w:asciiTheme="minorHAnsi" w:hAnsiTheme="minorHAnsi"/>
                <w:lang w:val="en-GB"/>
              </w:rPr>
            </w:pPr>
            <w:r w:rsidRPr="0098143F">
              <w:rPr>
                <w:rFonts w:asciiTheme="minorHAnsi" w:hAnsiTheme="minorHAnsi"/>
                <w:lang w:val="en-GB"/>
              </w:rPr>
              <w:t>a) Helps design and display the structure of software applications.</w:t>
            </w:r>
          </w:p>
          <w:p w14:paraId="1F3BE19F" w14:textId="77777777" w:rsidR="00AE1DE8" w:rsidRPr="0098143F" w:rsidRDefault="00AE1DE8" w:rsidP="00AE1DE8">
            <w:pPr>
              <w:ind w:left="360" w:hanging="360"/>
              <w:contextualSpacing/>
              <w:rPr>
                <w:rFonts w:asciiTheme="minorHAnsi" w:hAnsiTheme="minorHAnsi"/>
                <w:lang w:val="en-GB"/>
              </w:rPr>
            </w:pPr>
            <w:r w:rsidRPr="0098143F">
              <w:rPr>
                <w:rFonts w:asciiTheme="minorHAnsi" w:hAnsiTheme="minorHAnsi"/>
                <w:lang w:val="en-GB"/>
              </w:rPr>
              <w:t>b) Shows how applications interact and their components.</w:t>
            </w:r>
          </w:p>
          <w:p w14:paraId="574B5937" w14:textId="77777777" w:rsidR="00AE1DE8" w:rsidRPr="0098143F" w:rsidRDefault="00AE1DE8" w:rsidP="00AE1DE8">
            <w:pPr>
              <w:ind w:left="360" w:hanging="360"/>
              <w:contextualSpacing/>
              <w:rPr>
                <w:rFonts w:asciiTheme="minorHAnsi" w:hAnsiTheme="minorHAnsi"/>
                <w:lang w:val="en-GB"/>
              </w:rPr>
            </w:pPr>
            <w:r w:rsidRPr="0098143F">
              <w:rPr>
                <w:rFonts w:asciiTheme="minorHAnsi" w:hAnsiTheme="minorHAnsi"/>
                <w:lang w:val="en-GB"/>
              </w:rPr>
              <w:t>c) Aids in understanding application flow and dependencies</w:t>
            </w:r>
          </w:p>
        </w:tc>
      </w:tr>
      <w:tr w:rsidR="00AE1DE8" w:rsidRPr="00F74B66" w14:paraId="2739EBA2" w14:textId="77777777" w:rsidTr="000D2F7A">
        <w:tc>
          <w:tcPr>
            <w:tcW w:w="4360" w:type="dxa"/>
          </w:tcPr>
          <w:p w14:paraId="28D4FB28" w14:textId="1D23BF57" w:rsidR="00AE1DE8" w:rsidRPr="006B2A69" w:rsidRDefault="006B2A69" w:rsidP="006B2A69">
            <w:pPr>
              <w:rPr>
                <w:b/>
                <w:lang w:val="en-GB"/>
              </w:rPr>
            </w:pPr>
            <w:r>
              <w:rPr>
                <w:b/>
                <w:lang w:val="en-GB"/>
              </w:rPr>
              <w:lastRenderedPageBreak/>
              <w:t xml:space="preserve">            </w:t>
            </w:r>
            <w:r w:rsidR="00F64516" w:rsidRPr="006B2A69">
              <w:rPr>
                <w:b/>
                <w:lang w:val="en-GB"/>
              </w:rPr>
              <w:t xml:space="preserve">1.15. </w:t>
            </w:r>
            <w:r w:rsidR="00AE1DE8" w:rsidRPr="006B2A69">
              <w:rPr>
                <w:b/>
                <w:lang w:val="en-GB"/>
              </w:rPr>
              <w:t>Architecture deployment diagrams</w:t>
            </w:r>
          </w:p>
        </w:tc>
        <w:tc>
          <w:tcPr>
            <w:tcW w:w="5273" w:type="dxa"/>
          </w:tcPr>
          <w:p w14:paraId="0DB3F192" w14:textId="77777777" w:rsidR="00AE1DE8" w:rsidRPr="0098143F" w:rsidRDefault="00AE1DE8" w:rsidP="00AE1DE8">
            <w:pPr>
              <w:ind w:left="360" w:hanging="360"/>
              <w:contextualSpacing/>
              <w:rPr>
                <w:rFonts w:asciiTheme="minorHAnsi" w:hAnsiTheme="minorHAnsi"/>
                <w:lang w:val="en-GB"/>
              </w:rPr>
            </w:pPr>
            <w:r w:rsidRPr="0098143F">
              <w:rPr>
                <w:rFonts w:asciiTheme="minorHAnsi" w:hAnsiTheme="minorHAnsi"/>
                <w:lang w:val="en-GB"/>
              </w:rPr>
              <w:t>a) Illustrates where software components will be deployed in the hardware environment.</w:t>
            </w:r>
          </w:p>
          <w:p w14:paraId="4B472A52" w14:textId="77777777" w:rsidR="00AE1DE8" w:rsidRPr="0098143F" w:rsidRDefault="00AE1DE8" w:rsidP="00AE1DE8">
            <w:pPr>
              <w:ind w:left="360" w:hanging="360"/>
              <w:contextualSpacing/>
              <w:rPr>
                <w:rFonts w:asciiTheme="minorHAnsi" w:hAnsiTheme="minorHAnsi"/>
                <w:lang w:val="en-GB"/>
              </w:rPr>
            </w:pPr>
            <w:r w:rsidRPr="0098143F">
              <w:rPr>
                <w:rFonts w:asciiTheme="minorHAnsi" w:hAnsiTheme="minorHAnsi"/>
                <w:lang w:val="en-GB"/>
              </w:rPr>
              <w:t>b) Assists in planning the physical deployment of applications.</w:t>
            </w:r>
          </w:p>
          <w:p w14:paraId="042F576F" w14:textId="77777777" w:rsidR="00AE1DE8" w:rsidRPr="0098143F" w:rsidRDefault="00AE1DE8" w:rsidP="00AE1DE8">
            <w:pPr>
              <w:ind w:left="360" w:hanging="360"/>
              <w:contextualSpacing/>
              <w:rPr>
                <w:rFonts w:asciiTheme="minorHAnsi" w:hAnsiTheme="minorHAnsi"/>
                <w:lang w:val="en-GB"/>
              </w:rPr>
            </w:pPr>
            <w:r w:rsidRPr="0098143F">
              <w:rPr>
                <w:rFonts w:asciiTheme="minorHAnsi" w:hAnsiTheme="minorHAnsi"/>
                <w:lang w:val="en-GB"/>
              </w:rPr>
              <w:t>c) Visualizes resource allocation and usage.</w:t>
            </w:r>
          </w:p>
        </w:tc>
      </w:tr>
      <w:tr w:rsidR="00AE1DE8" w:rsidRPr="00F74B66" w14:paraId="6F9C663E" w14:textId="77777777" w:rsidTr="000D2F7A">
        <w:tc>
          <w:tcPr>
            <w:tcW w:w="4360" w:type="dxa"/>
          </w:tcPr>
          <w:p w14:paraId="74116311" w14:textId="45EC8128" w:rsidR="00AE1DE8" w:rsidRPr="006B2A69" w:rsidRDefault="006B2A69" w:rsidP="006B2A69">
            <w:pPr>
              <w:rPr>
                <w:b/>
                <w:lang w:val="en-GB"/>
              </w:rPr>
            </w:pPr>
            <w:r>
              <w:rPr>
                <w:b/>
                <w:lang w:val="en-GB"/>
              </w:rPr>
              <w:t xml:space="preserve">           </w:t>
            </w:r>
            <w:r w:rsidR="00F64516" w:rsidRPr="006B2A69">
              <w:rPr>
                <w:b/>
                <w:lang w:val="en-GB"/>
              </w:rPr>
              <w:t xml:space="preserve">1.16.  </w:t>
            </w:r>
            <w:r w:rsidR="00AE1DE8" w:rsidRPr="006B2A69">
              <w:rPr>
                <w:b/>
                <w:lang w:val="en-GB"/>
              </w:rPr>
              <w:t>Data architecture diagrams</w:t>
            </w:r>
          </w:p>
        </w:tc>
        <w:tc>
          <w:tcPr>
            <w:tcW w:w="5273" w:type="dxa"/>
          </w:tcPr>
          <w:p w14:paraId="5A126C60" w14:textId="77777777" w:rsidR="00AE1DE8" w:rsidRPr="005E0B2A" w:rsidRDefault="00AE1DE8" w:rsidP="00AE1DE8">
            <w:pPr>
              <w:ind w:left="360" w:hanging="360"/>
              <w:contextualSpacing/>
              <w:rPr>
                <w:rFonts w:asciiTheme="minorHAnsi" w:hAnsiTheme="minorHAnsi"/>
                <w:lang w:val="en-GB"/>
              </w:rPr>
            </w:pPr>
            <w:r w:rsidRPr="005E0B2A">
              <w:rPr>
                <w:rFonts w:asciiTheme="minorHAnsi" w:hAnsiTheme="minorHAnsi"/>
                <w:lang w:val="en-GB"/>
              </w:rPr>
              <w:t>a) Shows how data is stored, processed, and accessed within the system.</w:t>
            </w:r>
          </w:p>
          <w:p w14:paraId="0FD4799E" w14:textId="77777777" w:rsidR="00AE1DE8" w:rsidRPr="005E0B2A" w:rsidRDefault="00AE1DE8" w:rsidP="00AE1DE8">
            <w:pPr>
              <w:ind w:left="360" w:hanging="360"/>
              <w:contextualSpacing/>
              <w:rPr>
                <w:rFonts w:asciiTheme="minorHAnsi" w:hAnsiTheme="minorHAnsi"/>
                <w:lang w:val="en-GB"/>
              </w:rPr>
            </w:pPr>
            <w:r w:rsidRPr="005E0B2A">
              <w:rPr>
                <w:rFonts w:asciiTheme="minorHAnsi" w:hAnsiTheme="minorHAnsi"/>
                <w:lang w:val="en-GB"/>
              </w:rPr>
              <w:t>b) Helps design databases and data flows.</w:t>
            </w:r>
          </w:p>
          <w:p w14:paraId="654A5499" w14:textId="77777777" w:rsidR="00AE1DE8" w:rsidRPr="005E0B2A" w:rsidRDefault="00AE1DE8" w:rsidP="00AE1DE8">
            <w:pPr>
              <w:ind w:left="360" w:hanging="360"/>
              <w:contextualSpacing/>
              <w:rPr>
                <w:rFonts w:asciiTheme="minorHAnsi" w:hAnsiTheme="minorHAnsi"/>
                <w:lang w:val="en-GB"/>
              </w:rPr>
            </w:pPr>
            <w:r w:rsidRPr="005E0B2A">
              <w:rPr>
                <w:rFonts w:asciiTheme="minorHAnsi" w:hAnsiTheme="minorHAnsi"/>
                <w:lang w:val="en-GB"/>
              </w:rPr>
              <w:t>c) Ensures data integrity and security considerations.</w:t>
            </w:r>
          </w:p>
        </w:tc>
      </w:tr>
      <w:tr w:rsidR="00AE1DE8" w:rsidRPr="00F74B66" w14:paraId="66E0684F" w14:textId="77777777" w:rsidTr="000D2F7A">
        <w:tc>
          <w:tcPr>
            <w:tcW w:w="4360" w:type="dxa"/>
          </w:tcPr>
          <w:p w14:paraId="5E0B519B" w14:textId="5ECACC16" w:rsidR="00AE1DE8" w:rsidRPr="006B2A69" w:rsidRDefault="006B2A69" w:rsidP="006B2A69">
            <w:pPr>
              <w:rPr>
                <w:b/>
                <w:lang w:val="en-GB"/>
              </w:rPr>
            </w:pPr>
            <w:r>
              <w:rPr>
                <w:b/>
                <w:lang w:val="en-GB"/>
              </w:rPr>
              <w:t xml:space="preserve">           </w:t>
            </w:r>
            <w:r w:rsidR="00F64516" w:rsidRPr="006B2A69">
              <w:rPr>
                <w:b/>
                <w:lang w:val="en-GB"/>
              </w:rPr>
              <w:t xml:space="preserve">1.17. </w:t>
            </w:r>
            <w:r w:rsidR="00AE1DE8" w:rsidRPr="006B2A69">
              <w:rPr>
                <w:b/>
                <w:lang w:val="en-GB"/>
              </w:rPr>
              <w:t>Interaction Architecture diagrams</w:t>
            </w:r>
          </w:p>
        </w:tc>
        <w:tc>
          <w:tcPr>
            <w:tcW w:w="5273" w:type="dxa"/>
          </w:tcPr>
          <w:p w14:paraId="73469586" w14:textId="77777777" w:rsidR="00AE1DE8" w:rsidRPr="005E0B2A" w:rsidRDefault="00AE1DE8" w:rsidP="00AE1DE8">
            <w:pPr>
              <w:ind w:left="360" w:hanging="360"/>
              <w:contextualSpacing/>
              <w:rPr>
                <w:rFonts w:asciiTheme="minorHAnsi" w:hAnsiTheme="minorHAnsi"/>
                <w:lang w:val="en-GB"/>
              </w:rPr>
            </w:pPr>
            <w:r w:rsidRPr="005E0B2A">
              <w:rPr>
                <w:rFonts w:asciiTheme="minorHAnsi" w:hAnsiTheme="minorHAnsi"/>
                <w:lang w:val="en-GB"/>
              </w:rPr>
              <w:t>a) Visualizes how users interact with the system.</w:t>
            </w:r>
          </w:p>
          <w:p w14:paraId="75E33D4C" w14:textId="77777777" w:rsidR="00AE1DE8" w:rsidRPr="005E0B2A" w:rsidRDefault="00AE1DE8" w:rsidP="00AE1DE8">
            <w:pPr>
              <w:ind w:left="360" w:hanging="360"/>
              <w:contextualSpacing/>
              <w:rPr>
                <w:rFonts w:asciiTheme="minorHAnsi" w:hAnsiTheme="minorHAnsi"/>
                <w:lang w:val="en-GB"/>
              </w:rPr>
            </w:pPr>
            <w:r w:rsidRPr="005E0B2A">
              <w:rPr>
                <w:rFonts w:asciiTheme="minorHAnsi" w:hAnsiTheme="minorHAnsi"/>
                <w:lang w:val="en-GB"/>
              </w:rPr>
              <w:t>b) Maps out user interfaces and user experience flows.</w:t>
            </w:r>
          </w:p>
          <w:p w14:paraId="29B3841F" w14:textId="77777777" w:rsidR="00AE1DE8" w:rsidRPr="005E0B2A" w:rsidRDefault="00AE1DE8" w:rsidP="00AE1DE8">
            <w:pPr>
              <w:ind w:left="360" w:hanging="360"/>
              <w:contextualSpacing/>
              <w:rPr>
                <w:rFonts w:asciiTheme="minorHAnsi" w:hAnsiTheme="minorHAnsi"/>
                <w:lang w:val="en-GB"/>
              </w:rPr>
            </w:pPr>
            <w:r w:rsidRPr="005E0B2A">
              <w:rPr>
                <w:rFonts w:asciiTheme="minorHAnsi" w:hAnsiTheme="minorHAnsi"/>
                <w:lang w:val="en-GB"/>
              </w:rPr>
              <w:t>c) Helps improve user engagement and usability.</w:t>
            </w:r>
          </w:p>
        </w:tc>
      </w:tr>
      <w:tr w:rsidR="00AE1DE8" w:rsidRPr="00F74B66" w14:paraId="0BD3F9A0" w14:textId="77777777" w:rsidTr="000D2F7A">
        <w:tc>
          <w:tcPr>
            <w:tcW w:w="4360" w:type="dxa"/>
          </w:tcPr>
          <w:p w14:paraId="4A0E90BD" w14:textId="6DF29751" w:rsidR="00AE1DE8" w:rsidRPr="005E0B2A" w:rsidRDefault="00F64516" w:rsidP="00F64516">
            <w:pPr>
              <w:pStyle w:val="ListParagraph"/>
              <w:ind w:left="720"/>
              <w:rPr>
                <w:b/>
                <w:lang w:val="en-GB"/>
              </w:rPr>
            </w:pPr>
            <w:r>
              <w:rPr>
                <w:b/>
                <w:lang w:val="en-GB"/>
              </w:rPr>
              <w:t xml:space="preserve">1.18. </w:t>
            </w:r>
            <w:r w:rsidR="00AE1DE8" w:rsidRPr="0098143F">
              <w:rPr>
                <w:b/>
                <w:lang w:val="en-GB"/>
              </w:rPr>
              <w:t>Technology architecture (Servers, Storage, Networks)</w:t>
            </w:r>
          </w:p>
        </w:tc>
        <w:tc>
          <w:tcPr>
            <w:tcW w:w="5273" w:type="dxa"/>
          </w:tcPr>
          <w:p w14:paraId="2BD38E09" w14:textId="77777777" w:rsidR="00AE1DE8" w:rsidRPr="005E0B2A" w:rsidRDefault="00AE1DE8" w:rsidP="00AE1DE8">
            <w:pPr>
              <w:ind w:left="360" w:hanging="360"/>
              <w:contextualSpacing/>
              <w:rPr>
                <w:rFonts w:asciiTheme="minorHAnsi" w:hAnsiTheme="minorHAnsi"/>
                <w:lang w:val="en-GB"/>
              </w:rPr>
            </w:pPr>
            <w:r w:rsidRPr="005E0B2A">
              <w:rPr>
                <w:rFonts w:asciiTheme="minorHAnsi" w:hAnsiTheme="minorHAnsi"/>
                <w:lang w:val="en-GB"/>
              </w:rPr>
              <w:t>a) Details the hardware and network infrastructure of the system.</w:t>
            </w:r>
          </w:p>
          <w:p w14:paraId="6DFCADE8" w14:textId="77777777" w:rsidR="00AE1DE8" w:rsidRPr="005E0B2A" w:rsidRDefault="00AE1DE8" w:rsidP="00AE1DE8">
            <w:pPr>
              <w:ind w:left="360" w:hanging="360"/>
              <w:contextualSpacing/>
              <w:rPr>
                <w:rFonts w:asciiTheme="minorHAnsi" w:hAnsiTheme="minorHAnsi"/>
                <w:lang w:val="en-GB"/>
              </w:rPr>
            </w:pPr>
            <w:r w:rsidRPr="005E0B2A">
              <w:rPr>
                <w:rFonts w:asciiTheme="minorHAnsi" w:hAnsiTheme="minorHAnsi"/>
                <w:lang w:val="en-GB"/>
              </w:rPr>
              <w:t>b) Helps plan servers, storage, and network components.</w:t>
            </w:r>
          </w:p>
          <w:p w14:paraId="11A897CB" w14:textId="4E99D750" w:rsidR="00AE1DE8" w:rsidRPr="005E0B2A" w:rsidRDefault="00AE1DE8" w:rsidP="00AE1DE8">
            <w:pPr>
              <w:ind w:left="360" w:hanging="360"/>
              <w:contextualSpacing/>
              <w:rPr>
                <w:rFonts w:asciiTheme="minorHAnsi" w:hAnsiTheme="minorHAnsi"/>
                <w:lang w:val="en-GB"/>
              </w:rPr>
            </w:pPr>
            <w:r w:rsidRPr="005E0B2A">
              <w:rPr>
                <w:rFonts w:asciiTheme="minorHAnsi" w:hAnsiTheme="minorHAnsi"/>
                <w:lang w:val="en-GB"/>
              </w:rPr>
              <w:t>c) Assists in capacity planning and scalability</w:t>
            </w:r>
            <w:r w:rsidR="003626B4">
              <w:rPr>
                <w:rFonts w:asciiTheme="minorHAnsi" w:hAnsiTheme="minorHAnsi"/>
                <w:lang w:val="en-GB"/>
              </w:rPr>
              <w:t>.</w:t>
            </w:r>
          </w:p>
        </w:tc>
      </w:tr>
      <w:tr w:rsidR="00AE1DE8" w:rsidRPr="00F74B66" w14:paraId="44E86099" w14:textId="77777777" w:rsidTr="000D2F7A">
        <w:tc>
          <w:tcPr>
            <w:tcW w:w="4360" w:type="dxa"/>
          </w:tcPr>
          <w:p w14:paraId="5E1C2F69" w14:textId="3D694793" w:rsidR="00AE1DE8" w:rsidRPr="005E0B2A" w:rsidRDefault="00F64516" w:rsidP="00F64516">
            <w:pPr>
              <w:pStyle w:val="ListParagraph"/>
              <w:ind w:left="720"/>
              <w:rPr>
                <w:b/>
                <w:lang w:val="en-GB"/>
              </w:rPr>
            </w:pPr>
            <w:r>
              <w:rPr>
                <w:b/>
                <w:lang w:val="en-GB"/>
              </w:rPr>
              <w:t xml:space="preserve">1.19. </w:t>
            </w:r>
            <w:r w:rsidR="00AE1DE8" w:rsidRPr="005E0B2A">
              <w:rPr>
                <w:b/>
                <w:lang w:val="en-GB"/>
              </w:rPr>
              <w:t>Integration Architecture diagrams</w:t>
            </w:r>
          </w:p>
        </w:tc>
        <w:tc>
          <w:tcPr>
            <w:tcW w:w="5273" w:type="dxa"/>
          </w:tcPr>
          <w:p w14:paraId="7A53C980" w14:textId="77777777" w:rsidR="00AE1DE8" w:rsidRPr="005E0B2A" w:rsidRDefault="00AE1DE8" w:rsidP="00AE1DE8">
            <w:pPr>
              <w:ind w:left="360" w:hanging="360"/>
              <w:contextualSpacing/>
              <w:rPr>
                <w:rFonts w:asciiTheme="minorHAnsi" w:hAnsiTheme="minorHAnsi"/>
                <w:lang w:val="en-GB"/>
              </w:rPr>
            </w:pPr>
            <w:r w:rsidRPr="005E0B2A">
              <w:rPr>
                <w:rFonts w:asciiTheme="minorHAnsi" w:hAnsiTheme="minorHAnsi"/>
                <w:lang w:val="en-GB"/>
              </w:rPr>
              <w:t>a) Shows how different systems or components connect and interact.</w:t>
            </w:r>
          </w:p>
          <w:p w14:paraId="7B662517" w14:textId="77777777" w:rsidR="00AE1DE8" w:rsidRPr="005E0B2A" w:rsidRDefault="00AE1DE8" w:rsidP="00AE1DE8">
            <w:pPr>
              <w:ind w:left="360" w:hanging="360"/>
              <w:contextualSpacing/>
              <w:rPr>
                <w:rFonts w:asciiTheme="minorHAnsi" w:hAnsiTheme="minorHAnsi"/>
                <w:lang w:val="en-GB"/>
              </w:rPr>
            </w:pPr>
            <w:r w:rsidRPr="005E0B2A">
              <w:rPr>
                <w:rFonts w:asciiTheme="minorHAnsi" w:hAnsiTheme="minorHAnsi"/>
                <w:lang w:val="en-GB"/>
              </w:rPr>
              <w:t>b) Helps plan interfaces and data exchange between systems.</w:t>
            </w:r>
          </w:p>
          <w:p w14:paraId="5326D1E8" w14:textId="77777777" w:rsidR="003626B4" w:rsidRDefault="00AE1DE8" w:rsidP="003626B4">
            <w:pPr>
              <w:ind w:left="360" w:hanging="360"/>
              <w:contextualSpacing/>
              <w:rPr>
                <w:rFonts w:asciiTheme="minorHAnsi" w:hAnsiTheme="minorHAnsi"/>
                <w:lang w:val="en-GB"/>
              </w:rPr>
            </w:pPr>
            <w:r w:rsidRPr="005E0B2A">
              <w:rPr>
                <w:rFonts w:asciiTheme="minorHAnsi" w:hAnsiTheme="minorHAnsi"/>
                <w:lang w:val="en-GB"/>
              </w:rPr>
              <w:t>c) Ensures compatibility and seamless integration.</w:t>
            </w:r>
          </w:p>
          <w:p w14:paraId="18A9CB49" w14:textId="20C46C28" w:rsidR="003626B4" w:rsidRPr="005E0B2A" w:rsidRDefault="003626B4" w:rsidP="003626B4">
            <w:pPr>
              <w:ind w:left="360" w:hanging="360"/>
              <w:contextualSpacing/>
              <w:rPr>
                <w:rFonts w:asciiTheme="minorHAnsi" w:hAnsiTheme="minorHAnsi"/>
                <w:lang w:val="en-GB"/>
              </w:rPr>
            </w:pPr>
            <w:r>
              <w:rPr>
                <w:rFonts w:cstheme="minorHAnsi"/>
                <w:lang w:val="en-GB"/>
              </w:rPr>
              <w:t>d) Export/import to SharePoint and Microsoft office.</w:t>
            </w:r>
          </w:p>
        </w:tc>
      </w:tr>
      <w:bookmarkEnd w:id="26"/>
      <w:bookmarkEnd w:id="27"/>
    </w:tbl>
    <w:p w14:paraId="29548129" w14:textId="77777777" w:rsidR="00293CD5" w:rsidRDefault="00293CD5" w:rsidP="005E0B2A">
      <w:pPr>
        <w:ind w:left="360"/>
      </w:pPr>
    </w:p>
    <w:p w14:paraId="0FD44D97" w14:textId="77777777" w:rsidR="00882AE9" w:rsidRPr="004A2AFE" w:rsidRDefault="00394D74">
      <w:pPr>
        <w:pStyle w:val="Heading2"/>
        <w:rPr>
          <w:sz w:val="24"/>
          <w:szCs w:val="24"/>
        </w:rPr>
      </w:pPr>
      <w:bookmarkStart w:id="28" w:name="_Toc180769103"/>
      <w:bookmarkStart w:id="29" w:name="_Toc200526209"/>
      <w:bookmarkEnd w:id="28"/>
      <w:r w:rsidRPr="004A2AFE">
        <w:rPr>
          <w:sz w:val="24"/>
          <w:szCs w:val="24"/>
        </w:rPr>
        <w:t>Service Elements</w:t>
      </w:r>
      <w:bookmarkEnd w:id="29"/>
    </w:p>
    <w:p w14:paraId="5EB15C17" w14:textId="76C78BE9" w:rsidR="00882AE9" w:rsidRPr="004A2AFE" w:rsidRDefault="004A2AFE">
      <w:pPr>
        <w:pStyle w:val="Heading3"/>
      </w:pPr>
      <w:bookmarkStart w:id="30" w:name="_Toc200526210"/>
      <w:r w:rsidRPr="004A2AFE">
        <w:t>Full-Service</w:t>
      </w:r>
      <w:r w:rsidR="00394D74" w:rsidRPr="004A2AFE">
        <w:t xml:space="preserve"> Agreement</w:t>
      </w:r>
      <w:bookmarkEnd w:id="30"/>
    </w:p>
    <w:p w14:paraId="5526CE13" w14:textId="77777777" w:rsidR="002018CF" w:rsidRPr="008D25C4" w:rsidRDefault="002018CF" w:rsidP="002018CF">
      <w:r w:rsidRPr="005E0B2A">
        <w:rPr>
          <w:lang w:val="en-GB"/>
        </w:rPr>
        <w:t>The s</w:t>
      </w:r>
      <w:r w:rsidR="008D25C4">
        <w:rPr>
          <w:lang w:val="en-GB"/>
        </w:rPr>
        <w:t xml:space="preserve">olution </w:t>
      </w:r>
      <w:r w:rsidRPr="005E0B2A">
        <w:rPr>
          <w:lang w:val="en-GB"/>
        </w:rPr>
        <w:t>should have the following service features:</w:t>
      </w:r>
    </w:p>
    <w:p w14:paraId="4CBC8213" w14:textId="77777777" w:rsidR="00115B74" w:rsidRDefault="00115B74" w:rsidP="00943C97">
      <w:pPr>
        <w:pStyle w:val="Caption"/>
        <w:jc w:val="both"/>
      </w:pPr>
      <w:bookmarkStart w:id="31" w:name="_Toc198802737"/>
      <w:r>
        <w:t xml:space="preserve">Table </w:t>
      </w:r>
      <w:r>
        <w:fldChar w:fldCharType="begin"/>
      </w:r>
      <w:r>
        <w:instrText xml:space="preserve"> SEQ Table \* ARABIC </w:instrText>
      </w:r>
      <w:r>
        <w:fldChar w:fldCharType="separate"/>
      </w:r>
      <w:r w:rsidR="005416D3">
        <w:rPr>
          <w:noProof/>
        </w:rPr>
        <w:t>4</w:t>
      </w:r>
      <w:r>
        <w:fldChar w:fldCharType="end"/>
      </w:r>
      <w:r>
        <w:t>: Service Elements</w:t>
      </w:r>
      <w:bookmarkEnd w:id="31"/>
    </w:p>
    <w:tbl>
      <w:tblPr>
        <w:tblStyle w:val="TableGrid"/>
        <w:tblpPr w:leftFromText="180" w:rightFromText="180" w:vertAnchor="text" w:tblpX="-10" w:tblpY="1"/>
        <w:tblOverlap w:val="neve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326"/>
        <w:gridCol w:w="5165"/>
      </w:tblGrid>
      <w:tr w:rsidR="008727D3" w14:paraId="17C27545" w14:textId="77777777" w:rsidTr="00943C97">
        <w:tc>
          <w:tcPr>
            <w:tcW w:w="4326" w:type="dxa"/>
            <w:shd w:val="clear" w:color="auto" w:fill="C6D9F1" w:themeFill="text2" w:themeFillTint="33"/>
          </w:tcPr>
          <w:p w14:paraId="76D6DE34" w14:textId="77777777" w:rsidR="008727D3" w:rsidRPr="00224DA2" w:rsidRDefault="008727D3" w:rsidP="00943C97">
            <w:pPr>
              <w:jc w:val="center"/>
              <w:rPr>
                <w:rFonts w:asciiTheme="minorHAnsi" w:hAnsiTheme="minorHAnsi"/>
                <w:b/>
                <w:color w:val="003399"/>
                <w:lang w:val="en-GB"/>
              </w:rPr>
            </w:pPr>
            <w:r>
              <w:rPr>
                <w:rFonts w:asciiTheme="minorHAnsi" w:hAnsiTheme="minorHAnsi"/>
                <w:b/>
                <w:color w:val="003399"/>
                <w:lang w:val="en-GB"/>
              </w:rPr>
              <w:t>Capability</w:t>
            </w:r>
          </w:p>
        </w:tc>
        <w:tc>
          <w:tcPr>
            <w:tcW w:w="5165" w:type="dxa"/>
            <w:shd w:val="clear" w:color="auto" w:fill="C6D9F1" w:themeFill="text2" w:themeFillTint="33"/>
          </w:tcPr>
          <w:p w14:paraId="2C175FC9" w14:textId="77777777" w:rsidR="008727D3" w:rsidRPr="00224DA2" w:rsidRDefault="008727D3" w:rsidP="00943C97">
            <w:pPr>
              <w:jc w:val="center"/>
              <w:rPr>
                <w:rFonts w:asciiTheme="minorHAnsi" w:hAnsiTheme="minorHAnsi"/>
                <w:b/>
                <w:color w:val="003399"/>
                <w:lang w:val="en-GB"/>
              </w:rPr>
            </w:pPr>
            <w:r>
              <w:rPr>
                <w:rFonts w:asciiTheme="minorHAnsi" w:hAnsiTheme="minorHAnsi"/>
                <w:b/>
                <w:color w:val="003399"/>
                <w:lang w:val="en-GB"/>
              </w:rPr>
              <w:t>Description</w:t>
            </w:r>
          </w:p>
        </w:tc>
      </w:tr>
      <w:tr w:rsidR="00FF79C1" w14:paraId="01D5F50F" w14:textId="77777777" w:rsidTr="00943C97">
        <w:trPr>
          <w:tblHeader/>
        </w:trPr>
        <w:tc>
          <w:tcPr>
            <w:tcW w:w="4326" w:type="dxa"/>
            <w:shd w:val="clear" w:color="auto" w:fill="auto"/>
          </w:tcPr>
          <w:p w14:paraId="1A1983FA" w14:textId="2E5C3343" w:rsidR="00FF79C1" w:rsidRPr="0065371C" w:rsidRDefault="003C4EF9" w:rsidP="00943C97">
            <w:pPr>
              <w:rPr>
                <w:rFonts w:asciiTheme="minorHAnsi" w:hAnsiTheme="minorHAnsi"/>
                <w:b/>
                <w:lang w:val="en-GB"/>
              </w:rPr>
            </w:pPr>
            <w:r>
              <w:rPr>
                <w:rFonts w:asciiTheme="minorHAnsi" w:hAnsiTheme="minorHAnsi"/>
                <w:b/>
                <w:lang w:val="en-GB"/>
              </w:rPr>
              <w:t xml:space="preserve">1. </w:t>
            </w:r>
            <w:r w:rsidR="00FC268E">
              <w:rPr>
                <w:rFonts w:asciiTheme="minorHAnsi" w:hAnsiTheme="minorHAnsi"/>
                <w:b/>
                <w:lang w:val="en-GB"/>
              </w:rPr>
              <w:t xml:space="preserve"> </w:t>
            </w:r>
            <w:r w:rsidR="00FF79C1" w:rsidRPr="0065371C">
              <w:rPr>
                <w:rFonts w:asciiTheme="minorHAnsi" w:hAnsiTheme="minorHAnsi"/>
                <w:b/>
                <w:lang w:val="en-GB"/>
              </w:rPr>
              <w:t>Provision Architecture Management Toolset</w:t>
            </w:r>
          </w:p>
        </w:tc>
        <w:tc>
          <w:tcPr>
            <w:tcW w:w="5165" w:type="dxa"/>
            <w:shd w:val="clear" w:color="auto" w:fill="auto"/>
          </w:tcPr>
          <w:p w14:paraId="5FE8D23A" w14:textId="7ACDD3F3" w:rsidR="00FF79C1" w:rsidRPr="0065371C" w:rsidRDefault="00FF79C1" w:rsidP="00943C97">
            <w:pPr>
              <w:pStyle w:val="ListParagraph"/>
              <w:numPr>
                <w:ilvl w:val="0"/>
                <w:numId w:val="46"/>
              </w:numPr>
              <w:rPr>
                <w:lang w:val="en-GB"/>
              </w:rPr>
            </w:pPr>
            <w:r w:rsidRPr="0065371C">
              <w:rPr>
                <w:lang w:val="en-GB"/>
              </w:rPr>
              <w:t xml:space="preserve">Procurement, </w:t>
            </w:r>
            <w:r w:rsidR="00A276C5" w:rsidRPr="0065371C">
              <w:rPr>
                <w:lang w:val="en-GB"/>
              </w:rPr>
              <w:t>installation,</w:t>
            </w:r>
            <w:r w:rsidRPr="0065371C">
              <w:rPr>
                <w:lang w:val="en-GB"/>
              </w:rPr>
              <w:t xml:space="preserve"> and configuratio</w:t>
            </w:r>
            <w:r w:rsidR="00456211">
              <w:rPr>
                <w:lang w:val="en-GB"/>
              </w:rPr>
              <w:t>n</w:t>
            </w:r>
            <w:r w:rsidR="000B0EA9">
              <w:rPr>
                <w:lang w:val="en-GB"/>
              </w:rPr>
              <w:t xml:space="preserve"> </w:t>
            </w:r>
          </w:p>
        </w:tc>
      </w:tr>
      <w:tr w:rsidR="008727D3" w14:paraId="7C1066D1" w14:textId="77777777" w:rsidTr="00943C97">
        <w:tc>
          <w:tcPr>
            <w:tcW w:w="4326" w:type="dxa"/>
            <w:shd w:val="clear" w:color="auto" w:fill="auto"/>
          </w:tcPr>
          <w:p w14:paraId="0826E8D7" w14:textId="41194BEA" w:rsidR="008727D3" w:rsidRPr="00103A1C" w:rsidRDefault="00FC268E" w:rsidP="00943C97">
            <w:pPr>
              <w:rPr>
                <w:b/>
                <w:lang w:val="en-GB"/>
              </w:rPr>
            </w:pPr>
            <w:r>
              <w:rPr>
                <w:b/>
                <w:lang w:val="en-GB"/>
              </w:rPr>
              <w:t xml:space="preserve">2. </w:t>
            </w:r>
            <w:r w:rsidR="008727D3" w:rsidRPr="00103A1C">
              <w:rPr>
                <w:b/>
                <w:lang w:val="en-GB"/>
              </w:rPr>
              <w:t>Architecture Management Toolset software</w:t>
            </w:r>
            <w:r w:rsidR="00C53892" w:rsidRPr="00103A1C">
              <w:rPr>
                <w:b/>
                <w:lang w:val="en-GB"/>
              </w:rPr>
              <w:t xml:space="preserve"> licensing</w:t>
            </w:r>
          </w:p>
        </w:tc>
        <w:tc>
          <w:tcPr>
            <w:tcW w:w="5165" w:type="dxa"/>
            <w:shd w:val="clear" w:color="auto" w:fill="auto"/>
          </w:tcPr>
          <w:p w14:paraId="57BF2FE9" w14:textId="34368D24" w:rsidR="008727D3" w:rsidRPr="005E0B2A" w:rsidRDefault="008727D3" w:rsidP="00943C97">
            <w:pPr>
              <w:pStyle w:val="ListParagraph"/>
              <w:numPr>
                <w:ilvl w:val="0"/>
                <w:numId w:val="38"/>
              </w:numPr>
              <w:spacing w:line="240" w:lineRule="auto"/>
              <w:contextualSpacing/>
              <w:jc w:val="left"/>
              <w:outlineLvl w:val="9"/>
              <w:rPr>
                <w:lang w:val="en-GB"/>
              </w:rPr>
            </w:pPr>
            <w:r w:rsidRPr="005E0B2A">
              <w:rPr>
                <w:lang w:val="en-GB"/>
              </w:rPr>
              <w:t xml:space="preserve">Software Licensing: Application licensing fees associated with the proposed </w:t>
            </w:r>
            <w:r w:rsidR="00BF18E8">
              <w:rPr>
                <w:lang w:val="en-GB"/>
              </w:rPr>
              <w:t>solution</w:t>
            </w:r>
            <w:r w:rsidRPr="005E0B2A">
              <w:rPr>
                <w:lang w:val="en-GB"/>
              </w:rPr>
              <w:t>.</w:t>
            </w:r>
          </w:p>
          <w:p w14:paraId="5C9DEA21" w14:textId="3F6A4566" w:rsidR="008727D3" w:rsidRPr="005E0B2A" w:rsidRDefault="008727D3" w:rsidP="00943C97">
            <w:pPr>
              <w:pStyle w:val="ListParagraph"/>
              <w:numPr>
                <w:ilvl w:val="0"/>
                <w:numId w:val="38"/>
              </w:numPr>
              <w:spacing w:line="240" w:lineRule="auto"/>
              <w:contextualSpacing/>
              <w:jc w:val="left"/>
              <w:outlineLvl w:val="9"/>
              <w:rPr>
                <w:lang w:val="en-GB"/>
              </w:rPr>
            </w:pPr>
            <w:r w:rsidRPr="005E0B2A">
              <w:rPr>
                <w:lang w:val="en-GB"/>
              </w:rPr>
              <w:t xml:space="preserve">Third-Party Software: Any third-party software fees associated with the proposed </w:t>
            </w:r>
            <w:r w:rsidR="00BF18E8">
              <w:rPr>
                <w:lang w:val="en-GB"/>
              </w:rPr>
              <w:t>solution</w:t>
            </w:r>
            <w:r w:rsidRPr="005E0B2A">
              <w:rPr>
                <w:lang w:val="en-GB"/>
              </w:rPr>
              <w:t>.</w:t>
            </w:r>
          </w:p>
          <w:p w14:paraId="312BE582" w14:textId="59A73DC6" w:rsidR="008727D3" w:rsidRPr="005E0B2A" w:rsidRDefault="008727D3" w:rsidP="00943C97">
            <w:pPr>
              <w:pStyle w:val="ListParagraph"/>
              <w:numPr>
                <w:ilvl w:val="0"/>
                <w:numId w:val="38"/>
              </w:numPr>
              <w:spacing w:line="240" w:lineRule="auto"/>
              <w:contextualSpacing/>
              <w:outlineLvl w:val="9"/>
              <w:rPr>
                <w:lang w:val="en-GB"/>
              </w:rPr>
            </w:pPr>
            <w:r w:rsidRPr="005E0B2A">
              <w:rPr>
                <w:lang w:val="en-GB"/>
              </w:rPr>
              <w:t xml:space="preserve">Server Licensing: Server licensing fees associated with the proposed </w:t>
            </w:r>
            <w:r w:rsidR="00BF18E8">
              <w:rPr>
                <w:lang w:val="en-GB"/>
              </w:rPr>
              <w:t>solution</w:t>
            </w:r>
          </w:p>
        </w:tc>
      </w:tr>
      <w:tr w:rsidR="008727D3" w14:paraId="5C38DB93" w14:textId="77777777" w:rsidTr="00943C97">
        <w:tc>
          <w:tcPr>
            <w:tcW w:w="4326" w:type="dxa"/>
            <w:shd w:val="clear" w:color="auto" w:fill="auto"/>
          </w:tcPr>
          <w:p w14:paraId="1C4561C7" w14:textId="1D162F1E" w:rsidR="008727D3" w:rsidRPr="005E0B2A" w:rsidRDefault="00FC268E" w:rsidP="00943C97">
            <w:pPr>
              <w:rPr>
                <w:b/>
              </w:rPr>
            </w:pPr>
            <w:r>
              <w:rPr>
                <w:rFonts w:asciiTheme="minorHAnsi" w:hAnsiTheme="minorHAnsi"/>
                <w:b/>
                <w:lang w:val="en-GB"/>
              </w:rPr>
              <w:t xml:space="preserve">3. </w:t>
            </w:r>
            <w:r w:rsidR="008727D3" w:rsidRPr="002801CE">
              <w:rPr>
                <w:rFonts w:asciiTheme="minorHAnsi" w:hAnsiTheme="minorHAnsi"/>
                <w:b/>
                <w:lang w:val="en-GB"/>
              </w:rPr>
              <w:t>Support Services</w:t>
            </w:r>
          </w:p>
        </w:tc>
        <w:tc>
          <w:tcPr>
            <w:tcW w:w="5165" w:type="dxa"/>
            <w:shd w:val="clear" w:color="auto" w:fill="auto"/>
          </w:tcPr>
          <w:p w14:paraId="2CC4E0E4" w14:textId="25C49C30" w:rsidR="008727D3" w:rsidRPr="005E0B2A" w:rsidRDefault="008727D3" w:rsidP="00943C97">
            <w:pPr>
              <w:pStyle w:val="ListParagraph"/>
              <w:numPr>
                <w:ilvl w:val="0"/>
                <w:numId w:val="39"/>
              </w:numPr>
              <w:spacing w:line="240" w:lineRule="auto"/>
              <w:contextualSpacing/>
              <w:outlineLvl w:val="9"/>
              <w:rPr>
                <w:lang w:val="en-GB"/>
              </w:rPr>
            </w:pPr>
            <w:r w:rsidRPr="005E0B2A">
              <w:rPr>
                <w:lang w:val="en-GB"/>
              </w:rPr>
              <w:t xml:space="preserve">During this time, the successful bidder will be required to provide the services described herein </w:t>
            </w:r>
            <w:r w:rsidR="00AF72C9" w:rsidRPr="005E0B2A">
              <w:rPr>
                <w:lang w:val="en-GB"/>
              </w:rPr>
              <w:t>to</w:t>
            </w:r>
            <w:r w:rsidRPr="005E0B2A">
              <w:rPr>
                <w:lang w:val="en-GB"/>
              </w:rPr>
              <w:t xml:space="preserve"> maintain the Architecture Management Toolset in good working order, keeping it free from material defects so that the Architecture Management Toolset shall function properly and in accordance with the accepted level of performance as set forth in the acceptance criteria.</w:t>
            </w:r>
          </w:p>
          <w:p w14:paraId="17F45D41" w14:textId="5597BA2F" w:rsidR="008727D3" w:rsidRPr="00192ADE" w:rsidRDefault="008727D3" w:rsidP="00943C97">
            <w:pPr>
              <w:pStyle w:val="ListParagraph"/>
              <w:numPr>
                <w:ilvl w:val="0"/>
                <w:numId w:val="39"/>
              </w:numPr>
              <w:spacing w:before="240" w:line="240" w:lineRule="auto"/>
              <w:contextualSpacing/>
              <w:jc w:val="left"/>
              <w:outlineLvl w:val="9"/>
              <w:rPr>
                <w:rFonts w:ascii="Calibri Light" w:hAnsi="Calibri Light" w:cs="Calibri Light"/>
                <w:lang w:val="en-US"/>
              </w:rPr>
            </w:pPr>
            <w:r w:rsidRPr="00192ADE">
              <w:rPr>
                <w:rFonts w:ascii="Calibri Light" w:hAnsi="Calibri Light" w:cs="Calibri Light"/>
                <w:lang w:val="en-US"/>
              </w:rPr>
              <w:lastRenderedPageBreak/>
              <w:t>Implementation support: on</w:t>
            </w:r>
            <w:r w:rsidR="00FD7380">
              <w:rPr>
                <w:rFonts w:ascii="Calibri Light" w:hAnsi="Calibri Light" w:cs="Calibri Light"/>
                <w:lang w:val="en-US"/>
              </w:rPr>
              <w:t xml:space="preserve">ce </w:t>
            </w:r>
            <w:r w:rsidR="006A2D3A">
              <w:rPr>
                <w:rFonts w:ascii="Calibri Light" w:hAnsi="Calibri Light" w:cs="Calibri Light"/>
                <w:lang w:val="en-US"/>
              </w:rPr>
              <w:t xml:space="preserve">off </w:t>
            </w:r>
            <w:r w:rsidR="006A2D3A" w:rsidRPr="00192ADE">
              <w:rPr>
                <w:rFonts w:ascii="Calibri Light" w:hAnsi="Calibri Light" w:cs="Calibri Light"/>
                <w:lang w:val="en-US"/>
              </w:rPr>
              <w:t>implementation</w:t>
            </w:r>
            <w:r w:rsidRPr="00192ADE">
              <w:rPr>
                <w:rFonts w:ascii="Calibri Light" w:hAnsi="Calibri Light" w:cs="Calibri Light"/>
                <w:lang w:val="en-US"/>
              </w:rPr>
              <w:t xml:space="preserve"> and support.</w:t>
            </w:r>
          </w:p>
          <w:p w14:paraId="14AA3299" w14:textId="77777777" w:rsidR="008727D3" w:rsidRPr="00192ADE" w:rsidRDefault="008727D3" w:rsidP="00943C97">
            <w:pPr>
              <w:pStyle w:val="ListParagraph"/>
              <w:numPr>
                <w:ilvl w:val="0"/>
                <w:numId w:val="39"/>
              </w:numPr>
              <w:spacing w:before="240" w:line="240" w:lineRule="auto"/>
              <w:contextualSpacing/>
              <w:jc w:val="left"/>
              <w:outlineLvl w:val="9"/>
              <w:rPr>
                <w:rFonts w:ascii="Calibri Light" w:hAnsi="Calibri Light" w:cs="Calibri Light"/>
                <w:lang w:val="en-US"/>
              </w:rPr>
            </w:pPr>
            <w:r w:rsidRPr="00192ADE">
              <w:rPr>
                <w:rFonts w:ascii="Calibri Light" w:hAnsi="Calibri Light" w:cs="Calibri Light"/>
                <w:lang w:val="en-US"/>
              </w:rPr>
              <w:t>Technical Documentation, User Manuals, End-User Training Resources</w:t>
            </w:r>
          </w:p>
          <w:p w14:paraId="6063E2F5" w14:textId="77777777" w:rsidR="008727D3" w:rsidRPr="00192ADE" w:rsidRDefault="008727D3" w:rsidP="00943C97">
            <w:pPr>
              <w:pStyle w:val="ListParagraph"/>
              <w:numPr>
                <w:ilvl w:val="0"/>
                <w:numId w:val="39"/>
              </w:numPr>
              <w:spacing w:before="240" w:line="240" w:lineRule="auto"/>
              <w:contextualSpacing/>
              <w:jc w:val="left"/>
              <w:outlineLvl w:val="9"/>
              <w:rPr>
                <w:rFonts w:ascii="Calibri Light" w:hAnsi="Calibri Light" w:cs="Calibri Light"/>
                <w:lang w:val="en-US"/>
              </w:rPr>
            </w:pPr>
            <w:r w:rsidRPr="00192ADE">
              <w:rPr>
                <w:rFonts w:ascii="Calibri Light" w:hAnsi="Calibri Light" w:cs="Calibri Light"/>
                <w:lang w:val="en-US"/>
              </w:rPr>
              <w:t>Software Updates</w:t>
            </w:r>
            <w:r w:rsidR="002C3115">
              <w:rPr>
                <w:rFonts w:ascii="Calibri Light" w:hAnsi="Calibri Light" w:cs="Calibri Light"/>
                <w:lang w:val="en-US"/>
              </w:rPr>
              <w:t>/Upgrades</w:t>
            </w:r>
            <w:r w:rsidRPr="00192ADE">
              <w:rPr>
                <w:rFonts w:ascii="Calibri Light" w:hAnsi="Calibri Light" w:cs="Calibri Light"/>
                <w:lang w:val="en-US"/>
              </w:rPr>
              <w:t>: Provides future software releases and updates to all applications as part of regular software maintenance fees.</w:t>
            </w:r>
          </w:p>
          <w:p w14:paraId="7306C6DD" w14:textId="2491DC9D" w:rsidR="008727D3" w:rsidRPr="005E0B2A" w:rsidRDefault="008727D3" w:rsidP="00943C97">
            <w:pPr>
              <w:pStyle w:val="ListParagraph"/>
              <w:numPr>
                <w:ilvl w:val="0"/>
                <w:numId w:val="39"/>
              </w:numPr>
              <w:spacing w:line="240" w:lineRule="auto"/>
              <w:contextualSpacing/>
              <w:outlineLvl w:val="9"/>
              <w:rPr>
                <w:lang w:val="en-GB"/>
              </w:rPr>
            </w:pPr>
            <w:r w:rsidRPr="00192ADE">
              <w:rPr>
                <w:rFonts w:cs="Calibri Light"/>
                <w:lang w:val="en-US"/>
              </w:rPr>
              <w:t>The bidder provides online resources to support</w:t>
            </w:r>
            <w:r w:rsidR="00BF18E8">
              <w:rPr>
                <w:rFonts w:cs="Calibri Light"/>
                <w:lang w:val="en-US"/>
              </w:rPr>
              <w:t xml:space="preserve"> and </w:t>
            </w:r>
            <w:r w:rsidR="00103A1C">
              <w:rPr>
                <w:rFonts w:cs="Calibri Light"/>
                <w:lang w:val="en-US"/>
              </w:rPr>
              <w:t xml:space="preserve">assist </w:t>
            </w:r>
            <w:r w:rsidR="00103A1C" w:rsidRPr="00192ADE">
              <w:rPr>
                <w:rFonts w:cs="Calibri Light"/>
                <w:lang w:val="en-US"/>
              </w:rPr>
              <w:t>business</w:t>
            </w:r>
            <w:r w:rsidRPr="00192ADE">
              <w:rPr>
                <w:rFonts w:cs="Calibri Light"/>
                <w:lang w:val="en-US"/>
              </w:rPr>
              <w:t xml:space="preserve"> users in using </w:t>
            </w:r>
            <w:r w:rsidR="00AF72C9" w:rsidRPr="00192ADE">
              <w:rPr>
                <w:rFonts w:cs="Calibri Light"/>
                <w:lang w:val="en-US"/>
              </w:rPr>
              <w:t xml:space="preserve">the </w:t>
            </w:r>
            <w:r w:rsidR="00A276C5">
              <w:rPr>
                <w:rFonts w:cs="Calibri Light"/>
                <w:lang w:val="en-US"/>
              </w:rPr>
              <w:t>solution.</w:t>
            </w:r>
            <w:r w:rsidRPr="005E0B2A">
              <w:rPr>
                <w:lang w:val="en-GB"/>
              </w:rPr>
              <w:t xml:space="preserve"> </w:t>
            </w:r>
          </w:p>
          <w:p w14:paraId="660801C5" w14:textId="3B96B6E3" w:rsidR="008727D3" w:rsidRPr="005E0B2A" w:rsidRDefault="008727D3" w:rsidP="00943C97">
            <w:pPr>
              <w:pStyle w:val="ListParagraph"/>
              <w:numPr>
                <w:ilvl w:val="0"/>
                <w:numId w:val="39"/>
              </w:numPr>
              <w:spacing w:line="240" w:lineRule="auto"/>
              <w:contextualSpacing/>
              <w:outlineLvl w:val="9"/>
              <w:rPr>
                <w:lang w:val="en-GB"/>
              </w:rPr>
            </w:pPr>
            <w:r w:rsidRPr="005E0B2A">
              <w:rPr>
                <w:lang w:val="en-GB"/>
              </w:rPr>
              <w:t xml:space="preserve">The solution must be supported by current infrastructure and software in place </w:t>
            </w:r>
            <w:r w:rsidR="00AF72C9" w:rsidRPr="005E0B2A">
              <w:rPr>
                <w:lang w:val="en-GB"/>
              </w:rPr>
              <w:t>to</w:t>
            </w:r>
            <w:r w:rsidRPr="005E0B2A">
              <w:rPr>
                <w:lang w:val="en-GB"/>
              </w:rPr>
              <w:t xml:space="preserve"> ease application maintenance.</w:t>
            </w:r>
          </w:p>
        </w:tc>
      </w:tr>
      <w:tr w:rsidR="0094057B" w14:paraId="051B7A72" w14:textId="77777777" w:rsidTr="00943C97">
        <w:tc>
          <w:tcPr>
            <w:tcW w:w="4326" w:type="dxa"/>
            <w:shd w:val="clear" w:color="auto" w:fill="auto"/>
          </w:tcPr>
          <w:p w14:paraId="0C4C7DA8" w14:textId="771A606C" w:rsidR="0094057B" w:rsidRPr="005E0B2A" w:rsidRDefault="00FC268E" w:rsidP="00943C97">
            <w:pPr>
              <w:rPr>
                <w:b/>
              </w:rPr>
            </w:pPr>
            <w:r w:rsidRPr="00FC268E">
              <w:rPr>
                <w:rFonts w:asciiTheme="minorHAnsi" w:hAnsiTheme="minorHAnsi"/>
                <w:b/>
                <w:lang w:val="en-GB"/>
              </w:rPr>
              <w:lastRenderedPageBreak/>
              <w:t>4</w:t>
            </w:r>
            <w:r>
              <w:rPr>
                <w:rFonts w:asciiTheme="minorHAnsi" w:hAnsiTheme="minorHAnsi"/>
                <w:b/>
                <w:lang w:val="en-GB"/>
              </w:rPr>
              <w:t xml:space="preserve">. </w:t>
            </w:r>
            <w:r w:rsidR="0094057B" w:rsidRPr="00FC268E">
              <w:rPr>
                <w:rFonts w:asciiTheme="minorHAnsi" w:hAnsiTheme="minorHAnsi"/>
                <w:b/>
                <w:lang w:val="en-GB"/>
              </w:rPr>
              <w:t>Training</w:t>
            </w:r>
          </w:p>
        </w:tc>
        <w:tc>
          <w:tcPr>
            <w:tcW w:w="5165" w:type="dxa"/>
            <w:shd w:val="clear" w:color="auto" w:fill="auto"/>
          </w:tcPr>
          <w:p w14:paraId="01BAC157" w14:textId="6D4CDEFE" w:rsidR="00071932" w:rsidRPr="00071932" w:rsidRDefault="00071932" w:rsidP="00943C97">
            <w:pPr>
              <w:pStyle w:val="ListParagraph"/>
              <w:numPr>
                <w:ilvl w:val="0"/>
                <w:numId w:val="59"/>
              </w:numPr>
              <w:rPr>
                <w:rFonts w:cstheme="minorHAnsi"/>
              </w:rPr>
            </w:pPr>
            <w:r w:rsidRPr="00015348">
              <w:rPr>
                <w:rFonts w:cstheme="minorHAnsi"/>
              </w:rPr>
              <w:t xml:space="preserve">Provision of </w:t>
            </w:r>
            <w:r>
              <w:rPr>
                <w:rFonts w:cstheme="minorHAnsi"/>
              </w:rPr>
              <w:t xml:space="preserve">formal instructor led </w:t>
            </w:r>
            <w:r w:rsidRPr="00015348">
              <w:rPr>
                <w:rFonts w:cstheme="minorHAnsi"/>
              </w:rPr>
              <w:t>training</w:t>
            </w:r>
            <w:r>
              <w:rPr>
                <w:rFonts w:cstheme="minorHAnsi"/>
              </w:rPr>
              <w:t xml:space="preserve"> for twenty (20) resources; and</w:t>
            </w:r>
          </w:p>
          <w:p w14:paraId="04D1F11C" w14:textId="08625941" w:rsidR="0094057B" w:rsidRPr="00783B8E" w:rsidRDefault="00120115" w:rsidP="00943C97">
            <w:pPr>
              <w:pStyle w:val="ListParagraph"/>
              <w:numPr>
                <w:ilvl w:val="0"/>
                <w:numId w:val="59"/>
              </w:numPr>
              <w:spacing w:before="240" w:line="240" w:lineRule="auto"/>
              <w:contextualSpacing/>
              <w:jc w:val="left"/>
              <w:outlineLvl w:val="9"/>
              <w:rPr>
                <w:rFonts w:ascii="Calibri Light" w:hAnsi="Calibri Light" w:cs="Calibri Light"/>
                <w:lang w:val="en-US"/>
              </w:rPr>
            </w:pPr>
            <w:r>
              <w:rPr>
                <w:rFonts w:ascii="Calibri Light" w:hAnsi="Calibri Light" w:cs="Calibri Light"/>
                <w:lang w:val="en-US"/>
              </w:rPr>
              <w:t>Online t</w:t>
            </w:r>
            <w:r w:rsidR="00C55556" w:rsidRPr="00192ADE">
              <w:rPr>
                <w:rFonts w:ascii="Calibri Light" w:hAnsi="Calibri Light" w:cs="Calibri Light"/>
                <w:lang w:val="en-US"/>
              </w:rPr>
              <w:t xml:space="preserve">echnical </w:t>
            </w:r>
            <w:r w:rsidR="00BF18E8">
              <w:rPr>
                <w:rFonts w:ascii="Calibri Light" w:hAnsi="Calibri Light" w:cs="Calibri Light"/>
                <w:lang w:val="en-US"/>
              </w:rPr>
              <w:t>d</w:t>
            </w:r>
            <w:r w:rsidR="00C55556" w:rsidRPr="00192ADE">
              <w:rPr>
                <w:rFonts w:ascii="Calibri Light" w:hAnsi="Calibri Light" w:cs="Calibri Light"/>
                <w:lang w:val="en-US"/>
              </w:rPr>
              <w:t>ocumentation, User Manuals</w:t>
            </w:r>
            <w:r w:rsidR="00C55556">
              <w:rPr>
                <w:rFonts w:ascii="Calibri Light" w:hAnsi="Calibri Light" w:cs="Calibri Light"/>
                <w:lang w:val="en-US"/>
              </w:rPr>
              <w:t xml:space="preserve"> and </w:t>
            </w:r>
            <w:r w:rsidR="00C55556" w:rsidRPr="00192ADE">
              <w:rPr>
                <w:rFonts w:ascii="Calibri Light" w:hAnsi="Calibri Light" w:cs="Calibri Light"/>
                <w:lang w:val="en-US"/>
              </w:rPr>
              <w:t>Training Resources</w:t>
            </w:r>
            <w:r w:rsidR="00DA3834">
              <w:rPr>
                <w:rFonts w:ascii="Calibri Light" w:hAnsi="Calibri Light" w:cs="Calibri Light"/>
                <w:lang w:val="en-US"/>
              </w:rPr>
              <w:t>.</w:t>
            </w:r>
          </w:p>
        </w:tc>
      </w:tr>
      <w:tr w:rsidR="00530629" w14:paraId="748B4E77" w14:textId="77777777" w:rsidTr="00943C97">
        <w:trPr>
          <w:trHeight w:val="3418"/>
        </w:trPr>
        <w:tc>
          <w:tcPr>
            <w:tcW w:w="4326" w:type="dxa"/>
            <w:shd w:val="clear" w:color="auto" w:fill="auto"/>
          </w:tcPr>
          <w:p w14:paraId="0A350E88" w14:textId="470EB875" w:rsidR="00530629" w:rsidRPr="00FC268E" w:rsidRDefault="00FC268E" w:rsidP="00943C97">
            <w:pPr>
              <w:rPr>
                <w:rFonts w:asciiTheme="minorHAnsi" w:hAnsiTheme="minorHAnsi"/>
                <w:b/>
                <w:lang w:val="en-GB"/>
              </w:rPr>
            </w:pPr>
            <w:bookmarkStart w:id="32" w:name="_Hlk181276477"/>
            <w:r>
              <w:rPr>
                <w:rFonts w:asciiTheme="minorHAnsi" w:hAnsiTheme="minorHAnsi"/>
                <w:b/>
                <w:lang w:val="en-GB"/>
              </w:rPr>
              <w:t xml:space="preserve">5. </w:t>
            </w:r>
            <w:r w:rsidR="00530629" w:rsidRPr="00FC268E">
              <w:rPr>
                <w:rFonts w:asciiTheme="minorHAnsi" w:hAnsiTheme="minorHAnsi"/>
                <w:b/>
                <w:lang w:val="en-GB"/>
              </w:rPr>
              <w:t>Maintenance Services and Bug fixes</w:t>
            </w:r>
          </w:p>
          <w:p w14:paraId="307B23D7" w14:textId="77777777" w:rsidR="00530629" w:rsidRPr="005E0B2A" w:rsidRDefault="00530629" w:rsidP="00943C97">
            <w:pPr>
              <w:rPr>
                <w:rFonts w:asciiTheme="minorHAnsi" w:hAnsiTheme="minorHAnsi"/>
              </w:rPr>
            </w:pPr>
          </w:p>
          <w:p w14:paraId="7F1ABDED" w14:textId="77777777" w:rsidR="00530629" w:rsidRPr="005E0B2A" w:rsidRDefault="00530629" w:rsidP="00943C97">
            <w:pPr>
              <w:rPr>
                <w:rFonts w:asciiTheme="minorHAnsi" w:hAnsiTheme="minorHAnsi"/>
                <w:b/>
                <w:lang w:val="en-GB"/>
              </w:rPr>
            </w:pPr>
          </w:p>
        </w:tc>
        <w:tc>
          <w:tcPr>
            <w:tcW w:w="5165" w:type="dxa"/>
            <w:shd w:val="clear" w:color="auto" w:fill="auto"/>
          </w:tcPr>
          <w:p w14:paraId="3FF53099" w14:textId="7A9EE971" w:rsidR="00530629" w:rsidRPr="005E0B2A" w:rsidRDefault="00530629" w:rsidP="00943C97">
            <w:pPr>
              <w:pStyle w:val="ListParagraph"/>
              <w:numPr>
                <w:ilvl w:val="0"/>
                <w:numId w:val="40"/>
              </w:numPr>
              <w:spacing w:line="240" w:lineRule="auto"/>
              <w:contextualSpacing/>
              <w:outlineLvl w:val="9"/>
              <w:rPr>
                <w:lang w:val="en-GB"/>
              </w:rPr>
            </w:pPr>
            <w:r w:rsidRPr="005E0B2A">
              <w:rPr>
                <w:lang w:val="en-GB"/>
              </w:rPr>
              <w:t>During this time, the successful bidder will be expected to maintain the Architecture Management Toolset by providing software updates and enhancements to</w:t>
            </w:r>
            <w:r w:rsidR="00F00080">
              <w:rPr>
                <w:lang w:val="en-GB"/>
              </w:rPr>
              <w:t xml:space="preserve"> SITA.</w:t>
            </w:r>
          </w:p>
          <w:p w14:paraId="7025C88A" w14:textId="77777777" w:rsidR="00617DDE" w:rsidRPr="00617DDE" w:rsidRDefault="00617DDE" w:rsidP="00943C97">
            <w:pPr>
              <w:pStyle w:val="ListParagraph"/>
              <w:spacing w:line="240" w:lineRule="auto"/>
              <w:ind w:left="360"/>
              <w:contextualSpacing/>
              <w:outlineLvl w:val="9"/>
              <w:rPr>
                <w:lang w:val="en-GB"/>
              </w:rPr>
            </w:pPr>
          </w:p>
        </w:tc>
      </w:tr>
      <w:bookmarkEnd w:id="32"/>
    </w:tbl>
    <w:p w14:paraId="1F4E20A5" w14:textId="727161A1" w:rsidR="002018CF" w:rsidRPr="005C583A" w:rsidRDefault="002018CF" w:rsidP="005E0B2A"/>
    <w:p w14:paraId="134725B2" w14:textId="77777777" w:rsidR="00FC649E" w:rsidRDefault="00394D74" w:rsidP="00F64516">
      <w:pPr>
        <w:pStyle w:val="Heading3"/>
      </w:pPr>
      <w:bookmarkStart w:id="33" w:name="_Toc180769106"/>
      <w:bookmarkStart w:id="34" w:name="_Toc180769107"/>
      <w:bookmarkStart w:id="35" w:name="_Toc180769108"/>
      <w:bookmarkStart w:id="36" w:name="_Toc200526211"/>
      <w:bookmarkEnd w:id="33"/>
      <w:bookmarkEnd w:id="34"/>
      <w:bookmarkEnd w:id="35"/>
      <w:r w:rsidRPr="006E465D">
        <w:t>Time and Material (T&amp;M Ad hoc services)</w:t>
      </w:r>
      <w:bookmarkEnd w:id="36"/>
    </w:p>
    <w:p w14:paraId="2B7DE9A5" w14:textId="4011314F" w:rsidR="00FC649E" w:rsidRDefault="00F00080" w:rsidP="00631CB6">
      <w:pPr>
        <w:pStyle w:val="ListParagraph"/>
        <w:numPr>
          <w:ilvl w:val="0"/>
          <w:numId w:val="45"/>
        </w:numPr>
        <w:ind w:left="426" w:hanging="426"/>
        <w:rPr>
          <w:lang w:val="en-GB"/>
        </w:rPr>
      </w:pPr>
      <w:r>
        <w:rPr>
          <w:lang w:val="en-GB"/>
        </w:rPr>
        <w:t xml:space="preserve">Note: </w:t>
      </w:r>
      <w:r w:rsidR="00FC649E">
        <w:rPr>
          <w:lang w:val="en-GB"/>
        </w:rPr>
        <w:t>The solution should allow for customisation upon request.</w:t>
      </w:r>
      <w:r>
        <w:rPr>
          <w:lang w:val="en-GB"/>
        </w:rPr>
        <w:t xml:space="preserve"> </w:t>
      </w:r>
    </w:p>
    <w:p w14:paraId="4B2D622A" w14:textId="77777777" w:rsidR="0097339E" w:rsidRDefault="0097339E" w:rsidP="0097339E">
      <w:pPr>
        <w:pStyle w:val="ListParagraph"/>
        <w:ind w:left="993"/>
        <w:rPr>
          <w:lang w:val="en-GB"/>
        </w:rPr>
      </w:pPr>
    </w:p>
    <w:p w14:paraId="27700B53" w14:textId="77777777" w:rsidR="00882AE9" w:rsidRPr="004A2AFE" w:rsidRDefault="00394D74" w:rsidP="00F64516">
      <w:pPr>
        <w:pStyle w:val="Heading1"/>
        <w:rPr>
          <w:sz w:val="24"/>
          <w:szCs w:val="24"/>
        </w:rPr>
      </w:pPr>
      <w:bookmarkStart w:id="37" w:name="_Toc180769112"/>
      <w:bookmarkStart w:id="38" w:name="_Toc200526212"/>
      <w:bookmarkEnd w:id="37"/>
      <w:r w:rsidRPr="004A2AFE">
        <w:rPr>
          <w:sz w:val="24"/>
          <w:szCs w:val="24"/>
        </w:rPr>
        <w:t>Bid Evaluation Stages</w:t>
      </w:r>
      <w:bookmarkEnd w:id="38"/>
    </w:p>
    <w:p w14:paraId="106F45B3" w14:textId="77777777" w:rsidR="00882AE9" w:rsidRDefault="00394D74">
      <w:pPr>
        <w:rPr>
          <w:rFonts w:cs="Calibri"/>
        </w:rPr>
      </w:pPr>
      <w:r>
        <w:rPr>
          <w:rFonts w:cs="Calibri"/>
        </w:rPr>
        <w:t xml:space="preserve">The bid evaluation process consists </w:t>
      </w:r>
      <w:r w:rsidRPr="008F3EBD">
        <w:rPr>
          <w:rFonts w:cs="Calibri"/>
        </w:rPr>
        <w:t xml:space="preserve">of </w:t>
      </w:r>
      <w:r w:rsidR="009F0107" w:rsidRPr="008F3EBD">
        <w:rPr>
          <w:rFonts w:cs="Calibri"/>
        </w:rPr>
        <w:t>six</w:t>
      </w:r>
      <w:r>
        <w:rPr>
          <w:rFonts w:cs="Calibri"/>
        </w:rPr>
        <w:t xml:space="preserve"> stages, according to the nature of the bid. A bidder must qualify for each stage to be eligible to proceed to the next stage of the evaluation. The stages are:</w:t>
      </w:r>
    </w:p>
    <w:p w14:paraId="17D18FA3" w14:textId="77777777" w:rsidR="00882AE9" w:rsidRDefault="00394D74" w:rsidP="00631CB6">
      <w:pPr>
        <w:pStyle w:val="Caption"/>
        <w:jc w:val="both"/>
        <w:rPr>
          <w:rFonts w:cs="Calibri"/>
        </w:rPr>
      </w:pPr>
      <w:bookmarkStart w:id="39" w:name="_Toc198802738"/>
      <w:r>
        <w:t xml:space="preserve">Table </w:t>
      </w:r>
      <w:r>
        <w:fldChar w:fldCharType="begin"/>
      </w:r>
      <w:r>
        <w:instrText xml:space="preserve"> SEQ Table \* ARABIC </w:instrText>
      </w:r>
      <w:r>
        <w:fldChar w:fldCharType="separate"/>
      </w:r>
      <w:r w:rsidR="005416D3">
        <w:rPr>
          <w:noProof/>
        </w:rPr>
        <w:t>5</w:t>
      </w:r>
      <w:r>
        <w:fldChar w:fldCharType="end"/>
      </w:r>
      <w:r>
        <w:t>: Bid Evaluation Stages</w:t>
      </w:r>
      <w:bookmarkEnd w:id="39"/>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882AE9" w14:paraId="770D9044" w14:textId="77777777">
        <w:tc>
          <w:tcPr>
            <w:tcW w:w="736" w:type="pct"/>
            <w:shd w:val="clear" w:color="auto" w:fill="DBE5F1" w:themeFill="accent1" w:themeFillTint="33"/>
            <w:vAlign w:val="center"/>
          </w:tcPr>
          <w:p w14:paraId="5D802F1D" w14:textId="77777777" w:rsidR="00882AE9" w:rsidRDefault="00394D74">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199C4FA4" w14:textId="77777777" w:rsidR="00882AE9" w:rsidRDefault="00394D74">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Description</w:t>
            </w:r>
          </w:p>
        </w:tc>
        <w:tc>
          <w:tcPr>
            <w:tcW w:w="1542" w:type="pct"/>
            <w:shd w:val="clear" w:color="auto" w:fill="DBE5F1" w:themeFill="accent1" w:themeFillTint="33"/>
            <w:vAlign w:val="center"/>
          </w:tcPr>
          <w:p w14:paraId="1CA813D5" w14:textId="3CF7E361" w:rsidR="00882AE9" w:rsidRDefault="00394D74">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Applicable for this bid YES</w:t>
            </w:r>
          </w:p>
        </w:tc>
      </w:tr>
      <w:tr w:rsidR="00882AE9" w14:paraId="7BB50DAB" w14:textId="77777777">
        <w:tc>
          <w:tcPr>
            <w:tcW w:w="736" w:type="pct"/>
            <w:vAlign w:val="center"/>
          </w:tcPr>
          <w:p w14:paraId="5E648241" w14:textId="77777777" w:rsidR="00882AE9" w:rsidRDefault="00394D74">
            <w:pPr>
              <w:spacing w:after="0" w:line="240" w:lineRule="auto"/>
              <w:rPr>
                <w:rFonts w:cs="Calibri"/>
              </w:rPr>
            </w:pPr>
            <w:r>
              <w:rPr>
                <w:rFonts w:cs="Calibri"/>
              </w:rPr>
              <w:t>Stage 1</w:t>
            </w:r>
            <w:r>
              <w:rPr>
                <w:rFonts w:cs="Calibri"/>
              </w:rPr>
              <w:tab/>
            </w:r>
          </w:p>
        </w:tc>
        <w:tc>
          <w:tcPr>
            <w:tcW w:w="2723" w:type="pct"/>
            <w:vAlign w:val="center"/>
          </w:tcPr>
          <w:p w14:paraId="50E5D3B3" w14:textId="77777777" w:rsidR="00882AE9" w:rsidRDefault="00394D74">
            <w:pPr>
              <w:spacing w:after="0" w:line="240" w:lineRule="auto"/>
              <w:jc w:val="left"/>
              <w:rPr>
                <w:rFonts w:cs="Calibri"/>
              </w:rPr>
            </w:pPr>
            <w:r>
              <w:rPr>
                <w:rFonts w:cs="Calibri"/>
              </w:rPr>
              <w:t>Administrative responsiveness</w:t>
            </w:r>
          </w:p>
        </w:tc>
        <w:tc>
          <w:tcPr>
            <w:tcW w:w="1542" w:type="pct"/>
            <w:shd w:val="clear" w:color="auto" w:fill="DBE5F1" w:themeFill="accent1" w:themeFillTint="33"/>
            <w:vAlign w:val="center"/>
          </w:tcPr>
          <w:p w14:paraId="1BF75CEF" w14:textId="77777777" w:rsidR="00882AE9" w:rsidRDefault="00394D74">
            <w:pPr>
              <w:spacing w:after="0" w:line="240" w:lineRule="auto"/>
              <w:jc w:val="center"/>
              <w:rPr>
                <w:rFonts w:cs="Calibri"/>
                <w:highlight w:val="yellow"/>
              </w:rPr>
            </w:pPr>
            <w:r w:rsidRPr="007B7986">
              <w:rPr>
                <w:rFonts w:cs="Calibri"/>
              </w:rPr>
              <w:t>YES</w:t>
            </w:r>
          </w:p>
        </w:tc>
      </w:tr>
      <w:tr w:rsidR="00882AE9" w14:paraId="56B4F4DC" w14:textId="77777777">
        <w:tc>
          <w:tcPr>
            <w:tcW w:w="736" w:type="pct"/>
            <w:vAlign w:val="center"/>
          </w:tcPr>
          <w:p w14:paraId="6BDA58F2" w14:textId="77777777" w:rsidR="00882AE9" w:rsidRPr="007B7986" w:rsidRDefault="00394D74">
            <w:pPr>
              <w:spacing w:after="0" w:line="240" w:lineRule="auto"/>
              <w:rPr>
                <w:rFonts w:cs="Calibri"/>
              </w:rPr>
            </w:pPr>
            <w:r w:rsidRPr="007B7986">
              <w:rPr>
                <w:rFonts w:cs="Calibri"/>
              </w:rPr>
              <w:t xml:space="preserve">Stage 2 </w:t>
            </w:r>
          </w:p>
        </w:tc>
        <w:tc>
          <w:tcPr>
            <w:tcW w:w="2723" w:type="pct"/>
            <w:vAlign w:val="center"/>
          </w:tcPr>
          <w:p w14:paraId="3293379F" w14:textId="77777777" w:rsidR="00882AE9" w:rsidRPr="007B7986" w:rsidRDefault="00394D74">
            <w:pPr>
              <w:spacing w:after="0" w:line="240" w:lineRule="auto"/>
              <w:jc w:val="left"/>
              <w:rPr>
                <w:rFonts w:cs="Calibri"/>
              </w:rPr>
            </w:pPr>
            <w:r w:rsidRPr="007B7986">
              <w:rPr>
                <w:rFonts w:cs="Calibri"/>
              </w:rPr>
              <w:t xml:space="preserve">Technical Mandatory responsiveness </w:t>
            </w:r>
          </w:p>
        </w:tc>
        <w:tc>
          <w:tcPr>
            <w:tcW w:w="1542" w:type="pct"/>
            <w:shd w:val="clear" w:color="auto" w:fill="DBE5F1" w:themeFill="accent1" w:themeFillTint="33"/>
            <w:vAlign w:val="center"/>
          </w:tcPr>
          <w:p w14:paraId="54C9A467" w14:textId="77777777" w:rsidR="00882AE9" w:rsidRPr="007B7986" w:rsidRDefault="00394D74">
            <w:pPr>
              <w:spacing w:after="0" w:line="240" w:lineRule="auto"/>
              <w:jc w:val="center"/>
              <w:rPr>
                <w:rFonts w:cs="Calibri"/>
              </w:rPr>
            </w:pPr>
            <w:r w:rsidRPr="007B7986">
              <w:rPr>
                <w:rFonts w:cs="Calibri"/>
              </w:rPr>
              <w:t>YES</w:t>
            </w:r>
          </w:p>
        </w:tc>
      </w:tr>
      <w:tr w:rsidR="00882AE9" w14:paraId="502B80D1" w14:textId="77777777">
        <w:tc>
          <w:tcPr>
            <w:tcW w:w="736" w:type="pct"/>
            <w:vAlign w:val="center"/>
          </w:tcPr>
          <w:p w14:paraId="772275E8" w14:textId="77777777" w:rsidR="00882AE9" w:rsidRPr="007B7986" w:rsidRDefault="00394D74">
            <w:pPr>
              <w:spacing w:after="0" w:line="240" w:lineRule="auto"/>
              <w:rPr>
                <w:rFonts w:cs="Calibri"/>
              </w:rPr>
            </w:pPr>
            <w:r w:rsidRPr="007B7986">
              <w:rPr>
                <w:rFonts w:cs="Calibri"/>
              </w:rPr>
              <w:t>Stage 3</w:t>
            </w:r>
          </w:p>
        </w:tc>
        <w:tc>
          <w:tcPr>
            <w:tcW w:w="2723" w:type="pct"/>
            <w:vAlign w:val="center"/>
          </w:tcPr>
          <w:p w14:paraId="00124B42" w14:textId="77777777" w:rsidR="00882AE9" w:rsidRPr="007B7986" w:rsidRDefault="00394D74">
            <w:pPr>
              <w:spacing w:after="0" w:line="240" w:lineRule="auto"/>
              <w:jc w:val="left"/>
              <w:rPr>
                <w:rFonts w:cs="Calibri"/>
              </w:rPr>
            </w:pPr>
            <w:r w:rsidRPr="007B7986">
              <w:rPr>
                <w:rFonts w:cs="Calibri"/>
              </w:rPr>
              <w:t>Technical Functional Requirements</w:t>
            </w:r>
          </w:p>
        </w:tc>
        <w:tc>
          <w:tcPr>
            <w:tcW w:w="1542" w:type="pct"/>
            <w:shd w:val="clear" w:color="auto" w:fill="DBE5F1" w:themeFill="accent1" w:themeFillTint="33"/>
            <w:vAlign w:val="center"/>
          </w:tcPr>
          <w:p w14:paraId="58DDCDC2" w14:textId="77777777" w:rsidR="00882AE9" w:rsidRPr="007B7986" w:rsidRDefault="00394D74">
            <w:pPr>
              <w:spacing w:after="0" w:line="240" w:lineRule="auto"/>
              <w:jc w:val="center"/>
              <w:rPr>
                <w:rFonts w:cs="Calibri"/>
              </w:rPr>
            </w:pPr>
            <w:r w:rsidRPr="007B7986">
              <w:rPr>
                <w:rFonts w:cs="Calibri"/>
              </w:rPr>
              <w:t>YES</w:t>
            </w:r>
          </w:p>
        </w:tc>
      </w:tr>
      <w:tr w:rsidR="00882AE9" w14:paraId="4CFB6227" w14:textId="77777777">
        <w:tc>
          <w:tcPr>
            <w:tcW w:w="736" w:type="pct"/>
            <w:vAlign w:val="center"/>
          </w:tcPr>
          <w:p w14:paraId="2FF9A446" w14:textId="77777777" w:rsidR="00882AE9" w:rsidRPr="007B7986" w:rsidRDefault="00394D74">
            <w:pPr>
              <w:spacing w:after="0" w:line="240" w:lineRule="auto"/>
              <w:rPr>
                <w:rFonts w:cs="Calibri"/>
              </w:rPr>
            </w:pPr>
            <w:r w:rsidRPr="007B7986">
              <w:rPr>
                <w:rFonts w:cs="Calibri"/>
              </w:rPr>
              <w:t>Stage 4</w:t>
            </w:r>
          </w:p>
        </w:tc>
        <w:tc>
          <w:tcPr>
            <w:tcW w:w="2723" w:type="pct"/>
            <w:vAlign w:val="center"/>
          </w:tcPr>
          <w:p w14:paraId="171FDCCF" w14:textId="65450800" w:rsidR="00882AE9" w:rsidRPr="007B7986" w:rsidRDefault="00F63FF0">
            <w:pPr>
              <w:spacing w:after="0" w:line="240" w:lineRule="auto"/>
              <w:jc w:val="left"/>
              <w:rPr>
                <w:rFonts w:cs="Calibri"/>
              </w:rPr>
            </w:pPr>
            <w:r>
              <w:rPr>
                <w:rFonts w:cs="Calibri"/>
              </w:rPr>
              <w:t xml:space="preserve">Demonstration </w:t>
            </w:r>
            <w:r w:rsidRPr="007B7986">
              <w:rPr>
                <w:rFonts w:cs="Calibri"/>
              </w:rPr>
              <w:t>Requirements</w:t>
            </w:r>
          </w:p>
        </w:tc>
        <w:tc>
          <w:tcPr>
            <w:tcW w:w="1542" w:type="pct"/>
            <w:shd w:val="clear" w:color="auto" w:fill="DBE5F1" w:themeFill="accent1" w:themeFillTint="33"/>
            <w:vAlign w:val="center"/>
          </w:tcPr>
          <w:p w14:paraId="3C66C0B3" w14:textId="77777777" w:rsidR="00882AE9" w:rsidRPr="007B7986" w:rsidRDefault="00394D74">
            <w:pPr>
              <w:spacing w:after="0" w:line="240" w:lineRule="auto"/>
              <w:jc w:val="center"/>
              <w:rPr>
                <w:rFonts w:cs="Calibri"/>
              </w:rPr>
            </w:pPr>
            <w:r w:rsidRPr="007B7986">
              <w:rPr>
                <w:rFonts w:cs="Calibri"/>
              </w:rPr>
              <w:t>YE</w:t>
            </w:r>
            <w:r w:rsidR="00895751" w:rsidRPr="007B7986">
              <w:rPr>
                <w:rFonts w:cs="Calibri"/>
              </w:rPr>
              <w:t>S</w:t>
            </w:r>
          </w:p>
        </w:tc>
      </w:tr>
      <w:tr w:rsidR="00882AE9" w14:paraId="494D342C" w14:textId="77777777">
        <w:tc>
          <w:tcPr>
            <w:tcW w:w="736" w:type="pct"/>
            <w:vAlign w:val="center"/>
          </w:tcPr>
          <w:p w14:paraId="62F144D0" w14:textId="77777777" w:rsidR="00882AE9" w:rsidRPr="007B7986" w:rsidRDefault="00394D74">
            <w:pPr>
              <w:spacing w:after="0" w:line="240" w:lineRule="auto"/>
              <w:rPr>
                <w:rFonts w:cs="Calibri"/>
              </w:rPr>
            </w:pPr>
            <w:r w:rsidRPr="007B7986">
              <w:rPr>
                <w:rFonts w:cs="Calibri"/>
              </w:rPr>
              <w:t>Stage 5</w:t>
            </w:r>
          </w:p>
        </w:tc>
        <w:tc>
          <w:tcPr>
            <w:tcW w:w="2723" w:type="pct"/>
            <w:vAlign w:val="center"/>
          </w:tcPr>
          <w:p w14:paraId="5CE9C6D0" w14:textId="77777777" w:rsidR="00882AE9" w:rsidRPr="007B7986" w:rsidRDefault="00394D74">
            <w:pPr>
              <w:spacing w:after="0" w:line="240" w:lineRule="auto"/>
              <w:jc w:val="left"/>
              <w:rPr>
                <w:rFonts w:cs="Calibri"/>
              </w:rPr>
            </w:pPr>
            <w:r w:rsidRPr="007B7986">
              <w:rPr>
                <w:rFonts w:cs="Calibri"/>
              </w:rPr>
              <w:t>Special Conditions of Contract verification</w:t>
            </w:r>
          </w:p>
        </w:tc>
        <w:tc>
          <w:tcPr>
            <w:tcW w:w="1542" w:type="pct"/>
            <w:shd w:val="clear" w:color="auto" w:fill="DBE5F1" w:themeFill="accent1" w:themeFillTint="33"/>
            <w:vAlign w:val="center"/>
          </w:tcPr>
          <w:p w14:paraId="0F7CFEF2" w14:textId="77777777" w:rsidR="00882AE9" w:rsidRPr="007B7986" w:rsidRDefault="00394D74">
            <w:pPr>
              <w:spacing w:after="0" w:line="240" w:lineRule="auto"/>
              <w:jc w:val="center"/>
              <w:rPr>
                <w:rFonts w:cs="Calibri"/>
              </w:rPr>
            </w:pPr>
            <w:r w:rsidRPr="007B7986">
              <w:rPr>
                <w:rFonts w:cs="Calibri"/>
              </w:rPr>
              <w:t>YES</w:t>
            </w:r>
          </w:p>
        </w:tc>
      </w:tr>
      <w:tr w:rsidR="00882AE9" w14:paraId="1B4F2EF4" w14:textId="77777777">
        <w:tc>
          <w:tcPr>
            <w:tcW w:w="736" w:type="pct"/>
            <w:vAlign w:val="center"/>
          </w:tcPr>
          <w:p w14:paraId="31D766E9" w14:textId="77777777" w:rsidR="00882AE9" w:rsidRPr="007B7986" w:rsidRDefault="00394D74">
            <w:pPr>
              <w:spacing w:after="0" w:line="240" w:lineRule="auto"/>
              <w:rPr>
                <w:rFonts w:cs="Calibri"/>
              </w:rPr>
            </w:pPr>
            <w:r w:rsidRPr="007B7986">
              <w:rPr>
                <w:rFonts w:cs="Calibri"/>
              </w:rPr>
              <w:t>Stage 6</w:t>
            </w:r>
          </w:p>
        </w:tc>
        <w:tc>
          <w:tcPr>
            <w:tcW w:w="2723" w:type="pct"/>
            <w:vAlign w:val="center"/>
          </w:tcPr>
          <w:p w14:paraId="2F93B3D7" w14:textId="77777777" w:rsidR="00882AE9" w:rsidRPr="007B7986" w:rsidRDefault="00394D74">
            <w:pPr>
              <w:spacing w:after="0" w:line="240" w:lineRule="auto"/>
              <w:jc w:val="left"/>
              <w:rPr>
                <w:rFonts w:cs="Calibri"/>
              </w:rPr>
            </w:pPr>
            <w:r w:rsidRPr="007B7986">
              <w:rPr>
                <w:rFonts w:cs="Calibri"/>
              </w:rPr>
              <w:t>Price / Preference points</w:t>
            </w:r>
          </w:p>
        </w:tc>
        <w:tc>
          <w:tcPr>
            <w:tcW w:w="1542" w:type="pct"/>
            <w:shd w:val="clear" w:color="auto" w:fill="DBE5F1" w:themeFill="accent1" w:themeFillTint="33"/>
            <w:vAlign w:val="center"/>
          </w:tcPr>
          <w:p w14:paraId="5067059D" w14:textId="77777777" w:rsidR="00882AE9" w:rsidRPr="007B7986" w:rsidRDefault="00394D74">
            <w:pPr>
              <w:spacing w:after="0" w:line="240" w:lineRule="auto"/>
              <w:jc w:val="center"/>
              <w:rPr>
                <w:rFonts w:cs="Calibri"/>
              </w:rPr>
            </w:pPr>
            <w:r w:rsidRPr="007B7986">
              <w:rPr>
                <w:rFonts w:cs="Calibri"/>
              </w:rPr>
              <w:t>YE</w:t>
            </w:r>
            <w:r w:rsidR="00A74CA2" w:rsidRPr="007B7986">
              <w:rPr>
                <w:rFonts w:cs="Calibri"/>
              </w:rPr>
              <w:t>S</w:t>
            </w:r>
          </w:p>
        </w:tc>
      </w:tr>
    </w:tbl>
    <w:p w14:paraId="10D5C0C4" w14:textId="77777777" w:rsidR="00FE3510" w:rsidRDefault="00FE3510" w:rsidP="00FE3510">
      <w:pPr>
        <w:pStyle w:val="Heading2"/>
        <w:numPr>
          <w:ilvl w:val="0"/>
          <w:numId w:val="0"/>
        </w:numPr>
        <w:ind w:left="567"/>
        <w:rPr>
          <w:sz w:val="24"/>
          <w:szCs w:val="24"/>
        </w:rPr>
      </w:pPr>
    </w:p>
    <w:p w14:paraId="083AF404" w14:textId="58BAC99F" w:rsidR="00882AE9" w:rsidRPr="004A2AFE" w:rsidRDefault="00394D74" w:rsidP="00F64516">
      <w:pPr>
        <w:pStyle w:val="Heading2"/>
        <w:rPr>
          <w:sz w:val="24"/>
          <w:szCs w:val="24"/>
        </w:rPr>
      </w:pPr>
      <w:bookmarkStart w:id="40" w:name="_Toc200526213"/>
      <w:r w:rsidRPr="004A2AFE">
        <w:rPr>
          <w:sz w:val="24"/>
          <w:szCs w:val="24"/>
        </w:rPr>
        <w:t>Administrative responsiveness (Stage 1)</w:t>
      </w:r>
      <w:bookmarkEnd w:id="40"/>
    </w:p>
    <w:p w14:paraId="58AFFD11" w14:textId="77777777" w:rsidR="00882AE9" w:rsidRDefault="00394D74" w:rsidP="00F64516">
      <w:pPr>
        <w:pStyle w:val="Heading3"/>
      </w:pPr>
      <w:bookmarkStart w:id="41" w:name="_Toc200526214"/>
      <w:r w:rsidRPr="004A2AFE">
        <w:t>Attendance of briefing session</w:t>
      </w:r>
      <w:bookmarkEnd w:id="41"/>
    </w:p>
    <w:p w14:paraId="728C572E" w14:textId="09DEE567" w:rsidR="00FC649E" w:rsidRPr="00DF31C2" w:rsidRDefault="00394D74" w:rsidP="007A6332">
      <w:pPr>
        <w:pStyle w:val="ListParagraph"/>
        <w:numPr>
          <w:ilvl w:val="0"/>
          <w:numId w:val="3"/>
        </w:numPr>
        <w:rPr>
          <w:lang w:val="en-GB"/>
        </w:rPr>
      </w:pPr>
      <w:r w:rsidRPr="00DF31C2">
        <w:rPr>
          <w:rFonts w:cs="Calibri"/>
        </w:rPr>
        <w:t>A</w:t>
      </w:r>
      <w:r w:rsidR="0000082A" w:rsidRPr="00DF31C2">
        <w:rPr>
          <w:rFonts w:cs="Calibri"/>
        </w:rPr>
        <w:t xml:space="preserve"> </w:t>
      </w:r>
      <w:r w:rsidRPr="00DF31C2">
        <w:rPr>
          <w:rFonts w:cs="Calibri"/>
        </w:rPr>
        <w:t xml:space="preserve">compulsory virtual briefing session will be held. The bidder must </w:t>
      </w:r>
      <w:r w:rsidR="00F63FF0" w:rsidRPr="00DF31C2">
        <w:rPr>
          <w:rFonts w:cs="Calibri"/>
        </w:rPr>
        <w:t>provide the</w:t>
      </w:r>
      <w:r w:rsidRPr="00DF31C2">
        <w:rPr>
          <w:rFonts w:cs="Calibri"/>
        </w:rPr>
        <w:t xml:space="preserve"> briefing session attendance </w:t>
      </w:r>
      <w:r w:rsidR="00E96231" w:rsidRPr="00DF31C2">
        <w:rPr>
          <w:rFonts w:cs="Calibri"/>
        </w:rPr>
        <w:t xml:space="preserve">information </w:t>
      </w:r>
      <w:r w:rsidRPr="00DF31C2">
        <w:rPr>
          <w:rFonts w:cs="Calibri"/>
        </w:rPr>
        <w:t xml:space="preserve">using the same information (bidder company name, bidder representative person name and contact details) as submitted in the bidder’s response document. </w:t>
      </w:r>
      <w:r w:rsidR="00C250AE" w:rsidRPr="00DF31C2">
        <w:rPr>
          <w:rFonts w:cs="Calibri"/>
        </w:rPr>
        <w:t xml:space="preserve">Any bidder who </w:t>
      </w:r>
      <w:r w:rsidR="00DF31C2" w:rsidRPr="00DF31C2">
        <w:rPr>
          <w:rFonts w:cs="Calibri"/>
        </w:rPr>
        <w:t>fails</w:t>
      </w:r>
      <w:r w:rsidR="00C250AE" w:rsidRPr="00DF31C2">
        <w:rPr>
          <w:rFonts w:cs="Calibri"/>
        </w:rPr>
        <w:t xml:space="preserve"> to attend will be disquali</w:t>
      </w:r>
      <w:r w:rsidR="00DF31C2">
        <w:rPr>
          <w:rFonts w:cs="Calibri"/>
        </w:rPr>
        <w:t>fi</w:t>
      </w:r>
      <w:r w:rsidR="00C250AE" w:rsidRPr="00DF31C2">
        <w:rPr>
          <w:rFonts w:cs="Calibri"/>
        </w:rPr>
        <w:t>ed.</w:t>
      </w:r>
    </w:p>
    <w:p w14:paraId="584BA12C" w14:textId="77777777" w:rsidR="00882AE9" w:rsidRPr="00F63FF0" w:rsidRDefault="00394D74" w:rsidP="0010286E">
      <w:pPr>
        <w:pStyle w:val="Heading3"/>
      </w:pPr>
      <w:bookmarkStart w:id="42" w:name="_Toc200526215"/>
      <w:r w:rsidRPr="00F63FF0">
        <w:t>Registered Supplier</w:t>
      </w:r>
      <w:bookmarkEnd w:id="42"/>
    </w:p>
    <w:p w14:paraId="6872ECA6" w14:textId="77777777" w:rsidR="00882AE9" w:rsidRPr="00144452" w:rsidRDefault="00394D74" w:rsidP="007A6332">
      <w:pPr>
        <w:pStyle w:val="ListParagraph"/>
        <w:numPr>
          <w:ilvl w:val="0"/>
          <w:numId w:val="4"/>
        </w:numPr>
      </w:pPr>
      <w:r w:rsidRPr="00144452">
        <w:rPr>
          <w:rFonts w:cs="Calibri"/>
        </w:rPr>
        <w:t>Only responses from bidders who are registered as a Supplier on National Treasury’s Central Supplier Database (CSD) in terms of National Treasury’s Instruction Note 4A of 2016/17 will be considered for award on this RF</w:t>
      </w:r>
      <w:r w:rsidR="00C157FD" w:rsidRPr="00144452">
        <w:rPr>
          <w:rFonts w:cs="Calibri"/>
        </w:rPr>
        <w:t>P.</w:t>
      </w:r>
    </w:p>
    <w:p w14:paraId="1BED8A14" w14:textId="77777777" w:rsidR="00882AE9" w:rsidRPr="00144452" w:rsidRDefault="00394D74" w:rsidP="007A6332">
      <w:pPr>
        <w:pStyle w:val="ListParagraph"/>
        <w:numPr>
          <w:ilvl w:val="0"/>
          <w:numId w:val="4"/>
        </w:numPr>
      </w:pPr>
      <w:r w:rsidRPr="00144452">
        <w:rPr>
          <w:rFonts w:cs="Calibri"/>
        </w:rPr>
        <w:t>In the case of joint ventures or consortiums the bidder must demonstrate that at least one of the parties to the bid response attended the briefing session.</w:t>
      </w:r>
    </w:p>
    <w:p w14:paraId="02D6D8B7" w14:textId="77777777" w:rsidR="00882AE9" w:rsidRPr="004A2AFE" w:rsidRDefault="00394D74" w:rsidP="0010286E">
      <w:pPr>
        <w:pStyle w:val="Heading2"/>
        <w:rPr>
          <w:sz w:val="24"/>
          <w:szCs w:val="24"/>
        </w:rPr>
      </w:pPr>
      <w:bookmarkStart w:id="43" w:name="_Toc200526216"/>
      <w:r w:rsidRPr="004A2AFE">
        <w:rPr>
          <w:sz w:val="24"/>
          <w:szCs w:val="24"/>
        </w:rPr>
        <w:t>Technical returnable documents</w:t>
      </w:r>
      <w:bookmarkEnd w:id="43"/>
    </w:p>
    <w:p w14:paraId="0744A7D8" w14:textId="77777777" w:rsidR="00882AE9" w:rsidRPr="004A2AFE" w:rsidRDefault="00394D74" w:rsidP="0010286E">
      <w:pPr>
        <w:pStyle w:val="Heading3"/>
      </w:pPr>
      <w:bookmarkStart w:id="44" w:name="_Toc200526217"/>
      <w:r w:rsidRPr="004A2AFE">
        <w:t>Instruction and evaluation criteria</w:t>
      </w:r>
      <w:bookmarkEnd w:id="44"/>
    </w:p>
    <w:p w14:paraId="6FE7C842" w14:textId="77777777" w:rsidR="00882AE9" w:rsidRDefault="00394D74" w:rsidP="007A6332">
      <w:pPr>
        <w:pStyle w:val="ListParagraph"/>
        <w:numPr>
          <w:ilvl w:val="0"/>
          <w:numId w:val="5"/>
        </w:numPr>
      </w:pPr>
      <w:r>
        <w:t>The bidder must comply with ALL the requirements as per the Technical Mandatory Requirements below by providing substantiating evidence in the form of documentation or information</w:t>
      </w:r>
      <w:r w:rsidR="00D86870">
        <w:t>.</w:t>
      </w:r>
      <w:r>
        <w:t xml:space="preserve"> </w:t>
      </w:r>
      <w:r w:rsidR="00D86870">
        <w:t>F</w:t>
      </w:r>
      <w:r>
        <w:t>ailing</w:t>
      </w:r>
      <w:r w:rsidR="00C157FD">
        <w:t xml:space="preserve"> to do so</w:t>
      </w:r>
      <w:r>
        <w:t xml:space="preserve"> will be regarded as “NOT COMPLY”.</w:t>
      </w:r>
    </w:p>
    <w:p w14:paraId="29FA850E" w14:textId="631EFD48" w:rsidR="00882AE9" w:rsidRDefault="00394D74" w:rsidP="007A6332">
      <w:pPr>
        <w:pStyle w:val="ListParagraph"/>
        <w:numPr>
          <w:ilvl w:val="0"/>
          <w:numId w:val="5"/>
        </w:numPr>
      </w:pPr>
      <w:r>
        <w:t>The bidder must provide a unique reference number (</w:t>
      </w:r>
      <w:r w:rsidR="00FE3510">
        <w:t>e.g.,</w:t>
      </w:r>
      <w:r>
        <w:t xml:space="preserve"> binder/folio, chapter, section, page) to locate substantiating evidence in the bid response. </w:t>
      </w:r>
    </w:p>
    <w:p w14:paraId="0ACF22CF" w14:textId="72296506" w:rsidR="00882AE9" w:rsidRDefault="00394D74" w:rsidP="007A6332">
      <w:pPr>
        <w:pStyle w:val="ListParagraph"/>
        <w:numPr>
          <w:ilvl w:val="0"/>
          <w:numId w:val="5"/>
        </w:numPr>
      </w:pPr>
      <w:r>
        <w:t xml:space="preserve">The bidder must comply </w:t>
      </w:r>
      <w:r w:rsidRPr="0065680A">
        <w:t xml:space="preserve">with </w:t>
      </w:r>
      <w:r w:rsidRPr="006E465D">
        <w:t>ALL</w:t>
      </w:r>
      <w:r>
        <w:t xml:space="preserve"> the TECHNICAL MANDATORY REQUIREMENTS </w:t>
      </w:r>
      <w:r w:rsidR="0010286E">
        <w:t>for</w:t>
      </w:r>
      <w:r>
        <w:t xml:space="preserve"> the bid response to proceed to the next stage of the evaluation.</w:t>
      </w:r>
    </w:p>
    <w:p w14:paraId="54F3E1C5" w14:textId="77777777" w:rsidR="00FE3510" w:rsidRDefault="00FE3510" w:rsidP="00FE3510"/>
    <w:p w14:paraId="40F70748" w14:textId="77777777" w:rsidR="00882AE9" w:rsidRDefault="00394D74" w:rsidP="0010286E">
      <w:pPr>
        <w:pStyle w:val="Heading3"/>
      </w:pPr>
      <w:bookmarkStart w:id="45" w:name="_Toc200526218"/>
      <w:r>
        <w:t>Technical mandatory requirements (Stage 2)</w:t>
      </w:r>
      <w:bookmarkEnd w:id="45"/>
    </w:p>
    <w:p w14:paraId="5FDF3D9B" w14:textId="77777777" w:rsidR="00882AE9" w:rsidRDefault="00394D74" w:rsidP="00BE0C30">
      <w:pPr>
        <w:pStyle w:val="Caption"/>
        <w:jc w:val="both"/>
      </w:pPr>
      <w:bookmarkStart w:id="46" w:name="_Toc198802739"/>
      <w:r>
        <w:t xml:space="preserve">Table </w:t>
      </w:r>
      <w:r>
        <w:fldChar w:fldCharType="begin"/>
      </w:r>
      <w:r>
        <w:instrText xml:space="preserve"> SEQ Table \* ARABIC </w:instrText>
      </w:r>
      <w:r>
        <w:fldChar w:fldCharType="separate"/>
      </w:r>
      <w:r w:rsidR="005416D3">
        <w:rPr>
          <w:noProof/>
        </w:rPr>
        <w:t>6</w:t>
      </w:r>
      <w:r>
        <w:fldChar w:fldCharType="end"/>
      </w:r>
      <w:r>
        <w:t>: Technical Mandatory Requirements</w:t>
      </w:r>
      <w:bookmarkEnd w:id="4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882AE9" w14:paraId="055652EA" w14:textId="77777777">
        <w:trPr>
          <w:tblHeader/>
        </w:trPr>
        <w:tc>
          <w:tcPr>
            <w:tcW w:w="3209" w:type="dxa"/>
            <w:shd w:val="solid" w:color="DBE5F1" w:themeColor="accent1" w:themeTint="33" w:fill="DBE5F1" w:themeFill="accent1" w:themeFillTint="33"/>
          </w:tcPr>
          <w:p w14:paraId="124B4518" w14:textId="77777777" w:rsidR="00882AE9" w:rsidRDefault="00394D74">
            <w:pPr>
              <w:spacing w:after="0" w:line="240" w:lineRule="auto"/>
              <w:rPr>
                <w:rFonts w:asciiTheme="majorHAnsi" w:eastAsiaTheme="majorEastAsia" w:hAnsiTheme="majorHAnsi" w:cstheme="minorBidi"/>
                <w:b/>
                <w:iCs/>
                <w:color w:val="0E1B8D"/>
                <w:lang w:val="en-GB"/>
              </w:rPr>
            </w:pPr>
            <w:r>
              <w:rPr>
                <w:rFonts w:asciiTheme="majorHAnsi" w:eastAsiaTheme="majorEastAsia" w:hAnsiTheme="majorHAnsi" w:cstheme="minorBidi"/>
                <w:b/>
                <w:iCs/>
                <w:color w:val="0E1B8D"/>
                <w:lang w:val="en-GB"/>
              </w:rPr>
              <w:t>Mandatory Requirements</w:t>
            </w:r>
          </w:p>
        </w:tc>
        <w:tc>
          <w:tcPr>
            <w:tcW w:w="3209" w:type="dxa"/>
            <w:shd w:val="solid" w:color="DBE5F1" w:themeColor="accent1" w:themeTint="33" w:fill="DBE5F1" w:themeFill="accent1" w:themeFillTint="33"/>
          </w:tcPr>
          <w:p w14:paraId="6CA65EC4" w14:textId="77777777" w:rsidR="00882AE9" w:rsidRDefault="00394D74">
            <w:pPr>
              <w:spacing w:after="0" w:line="240" w:lineRule="auto"/>
              <w:jc w:val="left"/>
              <w:rPr>
                <w:rFonts w:asciiTheme="majorHAnsi" w:eastAsiaTheme="majorEastAsia" w:hAnsiTheme="majorHAnsi" w:cstheme="minorBidi"/>
                <w:b/>
                <w:iCs/>
                <w:color w:val="0E1B8D"/>
                <w:lang w:val="en-GB"/>
              </w:rPr>
            </w:pPr>
            <w:r>
              <w:rPr>
                <w:rFonts w:asciiTheme="majorHAnsi" w:eastAsiaTheme="majorEastAsia" w:hAnsiTheme="majorHAnsi" w:cstheme="minorBidi"/>
                <w:b/>
                <w:iCs/>
                <w:color w:val="0E1B8D"/>
                <w:lang w:val="en-GB"/>
              </w:rPr>
              <w:t>Substantiating evidence of compliance (used to evaluate bid)</w:t>
            </w:r>
          </w:p>
        </w:tc>
        <w:tc>
          <w:tcPr>
            <w:tcW w:w="3210" w:type="dxa"/>
            <w:shd w:val="solid" w:color="DBE5F1" w:themeColor="accent1" w:themeTint="33" w:fill="DBE5F1" w:themeFill="accent1" w:themeFillTint="33"/>
          </w:tcPr>
          <w:p w14:paraId="458E761F" w14:textId="77777777" w:rsidR="00882AE9" w:rsidRDefault="00394D74">
            <w:pPr>
              <w:spacing w:after="0" w:line="240" w:lineRule="auto"/>
              <w:jc w:val="left"/>
              <w:rPr>
                <w:rFonts w:asciiTheme="majorHAnsi" w:eastAsiaTheme="majorEastAsia" w:hAnsiTheme="majorHAnsi" w:cstheme="minorBidi"/>
                <w:b/>
                <w:iCs/>
                <w:color w:val="0E1B8D"/>
                <w:lang w:val="en-GB"/>
              </w:rPr>
            </w:pPr>
            <w:r>
              <w:rPr>
                <w:rFonts w:asciiTheme="majorHAnsi" w:eastAsiaTheme="majorEastAsia" w:hAnsiTheme="majorHAnsi" w:cstheme="minorBidi"/>
                <w:b/>
                <w:iCs/>
                <w:color w:val="0E1B8D"/>
                <w:lang w:val="en-GB"/>
              </w:rPr>
              <w:t>Evidence reference (to be completed by bidder)</w:t>
            </w:r>
          </w:p>
        </w:tc>
      </w:tr>
      <w:tr w:rsidR="00882AE9" w14:paraId="1D7CC189" w14:textId="77777777">
        <w:tc>
          <w:tcPr>
            <w:tcW w:w="9628" w:type="dxa"/>
            <w:gridSpan w:val="3"/>
          </w:tcPr>
          <w:p w14:paraId="2C5D9729" w14:textId="02210D86" w:rsidR="00882AE9" w:rsidRDefault="00394D74" w:rsidP="0097339E">
            <w:pPr>
              <w:pStyle w:val="Heading2"/>
              <w:numPr>
                <w:ilvl w:val="0"/>
                <w:numId w:val="66"/>
              </w:numPr>
              <w:rPr>
                <w:lang w:val="en-GB"/>
              </w:rPr>
            </w:pPr>
            <w:bookmarkStart w:id="47" w:name="_Toc200526219"/>
            <w:r w:rsidRPr="0010286E">
              <w:rPr>
                <w:rFonts w:ascii="Calibri Light" w:eastAsiaTheme="minorHAnsi" w:hAnsi="Calibri Light" w:cs="Calibri"/>
                <w:bCs/>
                <w:color w:val="auto"/>
                <w:sz w:val="22"/>
                <w:szCs w:val="22"/>
              </w:rPr>
              <w:t>Bidder Certification/ Affiliation Requirements</w:t>
            </w:r>
            <w:bookmarkEnd w:id="47"/>
          </w:p>
        </w:tc>
      </w:tr>
      <w:tr w:rsidR="00882AE9" w14:paraId="7B1D47E9" w14:textId="77777777">
        <w:tc>
          <w:tcPr>
            <w:tcW w:w="3209" w:type="dxa"/>
          </w:tcPr>
          <w:p w14:paraId="56195CBD" w14:textId="334B1910" w:rsidR="00882AE9" w:rsidRDefault="00EE020F" w:rsidP="009279D8">
            <w:pPr>
              <w:rPr>
                <w:lang w:val="en-GB"/>
              </w:rPr>
            </w:pPr>
            <w:r w:rsidRPr="00EE020F">
              <w:t xml:space="preserve">The </w:t>
            </w:r>
            <w:r w:rsidR="002801CE">
              <w:t>b</w:t>
            </w:r>
            <w:r w:rsidRPr="00EE020F">
              <w:t xml:space="preserve">idder must be </w:t>
            </w:r>
            <w:r w:rsidR="00E96231">
              <w:t xml:space="preserve">the </w:t>
            </w:r>
            <w:r w:rsidR="009B2EE2" w:rsidRPr="00EE020F">
              <w:t xml:space="preserve">Original Software Manufacturer </w:t>
            </w:r>
            <w:r w:rsidR="009B2EE2">
              <w:t>(</w:t>
            </w:r>
            <w:r w:rsidR="00E96231">
              <w:t>OSM</w:t>
            </w:r>
            <w:r w:rsidR="009B2EE2">
              <w:t>)</w:t>
            </w:r>
            <w:r w:rsidR="00E96231">
              <w:t xml:space="preserve"> or must be </w:t>
            </w:r>
            <w:r w:rsidRPr="00EE020F">
              <w:t>accredited with the Original Software Manufacturer (OSM)</w:t>
            </w:r>
            <w:r w:rsidR="00E96231">
              <w:t xml:space="preserve"> to </w:t>
            </w:r>
            <w:r w:rsidR="00F63FF0">
              <w:t xml:space="preserve">provide software </w:t>
            </w:r>
            <w:r w:rsidR="009B2EE2">
              <w:t>tool licensing</w:t>
            </w:r>
            <w:r w:rsidR="00F63FF0">
              <w:t>,</w:t>
            </w:r>
            <w:r w:rsidR="005900FD">
              <w:t xml:space="preserve"> </w:t>
            </w:r>
            <w:r w:rsidR="00E96231">
              <w:t>install</w:t>
            </w:r>
            <w:r w:rsidR="006B2A69">
              <w:t>ation</w:t>
            </w:r>
            <w:r w:rsidR="00F63FF0">
              <w:t xml:space="preserve">, </w:t>
            </w:r>
            <w:r w:rsidR="006B2A69">
              <w:t xml:space="preserve">configuration, </w:t>
            </w:r>
            <w:r w:rsidR="00E96231">
              <w:t xml:space="preserve">and support </w:t>
            </w:r>
            <w:r w:rsidR="006B2A69">
              <w:t xml:space="preserve">for the </w:t>
            </w:r>
            <w:r w:rsidR="00E96231">
              <w:t>architecture tool</w:t>
            </w:r>
            <w:r w:rsidR="00B80CFF">
              <w:t>.</w:t>
            </w:r>
          </w:p>
        </w:tc>
        <w:tc>
          <w:tcPr>
            <w:tcW w:w="3209" w:type="dxa"/>
          </w:tcPr>
          <w:p w14:paraId="476CF8FF" w14:textId="4006D839" w:rsidR="00882AE9" w:rsidRDefault="00D45E56" w:rsidP="00DA3834">
            <w:pPr>
              <w:rPr>
                <w:lang w:val="en-GB"/>
              </w:rPr>
            </w:pPr>
            <w:bookmarkStart w:id="48" w:name="_Hlk142578673"/>
            <w:bookmarkStart w:id="49" w:name="_Hlk125281636"/>
            <w:r w:rsidRPr="00DA3834">
              <w:rPr>
                <w:lang w:val="en-GB"/>
              </w:rPr>
              <w:t xml:space="preserve">Attach to </w:t>
            </w:r>
            <w:r w:rsidRPr="00DA3834">
              <w:rPr>
                <w:b/>
                <w:lang w:val="en-GB"/>
              </w:rPr>
              <w:t>ANNEX A</w:t>
            </w:r>
            <w:r w:rsidRPr="00DA3834">
              <w:rPr>
                <w:lang w:val="en-GB"/>
              </w:rPr>
              <w:t xml:space="preserve"> copy of </w:t>
            </w:r>
            <w:r w:rsidR="00CC1C1A" w:rsidRPr="00DA3834">
              <w:rPr>
                <w:lang w:val="en-GB"/>
              </w:rPr>
              <w:t xml:space="preserve">valid letter </w:t>
            </w:r>
            <w:r w:rsidRPr="00DA3834">
              <w:rPr>
                <w:lang w:val="en-GB"/>
              </w:rPr>
              <w:t xml:space="preserve">as proof that the Bidder is accredited </w:t>
            </w:r>
            <w:r w:rsidR="00A47F72" w:rsidRPr="00DA3834">
              <w:rPr>
                <w:lang w:val="en-GB"/>
              </w:rPr>
              <w:t xml:space="preserve">to the </w:t>
            </w:r>
            <w:r w:rsidR="009B2EE2" w:rsidRPr="00DA3834">
              <w:t>Original Software Manufacturer (</w:t>
            </w:r>
            <w:r w:rsidR="00EE020F" w:rsidRPr="00DA3834">
              <w:rPr>
                <w:lang w:val="en-GB"/>
              </w:rPr>
              <w:t>OSM</w:t>
            </w:r>
            <w:r w:rsidR="009B2EE2" w:rsidRPr="00DA3834">
              <w:rPr>
                <w:lang w:val="en-GB"/>
              </w:rPr>
              <w:t>)</w:t>
            </w:r>
            <w:r w:rsidR="00E96231" w:rsidRPr="00DA3834">
              <w:rPr>
                <w:lang w:val="en-GB"/>
              </w:rPr>
              <w:t xml:space="preserve"> </w:t>
            </w:r>
            <w:r w:rsidR="006B2A69" w:rsidRPr="00DA3834">
              <w:t>to provide software tool licensing, installation, configuration, and support for the architecture tool.</w:t>
            </w:r>
            <w:bookmarkEnd w:id="48"/>
            <w:bookmarkEnd w:id="49"/>
          </w:p>
          <w:p w14:paraId="2A2BC421" w14:textId="275F3438" w:rsidR="001520F4" w:rsidRDefault="001520F4" w:rsidP="001520F4">
            <w:pPr>
              <w:spacing w:after="0" w:line="240" w:lineRule="auto"/>
              <w:jc w:val="left"/>
              <w:rPr>
                <w:b/>
                <w:bCs/>
                <w:lang w:val="en-GB"/>
              </w:rPr>
            </w:pPr>
            <w:r w:rsidRPr="00CC1C1A">
              <w:rPr>
                <w:b/>
                <w:bCs/>
                <w:lang w:val="en-GB"/>
              </w:rPr>
              <w:t>The letter must have the following information:</w:t>
            </w:r>
          </w:p>
          <w:p w14:paraId="15F67C03" w14:textId="77777777" w:rsidR="00CC1C1A" w:rsidRPr="00CC1C1A" w:rsidRDefault="00CC1C1A" w:rsidP="001520F4">
            <w:pPr>
              <w:spacing w:after="0" w:line="240" w:lineRule="auto"/>
              <w:jc w:val="left"/>
              <w:rPr>
                <w:b/>
                <w:bCs/>
                <w:lang w:val="en-GB"/>
              </w:rPr>
            </w:pPr>
          </w:p>
          <w:p w14:paraId="6C0FEED1" w14:textId="77777777" w:rsidR="001520F4" w:rsidRPr="001520F4" w:rsidRDefault="001520F4" w:rsidP="00CC1C1A">
            <w:pPr>
              <w:spacing w:after="0" w:line="240" w:lineRule="auto"/>
              <w:rPr>
                <w:lang w:val="en-GB"/>
              </w:rPr>
            </w:pPr>
            <w:r w:rsidRPr="001520F4">
              <w:rPr>
                <w:lang w:val="en-GB"/>
              </w:rPr>
              <w:t xml:space="preserve">(a) the bidder’s name, </w:t>
            </w:r>
          </w:p>
          <w:p w14:paraId="39000939" w14:textId="4310F788" w:rsidR="001520F4" w:rsidRPr="001520F4" w:rsidRDefault="001520F4" w:rsidP="00CC1C1A">
            <w:pPr>
              <w:spacing w:after="0" w:line="240" w:lineRule="auto"/>
              <w:ind w:left="362" w:hanging="362"/>
              <w:rPr>
                <w:lang w:val="en-GB"/>
              </w:rPr>
            </w:pPr>
            <w:r w:rsidRPr="001520F4">
              <w:rPr>
                <w:lang w:val="en-GB"/>
              </w:rPr>
              <w:t>(b) the bidder is a</w:t>
            </w:r>
            <w:r>
              <w:rPr>
                <w:lang w:val="en-GB"/>
              </w:rPr>
              <w:t>n</w:t>
            </w:r>
            <w:r w:rsidRPr="001520F4">
              <w:rPr>
                <w:lang w:val="en-GB"/>
              </w:rPr>
              <w:t xml:space="preserve"> O</w:t>
            </w:r>
            <w:r>
              <w:rPr>
                <w:lang w:val="en-GB"/>
              </w:rPr>
              <w:t>SM</w:t>
            </w:r>
            <w:r>
              <w:t xml:space="preserve"> </w:t>
            </w:r>
            <w:r w:rsidR="00CC1C1A">
              <w:t xml:space="preserve">to </w:t>
            </w:r>
            <w:r w:rsidRPr="001520F4">
              <w:rPr>
                <w:lang w:val="en-GB"/>
              </w:rPr>
              <w:t xml:space="preserve">provide software tool licensing, installation, </w:t>
            </w:r>
            <w:r w:rsidRPr="001520F4">
              <w:rPr>
                <w:lang w:val="en-GB"/>
              </w:rPr>
              <w:lastRenderedPageBreak/>
              <w:t>configuration, and support for the architecture tool.</w:t>
            </w:r>
          </w:p>
          <w:p w14:paraId="5EEAA5C9" w14:textId="77777777" w:rsidR="00CC1C1A" w:rsidRDefault="00CC1C1A" w:rsidP="00CC1C1A">
            <w:pPr>
              <w:spacing w:after="0" w:line="240" w:lineRule="auto"/>
              <w:rPr>
                <w:lang w:val="en-GB"/>
              </w:rPr>
            </w:pPr>
          </w:p>
          <w:p w14:paraId="0C2075EC" w14:textId="442877A0" w:rsidR="001520F4" w:rsidRDefault="001520F4" w:rsidP="00CC1C1A">
            <w:pPr>
              <w:spacing w:after="0" w:line="240" w:lineRule="auto"/>
              <w:rPr>
                <w:lang w:val="en-GB"/>
              </w:rPr>
            </w:pPr>
            <w:r w:rsidRPr="001520F4">
              <w:rPr>
                <w:lang w:val="en-GB"/>
              </w:rPr>
              <w:t>Note: All letters must be dated, signed and on a letterhead of the entity that issued it.</w:t>
            </w:r>
          </w:p>
          <w:p w14:paraId="1C4582BD" w14:textId="77777777" w:rsidR="00CC1C1A" w:rsidRDefault="00CC1C1A" w:rsidP="001520F4">
            <w:pPr>
              <w:spacing w:after="0" w:line="240" w:lineRule="auto"/>
              <w:jc w:val="left"/>
              <w:rPr>
                <w:lang w:val="en-GB"/>
              </w:rPr>
            </w:pPr>
          </w:p>
          <w:p w14:paraId="3A992D46" w14:textId="77777777" w:rsidR="00882AE9" w:rsidRDefault="00394D74">
            <w:pPr>
              <w:spacing w:after="0" w:line="240" w:lineRule="auto"/>
              <w:jc w:val="left"/>
              <w:rPr>
                <w:b/>
                <w:bCs/>
                <w:color w:val="FF0000"/>
                <w:lang w:val="en-GB"/>
              </w:rPr>
            </w:pPr>
            <w:r>
              <w:rPr>
                <w:b/>
                <w:bCs/>
                <w:color w:val="FF0000"/>
                <w:lang w:val="en-GB"/>
              </w:rPr>
              <w:t xml:space="preserve">NOTE (1): </w:t>
            </w:r>
          </w:p>
          <w:p w14:paraId="216A99B8" w14:textId="77777777" w:rsidR="00882AE9" w:rsidRDefault="00394D74">
            <w:pPr>
              <w:spacing w:after="0" w:line="240" w:lineRule="auto"/>
              <w:jc w:val="left"/>
              <w:rPr>
                <w:b/>
                <w:bCs/>
                <w:color w:val="FF0000"/>
                <w:lang w:val="en-GB"/>
              </w:rPr>
            </w:pPr>
            <w:r>
              <w:rPr>
                <w:b/>
                <w:bCs/>
                <w:color w:val="FF0000"/>
                <w:lang w:val="en-GB"/>
              </w:rPr>
              <w:t>SITA reserves the right to verify information provided.</w:t>
            </w:r>
          </w:p>
          <w:p w14:paraId="1197DFAB" w14:textId="77777777" w:rsidR="00882AE9" w:rsidRDefault="00882AE9">
            <w:pPr>
              <w:spacing w:after="0" w:line="240" w:lineRule="auto"/>
              <w:jc w:val="left"/>
              <w:rPr>
                <w:lang w:val="en-GB"/>
              </w:rPr>
            </w:pPr>
          </w:p>
        </w:tc>
        <w:tc>
          <w:tcPr>
            <w:tcW w:w="3210" w:type="dxa"/>
          </w:tcPr>
          <w:p w14:paraId="0A6C62F7" w14:textId="77777777" w:rsidR="00882AE9" w:rsidRDefault="00394D74">
            <w:pPr>
              <w:spacing w:after="0" w:line="240" w:lineRule="auto"/>
              <w:jc w:val="left"/>
              <w:rPr>
                <w:lang w:val="en-GB"/>
              </w:rPr>
            </w:pPr>
            <w:r>
              <w:rPr>
                <w:rFonts w:cs="Calibri"/>
                <w:color w:val="FF0000"/>
              </w:rPr>
              <w:lastRenderedPageBreak/>
              <w:t xml:space="preserve">&lt;provide unique reference to locate substantiating evidence in the bid response – </w:t>
            </w:r>
            <w:r>
              <w:rPr>
                <w:rFonts w:cs="Calibri"/>
                <w:b/>
                <w:bCs/>
                <w:color w:val="FF0000"/>
              </w:rPr>
              <w:t xml:space="preserve">see Annex A, </w:t>
            </w:r>
            <w:r w:rsidRPr="00666273">
              <w:rPr>
                <w:rFonts w:cs="Calibri"/>
                <w:b/>
                <w:bCs/>
                <w:color w:val="FF0000"/>
              </w:rPr>
              <w:t xml:space="preserve">par </w:t>
            </w:r>
            <w:r w:rsidR="00300DEA" w:rsidRPr="00666273">
              <w:rPr>
                <w:rFonts w:cs="Calibri"/>
                <w:b/>
                <w:bCs/>
                <w:color w:val="FF0000"/>
              </w:rPr>
              <w:t>5</w:t>
            </w:r>
            <w:r w:rsidRPr="00666273">
              <w:rPr>
                <w:rFonts w:cs="Calibri"/>
                <w:b/>
                <w:bCs/>
                <w:color w:val="FF0000"/>
              </w:rPr>
              <w:t>.1</w:t>
            </w:r>
            <w:r w:rsidRPr="00666273">
              <w:rPr>
                <w:rFonts w:cs="Calibri"/>
                <w:color w:val="FF0000"/>
              </w:rPr>
              <w:t>&gt;</w:t>
            </w:r>
          </w:p>
        </w:tc>
      </w:tr>
      <w:tr w:rsidR="00882AE9" w14:paraId="76EF203B" w14:textId="77777777">
        <w:tc>
          <w:tcPr>
            <w:tcW w:w="9628" w:type="dxa"/>
            <w:gridSpan w:val="3"/>
          </w:tcPr>
          <w:p w14:paraId="5A3D2632" w14:textId="572ECE0E" w:rsidR="00882AE9" w:rsidRPr="0010286E" w:rsidRDefault="00394D74" w:rsidP="00445DF1">
            <w:pPr>
              <w:pStyle w:val="Heading2"/>
              <w:numPr>
                <w:ilvl w:val="0"/>
                <w:numId w:val="66"/>
              </w:numPr>
              <w:rPr>
                <w:rFonts w:ascii="Calibri Light" w:eastAsiaTheme="minorHAnsi" w:hAnsi="Calibri Light" w:cs="Calibri"/>
                <w:bCs/>
                <w:color w:val="auto"/>
                <w:sz w:val="22"/>
                <w:szCs w:val="22"/>
              </w:rPr>
            </w:pPr>
            <w:bookmarkStart w:id="50" w:name="_Toc200526220"/>
            <w:r w:rsidRPr="0010286E">
              <w:rPr>
                <w:rFonts w:ascii="Calibri Light" w:eastAsiaTheme="minorHAnsi" w:hAnsi="Calibri Light" w:cs="Calibri"/>
                <w:bCs/>
                <w:color w:val="auto"/>
                <w:sz w:val="22"/>
                <w:szCs w:val="22"/>
              </w:rPr>
              <w:t>Bidder Experience and Capability Requirements</w:t>
            </w:r>
            <w:bookmarkEnd w:id="50"/>
          </w:p>
        </w:tc>
      </w:tr>
      <w:tr w:rsidR="00D45E56" w14:paraId="5EB103FB" w14:textId="77777777">
        <w:tc>
          <w:tcPr>
            <w:tcW w:w="3209" w:type="dxa"/>
          </w:tcPr>
          <w:p w14:paraId="4EB46FFE" w14:textId="3CE71C0A" w:rsidR="00D45E56" w:rsidRDefault="00D45E56" w:rsidP="00D45E56">
            <w:pPr>
              <w:spacing w:after="0" w:line="240" w:lineRule="auto"/>
              <w:jc w:val="left"/>
              <w:rPr>
                <w:lang w:val="en-GB"/>
              </w:rPr>
            </w:pPr>
            <w:r w:rsidRPr="005E0B2A">
              <w:rPr>
                <w:rFonts w:cs="Calibri"/>
                <w:szCs w:val="24"/>
              </w:rPr>
              <w:t xml:space="preserve">The Bidder must have supplied, installed, configured, </w:t>
            </w:r>
            <w:r w:rsidR="00FE3510" w:rsidRPr="005E0B2A">
              <w:rPr>
                <w:rFonts w:cs="Calibri"/>
                <w:szCs w:val="24"/>
              </w:rPr>
              <w:t>maintained,</w:t>
            </w:r>
            <w:r w:rsidRPr="005E0B2A">
              <w:rPr>
                <w:rFonts w:cs="Calibri"/>
                <w:szCs w:val="24"/>
              </w:rPr>
              <w:t xml:space="preserve"> and supported Architecture Management Toolset to at least one (1) customer in the past five (5) years from the publication date of this bid.</w:t>
            </w:r>
          </w:p>
        </w:tc>
        <w:tc>
          <w:tcPr>
            <w:tcW w:w="3209" w:type="dxa"/>
          </w:tcPr>
          <w:p w14:paraId="7B394726" w14:textId="6713F049" w:rsidR="00D45E56" w:rsidRPr="004D6BB0" w:rsidRDefault="00F8726D" w:rsidP="00D45E56">
            <w:pPr>
              <w:jc w:val="left"/>
              <w:rPr>
                <w:rFonts w:cs="Calibri"/>
                <w:szCs w:val="24"/>
              </w:rPr>
            </w:pPr>
            <w:bookmarkStart w:id="51" w:name="_Hlk127189409"/>
            <w:r>
              <w:rPr>
                <w:rFonts w:cs="Calibri"/>
                <w:szCs w:val="24"/>
              </w:rPr>
              <w:t xml:space="preserve">Provide to Annex A </w:t>
            </w:r>
            <w:r w:rsidR="00D45E56" w:rsidRPr="004D6BB0">
              <w:rPr>
                <w:rFonts w:cs="Calibri"/>
                <w:szCs w:val="24"/>
              </w:rPr>
              <w:t xml:space="preserve">reference details from at least one (1) customer to whom </w:t>
            </w:r>
            <w:r w:rsidR="00C96C49">
              <w:rPr>
                <w:rFonts w:cs="Calibri"/>
                <w:szCs w:val="24"/>
              </w:rPr>
              <w:t xml:space="preserve">the </w:t>
            </w:r>
            <w:r w:rsidR="00D45E56" w:rsidRPr="004D6BB0">
              <w:rPr>
                <w:rFonts w:cs="Calibri"/>
                <w:szCs w:val="24"/>
              </w:rPr>
              <w:t xml:space="preserve"> </w:t>
            </w:r>
            <w:r w:rsidR="00D45E56" w:rsidRPr="00BA6A84">
              <w:rPr>
                <w:rFonts w:cs="Calibri"/>
                <w:szCs w:val="24"/>
              </w:rPr>
              <w:t xml:space="preserve">Architecture Management Toolset </w:t>
            </w:r>
            <w:r w:rsidR="00D45E56" w:rsidRPr="004D6BB0">
              <w:rPr>
                <w:rFonts w:cs="Calibri"/>
                <w:szCs w:val="24"/>
              </w:rPr>
              <w:t xml:space="preserve">solution was supplied, installed, configured, </w:t>
            </w:r>
            <w:r w:rsidR="00FE3510" w:rsidRPr="004D6BB0">
              <w:rPr>
                <w:rFonts w:cs="Calibri"/>
                <w:szCs w:val="24"/>
              </w:rPr>
              <w:t>maintained,</w:t>
            </w:r>
            <w:r w:rsidR="00D45E56" w:rsidRPr="004D6BB0">
              <w:rPr>
                <w:rFonts w:cs="Calibri"/>
                <w:szCs w:val="24"/>
              </w:rPr>
              <w:t xml:space="preserve"> and supported in the past five (5) years from the publication date of this bid.</w:t>
            </w:r>
          </w:p>
          <w:bookmarkEnd w:id="51"/>
          <w:p w14:paraId="5F6B81E0" w14:textId="77777777" w:rsidR="00D45E56" w:rsidRDefault="00D45E56" w:rsidP="00D45E56">
            <w:pPr>
              <w:spacing w:after="0" w:line="240" w:lineRule="auto"/>
              <w:jc w:val="left"/>
              <w:rPr>
                <w:lang w:val="en-GB"/>
              </w:rPr>
            </w:pPr>
          </w:p>
          <w:p w14:paraId="3A625EFE" w14:textId="77777777" w:rsidR="00D45E56" w:rsidRPr="004D6BB0" w:rsidRDefault="00D45E56" w:rsidP="00D45E56">
            <w:pPr>
              <w:jc w:val="left"/>
              <w:rPr>
                <w:rFonts w:cs="Calibri Light"/>
                <w:b/>
                <w:bCs/>
                <w:lang w:val="en-GB"/>
              </w:rPr>
            </w:pPr>
            <w:r w:rsidRPr="004D6BB0">
              <w:rPr>
                <w:rFonts w:cs="Calibri Light"/>
                <w:b/>
                <w:bCs/>
                <w:lang w:val="en-GB"/>
              </w:rPr>
              <w:t>NOTE (1)</w:t>
            </w:r>
          </w:p>
          <w:p w14:paraId="53C660EB" w14:textId="3FBEEA25" w:rsidR="006E7519" w:rsidRPr="006E7519" w:rsidRDefault="00D45E56" w:rsidP="00D45E56">
            <w:pPr>
              <w:jc w:val="left"/>
              <w:rPr>
                <w:rFonts w:cs="Calibri Light"/>
                <w:b/>
                <w:lang w:val="en-GB"/>
              </w:rPr>
            </w:pPr>
            <w:r w:rsidRPr="004D6BB0">
              <w:rPr>
                <w:rFonts w:cs="Calibri Light"/>
                <w:lang w:val="en-GB"/>
              </w:rPr>
              <w:t xml:space="preserve">The Bidder </w:t>
            </w:r>
            <w:r w:rsidRPr="004D6BB0">
              <w:rPr>
                <w:rFonts w:cs="Calibri Light"/>
                <w:b/>
                <w:bCs/>
                <w:lang w:val="en-GB"/>
              </w:rPr>
              <w:t xml:space="preserve">must provide </w:t>
            </w:r>
            <w:r w:rsidR="009B2EE2" w:rsidRPr="004D6BB0">
              <w:rPr>
                <w:rFonts w:cs="Calibri Light"/>
                <w:b/>
                <w:bCs/>
                <w:lang w:val="en-GB"/>
              </w:rPr>
              <w:t>all</w:t>
            </w:r>
            <w:r w:rsidRPr="004D6BB0">
              <w:rPr>
                <w:rFonts w:cs="Calibri Light"/>
                <w:lang w:val="en-GB"/>
              </w:rPr>
              <w:t xml:space="preserve"> the following information when completing </w:t>
            </w:r>
            <w:r w:rsidRPr="002801CE">
              <w:rPr>
                <w:rFonts w:cs="Calibri Light"/>
                <w:b/>
                <w:bCs/>
                <w:lang w:val="en-GB"/>
              </w:rPr>
              <w:t xml:space="preserve">table </w:t>
            </w:r>
            <w:r w:rsidR="004A2AFE">
              <w:rPr>
                <w:rFonts w:cs="Calibri Light"/>
                <w:b/>
                <w:bCs/>
                <w:lang w:val="en-GB"/>
              </w:rPr>
              <w:t>16</w:t>
            </w:r>
            <w:r w:rsidRPr="002801CE">
              <w:rPr>
                <w:rFonts w:cs="Calibri Light"/>
                <w:b/>
                <w:lang w:val="en-GB"/>
              </w:rPr>
              <w:t>:</w:t>
            </w:r>
          </w:p>
          <w:p w14:paraId="23F699D2" w14:textId="77777777" w:rsidR="00D45E56" w:rsidRPr="004D6BB0" w:rsidRDefault="00D45E56" w:rsidP="00445DF1">
            <w:pPr>
              <w:numPr>
                <w:ilvl w:val="1"/>
                <w:numId w:val="30"/>
              </w:numPr>
              <w:tabs>
                <w:tab w:val="left" w:pos="709"/>
                <w:tab w:val="num" w:pos="1134"/>
              </w:tabs>
              <w:spacing w:after="0"/>
              <w:ind w:left="482"/>
              <w:jc w:val="left"/>
              <w:outlineLvl w:val="0"/>
              <w:rPr>
                <w:rFonts w:cs="Calibri Light"/>
                <w:lang w:val="en-GB"/>
              </w:rPr>
            </w:pPr>
            <w:r w:rsidRPr="004D6BB0">
              <w:rPr>
                <w:rFonts w:cs="Calibri Light"/>
                <w:lang w:val="en-GB"/>
              </w:rPr>
              <w:t>Company name; and</w:t>
            </w:r>
          </w:p>
          <w:p w14:paraId="4677DA64" w14:textId="797B674F" w:rsidR="00D45E56" w:rsidRPr="004D6BB0" w:rsidRDefault="00D45E56" w:rsidP="00445DF1">
            <w:pPr>
              <w:numPr>
                <w:ilvl w:val="1"/>
                <w:numId w:val="30"/>
              </w:numPr>
              <w:tabs>
                <w:tab w:val="left" w:pos="709"/>
              </w:tabs>
              <w:spacing w:after="0"/>
              <w:ind w:left="482"/>
              <w:jc w:val="left"/>
              <w:rPr>
                <w:rFonts w:cs="Calibri Light"/>
                <w:lang w:val="en-GB"/>
              </w:rPr>
            </w:pPr>
            <w:r w:rsidRPr="004D6BB0">
              <w:rPr>
                <w:rFonts w:cs="Calibri Light"/>
                <w:lang w:val="en-GB"/>
              </w:rPr>
              <w:t xml:space="preserve">Contact person, </w:t>
            </w:r>
            <w:r w:rsidR="00FE3510" w:rsidRPr="004D6BB0">
              <w:rPr>
                <w:rFonts w:cs="Calibri Light"/>
                <w:lang w:val="en-GB"/>
              </w:rPr>
              <w:t>telephone,</w:t>
            </w:r>
            <w:r w:rsidRPr="004D6BB0">
              <w:rPr>
                <w:rFonts w:cs="Calibri Light"/>
                <w:lang w:val="en-GB"/>
              </w:rPr>
              <w:t xml:space="preserve"> </w:t>
            </w:r>
            <w:r w:rsidRPr="004D6BB0">
              <w:rPr>
                <w:rFonts w:cs="Calibri Light"/>
                <w:b/>
                <w:bCs/>
                <w:lang w:val="en-GB"/>
              </w:rPr>
              <w:t>and</w:t>
            </w:r>
            <w:r w:rsidRPr="004D6BB0">
              <w:rPr>
                <w:rFonts w:cs="Calibri Light"/>
                <w:lang w:val="en-GB"/>
              </w:rPr>
              <w:t xml:space="preserve"> e-mail address; </w:t>
            </w:r>
            <w:r w:rsidRPr="004D6BB0">
              <w:rPr>
                <w:rFonts w:cs="Calibri Light"/>
                <w:b/>
                <w:bCs/>
                <w:lang w:val="en-GB"/>
              </w:rPr>
              <w:t xml:space="preserve">and </w:t>
            </w:r>
          </w:p>
          <w:p w14:paraId="7F0204A4" w14:textId="77777777" w:rsidR="00D45E56" w:rsidRPr="004D6BB0" w:rsidRDefault="00D45E56" w:rsidP="00445DF1">
            <w:pPr>
              <w:numPr>
                <w:ilvl w:val="1"/>
                <w:numId w:val="30"/>
              </w:numPr>
              <w:tabs>
                <w:tab w:val="left" w:pos="709"/>
              </w:tabs>
              <w:spacing w:after="0"/>
              <w:ind w:left="482"/>
              <w:jc w:val="left"/>
              <w:rPr>
                <w:rFonts w:cs="Calibri Light"/>
                <w:lang w:val="en-GB"/>
              </w:rPr>
            </w:pPr>
            <w:r w:rsidRPr="004D6BB0">
              <w:rPr>
                <w:rFonts w:cs="Calibri Light"/>
                <w:lang w:val="en-GB"/>
              </w:rPr>
              <w:t xml:space="preserve">Project scope of Work; </w:t>
            </w:r>
            <w:r w:rsidRPr="004D6BB0">
              <w:rPr>
                <w:rFonts w:cs="Calibri Light"/>
                <w:b/>
                <w:bCs/>
                <w:lang w:val="en-GB"/>
              </w:rPr>
              <w:t>and</w:t>
            </w:r>
          </w:p>
          <w:p w14:paraId="0B791160" w14:textId="77777777" w:rsidR="00D45E56" w:rsidRPr="004D6BB0" w:rsidRDefault="00D45E56" w:rsidP="00445DF1">
            <w:pPr>
              <w:numPr>
                <w:ilvl w:val="1"/>
                <w:numId w:val="30"/>
              </w:numPr>
              <w:tabs>
                <w:tab w:val="left" w:pos="709"/>
              </w:tabs>
              <w:spacing w:after="0"/>
              <w:ind w:left="482"/>
              <w:jc w:val="left"/>
              <w:rPr>
                <w:rFonts w:cs="Calibri Light"/>
                <w:lang w:val="en-GB"/>
              </w:rPr>
            </w:pPr>
            <w:r w:rsidRPr="004D6BB0">
              <w:rPr>
                <w:rFonts w:cs="Calibri Light"/>
                <w:lang w:val="en-GB"/>
              </w:rPr>
              <w:t xml:space="preserve">Project start and End date. </w:t>
            </w:r>
          </w:p>
          <w:p w14:paraId="0C0A22C9" w14:textId="77777777" w:rsidR="00D45E56" w:rsidRPr="004D6BB0" w:rsidRDefault="00D45E56" w:rsidP="00D45E56">
            <w:pPr>
              <w:ind w:left="603"/>
              <w:jc w:val="left"/>
              <w:rPr>
                <w:rFonts w:cs="Calibri Light"/>
                <w:lang w:val="en-GB"/>
              </w:rPr>
            </w:pPr>
          </w:p>
          <w:p w14:paraId="7BE52659" w14:textId="77777777" w:rsidR="00D45E56" w:rsidRPr="000A5F50" w:rsidRDefault="00D45E56" w:rsidP="00D45E56">
            <w:pPr>
              <w:jc w:val="left"/>
              <w:rPr>
                <w:rFonts w:cs="Calibri Light"/>
                <w:b/>
                <w:bCs/>
                <w:color w:val="ED0000"/>
                <w:lang w:val="en-GB"/>
              </w:rPr>
            </w:pPr>
            <w:r w:rsidRPr="000A5F50">
              <w:rPr>
                <w:rFonts w:cs="Calibri Light"/>
                <w:b/>
                <w:bCs/>
                <w:color w:val="ED0000"/>
                <w:lang w:val="en-GB"/>
              </w:rPr>
              <w:t xml:space="preserve">NOTE (2): </w:t>
            </w:r>
          </w:p>
          <w:p w14:paraId="20FD206A" w14:textId="77777777" w:rsidR="00D45E56" w:rsidRPr="000A5F50" w:rsidRDefault="00D45E56" w:rsidP="00D45E56">
            <w:pPr>
              <w:jc w:val="left"/>
              <w:rPr>
                <w:rFonts w:cs="Calibri Light"/>
                <w:b/>
                <w:bCs/>
                <w:color w:val="ED0000"/>
                <w:lang w:val="en-GB"/>
              </w:rPr>
            </w:pPr>
            <w:r w:rsidRPr="000A5F50">
              <w:rPr>
                <w:rFonts w:cs="Calibri Light"/>
                <w:b/>
                <w:bCs/>
                <w:color w:val="ED0000"/>
                <w:lang w:val="en-GB"/>
              </w:rPr>
              <w:t>Failure to comply fully to the requirements as indicated above will result in disqualification.</w:t>
            </w:r>
          </w:p>
          <w:p w14:paraId="29D1548E" w14:textId="77777777" w:rsidR="00D45E56" w:rsidRPr="000A5F50" w:rsidRDefault="00D45E56" w:rsidP="00D45E56">
            <w:pPr>
              <w:jc w:val="left"/>
              <w:rPr>
                <w:rFonts w:cs="Calibri Light"/>
                <w:b/>
                <w:bCs/>
                <w:color w:val="ED0000"/>
                <w:lang w:val="en-GB"/>
              </w:rPr>
            </w:pPr>
            <w:r w:rsidRPr="000A5F50">
              <w:rPr>
                <w:rFonts w:cs="Calibri Light"/>
                <w:b/>
                <w:bCs/>
                <w:color w:val="ED0000"/>
                <w:lang w:val="en-GB"/>
              </w:rPr>
              <w:t xml:space="preserve">NOTE (3): </w:t>
            </w:r>
          </w:p>
          <w:p w14:paraId="132FBF20" w14:textId="39A3C6AE" w:rsidR="00D45E56" w:rsidRDefault="00D45E56" w:rsidP="004A2AFE">
            <w:pPr>
              <w:jc w:val="left"/>
              <w:rPr>
                <w:lang w:val="en-GB"/>
              </w:rPr>
            </w:pPr>
            <w:r w:rsidRPr="000A5F50">
              <w:rPr>
                <w:rFonts w:cs="Calibri Light"/>
                <w:b/>
                <w:bCs/>
                <w:color w:val="ED0000"/>
                <w:lang w:val="en-GB"/>
              </w:rPr>
              <w:t>SITA reserves the right to verify information provided</w:t>
            </w:r>
            <w:r w:rsidR="000A5F50">
              <w:rPr>
                <w:rFonts w:cs="Calibri Light"/>
                <w:b/>
                <w:bCs/>
                <w:color w:val="ED0000"/>
                <w:lang w:val="en-GB"/>
              </w:rPr>
              <w:t>.</w:t>
            </w:r>
          </w:p>
        </w:tc>
        <w:tc>
          <w:tcPr>
            <w:tcW w:w="3210" w:type="dxa"/>
          </w:tcPr>
          <w:p w14:paraId="29C3FC41" w14:textId="27E7C944" w:rsidR="00D45E56" w:rsidRPr="0010286E" w:rsidRDefault="00D45E56" w:rsidP="005E0B2A">
            <w:pPr>
              <w:tabs>
                <w:tab w:val="left" w:pos="567"/>
                <w:tab w:val="left" w:pos="709"/>
                <w:tab w:val="left" w:pos="1134"/>
              </w:tabs>
              <w:spacing w:after="0"/>
              <w:jc w:val="left"/>
              <w:outlineLvl w:val="0"/>
              <w:rPr>
                <w:highlight w:val="yellow"/>
                <w:lang w:val="en-GB"/>
              </w:rPr>
            </w:pPr>
            <w:r w:rsidRPr="002801CE">
              <w:rPr>
                <w:rFonts w:cs="Calibri"/>
                <w:color w:val="FF0000"/>
              </w:rPr>
              <w:t>&lt;provide unique reference to locate substantiating evidence in the bid response –</w:t>
            </w:r>
            <w:r w:rsidRPr="002801CE">
              <w:rPr>
                <w:rFonts w:cs="Calibri"/>
                <w:b/>
                <w:bCs/>
                <w:color w:val="FF0000"/>
              </w:rPr>
              <w:t xml:space="preserve"> see Annex A, </w:t>
            </w:r>
            <w:r w:rsidRPr="00666273">
              <w:rPr>
                <w:rFonts w:cs="Calibri"/>
                <w:color w:val="FF0000"/>
              </w:rPr>
              <w:t xml:space="preserve">par </w:t>
            </w:r>
            <w:r w:rsidR="00300DEA" w:rsidRPr="00666273">
              <w:rPr>
                <w:rFonts w:cs="Calibri"/>
                <w:b/>
                <w:bCs/>
                <w:color w:val="FF0000"/>
              </w:rPr>
              <w:t>5</w:t>
            </w:r>
            <w:r w:rsidRPr="00666273">
              <w:rPr>
                <w:rFonts w:cs="Calibri"/>
                <w:b/>
                <w:bCs/>
                <w:color w:val="FF0000"/>
              </w:rPr>
              <w:t xml:space="preserve">.2, </w:t>
            </w:r>
            <w:r w:rsidRPr="00666273">
              <w:rPr>
                <w:b/>
                <w:bCs/>
                <w:color w:val="FF0000"/>
              </w:rPr>
              <w:fldChar w:fldCharType="begin"/>
            </w:r>
            <w:r w:rsidRPr="00666273">
              <w:rPr>
                <w:b/>
                <w:bCs/>
                <w:color w:val="FF0000"/>
              </w:rPr>
              <w:instrText xml:space="preserve"> REF _Ref168569908 \h  \* MERGEFORMAT </w:instrText>
            </w:r>
            <w:r w:rsidRPr="00666273">
              <w:rPr>
                <w:b/>
                <w:bCs/>
                <w:color w:val="FF0000"/>
              </w:rPr>
            </w:r>
            <w:r w:rsidRPr="00666273">
              <w:rPr>
                <w:b/>
                <w:bCs/>
                <w:color w:val="FF0000"/>
              </w:rPr>
              <w:fldChar w:fldCharType="separate"/>
            </w:r>
            <w:r w:rsidRPr="00666273">
              <w:rPr>
                <w:b/>
                <w:bCs/>
                <w:color w:val="FF0000"/>
              </w:rPr>
              <w:t xml:space="preserve">Table </w:t>
            </w:r>
            <w:r w:rsidRPr="00666273">
              <w:rPr>
                <w:b/>
                <w:bCs/>
                <w:color w:val="FF0000"/>
              </w:rPr>
              <w:fldChar w:fldCharType="end"/>
            </w:r>
            <w:r w:rsidR="00F97F74" w:rsidRPr="00666273">
              <w:rPr>
                <w:b/>
                <w:bCs/>
                <w:color w:val="FF0000"/>
              </w:rPr>
              <w:t>1</w:t>
            </w:r>
            <w:r w:rsidR="0097339E" w:rsidRPr="00666273">
              <w:rPr>
                <w:b/>
                <w:bCs/>
                <w:color w:val="FF0000"/>
              </w:rPr>
              <w:t>6</w:t>
            </w:r>
            <w:r w:rsidRPr="00666273">
              <w:rPr>
                <w:rFonts w:cs="Calibri"/>
                <w:color w:val="FF0000"/>
              </w:rPr>
              <w:t>&gt;</w:t>
            </w:r>
          </w:p>
        </w:tc>
      </w:tr>
      <w:tr w:rsidR="00203E7B" w14:paraId="3BB3BD68" w14:textId="77777777" w:rsidTr="00622D6E">
        <w:tc>
          <w:tcPr>
            <w:tcW w:w="9628" w:type="dxa"/>
            <w:gridSpan w:val="3"/>
          </w:tcPr>
          <w:p w14:paraId="4AC67CEF" w14:textId="3EFCD392" w:rsidR="00203E7B" w:rsidRPr="00A652DF" w:rsidRDefault="00203E7B" w:rsidP="00445DF1">
            <w:pPr>
              <w:pStyle w:val="Heading2"/>
              <w:numPr>
                <w:ilvl w:val="0"/>
                <w:numId w:val="66"/>
              </w:numPr>
              <w:rPr>
                <w:color w:val="ED0000"/>
              </w:rPr>
            </w:pPr>
            <w:bookmarkStart w:id="52" w:name="_Toc200526221"/>
            <w:bookmarkStart w:id="53" w:name="_Hlk183441022"/>
            <w:r w:rsidRPr="00A652DF">
              <w:rPr>
                <w:rFonts w:ascii="Calibri Light" w:eastAsiaTheme="minorHAnsi" w:hAnsi="Calibri Light" w:cs="Calibri"/>
                <w:bCs/>
                <w:color w:val="auto"/>
                <w:sz w:val="22"/>
                <w:szCs w:val="22"/>
              </w:rPr>
              <w:lastRenderedPageBreak/>
              <w:t>Customer Infrastructure and environment requirements</w:t>
            </w:r>
            <w:r w:rsidR="0030325A">
              <w:rPr>
                <w:rFonts w:ascii="Calibri Light" w:eastAsiaTheme="minorHAnsi" w:hAnsi="Calibri Light" w:cs="Calibri"/>
                <w:bCs/>
                <w:color w:val="auto"/>
                <w:sz w:val="22"/>
                <w:szCs w:val="22"/>
              </w:rPr>
              <w:t xml:space="preserve"> stake</w:t>
            </w:r>
            <w:bookmarkEnd w:id="52"/>
          </w:p>
        </w:tc>
      </w:tr>
      <w:tr w:rsidR="00203E7B" w14:paraId="527C18A0" w14:textId="77777777" w:rsidTr="00B24A19">
        <w:tc>
          <w:tcPr>
            <w:tcW w:w="3209" w:type="dxa"/>
          </w:tcPr>
          <w:p w14:paraId="79761DCA" w14:textId="0E57A9E0" w:rsidR="00203E7B" w:rsidRPr="00A652DF" w:rsidRDefault="00203E7B" w:rsidP="00B24A19">
            <w:r w:rsidRPr="00A652DF">
              <w:rPr>
                <w:lang w:val="en-GB"/>
              </w:rPr>
              <w:t>The bidder must confirm compliance to the customer infrastructure and environment requirements that must be in alignment with the Architecture Management Toolset</w:t>
            </w:r>
            <w:r w:rsidR="006B2A69">
              <w:rPr>
                <w:lang w:val="en-GB"/>
              </w:rPr>
              <w:t xml:space="preserve"> – see </w:t>
            </w:r>
            <w:r w:rsidR="006B7C12">
              <w:rPr>
                <w:lang w:val="en-GB"/>
              </w:rPr>
              <w:t>section</w:t>
            </w:r>
            <w:r w:rsidR="006B2A69">
              <w:rPr>
                <w:lang w:val="en-GB"/>
              </w:rPr>
              <w:t xml:space="preserve"> 2.3</w:t>
            </w:r>
            <w:r w:rsidR="006B7C12">
              <w:rPr>
                <w:lang w:val="en-GB"/>
              </w:rPr>
              <w:t>, Table 2.</w:t>
            </w:r>
          </w:p>
        </w:tc>
        <w:tc>
          <w:tcPr>
            <w:tcW w:w="3209" w:type="dxa"/>
          </w:tcPr>
          <w:p w14:paraId="4361B483" w14:textId="7C48B9A3" w:rsidR="00203E7B" w:rsidRPr="002801CE" w:rsidRDefault="00203E7B" w:rsidP="00203E7B">
            <w:pPr>
              <w:rPr>
                <w:lang w:val="en-GB"/>
              </w:rPr>
            </w:pPr>
            <w:r w:rsidRPr="00A652DF">
              <w:rPr>
                <w:rFonts w:cs="Calibri"/>
                <w:szCs w:val="24"/>
              </w:rPr>
              <w:t xml:space="preserve">The bidder must confirm that they comply with the </w:t>
            </w:r>
            <w:r w:rsidRPr="00A652DF">
              <w:rPr>
                <w:lang w:val="en-GB"/>
              </w:rPr>
              <w:t xml:space="preserve">customer infrastructure and environment </w:t>
            </w:r>
            <w:r w:rsidRPr="002801CE">
              <w:rPr>
                <w:lang w:val="en-GB"/>
              </w:rPr>
              <w:t xml:space="preserve">requirements as listed in </w:t>
            </w:r>
            <w:r w:rsidR="006B7C12">
              <w:rPr>
                <w:lang w:val="en-GB"/>
              </w:rPr>
              <w:t>section</w:t>
            </w:r>
            <w:r w:rsidRPr="002801CE">
              <w:rPr>
                <w:lang w:val="en-GB"/>
              </w:rPr>
              <w:t xml:space="preserve"> 2.3</w:t>
            </w:r>
            <w:r w:rsidR="006B7C12">
              <w:rPr>
                <w:lang w:val="en-GB"/>
              </w:rPr>
              <w:t>, Table 2</w:t>
            </w:r>
          </w:p>
          <w:p w14:paraId="1656CF3F" w14:textId="77777777" w:rsidR="00203E7B" w:rsidRPr="00A652DF" w:rsidRDefault="00203E7B" w:rsidP="00203E7B">
            <w:pPr>
              <w:rPr>
                <w:b/>
                <w:bCs/>
                <w:color w:val="ED0000"/>
              </w:rPr>
            </w:pPr>
            <w:r w:rsidRPr="002801CE">
              <w:rPr>
                <w:b/>
                <w:bCs/>
                <w:color w:val="ED0000"/>
              </w:rPr>
              <w:t>NOTE (1):</w:t>
            </w:r>
            <w:r w:rsidRPr="00A652DF">
              <w:rPr>
                <w:b/>
                <w:bCs/>
                <w:color w:val="ED0000"/>
              </w:rPr>
              <w:t xml:space="preserve"> </w:t>
            </w:r>
          </w:p>
          <w:p w14:paraId="1B596C92" w14:textId="77777777" w:rsidR="00203E7B" w:rsidRPr="00A652DF" w:rsidRDefault="00203E7B" w:rsidP="00203E7B">
            <w:pPr>
              <w:rPr>
                <w:b/>
                <w:bCs/>
                <w:color w:val="ED0000"/>
              </w:rPr>
            </w:pPr>
            <w:r w:rsidRPr="00A652DF">
              <w:rPr>
                <w:b/>
                <w:bCs/>
                <w:color w:val="ED0000"/>
              </w:rPr>
              <w:t>SITA reserve the right to verify the information provided.</w:t>
            </w:r>
          </w:p>
          <w:p w14:paraId="2BB3DCF4" w14:textId="77777777" w:rsidR="00203E7B" w:rsidRPr="00A652DF" w:rsidRDefault="00203E7B" w:rsidP="00203E7B">
            <w:pPr>
              <w:rPr>
                <w:b/>
                <w:bCs/>
                <w:color w:val="ED0000"/>
              </w:rPr>
            </w:pPr>
            <w:r w:rsidRPr="00A652DF">
              <w:rPr>
                <w:b/>
                <w:bCs/>
                <w:color w:val="ED0000"/>
              </w:rPr>
              <w:t xml:space="preserve">NOTE (2): </w:t>
            </w:r>
          </w:p>
          <w:p w14:paraId="2E3041CD" w14:textId="77777777" w:rsidR="00203E7B" w:rsidRPr="00A652DF" w:rsidRDefault="00203E7B" w:rsidP="00203E7B">
            <w:r w:rsidRPr="00A652DF">
              <w:rPr>
                <w:b/>
                <w:bCs/>
                <w:color w:val="ED0000"/>
              </w:rPr>
              <w:t>Failure to comply fully to the requirements as indicated above will result in disqualification</w:t>
            </w:r>
          </w:p>
        </w:tc>
        <w:tc>
          <w:tcPr>
            <w:tcW w:w="3210" w:type="dxa"/>
          </w:tcPr>
          <w:p w14:paraId="0C59220E" w14:textId="648D62BF" w:rsidR="00203E7B" w:rsidRPr="0024595F" w:rsidRDefault="00203E7B" w:rsidP="00B24A19">
            <w:pPr>
              <w:tabs>
                <w:tab w:val="left" w:pos="567"/>
                <w:tab w:val="left" w:pos="709"/>
                <w:tab w:val="left" w:pos="1134"/>
              </w:tabs>
              <w:spacing w:after="0"/>
              <w:jc w:val="left"/>
              <w:outlineLvl w:val="0"/>
              <w:rPr>
                <w:color w:val="ED0000"/>
              </w:rPr>
            </w:pPr>
            <w:r w:rsidRPr="0024595F">
              <w:rPr>
                <w:rFonts w:cs="Calibri"/>
                <w:color w:val="FF0000"/>
              </w:rPr>
              <w:t xml:space="preserve">&lt;provide unique reference to locate substantiating evidence in the bid response – see </w:t>
            </w:r>
            <w:r w:rsidRPr="0024595F">
              <w:rPr>
                <w:rFonts w:cs="Calibri"/>
                <w:b/>
                <w:bCs/>
                <w:color w:val="FF0000"/>
              </w:rPr>
              <w:t>Annex A</w:t>
            </w:r>
            <w:r w:rsidRPr="0024595F">
              <w:rPr>
                <w:rFonts w:cs="Calibri"/>
                <w:color w:val="FF0000"/>
              </w:rPr>
              <w:t xml:space="preserve">. </w:t>
            </w:r>
            <w:r w:rsidRPr="0024595F">
              <w:rPr>
                <w:rFonts w:cs="Calibri"/>
                <w:b/>
                <w:bCs/>
                <w:color w:val="FF0000"/>
              </w:rPr>
              <w:t>par 5.</w:t>
            </w:r>
            <w:r w:rsidR="00A74A7E">
              <w:rPr>
                <w:rFonts w:cs="Calibri"/>
                <w:b/>
                <w:bCs/>
                <w:color w:val="FF0000"/>
              </w:rPr>
              <w:t>3</w:t>
            </w:r>
            <w:r w:rsidRPr="0024595F">
              <w:rPr>
                <w:rFonts w:cs="Calibri"/>
                <w:color w:val="FF0000"/>
              </w:rPr>
              <w:t>&gt;</w:t>
            </w:r>
          </w:p>
        </w:tc>
      </w:tr>
      <w:tr w:rsidR="0030325A" w14:paraId="6E40CD32" w14:textId="77777777" w:rsidTr="00E5291E">
        <w:tc>
          <w:tcPr>
            <w:tcW w:w="9628" w:type="dxa"/>
            <w:gridSpan w:val="3"/>
          </w:tcPr>
          <w:p w14:paraId="3A4117F4" w14:textId="0D2E4429" w:rsidR="0030325A" w:rsidRPr="0024595F" w:rsidRDefault="0030325A" w:rsidP="00445DF1">
            <w:pPr>
              <w:pStyle w:val="Heading2"/>
              <w:numPr>
                <w:ilvl w:val="0"/>
                <w:numId w:val="66"/>
              </w:numPr>
              <w:rPr>
                <w:rFonts w:cs="Calibri"/>
                <w:color w:val="FF0000"/>
              </w:rPr>
            </w:pPr>
            <w:bookmarkStart w:id="54" w:name="_Toc200526222"/>
            <w:r w:rsidRPr="0030325A">
              <w:rPr>
                <w:rFonts w:ascii="Calibri Light" w:eastAsiaTheme="minorHAnsi" w:hAnsi="Calibri Light" w:cs="Calibri"/>
                <w:bCs/>
                <w:color w:val="auto"/>
                <w:sz w:val="22"/>
                <w:szCs w:val="22"/>
              </w:rPr>
              <w:t>Technical Solution Requirements</w:t>
            </w:r>
            <w:bookmarkEnd w:id="54"/>
          </w:p>
        </w:tc>
      </w:tr>
      <w:tr w:rsidR="0030325A" w:rsidRPr="001D7326" w14:paraId="4A6F2E07" w14:textId="77777777" w:rsidTr="00303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9" w:type="dxa"/>
          </w:tcPr>
          <w:p w14:paraId="5134B276" w14:textId="4AC39A4D" w:rsidR="0030325A" w:rsidRPr="002801CE" w:rsidRDefault="0030325A" w:rsidP="00D545B5">
            <w:pPr>
              <w:jc w:val="left"/>
              <w:rPr>
                <w:lang w:val="en-GB"/>
              </w:rPr>
            </w:pPr>
            <w:r w:rsidRPr="002801CE">
              <w:rPr>
                <w:lang w:val="en-GB"/>
              </w:rPr>
              <w:t xml:space="preserve">The bidder must </w:t>
            </w:r>
            <w:r w:rsidRPr="002801CE">
              <w:rPr>
                <w:rStyle w:val="Strong"/>
                <w:rFonts w:cs="Calibri"/>
                <w:b w:val="0"/>
                <w:bCs w:val="0"/>
              </w:rPr>
              <w:t xml:space="preserve">confirm compliance to the Functional requirements mentioned under the technical solution requirements in </w:t>
            </w:r>
            <w:r w:rsidR="006B7C12">
              <w:rPr>
                <w:rStyle w:val="Strong"/>
                <w:rFonts w:cs="Calibri"/>
                <w:b w:val="0"/>
                <w:bCs w:val="0"/>
              </w:rPr>
              <w:t>section</w:t>
            </w:r>
            <w:r w:rsidRPr="002801CE">
              <w:rPr>
                <w:rStyle w:val="Strong"/>
                <w:rFonts w:cs="Calibri"/>
                <w:b w:val="0"/>
                <w:bCs w:val="0"/>
              </w:rPr>
              <w:t xml:space="preserve"> </w:t>
            </w:r>
            <w:r w:rsidR="006B7C12" w:rsidRPr="002801CE">
              <w:rPr>
                <w:rStyle w:val="Strong"/>
                <w:rFonts w:cs="Calibri"/>
                <w:b w:val="0"/>
                <w:bCs w:val="0"/>
              </w:rPr>
              <w:t>3.1.</w:t>
            </w:r>
          </w:p>
          <w:p w14:paraId="6DAF4609" w14:textId="77777777" w:rsidR="0030325A" w:rsidRPr="002801CE" w:rsidRDefault="0030325A" w:rsidP="00D545B5">
            <w:pPr>
              <w:tabs>
                <w:tab w:val="left" w:pos="567"/>
                <w:tab w:val="left" w:pos="709"/>
                <w:tab w:val="left" w:pos="1134"/>
              </w:tabs>
              <w:spacing w:after="0"/>
              <w:jc w:val="left"/>
              <w:outlineLvl w:val="0"/>
              <w:rPr>
                <w:rFonts w:cs="Calibri"/>
                <w:color w:val="FF0000"/>
              </w:rPr>
            </w:pPr>
          </w:p>
        </w:tc>
        <w:tc>
          <w:tcPr>
            <w:tcW w:w="3209" w:type="dxa"/>
          </w:tcPr>
          <w:p w14:paraId="781EBA0E" w14:textId="64F98CCE" w:rsidR="0030325A" w:rsidRPr="002801CE" w:rsidRDefault="0030325A" w:rsidP="00D545B5">
            <w:pPr>
              <w:rPr>
                <w:rStyle w:val="Strong"/>
                <w:rFonts w:cs="Calibri"/>
                <w:b w:val="0"/>
              </w:rPr>
            </w:pPr>
            <w:r w:rsidRPr="002801CE">
              <w:rPr>
                <w:rFonts w:cs="Calibri"/>
                <w:szCs w:val="24"/>
              </w:rPr>
              <w:t xml:space="preserve">The </w:t>
            </w:r>
            <w:r w:rsidR="00F45902">
              <w:rPr>
                <w:rFonts w:cs="Calibri"/>
                <w:szCs w:val="24"/>
              </w:rPr>
              <w:t>b</w:t>
            </w:r>
            <w:r w:rsidRPr="002801CE">
              <w:rPr>
                <w:rFonts w:cs="Calibri"/>
                <w:szCs w:val="24"/>
              </w:rPr>
              <w:t xml:space="preserve">idder must confirm that they comply with the </w:t>
            </w:r>
            <w:r w:rsidR="00E05241" w:rsidRPr="002801CE">
              <w:rPr>
                <w:rStyle w:val="Strong"/>
                <w:rFonts w:cs="Calibri"/>
                <w:b w:val="0"/>
                <w:bCs w:val="0"/>
              </w:rPr>
              <w:t xml:space="preserve">Functional requirements </w:t>
            </w:r>
            <w:r w:rsidRPr="002801CE">
              <w:rPr>
                <w:rStyle w:val="Strong"/>
                <w:rFonts w:cs="Calibri"/>
                <w:b w:val="0"/>
                <w:bCs w:val="0"/>
              </w:rPr>
              <w:t xml:space="preserve">mentioned under the technical solution requirements in </w:t>
            </w:r>
            <w:r w:rsidR="00E05241" w:rsidRPr="00E05241">
              <w:rPr>
                <w:rStyle w:val="Strong"/>
                <w:rFonts w:cs="Calibri"/>
                <w:b w:val="0"/>
                <w:bCs w:val="0"/>
              </w:rPr>
              <w:t>s</w:t>
            </w:r>
            <w:r w:rsidR="00E05241" w:rsidRPr="00E05241">
              <w:rPr>
                <w:rStyle w:val="Strong"/>
                <w:b w:val="0"/>
                <w:bCs w:val="0"/>
              </w:rPr>
              <w:t>ection</w:t>
            </w:r>
            <w:r w:rsidRPr="002801CE">
              <w:rPr>
                <w:rStyle w:val="Strong"/>
                <w:rFonts w:cs="Calibri"/>
                <w:b w:val="0"/>
                <w:bCs w:val="0"/>
              </w:rPr>
              <w:t xml:space="preserve"> 3.1</w:t>
            </w:r>
            <w:r w:rsidR="006B7C12">
              <w:rPr>
                <w:rStyle w:val="Strong"/>
                <w:rFonts w:cs="Calibri"/>
                <w:b w:val="0"/>
                <w:bCs w:val="0"/>
              </w:rPr>
              <w:t>.</w:t>
            </w:r>
          </w:p>
          <w:p w14:paraId="4DD4B5C7" w14:textId="77777777" w:rsidR="0030325A" w:rsidRPr="002801CE" w:rsidRDefault="0030325A" w:rsidP="00D545B5">
            <w:pPr>
              <w:jc w:val="left"/>
              <w:rPr>
                <w:rFonts w:cs="Calibri"/>
                <w:b/>
                <w:bCs/>
                <w:color w:val="FF0000"/>
              </w:rPr>
            </w:pPr>
            <w:r w:rsidRPr="002801CE">
              <w:rPr>
                <w:rFonts w:cs="Calibri"/>
                <w:b/>
                <w:bCs/>
                <w:color w:val="FF0000"/>
              </w:rPr>
              <w:t xml:space="preserve">NOTE (1): </w:t>
            </w:r>
          </w:p>
          <w:p w14:paraId="744E7585" w14:textId="77777777" w:rsidR="0030325A" w:rsidRPr="002801CE" w:rsidRDefault="0030325A" w:rsidP="00D545B5">
            <w:pPr>
              <w:jc w:val="left"/>
              <w:rPr>
                <w:rFonts w:cs="Calibri"/>
                <w:b/>
                <w:bCs/>
                <w:color w:val="FF0000"/>
              </w:rPr>
            </w:pPr>
            <w:r w:rsidRPr="002801CE">
              <w:rPr>
                <w:rFonts w:cs="Calibri"/>
                <w:b/>
                <w:bCs/>
                <w:color w:val="FF0000"/>
              </w:rPr>
              <w:t>SITA reserves the right to verify information provided.</w:t>
            </w:r>
          </w:p>
        </w:tc>
        <w:tc>
          <w:tcPr>
            <w:tcW w:w="3210" w:type="dxa"/>
          </w:tcPr>
          <w:p w14:paraId="00FF748B" w14:textId="1F121926" w:rsidR="0030325A" w:rsidRDefault="0030325A" w:rsidP="00D545B5">
            <w:pPr>
              <w:tabs>
                <w:tab w:val="left" w:pos="567"/>
                <w:tab w:val="left" w:pos="709"/>
                <w:tab w:val="left" w:pos="1134"/>
              </w:tabs>
              <w:spacing w:after="0"/>
              <w:jc w:val="left"/>
              <w:outlineLvl w:val="0"/>
              <w:rPr>
                <w:rFonts w:cs="Calibri"/>
                <w:color w:val="FF0000"/>
              </w:rPr>
            </w:pPr>
            <w:r w:rsidRPr="000F7E95">
              <w:rPr>
                <w:rFonts w:cs="Calibri"/>
                <w:color w:val="FF0000"/>
              </w:rPr>
              <w:t>&lt;</w:t>
            </w:r>
            <w:r>
              <w:rPr>
                <w:rFonts w:cs="Calibri"/>
                <w:color w:val="FF0000"/>
              </w:rPr>
              <w:t>p</w:t>
            </w:r>
            <w:r w:rsidRPr="000F7E95">
              <w:rPr>
                <w:rFonts w:cs="Calibri"/>
                <w:color w:val="FF0000"/>
              </w:rPr>
              <w:t xml:space="preserve">rovide unique reference to locate substantiating evidence in the bid response – see </w:t>
            </w:r>
            <w:r w:rsidRPr="004816F4">
              <w:rPr>
                <w:rFonts w:cs="Calibri"/>
                <w:b/>
                <w:bCs/>
                <w:color w:val="FF0000"/>
              </w:rPr>
              <w:t>Annex A</w:t>
            </w:r>
            <w:r w:rsidRPr="00B53768">
              <w:rPr>
                <w:rFonts w:cs="Calibri"/>
                <w:color w:val="FF0000"/>
              </w:rPr>
              <w:t xml:space="preserve">. </w:t>
            </w:r>
            <w:r w:rsidRPr="00B53768">
              <w:rPr>
                <w:rFonts w:cs="Calibri"/>
                <w:b/>
                <w:bCs/>
                <w:color w:val="FF0000"/>
              </w:rPr>
              <w:t>par 5.</w:t>
            </w:r>
            <w:r w:rsidR="00A74A7E">
              <w:rPr>
                <w:rFonts w:cs="Calibri"/>
                <w:b/>
                <w:bCs/>
                <w:color w:val="FF0000"/>
              </w:rPr>
              <w:t>4</w:t>
            </w:r>
            <w:r w:rsidRPr="00B53768">
              <w:rPr>
                <w:rFonts w:cs="Calibri"/>
                <w:color w:val="FF0000"/>
              </w:rPr>
              <w:t>&gt;</w:t>
            </w:r>
          </w:p>
          <w:p w14:paraId="6326AA79" w14:textId="77777777" w:rsidR="0030325A" w:rsidRDefault="0030325A" w:rsidP="00D545B5">
            <w:pPr>
              <w:tabs>
                <w:tab w:val="left" w:pos="567"/>
                <w:tab w:val="left" w:pos="709"/>
                <w:tab w:val="left" w:pos="1134"/>
              </w:tabs>
              <w:spacing w:after="0"/>
              <w:jc w:val="left"/>
              <w:outlineLvl w:val="0"/>
              <w:rPr>
                <w:rFonts w:cs="Calibri"/>
                <w:color w:val="FF0000"/>
              </w:rPr>
            </w:pPr>
          </w:p>
          <w:p w14:paraId="5D66C3B7" w14:textId="77777777" w:rsidR="0030325A" w:rsidRPr="001D7326" w:rsidRDefault="0030325A" w:rsidP="00D545B5">
            <w:pPr>
              <w:tabs>
                <w:tab w:val="left" w:pos="567"/>
                <w:tab w:val="left" w:pos="709"/>
                <w:tab w:val="left" w:pos="1134"/>
              </w:tabs>
              <w:spacing w:after="0"/>
              <w:jc w:val="left"/>
              <w:outlineLvl w:val="0"/>
              <w:rPr>
                <w:rFonts w:cs="Calibri"/>
                <w:color w:val="FF0000"/>
              </w:rPr>
            </w:pPr>
          </w:p>
        </w:tc>
      </w:tr>
      <w:tr w:rsidR="00BC7F99" w14:paraId="601400D6" w14:textId="77777777" w:rsidTr="005D00B0">
        <w:tc>
          <w:tcPr>
            <w:tcW w:w="9628" w:type="dxa"/>
            <w:gridSpan w:val="3"/>
          </w:tcPr>
          <w:p w14:paraId="5820095C" w14:textId="40599974" w:rsidR="00BC7F99" w:rsidRPr="00DF31C2" w:rsidRDefault="00F45902" w:rsidP="00445DF1">
            <w:pPr>
              <w:pStyle w:val="Heading2"/>
              <w:numPr>
                <w:ilvl w:val="0"/>
                <w:numId w:val="66"/>
              </w:numPr>
              <w:rPr>
                <w:rFonts w:cs="Calibri"/>
                <w:color w:val="FF0000"/>
              </w:rPr>
            </w:pPr>
            <w:bookmarkStart w:id="55" w:name="_Hlk200522154"/>
            <w:bookmarkStart w:id="56" w:name="_Toc200526223"/>
            <w:bookmarkEnd w:id="53"/>
            <w:r w:rsidRPr="00DF31C2">
              <w:rPr>
                <w:rFonts w:ascii="Calibri Light" w:eastAsiaTheme="minorHAnsi" w:hAnsi="Calibri Light" w:cs="Calibri"/>
                <w:bCs/>
                <w:color w:val="auto"/>
                <w:sz w:val="22"/>
                <w:szCs w:val="22"/>
              </w:rPr>
              <w:t>Minimum Intermobility Operation Standards Requirement</w:t>
            </w:r>
            <w:bookmarkEnd w:id="55"/>
            <w:bookmarkEnd w:id="56"/>
          </w:p>
        </w:tc>
      </w:tr>
      <w:tr w:rsidR="00BC7F99" w14:paraId="05B250E9" w14:textId="77777777">
        <w:tc>
          <w:tcPr>
            <w:tcW w:w="3209" w:type="dxa"/>
          </w:tcPr>
          <w:p w14:paraId="7A70F997" w14:textId="509B658F" w:rsidR="00BC7F99" w:rsidRPr="00DF31C2" w:rsidRDefault="00BC7F99" w:rsidP="00C9423A">
            <w:pPr>
              <w:spacing w:after="0" w:line="240" w:lineRule="auto"/>
              <w:rPr>
                <w:rFonts w:cs="Calibri"/>
                <w:szCs w:val="24"/>
              </w:rPr>
            </w:pPr>
            <w:r w:rsidRPr="00DF31C2">
              <w:t xml:space="preserve">The Bidder must confirm compliance to SITA certification on proposed </w:t>
            </w:r>
            <w:r w:rsidRPr="00DF31C2">
              <w:rPr>
                <w:bCs/>
              </w:rPr>
              <w:t xml:space="preserve">Architecture Management Toolset Minimum </w:t>
            </w:r>
            <w:r w:rsidR="00C9423A" w:rsidRPr="00DF31C2">
              <w:rPr>
                <w:bCs/>
              </w:rPr>
              <w:t>Intermobility Operation Standards</w:t>
            </w:r>
            <w:r w:rsidRPr="00DF31C2">
              <w:t>.</w:t>
            </w:r>
          </w:p>
        </w:tc>
        <w:tc>
          <w:tcPr>
            <w:tcW w:w="3209" w:type="dxa"/>
          </w:tcPr>
          <w:p w14:paraId="2AE7D53B" w14:textId="64FE77D7" w:rsidR="00BC7F99" w:rsidRPr="00DF31C2" w:rsidRDefault="00C9423A" w:rsidP="00C9423A">
            <w:pPr>
              <w:spacing w:after="0" w:line="240" w:lineRule="auto"/>
              <w:rPr>
                <w:bCs/>
              </w:rPr>
            </w:pPr>
            <w:bookmarkStart w:id="57" w:name="_Hlk193750643"/>
            <w:bookmarkStart w:id="58" w:name="_Hlk191422826"/>
            <w:r w:rsidRPr="00DF31C2">
              <w:rPr>
                <w:lang w:val="en-GB"/>
              </w:rPr>
              <w:t>The bidder must confirm that they comply with all the standards mentioned on Annexure D.</w:t>
            </w:r>
            <w:bookmarkEnd w:id="57"/>
          </w:p>
          <w:bookmarkEnd w:id="58"/>
          <w:p w14:paraId="1AEC03BD" w14:textId="77777777" w:rsidR="00BC7F99" w:rsidRPr="00DF31C2" w:rsidRDefault="00BC7F99" w:rsidP="00BC7F99">
            <w:pPr>
              <w:spacing w:after="0" w:line="240" w:lineRule="auto"/>
              <w:jc w:val="left"/>
              <w:rPr>
                <w:bCs/>
                <w:i/>
              </w:rPr>
            </w:pPr>
          </w:p>
          <w:p w14:paraId="6B583230" w14:textId="77777777" w:rsidR="00BC7F99" w:rsidRPr="00DF31C2" w:rsidRDefault="00BC7F99" w:rsidP="00BC7F99">
            <w:pPr>
              <w:spacing w:after="0" w:line="240" w:lineRule="auto"/>
              <w:jc w:val="left"/>
              <w:rPr>
                <w:b/>
              </w:rPr>
            </w:pPr>
            <w:r w:rsidRPr="00DF31C2">
              <w:rPr>
                <w:b/>
              </w:rPr>
              <w:t>NOTE (1):</w:t>
            </w:r>
          </w:p>
          <w:p w14:paraId="318A550C" w14:textId="77777777" w:rsidR="00BC7F99" w:rsidRPr="00DF31C2" w:rsidRDefault="00BC7F99" w:rsidP="00BC7F99">
            <w:pPr>
              <w:spacing w:after="0" w:line="240" w:lineRule="auto"/>
              <w:jc w:val="left"/>
              <w:rPr>
                <w:b/>
              </w:rPr>
            </w:pPr>
            <w:r w:rsidRPr="00DF31C2">
              <w:rPr>
                <w:b/>
              </w:rPr>
              <w:t>SITA reserves the right to verify the information provided.</w:t>
            </w:r>
          </w:p>
          <w:p w14:paraId="22ED7FB5" w14:textId="77777777" w:rsidR="00BC7F99" w:rsidRPr="00DF31C2" w:rsidRDefault="00BC7F99" w:rsidP="00BC7F99">
            <w:pPr>
              <w:spacing w:after="0" w:line="240" w:lineRule="auto"/>
              <w:jc w:val="left"/>
              <w:rPr>
                <w:lang w:val="en-GB"/>
              </w:rPr>
            </w:pPr>
          </w:p>
          <w:p w14:paraId="0C490E23" w14:textId="77777777" w:rsidR="00BC7F99" w:rsidRPr="00DF31C2" w:rsidRDefault="00BC7F99" w:rsidP="00BC7F99">
            <w:pPr>
              <w:spacing w:after="0" w:line="240" w:lineRule="auto"/>
              <w:jc w:val="left"/>
              <w:rPr>
                <w:rFonts w:cs="Calibri"/>
                <w:b/>
                <w:bCs/>
              </w:rPr>
            </w:pPr>
            <w:r w:rsidRPr="00DF31C2">
              <w:rPr>
                <w:rFonts w:cs="Calibri"/>
                <w:b/>
                <w:bCs/>
              </w:rPr>
              <w:t xml:space="preserve">Note (2): </w:t>
            </w:r>
          </w:p>
          <w:p w14:paraId="7F2CA9A7" w14:textId="40045B58" w:rsidR="00BC7F99" w:rsidRPr="00DF31C2" w:rsidRDefault="00BC7F99" w:rsidP="00BC7F99">
            <w:pPr>
              <w:rPr>
                <w:rFonts w:cs="Calibri"/>
                <w:szCs w:val="24"/>
              </w:rPr>
            </w:pPr>
            <w:r w:rsidRPr="00DF31C2">
              <w:rPr>
                <w:rFonts w:cs="Calibri"/>
                <w:b/>
                <w:bCs/>
              </w:rPr>
              <w:t xml:space="preserve">Failure to </w:t>
            </w:r>
            <w:r w:rsidR="00C9423A" w:rsidRPr="00DF31C2">
              <w:rPr>
                <w:rFonts w:cs="Calibri"/>
                <w:b/>
                <w:bCs/>
              </w:rPr>
              <w:t xml:space="preserve">complete Annex D </w:t>
            </w:r>
            <w:r w:rsidRPr="00DF31C2">
              <w:rPr>
                <w:rFonts w:cs="Calibri"/>
                <w:b/>
                <w:bCs/>
              </w:rPr>
              <w:t>as indicated above will result in disqualification.</w:t>
            </w:r>
          </w:p>
        </w:tc>
        <w:tc>
          <w:tcPr>
            <w:tcW w:w="3210" w:type="dxa"/>
          </w:tcPr>
          <w:p w14:paraId="6F75650B" w14:textId="20D09E75" w:rsidR="00BC7F99" w:rsidRPr="00C250AE" w:rsidRDefault="00BC7F99" w:rsidP="00BC7F99">
            <w:pPr>
              <w:tabs>
                <w:tab w:val="left" w:pos="567"/>
                <w:tab w:val="left" w:pos="709"/>
                <w:tab w:val="left" w:pos="1134"/>
              </w:tabs>
              <w:spacing w:after="0"/>
              <w:jc w:val="left"/>
              <w:outlineLvl w:val="0"/>
              <w:rPr>
                <w:rFonts w:cs="Calibri"/>
                <w:color w:val="FF0000"/>
                <w:highlight w:val="yellow"/>
              </w:rPr>
            </w:pPr>
            <w:r w:rsidRPr="00DF31C2">
              <w:rPr>
                <w:rFonts w:cs="Calibri Light"/>
                <w:color w:val="FF0000"/>
                <w:szCs w:val="24"/>
              </w:rPr>
              <w:t xml:space="preserve">&lt;provide unique reference to locate substantiating evidence in the bid response – see </w:t>
            </w:r>
            <w:r w:rsidRPr="00DF31C2">
              <w:rPr>
                <w:rFonts w:cs="Calibri Light"/>
                <w:b/>
                <w:color w:val="FF0000"/>
                <w:szCs w:val="24"/>
              </w:rPr>
              <w:t xml:space="preserve">Annex A, </w:t>
            </w:r>
            <w:r w:rsidRPr="00DF31C2">
              <w:rPr>
                <w:rFonts w:cs="Calibri Light"/>
                <w:color w:val="FF0000"/>
                <w:szCs w:val="24"/>
              </w:rPr>
              <w:t xml:space="preserve">par </w:t>
            </w:r>
            <w:r w:rsidR="00C250AE" w:rsidRPr="00DF31C2">
              <w:rPr>
                <w:rFonts w:cs="Calibri Light"/>
                <w:color w:val="FF0000"/>
                <w:szCs w:val="24"/>
              </w:rPr>
              <w:t>5.5</w:t>
            </w:r>
            <w:r w:rsidRPr="00DF31C2">
              <w:rPr>
                <w:rFonts w:cs="Calibri Light"/>
                <w:color w:val="FF0000"/>
                <w:szCs w:val="24"/>
              </w:rPr>
              <w:t>.</w:t>
            </w:r>
          </w:p>
        </w:tc>
      </w:tr>
      <w:tr w:rsidR="00BA4A99" w14:paraId="5F364592" w14:textId="77777777" w:rsidTr="004819AB">
        <w:tc>
          <w:tcPr>
            <w:tcW w:w="9628" w:type="dxa"/>
            <w:gridSpan w:val="3"/>
          </w:tcPr>
          <w:p w14:paraId="77C1C1D7" w14:textId="769F061A" w:rsidR="00BA4A99" w:rsidRPr="00BA4A99" w:rsidRDefault="00BA4A99" w:rsidP="00445DF1">
            <w:pPr>
              <w:pStyle w:val="Heading2"/>
              <w:numPr>
                <w:ilvl w:val="0"/>
                <w:numId w:val="66"/>
              </w:numPr>
              <w:rPr>
                <w:rFonts w:cs="Calibri Light"/>
                <w:color w:val="FF0000"/>
                <w:sz w:val="22"/>
                <w:szCs w:val="22"/>
              </w:rPr>
            </w:pPr>
            <w:bookmarkStart w:id="59" w:name="_Toc200526224"/>
            <w:r w:rsidRPr="00BA4A99">
              <w:rPr>
                <w:bCs/>
                <w:color w:val="auto"/>
                <w:sz w:val="22"/>
                <w:szCs w:val="22"/>
                <w:lang w:val="en-GB"/>
              </w:rPr>
              <w:t>Special Condition of Contract</w:t>
            </w:r>
            <w:bookmarkEnd w:id="59"/>
          </w:p>
        </w:tc>
      </w:tr>
      <w:tr w:rsidR="00BA4A99" w:rsidRPr="00B144F9" w14:paraId="1E198B09" w14:textId="77777777" w:rsidTr="00BA4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9" w:type="dxa"/>
          </w:tcPr>
          <w:p w14:paraId="700891BE" w14:textId="77777777" w:rsidR="00BA4A99" w:rsidRPr="00823969" w:rsidRDefault="00BA4A99" w:rsidP="004C1E10">
            <w:pPr>
              <w:spacing w:after="0"/>
              <w:rPr>
                <w:lang w:val="en-GB"/>
              </w:rPr>
            </w:pPr>
            <w:r w:rsidRPr="00823969">
              <w:rPr>
                <w:lang w:val="en-GB"/>
              </w:rPr>
              <w:t xml:space="preserve">Bidder </w:t>
            </w:r>
            <w:r w:rsidRPr="001F4791">
              <w:rPr>
                <w:b/>
                <w:lang w:val="en-GB"/>
              </w:rPr>
              <w:t>must</w:t>
            </w:r>
            <w:r w:rsidRPr="00823969">
              <w:rPr>
                <w:lang w:val="en-GB"/>
              </w:rPr>
              <w:t xml:space="preserve"> accept ALL the Special Conditions of contract.</w:t>
            </w:r>
          </w:p>
        </w:tc>
        <w:tc>
          <w:tcPr>
            <w:tcW w:w="3209" w:type="dxa"/>
          </w:tcPr>
          <w:p w14:paraId="13CC275A" w14:textId="188B34F8" w:rsidR="00BA4A99" w:rsidRPr="00823969" w:rsidRDefault="00BA4A99" w:rsidP="004C1E10">
            <w:pPr>
              <w:spacing w:after="0" w:line="240" w:lineRule="auto"/>
              <w:jc w:val="left"/>
              <w:rPr>
                <w:lang w:val="en-GB"/>
              </w:rPr>
            </w:pPr>
            <w:bookmarkStart w:id="60" w:name="_Hlk176357722"/>
            <w:r w:rsidRPr="00823969">
              <w:rPr>
                <w:lang w:val="en-GB"/>
              </w:rPr>
              <w:t xml:space="preserve">The Bidder must accept ALL the Special Conditions of Contract by completing and signing the declaration of Acceptance in the </w:t>
            </w:r>
            <w:r w:rsidRPr="00823969">
              <w:rPr>
                <w:lang w:val="en-GB"/>
              </w:rPr>
              <w:lastRenderedPageBreak/>
              <w:t>Declaration of Compliance and Acceptance under the Special Conditions (Section 4.3.1</w:t>
            </w:r>
            <w:r>
              <w:rPr>
                <w:lang w:val="en-GB"/>
              </w:rPr>
              <w:t>.2</w:t>
            </w:r>
            <w:r w:rsidR="0097339E">
              <w:rPr>
                <w:lang w:val="en-GB"/>
              </w:rPr>
              <w:t>2</w:t>
            </w:r>
            <w:r w:rsidRPr="00823969">
              <w:rPr>
                <w:lang w:val="en-GB"/>
              </w:rPr>
              <w:t>.</w:t>
            </w:r>
          </w:p>
          <w:p w14:paraId="1A0E6EF4" w14:textId="77777777" w:rsidR="00BA4A99" w:rsidRPr="00823969" w:rsidRDefault="00BA4A99" w:rsidP="004C1E10">
            <w:pPr>
              <w:spacing w:after="0" w:line="240" w:lineRule="auto"/>
              <w:jc w:val="left"/>
              <w:rPr>
                <w:lang w:val="en-GB"/>
              </w:rPr>
            </w:pPr>
          </w:p>
          <w:p w14:paraId="36C35684" w14:textId="77777777" w:rsidR="00BA4A99" w:rsidRPr="00823969" w:rsidRDefault="00BA4A99" w:rsidP="004C1E10">
            <w:pPr>
              <w:spacing w:after="0" w:line="240" w:lineRule="auto"/>
              <w:jc w:val="left"/>
              <w:rPr>
                <w:b/>
                <w:bCs/>
                <w:lang w:val="en-GB"/>
              </w:rPr>
            </w:pPr>
            <w:r w:rsidRPr="00823969">
              <w:rPr>
                <w:b/>
                <w:bCs/>
                <w:lang w:val="en-GB"/>
              </w:rPr>
              <w:t xml:space="preserve">NOTE (1): </w:t>
            </w:r>
          </w:p>
          <w:p w14:paraId="7EDAD18D" w14:textId="77777777" w:rsidR="00BA4A99" w:rsidRPr="00823969" w:rsidRDefault="00BA4A99" w:rsidP="004C1E10">
            <w:pPr>
              <w:spacing w:after="0" w:line="240" w:lineRule="auto"/>
              <w:jc w:val="left"/>
              <w:rPr>
                <w:lang w:val="en-GB"/>
              </w:rPr>
            </w:pPr>
            <w:r w:rsidRPr="00823969">
              <w:rPr>
                <w:b/>
                <w:bCs/>
                <w:lang w:val="en-GB"/>
              </w:rPr>
              <w:t>Failure to accept ALL the Special Conditions of Contract will result in disqualification.</w:t>
            </w:r>
            <w:bookmarkEnd w:id="60"/>
          </w:p>
        </w:tc>
        <w:tc>
          <w:tcPr>
            <w:tcW w:w="3210" w:type="dxa"/>
          </w:tcPr>
          <w:p w14:paraId="2BA618FE" w14:textId="2069F46F" w:rsidR="00BA4A99" w:rsidRPr="00B144F9" w:rsidRDefault="00BA4A99" w:rsidP="004C1E10">
            <w:pPr>
              <w:spacing w:after="0" w:line="240" w:lineRule="auto"/>
              <w:jc w:val="left"/>
              <w:rPr>
                <w:rFonts w:cs="Calibri"/>
                <w:highlight w:val="yellow"/>
              </w:rPr>
            </w:pPr>
            <w:r w:rsidRPr="001F4791">
              <w:rPr>
                <w:rFonts w:cs="Calibri"/>
                <w:color w:val="FF0000"/>
              </w:rPr>
              <w:lastRenderedPageBreak/>
              <w:t xml:space="preserve">&lt;Provide unique reference to locate substantiating evidence in the bid response – see </w:t>
            </w:r>
            <w:r w:rsidRPr="001F4791">
              <w:rPr>
                <w:rFonts w:cs="Calibri"/>
                <w:b/>
                <w:color w:val="FF0000"/>
              </w:rPr>
              <w:t>Annex A</w:t>
            </w:r>
            <w:r w:rsidRPr="001F4791">
              <w:rPr>
                <w:rFonts w:cs="Calibri"/>
                <w:color w:val="FF0000"/>
              </w:rPr>
              <w:t xml:space="preserve">, </w:t>
            </w:r>
            <w:r>
              <w:rPr>
                <w:rFonts w:cs="Calibri"/>
                <w:color w:val="FF0000"/>
              </w:rPr>
              <w:t>par</w:t>
            </w:r>
            <w:r w:rsidRPr="001F4791">
              <w:rPr>
                <w:rFonts w:cs="Calibri"/>
                <w:color w:val="FF0000"/>
              </w:rPr>
              <w:t xml:space="preserve"> 5.</w:t>
            </w:r>
            <w:r w:rsidR="00C250AE">
              <w:rPr>
                <w:rFonts w:cs="Calibri"/>
                <w:color w:val="FF0000"/>
              </w:rPr>
              <w:t>6</w:t>
            </w:r>
            <w:r w:rsidRPr="001F4791">
              <w:rPr>
                <w:rFonts w:cs="Calibri"/>
                <w:color w:val="FF0000"/>
              </w:rPr>
              <w:t>&gt;</w:t>
            </w:r>
          </w:p>
        </w:tc>
      </w:tr>
    </w:tbl>
    <w:p w14:paraId="24D69C24" w14:textId="77777777" w:rsidR="00882AE9" w:rsidRDefault="00882AE9">
      <w:pPr>
        <w:pStyle w:val="ListParagraph"/>
        <w:ind w:left="1134"/>
      </w:pPr>
    </w:p>
    <w:p w14:paraId="5830CBF8" w14:textId="77777777" w:rsidR="00882AE9" w:rsidRDefault="00394D74" w:rsidP="003D5B19">
      <w:pPr>
        <w:pStyle w:val="Heading3"/>
      </w:pPr>
      <w:bookmarkStart w:id="61" w:name="_Toc200526225"/>
      <w:r>
        <w:t>Technical Functionality evaluation Requirements (Stage 3)</w:t>
      </w:r>
      <w:bookmarkEnd w:id="61"/>
    </w:p>
    <w:p w14:paraId="630DE074" w14:textId="14AFFDFF" w:rsidR="00A2471B" w:rsidRPr="005A5B6C" w:rsidRDefault="00A2471B" w:rsidP="005A5B6C">
      <w:pPr>
        <w:ind w:left="567" w:hanging="567"/>
      </w:pPr>
      <w:r w:rsidRPr="004E7510">
        <w:t xml:space="preserve">The bidder must comply with ALL the TECHNICAL MANDATORY REQUIREMENTS </w:t>
      </w:r>
      <w:r w:rsidR="003D5B19" w:rsidRPr="004E7510">
        <w:t>for</w:t>
      </w:r>
      <w:r w:rsidRPr="004E7510">
        <w:t xml:space="preserve"> the bid response to </w:t>
      </w:r>
      <w:r w:rsidRPr="005A5B6C">
        <w:t>proceed to the next stage of the evaluation</w:t>
      </w:r>
      <w:r w:rsidR="00A60F5D" w:rsidRPr="005A5B6C">
        <w:t xml:space="preserve"> (</w:t>
      </w:r>
      <w:r w:rsidR="00077E48" w:rsidRPr="005A5B6C">
        <w:t xml:space="preserve">Stage 4: </w:t>
      </w:r>
      <w:r w:rsidR="00A37933" w:rsidRPr="005A5B6C">
        <w:t>Demonstration</w:t>
      </w:r>
      <w:r w:rsidR="00427803" w:rsidRPr="005A5B6C">
        <w:t xml:space="preserve"> Requirements</w:t>
      </w:r>
      <w:r w:rsidR="00A60F5D" w:rsidRPr="005A5B6C">
        <w:t>)</w:t>
      </w:r>
      <w:r w:rsidRPr="005A5B6C">
        <w:t>.</w:t>
      </w:r>
    </w:p>
    <w:p w14:paraId="183D0673" w14:textId="77777777" w:rsidR="00882AE9" w:rsidRPr="005A5B6C" w:rsidRDefault="00394D74" w:rsidP="005A5B6C">
      <w:pPr>
        <w:pStyle w:val="ListParagraph"/>
        <w:numPr>
          <w:ilvl w:val="0"/>
          <w:numId w:val="6"/>
        </w:numPr>
        <w:ind w:left="567"/>
      </w:pPr>
      <w:r w:rsidRPr="005A5B6C">
        <w:t>The bidder must complete in full all the TECHNICAL FUNCTIONALITY requirements.</w:t>
      </w:r>
    </w:p>
    <w:p w14:paraId="782D3228" w14:textId="3CF1D439" w:rsidR="00882AE9" w:rsidRPr="005A5B6C" w:rsidRDefault="00394D74" w:rsidP="005A5B6C">
      <w:pPr>
        <w:pStyle w:val="ListParagraph"/>
        <w:numPr>
          <w:ilvl w:val="0"/>
          <w:numId w:val="6"/>
        </w:numPr>
        <w:ind w:left="567"/>
      </w:pPr>
      <w:r w:rsidRPr="005A5B6C">
        <w:t xml:space="preserve">The bidder </w:t>
      </w:r>
      <w:r w:rsidRPr="005A5B6C">
        <w:rPr>
          <w:b/>
        </w:rPr>
        <w:t>must provide a unique reference number</w:t>
      </w:r>
      <w:r w:rsidRPr="005A5B6C">
        <w:t xml:space="preserve"> (</w:t>
      </w:r>
      <w:r w:rsidR="00FE3510" w:rsidRPr="005A5B6C">
        <w:t>e.g.,</w:t>
      </w:r>
      <w:r w:rsidRPr="005A5B6C">
        <w:t xml:space="preserve"> binder/folio, chapter, section, page) to locate substantiating evidence in the bid response. During evaluation, SITA reserves the right to treat substantiation evidence that cannot </w:t>
      </w:r>
      <w:r w:rsidR="003D5B19" w:rsidRPr="005A5B6C">
        <w:t>be in</w:t>
      </w:r>
      <w:r w:rsidRPr="005A5B6C">
        <w:t xml:space="preserve"> the bid response, as “NOT COMPLY”.</w:t>
      </w:r>
    </w:p>
    <w:p w14:paraId="78EA1433" w14:textId="269D47EA" w:rsidR="00882AE9" w:rsidRPr="005A5B6C" w:rsidRDefault="00394D74" w:rsidP="005A5B6C">
      <w:pPr>
        <w:pStyle w:val="ListParagraph"/>
        <w:numPr>
          <w:ilvl w:val="0"/>
          <w:numId w:val="6"/>
        </w:numPr>
        <w:ind w:left="567"/>
      </w:pPr>
      <w:r w:rsidRPr="005A5B6C">
        <w:t xml:space="preserve">The evaluation (scoring) of bidders’ responses to the requirements will be determined by the completeness, </w:t>
      </w:r>
      <w:r w:rsidR="00FE3510" w:rsidRPr="005A5B6C">
        <w:t>relevance,</w:t>
      </w:r>
      <w:r w:rsidRPr="005A5B6C">
        <w:t xml:space="preserve"> and accuracy of substantiating </w:t>
      </w:r>
      <w:r w:rsidR="00FE3510" w:rsidRPr="005A5B6C">
        <w:t>evidence.</w:t>
      </w:r>
    </w:p>
    <w:p w14:paraId="4715E97B" w14:textId="77777777" w:rsidR="00882AE9" w:rsidRPr="005A5B6C" w:rsidRDefault="00394D74" w:rsidP="005A5B6C">
      <w:pPr>
        <w:pStyle w:val="ListParagraph"/>
        <w:numPr>
          <w:ilvl w:val="0"/>
          <w:numId w:val="6"/>
        </w:numPr>
        <w:ind w:left="567"/>
      </w:pPr>
      <w:r w:rsidRPr="005A5B6C">
        <w:t xml:space="preserve">Functionality will be evaluated by conducting the </w:t>
      </w:r>
      <w:r w:rsidR="003D270D" w:rsidRPr="005A5B6C">
        <w:t xml:space="preserve">following </w:t>
      </w:r>
      <w:r w:rsidRPr="005A5B6C">
        <w:t>stage in the tender processes:</w:t>
      </w:r>
    </w:p>
    <w:p w14:paraId="2EAADE63" w14:textId="414FD893" w:rsidR="00882AE9" w:rsidRPr="005A5B6C" w:rsidRDefault="00394D74" w:rsidP="005A5B6C">
      <w:pPr>
        <w:pStyle w:val="ListParagraph"/>
        <w:numPr>
          <w:ilvl w:val="1"/>
          <w:numId w:val="7"/>
        </w:numPr>
        <w:ind w:left="567"/>
      </w:pPr>
      <w:r w:rsidRPr="005A5B6C">
        <w:t>Desk Top Evaluation of TECHNICAL FUNCTIONALITY REQUIREMENTS (Stage 3)</w:t>
      </w:r>
    </w:p>
    <w:p w14:paraId="6C225979" w14:textId="77777777" w:rsidR="00882AE9" w:rsidRPr="005A5B6C" w:rsidRDefault="00394D74" w:rsidP="005A5B6C">
      <w:pPr>
        <w:pStyle w:val="ListParagraph"/>
        <w:numPr>
          <w:ilvl w:val="0"/>
          <w:numId w:val="8"/>
        </w:numPr>
        <w:spacing w:line="240" w:lineRule="auto"/>
        <w:ind w:left="567"/>
        <w:jc w:val="left"/>
      </w:pPr>
      <w:r w:rsidRPr="005A5B6C">
        <w:t>Weighting of requirements: The score for the desktop evaluation of TECHNICAL FUNCTIONALITY REQUIREMENTS will be calculated as follows:</w:t>
      </w:r>
    </w:p>
    <w:p w14:paraId="7CCF6B2B" w14:textId="77777777" w:rsidR="00882AE9" w:rsidRPr="005A5B6C" w:rsidRDefault="00394D74" w:rsidP="005A5B6C">
      <w:pPr>
        <w:pStyle w:val="ListParagraph"/>
        <w:numPr>
          <w:ilvl w:val="1"/>
          <w:numId w:val="8"/>
        </w:numPr>
        <w:tabs>
          <w:tab w:val="left" w:pos="630"/>
        </w:tabs>
        <w:spacing w:line="240" w:lineRule="auto"/>
        <w:ind w:left="567"/>
        <w:jc w:val="left"/>
      </w:pPr>
      <w:r w:rsidRPr="005A5B6C">
        <w:t xml:space="preserve">Each Bidder will be evaluated on each individual requirement as indicated in table </w:t>
      </w:r>
      <w:r w:rsidR="00573B35" w:rsidRPr="005A5B6C">
        <w:t>8</w:t>
      </w:r>
      <w:r w:rsidRPr="005A5B6C">
        <w:t xml:space="preserve"> / </w:t>
      </w:r>
      <w:r w:rsidR="00573B35" w:rsidRPr="005A5B6C">
        <w:t>9</w:t>
      </w:r>
      <w:r w:rsidRPr="005A5B6C">
        <w:t xml:space="preserve"> below. </w:t>
      </w:r>
    </w:p>
    <w:p w14:paraId="3C4F4656" w14:textId="77777777" w:rsidR="00882AE9" w:rsidRPr="005A5B6C" w:rsidRDefault="00394D74" w:rsidP="005A5B6C">
      <w:pPr>
        <w:numPr>
          <w:ilvl w:val="0"/>
          <w:numId w:val="8"/>
        </w:numPr>
        <w:spacing w:line="240" w:lineRule="auto"/>
        <w:ind w:left="567"/>
      </w:pPr>
      <w:r w:rsidRPr="005A5B6C">
        <w:t>SITA reserves the right to verify information / evidence provided by the Bidder.</w:t>
      </w:r>
    </w:p>
    <w:p w14:paraId="484A1281" w14:textId="77777777" w:rsidR="00152E09" w:rsidRPr="005A5B6C" w:rsidRDefault="00AC723C" w:rsidP="005A5B6C">
      <w:pPr>
        <w:pStyle w:val="Specification"/>
        <w:numPr>
          <w:ilvl w:val="0"/>
          <w:numId w:val="8"/>
        </w:numPr>
        <w:ind w:left="567"/>
        <w:jc w:val="both"/>
        <w:rPr>
          <w:rFonts w:asciiTheme="minorHAnsi" w:hAnsiTheme="minorHAnsi" w:cstheme="minorHAnsi"/>
          <w:sz w:val="22"/>
          <w:szCs w:val="22"/>
        </w:rPr>
      </w:pPr>
      <w:r w:rsidRPr="005A5B6C">
        <w:rPr>
          <w:rFonts w:asciiTheme="minorHAnsi" w:hAnsiTheme="minorHAnsi" w:cstheme="minorHAnsi"/>
          <w:sz w:val="22"/>
          <w:szCs w:val="22"/>
        </w:rPr>
        <w:t>Each TECHNICAL FUNCTIONAL requirement will be evaluated using a rating scale as per the table below:</w:t>
      </w:r>
    </w:p>
    <w:p w14:paraId="1D52353A" w14:textId="77777777" w:rsidR="005148F9" w:rsidRDefault="005148F9" w:rsidP="005A5B6C">
      <w:pPr>
        <w:pStyle w:val="Caption"/>
        <w:jc w:val="both"/>
      </w:pPr>
      <w:bookmarkStart w:id="62" w:name="_Toc198802740"/>
      <w:r>
        <w:t xml:space="preserve">Table </w:t>
      </w:r>
      <w:r>
        <w:fldChar w:fldCharType="begin"/>
      </w:r>
      <w:r>
        <w:instrText xml:space="preserve"> SEQ Table \* ARABIC </w:instrText>
      </w:r>
      <w:r>
        <w:fldChar w:fldCharType="separate"/>
      </w:r>
      <w:r w:rsidR="005416D3">
        <w:rPr>
          <w:noProof/>
        </w:rPr>
        <w:t>7</w:t>
      </w:r>
      <w:r>
        <w:fldChar w:fldCharType="end"/>
      </w:r>
      <w:r>
        <w:t>: Evaluation Criteria</w:t>
      </w:r>
      <w:bookmarkEnd w:id="62"/>
    </w:p>
    <w:tbl>
      <w:tblPr>
        <w:tblStyle w:val="TableGrid5"/>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997"/>
        <w:gridCol w:w="1631"/>
      </w:tblGrid>
      <w:tr w:rsidR="00152E09" w14:paraId="1BE98A36" w14:textId="77777777" w:rsidTr="005A5B6C">
        <w:trPr>
          <w:tblHeader/>
        </w:trPr>
        <w:tc>
          <w:tcPr>
            <w:tcW w:w="415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hideMark/>
          </w:tcPr>
          <w:p w14:paraId="75D0B880" w14:textId="77777777" w:rsidR="00152E09" w:rsidRPr="005E0B2A" w:rsidRDefault="00152E09">
            <w:pPr>
              <w:rPr>
                <w:rFonts w:ascii="Calibri Light" w:hAnsi="Calibri Light" w:cstheme="majorBidi"/>
                <w:b/>
                <w:color w:val="0000FF"/>
                <w:sz w:val="20"/>
                <w:szCs w:val="24"/>
              </w:rPr>
            </w:pPr>
            <w:r w:rsidRPr="006E465D">
              <w:rPr>
                <w:rFonts w:ascii="Calibri Light" w:eastAsiaTheme="minorHAnsi" w:hAnsi="Calibri Light" w:cstheme="majorBidi"/>
                <w:b/>
                <w:color w:val="0000FF"/>
                <w:sz w:val="20"/>
                <w:szCs w:val="24"/>
              </w:rPr>
              <w:t>Evaluation criteria</w:t>
            </w:r>
            <w:r w:rsidRPr="005E0B2A">
              <w:rPr>
                <w:rFonts w:cstheme="majorBidi"/>
                <w:b/>
                <w:color w:val="0000FF"/>
                <w:sz w:val="20"/>
                <w:szCs w:val="24"/>
              </w:rPr>
              <w:t xml:space="preserve"> </w:t>
            </w:r>
          </w:p>
        </w:tc>
        <w:tc>
          <w:tcPr>
            <w:tcW w:w="8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hideMark/>
          </w:tcPr>
          <w:p w14:paraId="6342FCCF" w14:textId="77777777" w:rsidR="00152E09" w:rsidRPr="005E0B2A" w:rsidRDefault="00152E09" w:rsidP="006E465D">
            <w:pPr>
              <w:rPr>
                <w:rFonts w:ascii="Calibri Light" w:hAnsi="Calibri Light" w:cstheme="majorBidi"/>
                <w:b/>
                <w:color w:val="0000FF"/>
                <w:sz w:val="20"/>
                <w:szCs w:val="24"/>
              </w:rPr>
            </w:pPr>
            <w:r w:rsidRPr="006E465D">
              <w:rPr>
                <w:rFonts w:ascii="Calibri Light" w:eastAsiaTheme="minorHAnsi" w:hAnsi="Calibri Light" w:cstheme="majorBidi"/>
                <w:b/>
                <w:color w:val="0000FF"/>
                <w:sz w:val="20"/>
                <w:szCs w:val="24"/>
              </w:rPr>
              <w:t>Score</w:t>
            </w:r>
          </w:p>
        </w:tc>
      </w:tr>
      <w:tr w:rsidR="00152E09" w14:paraId="4A9C7725" w14:textId="77777777" w:rsidTr="005A5B6C">
        <w:tc>
          <w:tcPr>
            <w:tcW w:w="415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hideMark/>
          </w:tcPr>
          <w:p w14:paraId="6967FA81" w14:textId="77777777" w:rsidR="00152E09" w:rsidRPr="005E0B2A" w:rsidRDefault="00152E09">
            <w:pPr>
              <w:rPr>
                <w:rFonts w:asciiTheme="minorHAnsi" w:hAnsiTheme="minorHAnsi" w:cstheme="minorHAnsi"/>
              </w:rPr>
            </w:pPr>
            <w:r w:rsidRPr="005E0B2A">
              <w:rPr>
                <w:rFonts w:asciiTheme="minorHAnsi" w:hAnsiTheme="minorHAnsi" w:cstheme="minorHAnsi"/>
              </w:rPr>
              <w:t>Irrelevant (Does not meet minimum requirement)</w:t>
            </w:r>
          </w:p>
        </w:tc>
        <w:tc>
          <w:tcPr>
            <w:tcW w:w="8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hideMark/>
          </w:tcPr>
          <w:p w14:paraId="55020C3E" w14:textId="77777777" w:rsidR="00152E09" w:rsidRPr="005E0B2A" w:rsidRDefault="002F430E">
            <w:pPr>
              <w:jc w:val="center"/>
              <w:rPr>
                <w:rFonts w:asciiTheme="minorHAnsi" w:hAnsiTheme="minorHAnsi" w:cstheme="minorHAnsi"/>
              </w:rPr>
            </w:pPr>
            <w:r>
              <w:rPr>
                <w:rFonts w:asciiTheme="minorHAnsi" w:hAnsiTheme="minorHAnsi" w:cstheme="minorHAnsi"/>
              </w:rPr>
              <w:t>0</w:t>
            </w:r>
          </w:p>
        </w:tc>
      </w:tr>
      <w:tr w:rsidR="00152E09" w14:paraId="2280DCA1" w14:textId="77777777" w:rsidTr="005A5B6C">
        <w:tc>
          <w:tcPr>
            <w:tcW w:w="415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hideMark/>
          </w:tcPr>
          <w:p w14:paraId="6F93B15D" w14:textId="77777777" w:rsidR="00152E09" w:rsidRPr="005E0B2A" w:rsidRDefault="00152E09">
            <w:pPr>
              <w:rPr>
                <w:rFonts w:asciiTheme="minorHAnsi" w:hAnsiTheme="minorHAnsi" w:cstheme="minorHAnsi"/>
              </w:rPr>
            </w:pPr>
            <w:r w:rsidRPr="005E0B2A">
              <w:rPr>
                <w:rFonts w:asciiTheme="minorHAnsi" w:hAnsiTheme="minorHAnsi" w:cstheme="minorHAnsi"/>
              </w:rPr>
              <w:t>Good (Meets minimum requirements)</w:t>
            </w:r>
          </w:p>
        </w:tc>
        <w:tc>
          <w:tcPr>
            <w:tcW w:w="8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hideMark/>
          </w:tcPr>
          <w:p w14:paraId="10081E58" w14:textId="77777777" w:rsidR="00152E09" w:rsidRPr="005E0B2A" w:rsidRDefault="00152E09">
            <w:pPr>
              <w:jc w:val="center"/>
              <w:rPr>
                <w:rFonts w:asciiTheme="minorHAnsi" w:hAnsiTheme="minorHAnsi" w:cstheme="minorHAnsi"/>
              </w:rPr>
            </w:pPr>
            <w:r w:rsidRPr="005E0B2A">
              <w:rPr>
                <w:rFonts w:asciiTheme="minorHAnsi" w:hAnsiTheme="minorHAnsi" w:cstheme="minorHAnsi"/>
              </w:rPr>
              <w:t>3</w:t>
            </w:r>
          </w:p>
        </w:tc>
      </w:tr>
      <w:tr w:rsidR="00152E09" w14:paraId="4D586EBC" w14:textId="77777777" w:rsidTr="005A5B6C">
        <w:tc>
          <w:tcPr>
            <w:tcW w:w="415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hideMark/>
          </w:tcPr>
          <w:p w14:paraId="449CCAFB" w14:textId="77777777" w:rsidR="00152E09" w:rsidRPr="005E0B2A" w:rsidRDefault="00152E09">
            <w:pPr>
              <w:rPr>
                <w:rFonts w:asciiTheme="minorHAnsi" w:hAnsiTheme="minorHAnsi" w:cstheme="minorHAnsi"/>
              </w:rPr>
            </w:pPr>
            <w:r w:rsidRPr="005E0B2A">
              <w:rPr>
                <w:rFonts w:asciiTheme="minorHAnsi" w:hAnsiTheme="minorHAnsi" w:cstheme="minorHAnsi"/>
              </w:rPr>
              <w:t>Excellent (Exceeds minimum requirements)</w:t>
            </w:r>
          </w:p>
        </w:tc>
        <w:tc>
          <w:tcPr>
            <w:tcW w:w="8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hideMark/>
          </w:tcPr>
          <w:p w14:paraId="4E23C564" w14:textId="77777777" w:rsidR="00152E09" w:rsidRPr="005E0B2A" w:rsidRDefault="00152E09">
            <w:pPr>
              <w:jc w:val="center"/>
              <w:rPr>
                <w:rFonts w:asciiTheme="minorHAnsi" w:hAnsiTheme="minorHAnsi" w:cstheme="minorHAnsi"/>
              </w:rPr>
            </w:pPr>
            <w:r w:rsidRPr="005E0B2A">
              <w:rPr>
                <w:rFonts w:asciiTheme="minorHAnsi" w:hAnsiTheme="minorHAnsi" w:cstheme="minorHAnsi"/>
              </w:rPr>
              <w:t>5</w:t>
            </w:r>
          </w:p>
        </w:tc>
      </w:tr>
    </w:tbl>
    <w:p w14:paraId="549D013B" w14:textId="77777777" w:rsidR="00AC723C" w:rsidRDefault="00AC723C" w:rsidP="005E0B2A">
      <w:pPr>
        <w:spacing w:line="240" w:lineRule="auto"/>
        <w:ind w:left="1134"/>
        <w:rPr>
          <w:szCs w:val="24"/>
        </w:rPr>
      </w:pPr>
    </w:p>
    <w:p w14:paraId="26451398" w14:textId="77777777" w:rsidR="00381139" w:rsidRPr="005A5B6C" w:rsidRDefault="00381139" w:rsidP="005A5B6C">
      <w:pPr>
        <w:pStyle w:val="Specification"/>
        <w:jc w:val="both"/>
        <w:rPr>
          <w:rFonts w:ascii="Calibri Light" w:hAnsi="Calibri Light" w:cs="Calibri Light"/>
          <w:sz w:val="22"/>
          <w:szCs w:val="22"/>
        </w:rPr>
      </w:pPr>
      <w:r w:rsidRPr="005A5B6C">
        <w:rPr>
          <w:rFonts w:ascii="Calibri Light" w:hAnsi="Calibri Light" w:cs="Calibri Light"/>
          <w:b/>
          <w:sz w:val="22"/>
          <w:szCs w:val="22"/>
        </w:rPr>
        <w:t>Weighting of requirements</w:t>
      </w:r>
      <w:r w:rsidRPr="005A5B6C">
        <w:rPr>
          <w:rFonts w:ascii="Calibri Light" w:hAnsi="Calibri Light" w:cs="Calibri Light"/>
          <w:sz w:val="22"/>
          <w:szCs w:val="22"/>
        </w:rPr>
        <w:t>: The full scope of requirements will be determined by the following weights:</w:t>
      </w:r>
    </w:p>
    <w:p w14:paraId="7757CE12" w14:textId="77777777" w:rsidR="00882AE9" w:rsidRPr="004C6AFB" w:rsidRDefault="00394D74" w:rsidP="005A5B6C">
      <w:pPr>
        <w:pStyle w:val="Caption"/>
        <w:jc w:val="both"/>
        <w:rPr>
          <w:lang w:val="en-ZA"/>
        </w:rPr>
      </w:pPr>
      <w:bookmarkStart w:id="63" w:name="_Toc198802741"/>
      <w:r w:rsidRPr="004C6AFB">
        <w:t xml:space="preserve">Table </w:t>
      </w:r>
      <w:r w:rsidRPr="004C6AFB">
        <w:fldChar w:fldCharType="begin"/>
      </w:r>
      <w:r w:rsidRPr="004C6AFB">
        <w:instrText xml:space="preserve"> SEQ Table \* ARABIC </w:instrText>
      </w:r>
      <w:r w:rsidRPr="004C6AFB">
        <w:fldChar w:fldCharType="separate"/>
      </w:r>
      <w:r w:rsidR="005416D3">
        <w:rPr>
          <w:noProof/>
        </w:rPr>
        <w:t>8</w:t>
      </w:r>
      <w:r w:rsidRPr="004C6AFB">
        <w:fldChar w:fldCharType="end"/>
      </w:r>
      <w:r w:rsidRPr="004C6AFB">
        <w:t>: Technical Functionality Requirements</w:t>
      </w:r>
      <w:bookmarkEnd w:id="63"/>
    </w:p>
    <w:tbl>
      <w:tblPr>
        <w:tblW w:w="5000" w:type="pct"/>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154"/>
        <w:gridCol w:w="6412"/>
        <w:gridCol w:w="2062"/>
      </w:tblGrid>
      <w:tr w:rsidR="00882AE9" w:rsidRPr="004C6AFB" w14:paraId="4792E1E2" w14:textId="77777777" w:rsidTr="005A5B6C">
        <w:trPr>
          <w:tblHeader/>
        </w:trPr>
        <w:tc>
          <w:tcPr>
            <w:tcW w:w="599" w:type="pct"/>
            <w:shd w:val="clear" w:color="auto" w:fill="DBE5F1"/>
          </w:tcPr>
          <w:p w14:paraId="7E89715C" w14:textId="77777777" w:rsidR="00882AE9" w:rsidRPr="004C6AFB" w:rsidRDefault="00394D74">
            <w:pPr>
              <w:rPr>
                <w:b/>
                <w:color w:val="0000FF"/>
                <w:sz w:val="20"/>
                <w:szCs w:val="24"/>
              </w:rPr>
            </w:pPr>
            <w:r w:rsidRPr="004C6AFB">
              <w:rPr>
                <w:b/>
                <w:color w:val="0000FF"/>
                <w:sz w:val="20"/>
                <w:szCs w:val="24"/>
              </w:rPr>
              <w:t>No.</w:t>
            </w:r>
          </w:p>
        </w:tc>
        <w:tc>
          <w:tcPr>
            <w:tcW w:w="3330" w:type="pct"/>
            <w:shd w:val="clear" w:color="auto" w:fill="DBE5F1"/>
          </w:tcPr>
          <w:p w14:paraId="79CEDB1E" w14:textId="77777777" w:rsidR="00882AE9" w:rsidRPr="004C6AFB" w:rsidRDefault="00394D74">
            <w:pPr>
              <w:rPr>
                <w:b/>
                <w:color w:val="0000FF"/>
                <w:sz w:val="20"/>
                <w:szCs w:val="24"/>
              </w:rPr>
            </w:pPr>
            <w:r w:rsidRPr="004C6AFB">
              <w:rPr>
                <w:b/>
                <w:color w:val="0000FF"/>
                <w:sz w:val="20"/>
                <w:szCs w:val="24"/>
              </w:rPr>
              <w:t>Technical Functionality Requirements</w:t>
            </w:r>
          </w:p>
        </w:tc>
        <w:tc>
          <w:tcPr>
            <w:tcW w:w="1071" w:type="pct"/>
            <w:shd w:val="clear" w:color="auto" w:fill="DBE5F1"/>
          </w:tcPr>
          <w:p w14:paraId="0FB9021E" w14:textId="77777777" w:rsidR="00882AE9" w:rsidRPr="004C6AFB" w:rsidRDefault="00394D74">
            <w:pPr>
              <w:jc w:val="center"/>
              <w:rPr>
                <w:b/>
                <w:color w:val="0000FF"/>
                <w:sz w:val="20"/>
                <w:szCs w:val="24"/>
              </w:rPr>
            </w:pPr>
            <w:r w:rsidRPr="004C6AFB">
              <w:rPr>
                <w:b/>
                <w:color w:val="0000FF"/>
                <w:sz w:val="20"/>
                <w:szCs w:val="24"/>
              </w:rPr>
              <w:t>Weighting</w:t>
            </w:r>
          </w:p>
        </w:tc>
      </w:tr>
      <w:tr w:rsidR="00882AE9" w:rsidRPr="004C6AFB" w14:paraId="486C216A" w14:textId="77777777" w:rsidTr="005A5B6C">
        <w:tc>
          <w:tcPr>
            <w:tcW w:w="599" w:type="pct"/>
            <w:shd w:val="clear" w:color="auto" w:fill="auto"/>
          </w:tcPr>
          <w:p w14:paraId="68F082A6" w14:textId="77777777" w:rsidR="00882AE9" w:rsidRPr="004C6AFB" w:rsidRDefault="00394D74">
            <w:pPr>
              <w:rPr>
                <w:sz w:val="20"/>
                <w:szCs w:val="24"/>
              </w:rPr>
            </w:pPr>
            <w:r w:rsidRPr="004C6AFB">
              <w:rPr>
                <w:sz w:val="20"/>
                <w:szCs w:val="24"/>
              </w:rPr>
              <w:t>1.</w:t>
            </w:r>
          </w:p>
        </w:tc>
        <w:tc>
          <w:tcPr>
            <w:tcW w:w="3330" w:type="pct"/>
            <w:shd w:val="clear" w:color="auto" w:fill="auto"/>
          </w:tcPr>
          <w:p w14:paraId="6DD11B8E" w14:textId="77777777" w:rsidR="00882AE9" w:rsidRPr="004C6AFB" w:rsidRDefault="008D2B92">
            <w:r w:rsidRPr="004C6AFB">
              <w:t>Functional Requirements</w:t>
            </w:r>
          </w:p>
        </w:tc>
        <w:tc>
          <w:tcPr>
            <w:tcW w:w="1071" w:type="pct"/>
            <w:shd w:val="clear" w:color="auto" w:fill="auto"/>
          </w:tcPr>
          <w:p w14:paraId="0A1AFD17" w14:textId="77777777" w:rsidR="00882AE9" w:rsidRPr="004C6AFB" w:rsidRDefault="00740862" w:rsidP="007349B9">
            <w:pPr>
              <w:jc w:val="center"/>
            </w:pPr>
            <w:r w:rsidRPr="004C6AFB">
              <w:t>30%</w:t>
            </w:r>
          </w:p>
        </w:tc>
      </w:tr>
      <w:tr w:rsidR="00EA5147" w:rsidRPr="004C6AFB" w14:paraId="6377A0F9" w14:textId="77777777" w:rsidTr="005A5B6C">
        <w:tc>
          <w:tcPr>
            <w:tcW w:w="599" w:type="pct"/>
            <w:shd w:val="clear" w:color="auto" w:fill="auto"/>
          </w:tcPr>
          <w:p w14:paraId="774AB2FA" w14:textId="77777777" w:rsidR="00EA5147" w:rsidRPr="004C6AFB" w:rsidRDefault="00EA5147">
            <w:pPr>
              <w:rPr>
                <w:sz w:val="20"/>
                <w:szCs w:val="24"/>
              </w:rPr>
            </w:pPr>
            <w:r w:rsidRPr="004C6AFB">
              <w:rPr>
                <w:sz w:val="20"/>
                <w:szCs w:val="24"/>
              </w:rPr>
              <w:t>2.</w:t>
            </w:r>
          </w:p>
        </w:tc>
        <w:tc>
          <w:tcPr>
            <w:tcW w:w="3330" w:type="pct"/>
            <w:shd w:val="clear" w:color="auto" w:fill="auto"/>
          </w:tcPr>
          <w:p w14:paraId="07C10800" w14:textId="77777777" w:rsidR="00EA5147" w:rsidRPr="004C6AFB" w:rsidRDefault="00EA5147">
            <w:r w:rsidRPr="004C6AFB">
              <w:t>Information security requirement</w:t>
            </w:r>
            <w:r w:rsidR="00284911" w:rsidRPr="004C6AFB">
              <w:t>s</w:t>
            </w:r>
          </w:p>
        </w:tc>
        <w:tc>
          <w:tcPr>
            <w:tcW w:w="1071" w:type="pct"/>
            <w:shd w:val="clear" w:color="auto" w:fill="auto"/>
          </w:tcPr>
          <w:p w14:paraId="135CA020" w14:textId="77777777" w:rsidR="00EA5147" w:rsidRPr="004C6AFB" w:rsidRDefault="000203A3" w:rsidP="007349B9">
            <w:pPr>
              <w:jc w:val="center"/>
            </w:pPr>
            <w:r w:rsidRPr="004C6AFB">
              <w:t>2</w:t>
            </w:r>
            <w:r w:rsidR="005E1212" w:rsidRPr="004C6AFB">
              <w:t>5</w:t>
            </w:r>
            <w:r w:rsidRPr="004C6AFB">
              <w:t>%</w:t>
            </w:r>
          </w:p>
        </w:tc>
      </w:tr>
      <w:tr w:rsidR="00882AE9" w:rsidRPr="004C6AFB" w14:paraId="7BFB70E3" w14:textId="77777777" w:rsidTr="005A5B6C">
        <w:tc>
          <w:tcPr>
            <w:tcW w:w="599" w:type="pct"/>
            <w:shd w:val="clear" w:color="auto" w:fill="auto"/>
          </w:tcPr>
          <w:p w14:paraId="7F6756E1" w14:textId="77777777" w:rsidR="00882AE9" w:rsidRPr="004C6AFB" w:rsidRDefault="00284911">
            <w:pPr>
              <w:rPr>
                <w:sz w:val="20"/>
                <w:szCs w:val="24"/>
              </w:rPr>
            </w:pPr>
            <w:r w:rsidRPr="004C6AFB">
              <w:rPr>
                <w:sz w:val="20"/>
                <w:szCs w:val="24"/>
              </w:rPr>
              <w:t>3</w:t>
            </w:r>
          </w:p>
        </w:tc>
        <w:tc>
          <w:tcPr>
            <w:tcW w:w="3330" w:type="pct"/>
            <w:shd w:val="clear" w:color="auto" w:fill="auto"/>
          </w:tcPr>
          <w:p w14:paraId="3A7D018E" w14:textId="731C9FE3" w:rsidR="00882AE9" w:rsidRPr="004C6AFB" w:rsidRDefault="00284911">
            <w:r w:rsidRPr="004C6AFB">
              <w:t>Solution Business Requirement</w:t>
            </w:r>
            <w:r w:rsidR="00427803">
              <w:t>s</w:t>
            </w:r>
          </w:p>
        </w:tc>
        <w:tc>
          <w:tcPr>
            <w:tcW w:w="1071" w:type="pct"/>
            <w:shd w:val="clear" w:color="auto" w:fill="auto"/>
          </w:tcPr>
          <w:p w14:paraId="68B17C53" w14:textId="77777777" w:rsidR="00882AE9" w:rsidRPr="004C6AFB" w:rsidRDefault="00740862" w:rsidP="007349B9">
            <w:pPr>
              <w:jc w:val="center"/>
            </w:pPr>
            <w:r w:rsidRPr="004C6AFB">
              <w:t>30%</w:t>
            </w:r>
          </w:p>
        </w:tc>
      </w:tr>
      <w:tr w:rsidR="00882AE9" w:rsidRPr="004C6AFB" w14:paraId="40B6045F" w14:textId="77777777" w:rsidTr="005A5B6C">
        <w:tc>
          <w:tcPr>
            <w:tcW w:w="599" w:type="pct"/>
            <w:shd w:val="clear" w:color="auto" w:fill="auto"/>
          </w:tcPr>
          <w:p w14:paraId="7826B484" w14:textId="77777777" w:rsidR="00882AE9" w:rsidRPr="004C6AFB" w:rsidRDefault="00284911">
            <w:pPr>
              <w:rPr>
                <w:sz w:val="20"/>
                <w:szCs w:val="24"/>
              </w:rPr>
            </w:pPr>
            <w:r w:rsidRPr="004C6AFB">
              <w:rPr>
                <w:sz w:val="20"/>
                <w:szCs w:val="24"/>
              </w:rPr>
              <w:t>4.</w:t>
            </w:r>
          </w:p>
        </w:tc>
        <w:tc>
          <w:tcPr>
            <w:tcW w:w="3330" w:type="pct"/>
            <w:shd w:val="clear" w:color="auto" w:fill="auto"/>
          </w:tcPr>
          <w:p w14:paraId="7FE8161F" w14:textId="77777777" w:rsidR="00882AE9" w:rsidRPr="004C6AFB" w:rsidRDefault="00483A63">
            <w:r w:rsidRPr="004C6AFB">
              <w:t xml:space="preserve"> </w:t>
            </w:r>
            <w:r w:rsidR="00284911" w:rsidRPr="004C6AFB">
              <w:t>Support Functions</w:t>
            </w:r>
          </w:p>
        </w:tc>
        <w:tc>
          <w:tcPr>
            <w:tcW w:w="1071" w:type="pct"/>
            <w:shd w:val="clear" w:color="auto" w:fill="auto"/>
          </w:tcPr>
          <w:p w14:paraId="05A5B24E" w14:textId="77777777" w:rsidR="00882AE9" w:rsidRPr="004C6AFB" w:rsidRDefault="005E1212" w:rsidP="007349B9">
            <w:pPr>
              <w:jc w:val="center"/>
            </w:pPr>
            <w:r w:rsidRPr="004C6AFB">
              <w:t>15</w:t>
            </w:r>
            <w:r w:rsidR="000203A3" w:rsidRPr="004C6AFB">
              <w:t>%</w:t>
            </w:r>
          </w:p>
        </w:tc>
      </w:tr>
      <w:tr w:rsidR="00882AE9" w14:paraId="5766871D" w14:textId="77777777" w:rsidTr="005A5B6C">
        <w:tc>
          <w:tcPr>
            <w:tcW w:w="3929" w:type="pct"/>
            <w:gridSpan w:val="2"/>
            <w:shd w:val="clear" w:color="auto" w:fill="auto"/>
          </w:tcPr>
          <w:p w14:paraId="21D28688" w14:textId="77777777" w:rsidR="00882AE9" w:rsidRPr="004C6AFB" w:rsidRDefault="00394D74">
            <w:pPr>
              <w:jc w:val="right"/>
              <w:rPr>
                <w:b/>
                <w:sz w:val="20"/>
                <w:szCs w:val="24"/>
              </w:rPr>
            </w:pPr>
            <w:r w:rsidRPr="004C6AFB">
              <w:rPr>
                <w:b/>
                <w:sz w:val="20"/>
                <w:szCs w:val="24"/>
              </w:rPr>
              <w:t>TOTAL</w:t>
            </w:r>
          </w:p>
        </w:tc>
        <w:tc>
          <w:tcPr>
            <w:tcW w:w="1071" w:type="pct"/>
            <w:shd w:val="clear" w:color="auto" w:fill="auto"/>
          </w:tcPr>
          <w:p w14:paraId="247FD6F7" w14:textId="36492957" w:rsidR="00882AE9" w:rsidRPr="004C6AFB" w:rsidRDefault="00394D74" w:rsidP="00445DF1">
            <w:pPr>
              <w:pStyle w:val="ListParagraph"/>
              <w:numPr>
                <w:ilvl w:val="0"/>
                <w:numId w:val="47"/>
              </w:numPr>
              <w:jc w:val="center"/>
              <w:rPr>
                <w:b/>
                <w:sz w:val="20"/>
                <w:szCs w:val="24"/>
              </w:rPr>
            </w:pPr>
            <w:r w:rsidRPr="004C6AFB">
              <w:rPr>
                <w:b/>
                <w:sz w:val="20"/>
                <w:szCs w:val="24"/>
              </w:rPr>
              <w:t>%</w:t>
            </w:r>
          </w:p>
        </w:tc>
      </w:tr>
    </w:tbl>
    <w:p w14:paraId="135A4505" w14:textId="77777777" w:rsidR="00882AE9" w:rsidRDefault="00882AE9">
      <w:pPr>
        <w:pStyle w:val="ListParagraph"/>
        <w:spacing w:after="60" w:line="240" w:lineRule="auto"/>
        <w:ind w:left="630"/>
        <w:jc w:val="left"/>
        <w:outlineLvl w:val="9"/>
        <w:rPr>
          <w:highlight w:val="yellow"/>
          <w:lang w:val="en-GB"/>
        </w:rPr>
      </w:pPr>
    </w:p>
    <w:p w14:paraId="0916905C" w14:textId="6D2EEBA0" w:rsidR="0097357F" w:rsidRDefault="00394D74" w:rsidP="0068225F">
      <w:pPr>
        <w:pStyle w:val="ListParagraph"/>
        <w:numPr>
          <w:ilvl w:val="0"/>
          <w:numId w:val="8"/>
        </w:numPr>
        <w:tabs>
          <w:tab w:val="left" w:pos="630"/>
        </w:tabs>
        <w:spacing w:line="240" w:lineRule="auto"/>
        <w:ind w:left="567"/>
        <w:jc w:val="left"/>
      </w:pPr>
      <w:r w:rsidRPr="0097357F">
        <w:t xml:space="preserve">Minimum threshold. The individual scores will be converted to a cumulative percentage and only those bidders that achieve or exceed the minimum threshold score of </w:t>
      </w:r>
      <w:r w:rsidR="00EB0818">
        <w:t>6</w:t>
      </w:r>
      <w:r w:rsidR="00E87757">
        <w:t>0</w:t>
      </w:r>
      <w:r w:rsidRPr="0097357F">
        <w:t xml:space="preserve">% will be eligible to proceed to the next stage, </w:t>
      </w:r>
      <w:r w:rsidR="0027606E" w:rsidRPr="0097357F">
        <w:t>i.e.,</w:t>
      </w:r>
      <w:r w:rsidRPr="0097357F">
        <w:t xml:space="preserve"> the Demonstrations Stage or Price evaluation (whichever is applicable).</w:t>
      </w:r>
    </w:p>
    <w:p w14:paraId="59FADFC5" w14:textId="1840FBF7" w:rsidR="00DA3834" w:rsidRPr="00DA3834" w:rsidRDefault="005148F9" w:rsidP="0068225F">
      <w:pPr>
        <w:pStyle w:val="Caption"/>
        <w:jc w:val="both"/>
        <w:rPr>
          <w:highlight w:val="yellow"/>
        </w:rPr>
      </w:pPr>
      <w:bookmarkStart w:id="64" w:name="_Toc198802742"/>
      <w:r>
        <w:t xml:space="preserve">Table </w:t>
      </w:r>
      <w:r>
        <w:fldChar w:fldCharType="begin"/>
      </w:r>
      <w:r>
        <w:instrText xml:space="preserve"> SEQ Table \* ARABIC </w:instrText>
      </w:r>
      <w:r>
        <w:fldChar w:fldCharType="separate"/>
      </w:r>
      <w:r w:rsidR="005416D3">
        <w:rPr>
          <w:noProof/>
        </w:rPr>
        <w:t>9</w:t>
      </w:r>
      <w:r>
        <w:fldChar w:fldCharType="end"/>
      </w:r>
      <w:r>
        <w:t>: Technical Functionality Requirement</w:t>
      </w:r>
      <w:r w:rsidR="002B4FC5">
        <w:t>s</w:t>
      </w:r>
      <w:bookmarkEnd w:id="64"/>
    </w:p>
    <w:tbl>
      <w:tblPr>
        <w:tblStyle w:val="TableGrid2"/>
        <w:tblpPr w:leftFromText="180" w:rightFromText="180" w:vertAnchor="text" w:horzAnchor="margin" w:tblpY="205"/>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969"/>
        <w:gridCol w:w="3119"/>
        <w:gridCol w:w="2540"/>
      </w:tblGrid>
      <w:tr w:rsidR="00DB7892" w:rsidRPr="00E10F29" w14:paraId="6C1FBD8C" w14:textId="77777777" w:rsidTr="006405A7">
        <w:tc>
          <w:tcPr>
            <w:tcW w:w="2061" w:type="pct"/>
            <w:shd w:val="clear" w:color="auto" w:fill="DBE5F1" w:themeFill="accent1" w:themeFillTint="33"/>
          </w:tcPr>
          <w:p w14:paraId="24E1DEDA" w14:textId="2E381D7D" w:rsidR="00DB7892" w:rsidRPr="00E10F29" w:rsidRDefault="00DB7892" w:rsidP="00DB7892">
            <w:pPr>
              <w:spacing w:after="0"/>
              <w:jc w:val="left"/>
              <w:rPr>
                <w:rFonts w:asciiTheme="majorHAnsi" w:hAnsiTheme="majorHAnsi" w:cstheme="majorHAnsi"/>
                <w:b/>
                <w:iCs/>
                <w:color w:val="000066"/>
                <w:lang w:eastAsia="en-ZA"/>
              </w:rPr>
            </w:pPr>
            <w:r w:rsidRPr="00032CAA">
              <w:rPr>
                <w:rFonts w:asciiTheme="majorHAnsi" w:hAnsiTheme="majorHAnsi" w:cstheme="majorHAnsi"/>
                <w:b/>
                <w:iCs/>
                <w:color w:val="000066"/>
                <w:lang w:eastAsia="en-ZA"/>
              </w:rPr>
              <w:t>Technical Functionality Requirement</w:t>
            </w:r>
          </w:p>
        </w:tc>
        <w:tc>
          <w:tcPr>
            <w:tcW w:w="1620" w:type="pct"/>
            <w:shd w:val="clear" w:color="auto" w:fill="DBE5F1" w:themeFill="accent1" w:themeFillTint="33"/>
          </w:tcPr>
          <w:p w14:paraId="721BABA1" w14:textId="77777777" w:rsidR="00DB7892" w:rsidRDefault="00DB7892" w:rsidP="00DB7892">
            <w:pPr>
              <w:spacing w:after="0"/>
              <w:jc w:val="left"/>
              <w:rPr>
                <w:rFonts w:asciiTheme="majorHAnsi" w:hAnsiTheme="majorHAnsi" w:cstheme="majorHAnsi"/>
                <w:b/>
                <w:iCs/>
                <w:color w:val="000066"/>
                <w:lang w:eastAsia="en-ZA"/>
              </w:rPr>
            </w:pPr>
            <w:r w:rsidRPr="00032CAA">
              <w:rPr>
                <w:rFonts w:asciiTheme="majorHAnsi" w:hAnsiTheme="majorHAnsi" w:cstheme="majorHAnsi"/>
                <w:b/>
                <w:iCs/>
                <w:color w:val="000066"/>
                <w:lang w:eastAsia="en-ZA"/>
              </w:rPr>
              <w:t>Substantiating evidence and evaluation criteria</w:t>
            </w:r>
          </w:p>
          <w:p w14:paraId="110F126C" w14:textId="4B8623E9" w:rsidR="00144786" w:rsidRPr="00E10F29" w:rsidRDefault="00144786" w:rsidP="00DB7892">
            <w:pPr>
              <w:spacing w:after="0"/>
              <w:jc w:val="left"/>
              <w:rPr>
                <w:rFonts w:asciiTheme="majorHAnsi" w:hAnsiTheme="majorHAnsi" w:cstheme="majorHAnsi"/>
                <w:iCs/>
                <w:color w:val="000066"/>
                <w:lang w:eastAsia="en-ZA"/>
              </w:rPr>
            </w:pPr>
            <w:r w:rsidRPr="00E10F29">
              <w:rPr>
                <w:rFonts w:asciiTheme="majorHAnsi" w:hAnsiTheme="majorHAnsi" w:cstheme="majorHAnsi"/>
                <w:iCs/>
                <w:color w:val="000066"/>
                <w:lang w:eastAsia="en-ZA"/>
              </w:rPr>
              <w:t>(used to evaluate bid)</w:t>
            </w:r>
          </w:p>
        </w:tc>
        <w:tc>
          <w:tcPr>
            <w:tcW w:w="1319" w:type="pct"/>
            <w:shd w:val="clear" w:color="auto" w:fill="DBE5F1" w:themeFill="accent1" w:themeFillTint="33"/>
          </w:tcPr>
          <w:p w14:paraId="6DC83C0F" w14:textId="77777777" w:rsidR="00DB7892" w:rsidRPr="00032CAA" w:rsidRDefault="00DB7892" w:rsidP="00DB7892">
            <w:pPr>
              <w:spacing w:after="0"/>
              <w:jc w:val="left"/>
              <w:rPr>
                <w:rFonts w:asciiTheme="majorHAnsi" w:hAnsiTheme="majorHAnsi" w:cstheme="majorHAnsi"/>
                <w:b/>
                <w:iCs/>
                <w:color w:val="000066"/>
                <w:lang w:eastAsia="en-ZA"/>
              </w:rPr>
            </w:pPr>
            <w:r w:rsidRPr="00032CAA">
              <w:rPr>
                <w:rFonts w:asciiTheme="majorHAnsi" w:hAnsiTheme="majorHAnsi" w:cstheme="majorHAnsi"/>
                <w:b/>
                <w:iCs/>
                <w:color w:val="000066"/>
                <w:lang w:eastAsia="en-ZA"/>
              </w:rPr>
              <w:t>Substantiation reference</w:t>
            </w:r>
          </w:p>
          <w:p w14:paraId="34D50B50" w14:textId="02A45C74" w:rsidR="00144786" w:rsidRPr="00E10F29" w:rsidRDefault="00144786" w:rsidP="00DB7892">
            <w:pPr>
              <w:spacing w:after="0"/>
              <w:jc w:val="left"/>
              <w:rPr>
                <w:rFonts w:asciiTheme="majorHAnsi" w:hAnsiTheme="majorHAnsi" w:cstheme="majorHAnsi"/>
                <w:iCs/>
                <w:color w:val="000066"/>
                <w:lang w:eastAsia="en-ZA"/>
              </w:rPr>
            </w:pPr>
            <w:r w:rsidRPr="00E10F29">
              <w:rPr>
                <w:rFonts w:asciiTheme="majorHAnsi" w:hAnsiTheme="majorHAnsi" w:cstheme="majorHAnsi"/>
                <w:iCs/>
                <w:color w:val="000066"/>
                <w:lang w:eastAsia="en-ZA"/>
              </w:rPr>
              <w:t>(to be completed by bidder)</w:t>
            </w:r>
          </w:p>
        </w:tc>
      </w:tr>
      <w:tr w:rsidR="00DB7892" w:rsidRPr="00E10F29" w14:paraId="56B39BDA" w14:textId="77777777" w:rsidTr="006405A7">
        <w:trPr>
          <w:trHeight w:val="407"/>
        </w:trPr>
        <w:tc>
          <w:tcPr>
            <w:tcW w:w="5000" w:type="pct"/>
            <w:gridSpan w:val="3"/>
            <w:shd w:val="clear" w:color="auto" w:fill="DBE5F1" w:themeFill="accent1" w:themeFillTint="33"/>
          </w:tcPr>
          <w:p w14:paraId="18B79AA0" w14:textId="77777777" w:rsidR="00DB7892" w:rsidRPr="00F71E3F" w:rsidRDefault="00DB7892" w:rsidP="00445DF1">
            <w:pPr>
              <w:pStyle w:val="ListParagraph"/>
              <w:numPr>
                <w:ilvl w:val="3"/>
                <w:numId w:val="49"/>
              </w:numPr>
              <w:tabs>
                <w:tab w:val="left" w:pos="176"/>
                <w:tab w:val="left" w:pos="318"/>
              </w:tabs>
              <w:spacing w:before="40"/>
              <w:ind w:left="176" w:hanging="142"/>
              <w:rPr>
                <w:rFonts w:eastAsiaTheme="minorHAnsi" w:cstheme="majorBidi"/>
                <w:b/>
                <w:color w:val="17365D" w:themeColor="text2" w:themeShade="BF"/>
                <w:lang w:val="en-GB"/>
              </w:rPr>
            </w:pPr>
            <w:r w:rsidRPr="0027606E">
              <w:rPr>
                <w:rFonts w:asciiTheme="majorHAnsi" w:hAnsiTheme="majorHAnsi" w:cstheme="majorHAnsi"/>
                <w:b/>
                <w:iCs/>
                <w:color w:val="000066"/>
                <w:lang w:eastAsia="en-ZA"/>
              </w:rPr>
              <w:t xml:space="preserve"> Functional Requirements</w:t>
            </w:r>
          </w:p>
        </w:tc>
      </w:tr>
      <w:tr w:rsidR="00DB7892" w14:paraId="2B6D5A09" w14:textId="77777777" w:rsidTr="006405A7">
        <w:tc>
          <w:tcPr>
            <w:tcW w:w="2061" w:type="pct"/>
          </w:tcPr>
          <w:p w14:paraId="45BF66D8" w14:textId="77777777" w:rsidR="00DB7892" w:rsidRDefault="00DB7892" w:rsidP="00DB7892">
            <w:pPr>
              <w:pStyle w:val="ListParagraph"/>
              <w:spacing w:after="120"/>
              <w:outlineLvl w:val="9"/>
              <w:rPr>
                <w:rFonts w:cstheme="minorHAnsi"/>
                <w:bCs/>
                <w:lang w:val="en-GB"/>
              </w:rPr>
            </w:pPr>
            <w:r w:rsidRPr="00DD30E0">
              <w:rPr>
                <w:rStyle w:val="ui-provider"/>
                <w:rFonts w:cstheme="minorHAnsi"/>
              </w:rPr>
              <w:t>The Bidder must provide documentation indicating how the proposed product or solution complies with the following</w:t>
            </w:r>
            <w:r>
              <w:rPr>
                <w:rStyle w:val="ui-provider"/>
                <w:rFonts w:cstheme="minorHAnsi"/>
              </w:rPr>
              <w:t xml:space="preserve"> </w:t>
            </w:r>
            <w:r w:rsidRPr="00DC2F05">
              <w:rPr>
                <w:rFonts w:cstheme="minorHAnsi"/>
                <w:bCs/>
                <w:lang w:val="en-GB"/>
              </w:rPr>
              <w:t>Functional Requirements</w:t>
            </w:r>
            <w:r>
              <w:rPr>
                <w:rFonts w:cstheme="minorHAnsi"/>
                <w:bCs/>
                <w:lang w:val="en-GB"/>
              </w:rPr>
              <w:t>:</w:t>
            </w:r>
          </w:p>
          <w:p w14:paraId="5AD9518C" w14:textId="77777777" w:rsidR="00DB7892" w:rsidRPr="003D5B19" w:rsidRDefault="00DB7892" w:rsidP="00445DF1">
            <w:pPr>
              <w:pStyle w:val="ListParagraph"/>
              <w:numPr>
                <w:ilvl w:val="0"/>
                <w:numId w:val="84"/>
              </w:numPr>
              <w:spacing w:line="240" w:lineRule="auto"/>
              <w:contextualSpacing/>
              <w:outlineLvl w:val="9"/>
              <w:rPr>
                <w:rFonts w:cstheme="minorHAnsi"/>
              </w:rPr>
            </w:pPr>
            <w:r w:rsidRPr="003D5B19">
              <w:rPr>
                <w:rFonts w:cstheme="minorHAnsi"/>
              </w:rPr>
              <w:t>The tool must support enterprise architecture analysis and generation of designs.</w:t>
            </w:r>
          </w:p>
          <w:p w14:paraId="5E1A42F8" w14:textId="77777777" w:rsidR="00DB7892" w:rsidRPr="002D14CD" w:rsidRDefault="00DB7892" w:rsidP="00445DF1">
            <w:pPr>
              <w:pStyle w:val="ListParagraph"/>
              <w:numPr>
                <w:ilvl w:val="0"/>
                <w:numId w:val="84"/>
              </w:numPr>
              <w:spacing w:line="240" w:lineRule="auto"/>
              <w:contextualSpacing/>
              <w:outlineLvl w:val="9"/>
              <w:rPr>
                <w:rFonts w:cstheme="minorHAnsi"/>
              </w:rPr>
            </w:pPr>
            <w:r w:rsidRPr="00282488">
              <w:rPr>
                <w:rFonts w:cstheme="minorHAnsi"/>
              </w:rPr>
              <w:t>The tool must have the ability to import, publish models and diagrams from other tools (Visio, power point, draw-io, Aris etc.</w:t>
            </w:r>
          </w:p>
          <w:p w14:paraId="30881F80" w14:textId="7C14D5A6" w:rsidR="00DB7892" w:rsidRDefault="00DB7892" w:rsidP="00445DF1">
            <w:pPr>
              <w:pStyle w:val="ListParagraph"/>
              <w:numPr>
                <w:ilvl w:val="0"/>
                <w:numId w:val="84"/>
              </w:numPr>
              <w:spacing w:line="240" w:lineRule="auto"/>
              <w:contextualSpacing/>
              <w:outlineLvl w:val="9"/>
              <w:rPr>
                <w:rFonts w:cstheme="minorHAnsi"/>
              </w:rPr>
            </w:pPr>
            <w:r>
              <w:rPr>
                <w:rFonts w:cstheme="minorHAnsi"/>
              </w:rPr>
              <w:t xml:space="preserve">Integrate with other repositories in the </w:t>
            </w:r>
            <w:r w:rsidR="00967FAE">
              <w:rPr>
                <w:rFonts w:cstheme="minorHAnsi"/>
              </w:rPr>
              <w:t>organisation.</w:t>
            </w:r>
          </w:p>
          <w:p w14:paraId="712D518E" w14:textId="44C1922D" w:rsidR="00DB7892" w:rsidRDefault="00DB7892" w:rsidP="00445DF1">
            <w:pPr>
              <w:pStyle w:val="ListParagraph"/>
              <w:numPr>
                <w:ilvl w:val="0"/>
                <w:numId w:val="84"/>
              </w:numPr>
              <w:spacing w:line="240" w:lineRule="auto"/>
              <w:contextualSpacing/>
              <w:outlineLvl w:val="9"/>
              <w:rPr>
                <w:rFonts w:cstheme="minorHAnsi"/>
              </w:rPr>
            </w:pPr>
            <w:r w:rsidRPr="00C5123D">
              <w:rPr>
                <w:rFonts w:cstheme="minorHAnsi"/>
              </w:rPr>
              <w:t xml:space="preserve">The library should provide guidelines, templates, and reference </w:t>
            </w:r>
            <w:r w:rsidR="00967FAE" w:rsidRPr="00C5123D">
              <w:rPr>
                <w:rFonts w:cstheme="minorHAnsi"/>
              </w:rPr>
              <w:t>material.</w:t>
            </w:r>
            <w:r>
              <w:rPr>
                <w:rFonts w:cstheme="minorHAnsi"/>
              </w:rPr>
              <w:t xml:space="preserve">   </w:t>
            </w:r>
          </w:p>
          <w:p w14:paraId="729EAF8A" w14:textId="5C40B861" w:rsidR="00DB7892" w:rsidRDefault="00DB7892" w:rsidP="00445DF1">
            <w:pPr>
              <w:pStyle w:val="ListParagraph"/>
              <w:numPr>
                <w:ilvl w:val="0"/>
                <w:numId w:val="84"/>
              </w:numPr>
              <w:spacing w:line="240" w:lineRule="auto"/>
              <w:contextualSpacing/>
              <w:outlineLvl w:val="9"/>
              <w:rPr>
                <w:rFonts w:cstheme="minorHAnsi"/>
              </w:rPr>
            </w:pPr>
            <w:r>
              <w:rPr>
                <w:rFonts w:cstheme="minorHAnsi"/>
              </w:rPr>
              <w:t xml:space="preserve"> </w:t>
            </w:r>
            <w:r w:rsidRPr="001C68BA">
              <w:rPr>
                <w:rFonts w:cstheme="minorHAnsi"/>
              </w:rPr>
              <w:t xml:space="preserve">Export/Import different format </w:t>
            </w:r>
            <w:r w:rsidR="00967FAE" w:rsidRPr="001C68BA">
              <w:rPr>
                <w:rFonts w:cstheme="minorHAnsi"/>
              </w:rPr>
              <w:t>models.</w:t>
            </w:r>
            <w:r w:rsidRPr="001C68BA">
              <w:rPr>
                <w:rFonts w:cstheme="minorHAnsi"/>
              </w:rPr>
              <w:t xml:space="preserve"> </w:t>
            </w:r>
          </w:p>
          <w:p w14:paraId="4CC1442F" w14:textId="26AD5DDB" w:rsidR="00DB7892" w:rsidRPr="002D14CD" w:rsidRDefault="00DB7892" w:rsidP="00445DF1">
            <w:pPr>
              <w:pStyle w:val="ListParagraph"/>
              <w:numPr>
                <w:ilvl w:val="0"/>
                <w:numId w:val="84"/>
              </w:numPr>
              <w:spacing w:line="240" w:lineRule="auto"/>
              <w:contextualSpacing/>
              <w:outlineLvl w:val="9"/>
              <w:rPr>
                <w:rFonts w:cstheme="minorHAnsi"/>
              </w:rPr>
            </w:pPr>
            <w:r w:rsidRPr="002D14CD">
              <w:rPr>
                <w:rFonts w:cstheme="minorHAnsi"/>
              </w:rPr>
              <w:t xml:space="preserve">The EA tool must allow users to work        off-line on selected or booked out artefacts and changes must be synchronised to the repository when the user connects on the </w:t>
            </w:r>
            <w:r w:rsidR="00967FAE" w:rsidRPr="002D14CD">
              <w:rPr>
                <w:rFonts w:cstheme="minorHAnsi"/>
              </w:rPr>
              <w:t>network.</w:t>
            </w:r>
          </w:p>
          <w:p w14:paraId="2D618D13" w14:textId="77777777" w:rsidR="00DB7892" w:rsidRPr="002D14CD" w:rsidRDefault="00DB7892" w:rsidP="00445DF1">
            <w:pPr>
              <w:pStyle w:val="ListParagraph"/>
              <w:numPr>
                <w:ilvl w:val="0"/>
                <w:numId w:val="84"/>
              </w:numPr>
              <w:spacing w:line="240" w:lineRule="auto"/>
              <w:contextualSpacing/>
              <w:outlineLvl w:val="9"/>
              <w:rPr>
                <w:rFonts w:cstheme="minorHAnsi"/>
              </w:rPr>
            </w:pPr>
            <w:r w:rsidRPr="002D14CD">
              <w:rPr>
                <w:rFonts w:cstheme="minorHAnsi"/>
              </w:rPr>
              <w:t>The tool should support check-in/check-out of models from the repository.</w:t>
            </w:r>
          </w:p>
          <w:p w14:paraId="669DCF99" w14:textId="1E7B03E1" w:rsidR="00DB7892" w:rsidRPr="00E10F29" w:rsidRDefault="00DB7892" w:rsidP="00445DF1">
            <w:pPr>
              <w:pStyle w:val="ListParagraph"/>
              <w:numPr>
                <w:ilvl w:val="0"/>
                <w:numId w:val="84"/>
              </w:numPr>
              <w:tabs>
                <w:tab w:val="left" w:pos="567"/>
                <w:tab w:val="left" w:pos="817"/>
              </w:tabs>
              <w:spacing w:line="240" w:lineRule="auto"/>
              <w:contextualSpacing/>
              <w:outlineLvl w:val="9"/>
              <w:rPr>
                <w:rFonts w:cstheme="minorHAnsi"/>
                <w:b/>
                <w:lang w:val="en-GB"/>
              </w:rPr>
            </w:pPr>
            <w:r w:rsidRPr="00DE5EBB">
              <w:t>The tool must include the workflow engine and must support notifications through email.</w:t>
            </w:r>
          </w:p>
        </w:tc>
        <w:tc>
          <w:tcPr>
            <w:tcW w:w="1620" w:type="pct"/>
          </w:tcPr>
          <w:p w14:paraId="6241A64E" w14:textId="77777777" w:rsidR="00663343" w:rsidRPr="00967FAE" w:rsidRDefault="00663343" w:rsidP="00663343">
            <w:pPr>
              <w:pStyle w:val="Specification"/>
              <w:spacing w:after="0"/>
              <w:ind w:left="36" w:hanging="36"/>
              <w:rPr>
                <w:rStyle w:val="ui-provider"/>
                <w:rFonts w:asciiTheme="minorHAnsi" w:hAnsiTheme="minorHAnsi" w:cstheme="minorHAnsi"/>
                <w:b/>
                <w:bCs/>
                <w:sz w:val="22"/>
                <w:szCs w:val="22"/>
              </w:rPr>
            </w:pPr>
            <w:r w:rsidRPr="00967FAE">
              <w:rPr>
                <w:rStyle w:val="ui-provider"/>
                <w:rFonts w:asciiTheme="minorHAnsi" w:hAnsiTheme="minorHAnsi" w:cstheme="minorHAnsi"/>
                <w:b/>
                <w:bCs/>
                <w:sz w:val="22"/>
                <w:szCs w:val="22"/>
              </w:rPr>
              <w:t>Evidence:</w:t>
            </w:r>
          </w:p>
          <w:p w14:paraId="44D37227" w14:textId="77777777" w:rsidR="00663343" w:rsidRDefault="00663343" w:rsidP="00663343">
            <w:pPr>
              <w:pStyle w:val="Specification"/>
              <w:spacing w:after="0"/>
              <w:ind w:left="36" w:hanging="36"/>
              <w:rPr>
                <w:rStyle w:val="ui-provider"/>
                <w:rFonts w:asciiTheme="minorHAnsi" w:hAnsiTheme="minorHAnsi" w:cstheme="minorHAnsi"/>
                <w:sz w:val="22"/>
                <w:szCs w:val="22"/>
              </w:rPr>
            </w:pPr>
          </w:p>
          <w:p w14:paraId="7967BAE3" w14:textId="1D64F338" w:rsidR="00663343" w:rsidRDefault="00663343" w:rsidP="00663343">
            <w:pPr>
              <w:pStyle w:val="Specification"/>
              <w:spacing w:after="0"/>
              <w:ind w:left="36" w:hanging="36"/>
              <w:rPr>
                <w:rStyle w:val="ui-provider"/>
                <w:szCs w:val="22"/>
              </w:rPr>
            </w:pPr>
            <w:r w:rsidRPr="00A115D5">
              <w:rPr>
                <w:rStyle w:val="ui-provider"/>
                <w:rFonts w:asciiTheme="minorHAnsi" w:hAnsiTheme="minorHAnsi" w:cstheme="minorHAnsi"/>
                <w:sz w:val="22"/>
                <w:szCs w:val="22"/>
              </w:rPr>
              <w:t>The bidder must provide the</w:t>
            </w:r>
            <w:r w:rsidRPr="005E0B2A">
              <w:rPr>
                <w:rStyle w:val="ui-provider"/>
              </w:rPr>
              <w:t xml:space="preserve"> </w:t>
            </w:r>
            <w:r w:rsidRPr="00A115D5">
              <w:rPr>
                <w:rStyle w:val="ui-provider"/>
                <w:rFonts w:asciiTheme="minorHAnsi" w:hAnsiTheme="minorHAnsi" w:cstheme="minorHAnsi"/>
                <w:sz w:val="22"/>
                <w:szCs w:val="22"/>
              </w:rPr>
              <w:t xml:space="preserve">product specification brochure, or architecture documentation indicating how the proposed product or solution complies with the technical requirements for the </w:t>
            </w:r>
          </w:p>
          <w:p w14:paraId="1B799B8A" w14:textId="77777777" w:rsidR="00663343" w:rsidRDefault="00663343" w:rsidP="00663343">
            <w:pPr>
              <w:pStyle w:val="Specification"/>
              <w:spacing w:after="0"/>
              <w:ind w:left="36" w:hanging="36"/>
              <w:rPr>
                <w:rFonts w:asciiTheme="minorHAnsi" w:hAnsiTheme="minorHAnsi" w:cstheme="minorHAnsi"/>
                <w:sz w:val="22"/>
                <w:szCs w:val="22"/>
              </w:rPr>
            </w:pPr>
          </w:p>
          <w:p w14:paraId="2350C764" w14:textId="77777777" w:rsidR="00663343" w:rsidRPr="005E0B2A" w:rsidRDefault="00663343" w:rsidP="00663343">
            <w:pPr>
              <w:pStyle w:val="Specification"/>
              <w:spacing w:after="0"/>
              <w:ind w:left="36" w:hanging="36"/>
              <w:rPr>
                <w:rFonts w:asciiTheme="minorHAnsi" w:hAnsiTheme="minorHAnsi" w:cstheme="minorHAnsi"/>
                <w:sz w:val="22"/>
                <w:szCs w:val="22"/>
              </w:rPr>
            </w:pPr>
          </w:p>
          <w:p w14:paraId="6CFDFB07" w14:textId="7765ACF3" w:rsidR="00663343" w:rsidRPr="00D23CFB" w:rsidRDefault="00663343" w:rsidP="00663343">
            <w:pPr>
              <w:rPr>
                <w:rFonts w:asciiTheme="minorHAnsi" w:hAnsiTheme="minorHAnsi" w:cstheme="minorHAnsi"/>
                <w:b/>
                <w:i/>
              </w:rPr>
            </w:pPr>
            <w:r w:rsidRPr="00D23CFB">
              <w:rPr>
                <w:rFonts w:asciiTheme="minorHAnsi" w:hAnsiTheme="minorHAnsi" w:cstheme="minorHAnsi"/>
                <w:b/>
                <w:iCs/>
              </w:rPr>
              <w:t>Evaluation</w:t>
            </w:r>
          </w:p>
          <w:p w14:paraId="6694221E" w14:textId="34622892" w:rsidR="00663343" w:rsidRPr="00D23CFB" w:rsidRDefault="00663343" w:rsidP="00663343">
            <w:pPr>
              <w:ind w:left="301" w:hanging="301"/>
              <w:rPr>
                <w:rFonts w:asciiTheme="minorHAnsi" w:hAnsiTheme="minorHAnsi" w:cstheme="minorHAnsi"/>
              </w:rPr>
            </w:pPr>
            <w:r w:rsidRPr="00D23CFB">
              <w:rPr>
                <w:rFonts w:asciiTheme="minorHAnsi" w:hAnsiTheme="minorHAnsi" w:cstheme="minorHAnsi"/>
              </w:rPr>
              <w:t>0= Does not meet minimum requirement</w:t>
            </w:r>
            <w:r w:rsidR="00F71E3F" w:rsidRPr="00D23CFB">
              <w:rPr>
                <w:rFonts w:asciiTheme="minorHAnsi" w:hAnsiTheme="minorHAnsi" w:cstheme="minorHAnsi"/>
              </w:rPr>
              <w:t>s</w:t>
            </w:r>
            <w:r w:rsidRPr="00D23CFB">
              <w:rPr>
                <w:rFonts w:asciiTheme="minorHAnsi" w:hAnsiTheme="minorHAnsi" w:cstheme="minorHAnsi"/>
              </w:rPr>
              <w:t xml:space="preserve">. (Less than </w:t>
            </w:r>
            <w:r w:rsidR="00DA5EA8" w:rsidRPr="00D23CFB">
              <w:rPr>
                <w:rFonts w:asciiTheme="minorHAnsi" w:hAnsiTheme="minorHAnsi" w:cstheme="minorHAnsi"/>
              </w:rPr>
              <w:t>4</w:t>
            </w:r>
            <w:r w:rsidRPr="00D23CFB">
              <w:rPr>
                <w:rFonts w:asciiTheme="minorHAnsi" w:hAnsiTheme="minorHAnsi" w:cstheme="minorHAnsi"/>
              </w:rPr>
              <w:t xml:space="preserve"> functions)</w:t>
            </w:r>
          </w:p>
          <w:p w14:paraId="5BEDCC5D" w14:textId="37E3E379" w:rsidR="00663343" w:rsidRPr="00D23CFB" w:rsidRDefault="00663343" w:rsidP="00663343">
            <w:pPr>
              <w:ind w:left="301" w:hanging="301"/>
              <w:rPr>
                <w:rFonts w:asciiTheme="minorHAnsi" w:hAnsiTheme="minorHAnsi" w:cstheme="minorHAnsi"/>
              </w:rPr>
            </w:pPr>
            <w:r w:rsidRPr="00D23CFB">
              <w:rPr>
                <w:rFonts w:asciiTheme="minorHAnsi" w:hAnsiTheme="minorHAnsi" w:cstheme="minorHAnsi"/>
              </w:rPr>
              <w:t>3=Meets</w:t>
            </w:r>
            <w:r w:rsidR="00DA5EA8" w:rsidRPr="00D23CFB">
              <w:rPr>
                <w:rFonts w:asciiTheme="minorHAnsi" w:hAnsiTheme="minorHAnsi" w:cstheme="minorHAnsi"/>
              </w:rPr>
              <w:t xml:space="preserve"> </w:t>
            </w:r>
            <w:r w:rsidRPr="00D23CFB">
              <w:rPr>
                <w:rFonts w:asciiTheme="minorHAnsi" w:hAnsiTheme="minorHAnsi" w:cstheme="minorHAnsi"/>
              </w:rPr>
              <w:t>minimum requirements (</w:t>
            </w:r>
            <w:r w:rsidR="00DA5EA8" w:rsidRPr="00D23CFB">
              <w:rPr>
                <w:rFonts w:asciiTheme="minorHAnsi" w:hAnsiTheme="minorHAnsi" w:cstheme="minorHAnsi"/>
              </w:rPr>
              <w:t>4</w:t>
            </w:r>
            <w:r w:rsidRPr="00D23CFB">
              <w:rPr>
                <w:rFonts w:asciiTheme="minorHAnsi" w:hAnsiTheme="minorHAnsi" w:cstheme="minorHAnsi"/>
              </w:rPr>
              <w:t xml:space="preserve"> functions)</w:t>
            </w:r>
          </w:p>
          <w:p w14:paraId="3DAFB132" w14:textId="6DD0C47A" w:rsidR="00DB7892" w:rsidRPr="00E10F29" w:rsidRDefault="00663343" w:rsidP="00663343">
            <w:pPr>
              <w:ind w:left="301" w:hanging="301"/>
              <w:rPr>
                <w:rFonts w:asciiTheme="minorHAnsi" w:hAnsiTheme="minorHAnsi" w:cstheme="minorHAnsi"/>
                <w:b/>
                <w:bCs/>
              </w:rPr>
            </w:pPr>
            <w:r w:rsidRPr="00D23CFB">
              <w:rPr>
                <w:rFonts w:asciiTheme="minorHAnsi" w:hAnsiTheme="minorHAnsi" w:cstheme="minorHAnsi"/>
              </w:rPr>
              <w:t xml:space="preserve">5=Exceeds minimum    requirements. </w:t>
            </w:r>
            <w:r w:rsidRPr="00E2159E">
              <w:rPr>
                <w:rFonts w:asciiTheme="minorHAnsi" w:hAnsiTheme="minorHAnsi" w:cstheme="minorHAnsi"/>
              </w:rPr>
              <w:t xml:space="preserve">(more than </w:t>
            </w:r>
            <w:r w:rsidR="00133CFA" w:rsidRPr="00E2159E">
              <w:rPr>
                <w:rFonts w:asciiTheme="minorHAnsi" w:hAnsiTheme="minorHAnsi" w:cstheme="minorHAnsi"/>
              </w:rPr>
              <w:t>4</w:t>
            </w:r>
            <w:r w:rsidRPr="00E2159E">
              <w:rPr>
                <w:rFonts w:asciiTheme="minorHAnsi" w:hAnsiTheme="minorHAnsi" w:cstheme="minorHAnsi"/>
              </w:rPr>
              <w:t xml:space="preserve"> functions)</w:t>
            </w:r>
          </w:p>
        </w:tc>
        <w:tc>
          <w:tcPr>
            <w:tcW w:w="1319" w:type="pct"/>
          </w:tcPr>
          <w:p w14:paraId="182DADB3" w14:textId="1BB2D65F" w:rsidR="00DB7892" w:rsidRPr="00E10F29" w:rsidRDefault="00DB7892" w:rsidP="00DB7892">
            <w:pPr>
              <w:spacing w:after="0"/>
              <w:jc w:val="left"/>
              <w:rPr>
                <w:rFonts w:asciiTheme="minorHAnsi" w:hAnsiTheme="minorHAnsi" w:cstheme="minorHAnsi"/>
                <w:color w:val="FF0000"/>
                <w:sz w:val="20"/>
                <w:szCs w:val="20"/>
                <w:lang w:eastAsia="en-ZA"/>
              </w:rPr>
            </w:pPr>
            <w:r w:rsidRPr="00E10F29">
              <w:rPr>
                <w:rFonts w:asciiTheme="minorHAnsi" w:hAnsiTheme="minorHAnsi" w:cstheme="minorHAnsi"/>
                <w:color w:val="FF0000"/>
                <w:sz w:val="20"/>
                <w:szCs w:val="20"/>
                <w:lang w:eastAsia="en-ZA"/>
              </w:rPr>
              <w:t>&lt;</w:t>
            </w:r>
            <w:r w:rsidR="00663343" w:rsidRPr="00032FD9">
              <w:rPr>
                <w:rFonts w:asciiTheme="minorHAnsi" w:hAnsiTheme="minorHAnsi" w:cstheme="minorHAnsi"/>
                <w:color w:val="FF0000"/>
              </w:rPr>
              <w:t xml:space="preserve">Provide unique reference to locate substantiating </w:t>
            </w:r>
            <w:r w:rsidR="00663343" w:rsidRPr="00967FAE">
              <w:rPr>
                <w:rFonts w:asciiTheme="minorHAnsi" w:hAnsiTheme="minorHAnsi" w:cstheme="minorHAnsi"/>
                <w:color w:val="FF0000"/>
              </w:rPr>
              <w:t>evidence</w:t>
            </w:r>
            <w:r w:rsidR="00663343" w:rsidRPr="00032FD9">
              <w:rPr>
                <w:rFonts w:asciiTheme="minorHAnsi" w:hAnsiTheme="minorHAnsi" w:cstheme="minorHAnsi"/>
                <w:color w:val="FF0000"/>
              </w:rPr>
              <w:t xml:space="preserve"> in the bid response – Annex A, </w:t>
            </w:r>
            <w:r w:rsidR="00663343" w:rsidRPr="00666273">
              <w:rPr>
                <w:rFonts w:asciiTheme="minorHAnsi" w:hAnsiTheme="minorHAnsi" w:cstheme="minorHAnsi"/>
                <w:color w:val="FF0000"/>
              </w:rPr>
              <w:t>section 6.1&gt;</w:t>
            </w:r>
          </w:p>
        </w:tc>
      </w:tr>
      <w:tr w:rsidR="00DB7892" w14:paraId="02619425" w14:textId="77777777" w:rsidTr="006405A7">
        <w:tc>
          <w:tcPr>
            <w:tcW w:w="5000" w:type="pct"/>
            <w:gridSpan w:val="3"/>
            <w:shd w:val="clear" w:color="auto" w:fill="DBE5F1" w:themeFill="accent1" w:themeFillTint="33"/>
          </w:tcPr>
          <w:p w14:paraId="1D23D2FA" w14:textId="77777777" w:rsidR="00DB7892" w:rsidRPr="00037A99" w:rsidRDefault="00DB7892" w:rsidP="00445DF1">
            <w:pPr>
              <w:pStyle w:val="ListParagraph"/>
              <w:numPr>
                <w:ilvl w:val="3"/>
                <w:numId w:val="49"/>
              </w:numPr>
              <w:tabs>
                <w:tab w:val="left" w:pos="176"/>
                <w:tab w:val="left" w:pos="318"/>
              </w:tabs>
              <w:spacing w:before="40"/>
              <w:ind w:left="176" w:hanging="142"/>
              <w:rPr>
                <w:rFonts w:asciiTheme="majorHAnsi" w:hAnsiTheme="majorHAnsi" w:cstheme="majorHAnsi"/>
                <w:b/>
                <w:iCs/>
                <w:color w:val="000066"/>
                <w:lang w:eastAsia="en-ZA"/>
              </w:rPr>
            </w:pPr>
            <w:r w:rsidRPr="00037A99">
              <w:rPr>
                <w:rFonts w:asciiTheme="majorHAnsi" w:hAnsiTheme="majorHAnsi" w:cstheme="majorHAnsi"/>
                <w:b/>
                <w:iCs/>
                <w:color w:val="000066"/>
                <w:lang w:eastAsia="en-ZA"/>
              </w:rPr>
              <w:t>Information Security Requirements</w:t>
            </w:r>
          </w:p>
        </w:tc>
      </w:tr>
      <w:tr w:rsidR="00663343" w14:paraId="7AA6F13A" w14:textId="77777777" w:rsidTr="006405A7">
        <w:tc>
          <w:tcPr>
            <w:tcW w:w="2061" w:type="pct"/>
          </w:tcPr>
          <w:p w14:paraId="30A6837E" w14:textId="77777777" w:rsidR="00663343" w:rsidRPr="0035112E" w:rsidRDefault="00663343" w:rsidP="00663343">
            <w:pPr>
              <w:pStyle w:val="ListParagraph"/>
              <w:spacing w:after="120"/>
              <w:outlineLvl w:val="9"/>
              <w:rPr>
                <w:rStyle w:val="ui-provider"/>
              </w:rPr>
            </w:pPr>
            <w:r w:rsidRPr="0035112E">
              <w:rPr>
                <w:rStyle w:val="ui-provider"/>
                <w:rFonts w:cstheme="minorHAnsi"/>
              </w:rPr>
              <w:t xml:space="preserve">The Bidder must provide documentation indicating how the proposed product or solution complies with the following </w:t>
            </w:r>
            <w:r>
              <w:rPr>
                <w:rStyle w:val="ui-provider"/>
              </w:rPr>
              <w:t xml:space="preserve">Information </w:t>
            </w:r>
            <w:r w:rsidRPr="0035112E">
              <w:rPr>
                <w:rStyle w:val="ui-provider"/>
              </w:rPr>
              <w:t>Requirements</w:t>
            </w:r>
            <w:r>
              <w:rPr>
                <w:rStyle w:val="ui-provider"/>
              </w:rPr>
              <w:t>:</w:t>
            </w:r>
          </w:p>
          <w:p w14:paraId="7F0F37EF" w14:textId="00F47230" w:rsidR="00663343" w:rsidRPr="002D14CD" w:rsidRDefault="00663343" w:rsidP="00445DF1">
            <w:pPr>
              <w:pStyle w:val="ListParagraph"/>
              <w:numPr>
                <w:ilvl w:val="0"/>
                <w:numId w:val="83"/>
              </w:numPr>
              <w:spacing w:after="120"/>
              <w:outlineLvl w:val="9"/>
              <w:rPr>
                <w:rFonts w:cstheme="minorHAnsi"/>
                <w:bCs/>
                <w:lang w:val="en-GB"/>
              </w:rPr>
            </w:pPr>
            <w:r w:rsidRPr="002D14CD">
              <w:rPr>
                <w:rFonts w:cstheme="minorHAnsi"/>
                <w:bCs/>
                <w:lang w:val="en-GB"/>
              </w:rPr>
              <w:t xml:space="preserve">The tool should cater for </w:t>
            </w:r>
            <w:r w:rsidR="00DA5EA8">
              <w:rPr>
                <w:rFonts w:cstheme="minorHAnsi"/>
                <w:bCs/>
                <w:lang w:val="en-GB"/>
              </w:rPr>
              <w:t>a</w:t>
            </w:r>
            <w:r w:rsidRPr="002D14CD">
              <w:rPr>
                <w:rFonts w:cstheme="minorHAnsi"/>
                <w:bCs/>
                <w:lang w:val="en-GB"/>
              </w:rPr>
              <w:t xml:space="preserve">udit trail of changes to the models, must stamp all changes done to objects with a time-user </w:t>
            </w:r>
            <w:r w:rsidR="00DA5EA8" w:rsidRPr="002D14CD">
              <w:rPr>
                <w:rFonts w:cstheme="minorHAnsi"/>
                <w:bCs/>
                <w:lang w:val="en-GB"/>
              </w:rPr>
              <w:t>stamp.</w:t>
            </w:r>
          </w:p>
          <w:p w14:paraId="41CD5C00" w14:textId="77777777" w:rsidR="00663343" w:rsidRDefault="00663343" w:rsidP="00445DF1">
            <w:pPr>
              <w:pStyle w:val="ListParagraph"/>
              <w:numPr>
                <w:ilvl w:val="0"/>
                <w:numId w:val="83"/>
              </w:numPr>
              <w:spacing w:after="120"/>
              <w:outlineLvl w:val="9"/>
              <w:rPr>
                <w:rFonts w:cstheme="minorHAnsi"/>
                <w:bCs/>
                <w:lang w:val="en-GB"/>
              </w:rPr>
            </w:pPr>
            <w:r w:rsidRPr="002D14CD">
              <w:rPr>
                <w:rFonts w:cstheme="minorHAnsi"/>
                <w:bCs/>
                <w:lang w:val="en-GB"/>
              </w:rPr>
              <w:lastRenderedPageBreak/>
              <w:t>Support the recording of the full history of changes to objects.</w:t>
            </w:r>
          </w:p>
          <w:p w14:paraId="3495C57C" w14:textId="36C8BA6C" w:rsidR="00663343" w:rsidRPr="00663343" w:rsidRDefault="00663343" w:rsidP="00445DF1">
            <w:pPr>
              <w:pStyle w:val="ListParagraph"/>
              <w:numPr>
                <w:ilvl w:val="0"/>
                <w:numId w:val="83"/>
              </w:numPr>
              <w:spacing w:after="120"/>
              <w:outlineLvl w:val="9"/>
              <w:rPr>
                <w:rFonts w:cstheme="minorHAnsi"/>
                <w:bCs/>
                <w:lang w:val="en-GB"/>
              </w:rPr>
            </w:pPr>
            <w:r w:rsidRPr="00DA5EA8">
              <w:rPr>
                <w:rFonts w:cstheme="minorHAnsi"/>
                <w:bCs/>
                <w:lang w:val="en-GB"/>
              </w:rPr>
              <w:t xml:space="preserve">The tool should cater for role-based access </w:t>
            </w:r>
            <w:r w:rsidR="00DA5EA8" w:rsidRPr="00DA5EA8">
              <w:rPr>
                <w:rFonts w:cstheme="minorHAnsi"/>
                <w:bCs/>
                <w:lang w:val="en-GB"/>
              </w:rPr>
              <w:t>control.</w:t>
            </w:r>
          </w:p>
          <w:p w14:paraId="5B5F194D" w14:textId="77777777" w:rsidR="00663343" w:rsidRDefault="00663343" w:rsidP="00663343">
            <w:pPr>
              <w:spacing w:after="0" w:line="240" w:lineRule="auto"/>
              <w:ind w:left="360"/>
              <w:jc w:val="left"/>
              <w:rPr>
                <w:rFonts w:cstheme="minorHAnsi"/>
                <w:bCs/>
                <w:lang w:val="en-GB"/>
              </w:rPr>
            </w:pPr>
          </w:p>
          <w:p w14:paraId="5923C8CC" w14:textId="03C5E773" w:rsidR="00663343" w:rsidRPr="00F67008" w:rsidRDefault="00663343" w:rsidP="00663343">
            <w:pPr>
              <w:spacing w:after="0" w:line="240" w:lineRule="auto"/>
              <w:ind w:left="360"/>
              <w:jc w:val="left"/>
              <w:rPr>
                <w:rFonts w:asciiTheme="minorHAnsi" w:hAnsiTheme="minorHAnsi" w:cstheme="minorHAnsi"/>
                <w:bCs/>
                <w:lang w:val="en-GB"/>
              </w:rPr>
            </w:pPr>
          </w:p>
        </w:tc>
        <w:tc>
          <w:tcPr>
            <w:tcW w:w="1620" w:type="pct"/>
          </w:tcPr>
          <w:p w14:paraId="4B62AD6E" w14:textId="77777777" w:rsidR="00663343" w:rsidRPr="00DD30E0" w:rsidRDefault="00663343" w:rsidP="00663343">
            <w:pPr>
              <w:rPr>
                <w:rFonts w:asciiTheme="minorHAnsi" w:hAnsiTheme="minorHAnsi" w:cstheme="minorHAnsi"/>
                <w:b/>
                <w:bCs/>
              </w:rPr>
            </w:pPr>
            <w:r w:rsidRPr="00DD30E0">
              <w:rPr>
                <w:rFonts w:asciiTheme="minorHAnsi" w:hAnsiTheme="minorHAnsi" w:cstheme="minorHAnsi"/>
                <w:b/>
                <w:bCs/>
              </w:rPr>
              <w:lastRenderedPageBreak/>
              <w:t>Evidence:</w:t>
            </w:r>
          </w:p>
          <w:p w14:paraId="23A43EB0" w14:textId="77777777" w:rsidR="00663343" w:rsidRDefault="00663343" w:rsidP="00663343">
            <w:pPr>
              <w:rPr>
                <w:rFonts w:asciiTheme="minorHAnsi" w:hAnsiTheme="minorHAnsi" w:cstheme="minorHAnsi"/>
                <w:b/>
                <w:iCs/>
              </w:rPr>
            </w:pPr>
            <w:r w:rsidRPr="00DD30E0">
              <w:rPr>
                <w:rFonts w:asciiTheme="minorHAnsi" w:hAnsiTheme="minorHAnsi" w:cstheme="minorHAnsi"/>
              </w:rPr>
              <w:t>The bidder must provide the product specification brochure, or architecture documentation indicating how the proposed product or solution complies with the technical requirements</w:t>
            </w:r>
            <w:r>
              <w:rPr>
                <w:rFonts w:asciiTheme="minorHAnsi" w:hAnsiTheme="minorHAnsi" w:cstheme="minorHAnsi"/>
              </w:rPr>
              <w:t>.</w:t>
            </w:r>
          </w:p>
          <w:p w14:paraId="6F05A4BA" w14:textId="77777777" w:rsidR="00663343" w:rsidRPr="00DD30E0" w:rsidRDefault="00663343" w:rsidP="00663343">
            <w:pPr>
              <w:rPr>
                <w:rFonts w:asciiTheme="minorHAnsi" w:hAnsiTheme="minorHAnsi" w:cstheme="minorHAnsi"/>
                <w:b/>
                <w:iCs/>
              </w:rPr>
            </w:pPr>
          </w:p>
          <w:p w14:paraId="468D55A7" w14:textId="77777777" w:rsidR="00663343" w:rsidRPr="00DD30E0" w:rsidRDefault="00663343" w:rsidP="00663343">
            <w:pPr>
              <w:rPr>
                <w:rFonts w:asciiTheme="minorHAnsi" w:hAnsiTheme="minorHAnsi" w:cstheme="minorHAnsi"/>
                <w:b/>
                <w:i/>
              </w:rPr>
            </w:pPr>
            <w:r w:rsidRPr="00DD30E0">
              <w:rPr>
                <w:rFonts w:asciiTheme="minorHAnsi" w:hAnsiTheme="minorHAnsi" w:cstheme="minorHAnsi"/>
                <w:b/>
                <w:iCs/>
              </w:rPr>
              <w:lastRenderedPageBreak/>
              <w:t>Evaluation</w:t>
            </w:r>
          </w:p>
          <w:p w14:paraId="371BB8AB" w14:textId="5F598BF6" w:rsidR="00663343" w:rsidRPr="00D23CFB" w:rsidRDefault="00663343" w:rsidP="00663343">
            <w:pPr>
              <w:ind w:left="301" w:hanging="301"/>
              <w:rPr>
                <w:rFonts w:asciiTheme="minorHAnsi" w:hAnsiTheme="minorHAnsi" w:cstheme="minorHAnsi"/>
              </w:rPr>
            </w:pPr>
            <w:r w:rsidRPr="00D23CFB">
              <w:rPr>
                <w:rFonts w:asciiTheme="minorHAnsi" w:hAnsiTheme="minorHAnsi" w:cstheme="minorHAnsi"/>
              </w:rPr>
              <w:t>0= Does not meet minimum requirement</w:t>
            </w:r>
            <w:r w:rsidR="00F71E3F" w:rsidRPr="00D23CFB">
              <w:rPr>
                <w:rFonts w:asciiTheme="minorHAnsi" w:hAnsiTheme="minorHAnsi" w:cstheme="minorHAnsi"/>
              </w:rPr>
              <w:t>s</w:t>
            </w:r>
            <w:r w:rsidRPr="00D23CFB">
              <w:rPr>
                <w:rFonts w:asciiTheme="minorHAnsi" w:hAnsiTheme="minorHAnsi" w:cstheme="minorHAnsi"/>
              </w:rPr>
              <w:t xml:space="preserve">. (less than </w:t>
            </w:r>
            <w:r w:rsidR="00E52D72" w:rsidRPr="00D23CFB">
              <w:rPr>
                <w:rFonts w:asciiTheme="minorHAnsi" w:hAnsiTheme="minorHAnsi" w:cstheme="minorHAnsi"/>
              </w:rPr>
              <w:t>2</w:t>
            </w:r>
            <w:r w:rsidRPr="00D23CFB">
              <w:rPr>
                <w:rFonts w:asciiTheme="minorHAnsi" w:hAnsiTheme="minorHAnsi" w:cstheme="minorHAnsi"/>
              </w:rPr>
              <w:t xml:space="preserve"> functions)</w:t>
            </w:r>
          </w:p>
          <w:p w14:paraId="3D883929" w14:textId="7D0E8117" w:rsidR="00663343" w:rsidRPr="00E2159E" w:rsidRDefault="00663343" w:rsidP="00663343">
            <w:pPr>
              <w:ind w:left="301" w:hanging="301"/>
              <w:rPr>
                <w:rFonts w:asciiTheme="minorHAnsi" w:hAnsiTheme="minorHAnsi" w:cstheme="minorHAnsi"/>
              </w:rPr>
            </w:pPr>
            <w:r w:rsidRPr="00D23CFB">
              <w:rPr>
                <w:rFonts w:asciiTheme="minorHAnsi" w:hAnsiTheme="minorHAnsi" w:cstheme="minorHAnsi"/>
              </w:rPr>
              <w:t>3= Meets minimum requireme</w:t>
            </w:r>
            <w:r w:rsidRPr="00E2159E">
              <w:rPr>
                <w:rFonts w:asciiTheme="minorHAnsi" w:hAnsiTheme="minorHAnsi" w:cstheme="minorHAnsi"/>
              </w:rPr>
              <w:t>nts. (</w:t>
            </w:r>
            <w:r w:rsidR="00133CFA" w:rsidRPr="00E2159E">
              <w:rPr>
                <w:rFonts w:asciiTheme="minorHAnsi" w:hAnsiTheme="minorHAnsi" w:cstheme="minorHAnsi"/>
              </w:rPr>
              <w:t>2</w:t>
            </w:r>
            <w:r w:rsidRPr="00E2159E">
              <w:rPr>
                <w:rFonts w:asciiTheme="minorHAnsi" w:hAnsiTheme="minorHAnsi" w:cstheme="minorHAnsi"/>
              </w:rPr>
              <w:t xml:space="preserve"> functions)</w:t>
            </w:r>
          </w:p>
          <w:p w14:paraId="4BDD5E00" w14:textId="307B4A77" w:rsidR="00663343" w:rsidRPr="00DD30E0" w:rsidRDefault="00663343" w:rsidP="00663343">
            <w:pPr>
              <w:spacing w:before="40"/>
              <w:ind w:left="316" w:hanging="316"/>
              <w:rPr>
                <w:rFonts w:asciiTheme="minorHAnsi" w:hAnsiTheme="minorHAnsi" w:cstheme="minorHAnsi"/>
                <w:highlight w:val="yellow"/>
                <w:lang w:eastAsia="en-ZA"/>
              </w:rPr>
            </w:pPr>
            <w:r w:rsidRPr="00E2159E">
              <w:rPr>
                <w:rFonts w:asciiTheme="minorHAnsi" w:hAnsiTheme="minorHAnsi" w:cstheme="minorHAnsi"/>
              </w:rPr>
              <w:t xml:space="preserve">5= </w:t>
            </w:r>
            <w:r w:rsidR="00DA5EA8" w:rsidRPr="00E2159E">
              <w:rPr>
                <w:rFonts w:asciiTheme="minorHAnsi" w:hAnsiTheme="minorHAnsi" w:cstheme="minorHAnsi"/>
              </w:rPr>
              <w:t>Exceeds minimum</w:t>
            </w:r>
            <w:r w:rsidRPr="00E2159E">
              <w:rPr>
                <w:rFonts w:asciiTheme="minorHAnsi" w:hAnsiTheme="minorHAnsi" w:cstheme="minorHAnsi"/>
              </w:rPr>
              <w:t xml:space="preserve">    requirements. </w:t>
            </w:r>
            <w:r w:rsidR="00DA5EA8" w:rsidRPr="00E2159E">
              <w:rPr>
                <w:rFonts w:asciiTheme="minorHAnsi" w:hAnsiTheme="minorHAnsi" w:cstheme="minorHAnsi"/>
              </w:rPr>
              <w:t>(</w:t>
            </w:r>
            <w:r w:rsidR="00E52D72" w:rsidRPr="00E2159E">
              <w:rPr>
                <w:rFonts w:asciiTheme="minorHAnsi" w:hAnsiTheme="minorHAnsi" w:cstheme="minorHAnsi"/>
              </w:rPr>
              <w:t xml:space="preserve">more than </w:t>
            </w:r>
            <w:r w:rsidR="00133CFA" w:rsidRPr="00E2159E">
              <w:rPr>
                <w:rFonts w:asciiTheme="minorHAnsi" w:hAnsiTheme="minorHAnsi" w:cstheme="minorHAnsi"/>
              </w:rPr>
              <w:t>2</w:t>
            </w:r>
            <w:r w:rsidR="00DA5EA8" w:rsidRPr="00E2159E">
              <w:rPr>
                <w:rFonts w:asciiTheme="minorHAnsi" w:hAnsiTheme="minorHAnsi" w:cstheme="minorHAnsi"/>
              </w:rPr>
              <w:t xml:space="preserve"> functions)</w:t>
            </w:r>
          </w:p>
        </w:tc>
        <w:tc>
          <w:tcPr>
            <w:tcW w:w="1319" w:type="pct"/>
          </w:tcPr>
          <w:p w14:paraId="066C0FCD" w14:textId="74DFA65A" w:rsidR="00663343" w:rsidRDefault="00663343" w:rsidP="00663343">
            <w:pPr>
              <w:spacing w:after="0"/>
              <w:jc w:val="left"/>
              <w:rPr>
                <w:rFonts w:asciiTheme="minorHAnsi" w:hAnsiTheme="minorHAnsi" w:cstheme="minorHAnsi"/>
                <w:color w:val="FF0000"/>
                <w:sz w:val="20"/>
                <w:szCs w:val="20"/>
                <w:highlight w:val="yellow"/>
                <w:lang w:eastAsia="en-ZA"/>
              </w:rPr>
            </w:pPr>
            <w:r w:rsidRPr="00E10F29">
              <w:rPr>
                <w:rFonts w:asciiTheme="minorHAnsi" w:hAnsiTheme="minorHAnsi" w:cstheme="minorHAnsi"/>
                <w:color w:val="FF0000"/>
                <w:sz w:val="20"/>
                <w:szCs w:val="20"/>
                <w:lang w:eastAsia="en-ZA"/>
              </w:rPr>
              <w:lastRenderedPageBreak/>
              <w:t>&lt;</w:t>
            </w:r>
            <w:r w:rsidRPr="00032FD9">
              <w:rPr>
                <w:rFonts w:asciiTheme="minorHAnsi" w:hAnsiTheme="minorHAnsi" w:cstheme="minorHAnsi"/>
                <w:color w:val="FF0000"/>
              </w:rPr>
              <w:t xml:space="preserve">Provide unique reference to locate substantiating </w:t>
            </w:r>
            <w:r w:rsidRPr="00DA5EA8">
              <w:rPr>
                <w:rFonts w:asciiTheme="minorHAnsi" w:hAnsiTheme="minorHAnsi" w:cstheme="minorHAnsi"/>
                <w:color w:val="FF0000"/>
              </w:rPr>
              <w:t>evidence</w:t>
            </w:r>
            <w:r w:rsidRPr="00032FD9">
              <w:rPr>
                <w:rFonts w:asciiTheme="minorHAnsi" w:hAnsiTheme="minorHAnsi" w:cstheme="minorHAnsi"/>
                <w:color w:val="FF0000"/>
              </w:rPr>
              <w:t xml:space="preserve"> in the bid response – Annex A, section 6.1&gt;</w:t>
            </w:r>
          </w:p>
        </w:tc>
      </w:tr>
      <w:tr w:rsidR="00DB7892" w14:paraId="06DCEE24" w14:textId="77777777" w:rsidTr="006405A7">
        <w:tc>
          <w:tcPr>
            <w:tcW w:w="5000" w:type="pct"/>
            <w:gridSpan w:val="3"/>
            <w:shd w:val="clear" w:color="auto" w:fill="DBE5F1" w:themeFill="accent1" w:themeFillTint="33"/>
          </w:tcPr>
          <w:p w14:paraId="71814264" w14:textId="26B3D59E" w:rsidR="00DB7892" w:rsidRPr="00037A99" w:rsidRDefault="00DB7892" w:rsidP="00445DF1">
            <w:pPr>
              <w:pStyle w:val="ListParagraph"/>
              <w:numPr>
                <w:ilvl w:val="3"/>
                <w:numId w:val="49"/>
              </w:numPr>
              <w:tabs>
                <w:tab w:val="left" w:pos="176"/>
                <w:tab w:val="left" w:pos="318"/>
              </w:tabs>
              <w:spacing w:before="40"/>
              <w:ind w:left="176" w:hanging="142"/>
              <w:rPr>
                <w:rFonts w:asciiTheme="majorHAnsi" w:hAnsiTheme="majorHAnsi" w:cstheme="majorHAnsi"/>
                <w:b/>
                <w:iCs/>
                <w:color w:val="000066"/>
                <w:lang w:eastAsia="en-ZA"/>
              </w:rPr>
            </w:pPr>
            <w:r w:rsidRPr="00037A99">
              <w:rPr>
                <w:rFonts w:asciiTheme="majorHAnsi" w:hAnsiTheme="majorHAnsi" w:cstheme="majorHAnsi"/>
                <w:b/>
                <w:iCs/>
                <w:color w:val="000066"/>
                <w:lang w:eastAsia="en-ZA"/>
              </w:rPr>
              <w:t>Solution Business Requirements</w:t>
            </w:r>
          </w:p>
        </w:tc>
      </w:tr>
      <w:tr w:rsidR="00BF5292" w14:paraId="6E2639AE" w14:textId="77777777" w:rsidTr="006405A7">
        <w:tc>
          <w:tcPr>
            <w:tcW w:w="2061" w:type="pct"/>
            <w:shd w:val="clear" w:color="auto" w:fill="auto"/>
          </w:tcPr>
          <w:p w14:paraId="6A457829" w14:textId="77777777" w:rsidR="00BF5292" w:rsidRPr="005E0B2A" w:rsidRDefault="00BF5292" w:rsidP="00BF5292">
            <w:pPr>
              <w:ind w:left="34"/>
              <w:rPr>
                <w:rFonts w:asciiTheme="minorHAnsi" w:hAnsiTheme="minorHAnsi" w:cstheme="minorHAnsi"/>
                <w:lang w:val="en-GB"/>
              </w:rPr>
            </w:pPr>
            <w:r w:rsidRPr="005E0B2A">
              <w:rPr>
                <w:rStyle w:val="ui-provider"/>
                <w:rFonts w:asciiTheme="minorHAnsi" w:hAnsiTheme="minorHAnsi" w:cstheme="minorHAnsi"/>
              </w:rPr>
              <w:t>The Bidder must provide documentation indicating how the proposed product or solution complies with the foll</w:t>
            </w:r>
            <w:r>
              <w:rPr>
                <w:rStyle w:val="ui-provider"/>
                <w:rFonts w:asciiTheme="minorHAnsi" w:hAnsiTheme="minorHAnsi" w:cstheme="minorHAnsi"/>
              </w:rPr>
              <w:t xml:space="preserve">owing </w:t>
            </w:r>
            <w:r w:rsidRPr="00A652DF">
              <w:rPr>
                <w:rStyle w:val="ui-provider"/>
                <w:rFonts w:asciiTheme="minorHAnsi" w:hAnsiTheme="minorHAnsi" w:cstheme="minorHAnsi"/>
              </w:rPr>
              <w:t>Solution Business</w:t>
            </w:r>
            <w:r w:rsidRPr="00DC2F05">
              <w:rPr>
                <w:rFonts w:asciiTheme="minorHAnsi" w:hAnsiTheme="minorHAnsi" w:cstheme="minorHAnsi"/>
                <w:bCs/>
                <w:lang w:val="en-GB"/>
              </w:rPr>
              <w:t xml:space="preserve"> </w:t>
            </w:r>
            <w:r>
              <w:rPr>
                <w:rFonts w:asciiTheme="minorHAnsi" w:hAnsiTheme="minorHAnsi" w:cstheme="minorHAnsi"/>
                <w:bCs/>
                <w:lang w:val="en-GB"/>
              </w:rPr>
              <w:t xml:space="preserve">Requirements: </w:t>
            </w:r>
          </w:p>
          <w:p w14:paraId="2BAECD45" w14:textId="3D5A588F" w:rsidR="00450B17" w:rsidRPr="00450B17" w:rsidRDefault="00BF5292" w:rsidP="00445DF1">
            <w:pPr>
              <w:pStyle w:val="ListParagraph"/>
              <w:numPr>
                <w:ilvl w:val="0"/>
                <w:numId w:val="48"/>
              </w:numPr>
              <w:tabs>
                <w:tab w:val="left" w:pos="567"/>
                <w:tab w:val="left" w:pos="817"/>
              </w:tabs>
              <w:rPr>
                <w:rFonts w:cstheme="minorHAnsi"/>
                <w:bCs/>
                <w:lang w:val="en-GB"/>
              </w:rPr>
            </w:pPr>
            <w:r w:rsidRPr="00450B17">
              <w:rPr>
                <w:rFonts w:cstheme="minorHAnsi"/>
                <w:bCs/>
                <w:lang w:val="en-GB"/>
              </w:rPr>
              <w:t xml:space="preserve">Must provide analysis, design, coding, implementation, </w:t>
            </w:r>
            <w:r w:rsidR="002328E6" w:rsidRPr="00450B17">
              <w:rPr>
                <w:rFonts w:cstheme="minorHAnsi"/>
                <w:bCs/>
                <w:lang w:val="en-GB"/>
              </w:rPr>
              <w:t>test,</w:t>
            </w:r>
            <w:r w:rsidRPr="00450B17">
              <w:rPr>
                <w:rFonts w:cstheme="minorHAnsi"/>
                <w:bCs/>
                <w:lang w:val="en-GB"/>
              </w:rPr>
              <w:t xml:space="preserve"> and maintenance models</w:t>
            </w:r>
            <w:r w:rsidR="00450B17" w:rsidRPr="00450B17">
              <w:rPr>
                <w:rFonts w:cstheme="minorHAnsi"/>
                <w:bCs/>
                <w:lang w:val="en-GB"/>
              </w:rPr>
              <w:t>.</w:t>
            </w:r>
          </w:p>
          <w:p w14:paraId="2F56D49C" w14:textId="153824C7" w:rsidR="00BF5292" w:rsidRPr="00450B17" w:rsidRDefault="00BF5292" w:rsidP="00445DF1">
            <w:pPr>
              <w:pStyle w:val="ListParagraph"/>
              <w:numPr>
                <w:ilvl w:val="0"/>
                <w:numId w:val="48"/>
              </w:numPr>
              <w:tabs>
                <w:tab w:val="left" w:pos="567"/>
                <w:tab w:val="left" w:pos="817"/>
              </w:tabs>
              <w:rPr>
                <w:rFonts w:cstheme="minorHAnsi"/>
                <w:bCs/>
                <w:lang w:val="en-GB"/>
              </w:rPr>
            </w:pPr>
            <w:r w:rsidRPr="00450B17">
              <w:rPr>
                <w:rFonts w:cstheme="minorHAnsi"/>
                <w:bCs/>
                <w:lang w:val="en-GB"/>
              </w:rPr>
              <w:t>Technology architecture (Servers, Storage, Networks)</w:t>
            </w:r>
            <w:r w:rsidR="00450B17" w:rsidRPr="00450B17">
              <w:rPr>
                <w:rFonts w:cstheme="minorHAnsi"/>
                <w:bCs/>
                <w:lang w:val="en-GB"/>
              </w:rPr>
              <w:t>.</w:t>
            </w:r>
          </w:p>
          <w:p w14:paraId="312737C5" w14:textId="043D5698" w:rsidR="00BF5292" w:rsidRPr="00450B17" w:rsidRDefault="00BF5292" w:rsidP="00445DF1">
            <w:pPr>
              <w:pStyle w:val="ListParagraph"/>
              <w:numPr>
                <w:ilvl w:val="0"/>
                <w:numId w:val="48"/>
              </w:numPr>
              <w:tabs>
                <w:tab w:val="left" w:pos="567"/>
                <w:tab w:val="left" w:pos="817"/>
              </w:tabs>
              <w:rPr>
                <w:rFonts w:cstheme="minorHAnsi"/>
                <w:bCs/>
                <w:lang w:val="en-GB"/>
              </w:rPr>
            </w:pPr>
            <w:r w:rsidRPr="00450B17">
              <w:rPr>
                <w:rFonts w:cstheme="minorHAnsi"/>
                <w:bCs/>
                <w:lang w:val="en-GB"/>
              </w:rPr>
              <w:t>Application Architecture diagrams</w:t>
            </w:r>
            <w:r w:rsidR="00450B17" w:rsidRPr="00450B17">
              <w:rPr>
                <w:rFonts w:cstheme="minorHAnsi"/>
                <w:bCs/>
                <w:lang w:val="en-GB"/>
              </w:rPr>
              <w:t>.</w:t>
            </w:r>
          </w:p>
          <w:p w14:paraId="489344E7" w14:textId="77777777" w:rsidR="00BF5292" w:rsidRPr="00450B17" w:rsidRDefault="00BF5292" w:rsidP="00445DF1">
            <w:pPr>
              <w:pStyle w:val="ListParagraph"/>
              <w:numPr>
                <w:ilvl w:val="0"/>
                <w:numId w:val="48"/>
              </w:numPr>
              <w:tabs>
                <w:tab w:val="left" w:pos="567"/>
                <w:tab w:val="left" w:pos="817"/>
              </w:tabs>
              <w:rPr>
                <w:lang w:val="en-GB"/>
              </w:rPr>
            </w:pPr>
            <w:r w:rsidRPr="00450B17">
              <w:rPr>
                <w:lang w:val="en-GB"/>
              </w:rPr>
              <w:t>Enables building early models and wireframes of systems to test ideas.</w:t>
            </w:r>
          </w:p>
          <w:p w14:paraId="7438E501" w14:textId="73E0630A" w:rsidR="00BF5292" w:rsidRPr="00450B17" w:rsidRDefault="00BF5292" w:rsidP="00445DF1">
            <w:pPr>
              <w:pStyle w:val="ListParagraph"/>
              <w:numPr>
                <w:ilvl w:val="0"/>
                <w:numId w:val="48"/>
              </w:numPr>
              <w:tabs>
                <w:tab w:val="left" w:pos="567"/>
                <w:tab w:val="left" w:pos="817"/>
              </w:tabs>
              <w:rPr>
                <w:lang w:val="en-GB"/>
              </w:rPr>
            </w:pPr>
            <w:r w:rsidRPr="00450B17">
              <w:rPr>
                <w:lang w:val="en-GB"/>
              </w:rPr>
              <w:t xml:space="preserve">EA Tool must integrate with other tools such as Visio, UML and BPMN </w:t>
            </w:r>
            <w:r w:rsidR="002328E6" w:rsidRPr="00450B17">
              <w:rPr>
                <w:lang w:val="en-GB"/>
              </w:rPr>
              <w:t>diagrams.</w:t>
            </w:r>
          </w:p>
          <w:p w14:paraId="45B659F7" w14:textId="710327A3" w:rsidR="00BF5292" w:rsidRPr="00450B17" w:rsidRDefault="00BF5292" w:rsidP="00445DF1">
            <w:pPr>
              <w:pStyle w:val="ListParagraph"/>
              <w:numPr>
                <w:ilvl w:val="0"/>
                <w:numId w:val="48"/>
              </w:numPr>
              <w:tabs>
                <w:tab w:val="left" w:pos="567"/>
                <w:tab w:val="left" w:pos="817"/>
              </w:tabs>
              <w:rPr>
                <w:lang w:val="en-GB"/>
              </w:rPr>
            </w:pPr>
            <w:r w:rsidRPr="00450B17">
              <w:rPr>
                <w:lang w:val="en-GB"/>
              </w:rPr>
              <w:t xml:space="preserve">Facilitates sharing information and getting feedback easily and supports real-time collaboration features such as multiple users editing the same artefact at the same </w:t>
            </w:r>
            <w:r w:rsidR="002328E6" w:rsidRPr="00450B17">
              <w:rPr>
                <w:lang w:val="en-GB"/>
              </w:rPr>
              <w:t>time.</w:t>
            </w:r>
          </w:p>
          <w:p w14:paraId="170D1181" w14:textId="47950FD6" w:rsidR="00BF5292" w:rsidRPr="009E546F" w:rsidRDefault="00BF5292" w:rsidP="0004504A">
            <w:pPr>
              <w:pStyle w:val="ListParagraph"/>
              <w:tabs>
                <w:tab w:val="left" w:pos="567"/>
                <w:tab w:val="left" w:pos="817"/>
              </w:tabs>
              <w:ind w:left="360"/>
              <w:rPr>
                <w:rFonts w:cstheme="minorHAnsi"/>
                <w:color w:val="FF0000"/>
                <w:sz w:val="20"/>
                <w:szCs w:val="20"/>
                <w:lang w:eastAsia="en-ZA"/>
              </w:rPr>
            </w:pPr>
          </w:p>
        </w:tc>
        <w:tc>
          <w:tcPr>
            <w:tcW w:w="1620" w:type="pct"/>
            <w:shd w:val="clear" w:color="auto" w:fill="auto"/>
          </w:tcPr>
          <w:p w14:paraId="2BA2D159" w14:textId="77777777" w:rsidR="00BF5292" w:rsidRPr="00DD30E0" w:rsidRDefault="00BF5292" w:rsidP="00BF5292">
            <w:pPr>
              <w:rPr>
                <w:rFonts w:asciiTheme="minorHAnsi" w:hAnsiTheme="minorHAnsi" w:cstheme="minorHAnsi"/>
                <w:b/>
                <w:bCs/>
              </w:rPr>
            </w:pPr>
            <w:r w:rsidRPr="00DD30E0">
              <w:rPr>
                <w:rFonts w:asciiTheme="minorHAnsi" w:hAnsiTheme="minorHAnsi" w:cstheme="minorHAnsi"/>
                <w:b/>
                <w:bCs/>
              </w:rPr>
              <w:t>Evidence:</w:t>
            </w:r>
          </w:p>
          <w:p w14:paraId="20460964" w14:textId="77777777" w:rsidR="00BF5292" w:rsidRPr="005E0B2A" w:rsidRDefault="00BF5292" w:rsidP="00BF5292">
            <w:pPr>
              <w:ind w:left="34"/>
              <w:rPr>
                <w:rFonts w:asciiTheme="minorHAnsi" w:hAnsiTheme="minorHAnsi" w:cstheme="minorHAnsi"/>
                <w:b/>
                <w:lang w:val="en-GB"/>
              </w:rPr>
            </w:pPr>
            <w:r w:rsidRPr="00DD30E0">
              <w:rPr>
                <w:rFonts w:asciiTheme="minorHAnsi" w:hAnsiTheme="minorHAnsi" w:cstheme="minorHAnsi"/>
              </w:rPr>
              <w:t>The bidder must provide the product specification brochure, or architecture documentation indicating how the proposed product or solution complies with the technical</w:t>
            </w:r>
            <w:r>
              <w:rPr>
                <w:rFonts w:asciiTheme="minorHAnsi" w:hAnsiTheme="minorHAnsi" w:cstheme="minorHAnsi"/>
              </w:rPr>
              <w:t xml:space="preserve"> functional</w:t>
            </w:r>
            <w:r w:rsidRPr="00DD30E0">
              <w:rPr>
                <w:rFonts w:asciiTheme="minorHAnsi" w:hAnsiTheme="minorHAnsi" w:cstheme="minorHAnsi"/>
              </w:rPr>
              <w:t xml:space="preserve"> requirements</w:t>
            </w:r>
            <w:r>
              <w:rPr>
                <w:rFonts w:asciiTheme="minorHAnsi" w:hAnsiTheme="minorHAnsi" w:cstheme="minorHAnsi"/>
              </w:rPr>
              <w:t>.</w:t>
            </w:r>
          </w:p>
          <w:p w14:paraId="39E314CD" w14:textId="77777777" w:rsidR="00BF5292" w:rsidRPr="00DD30E0" w:rsidRDefault="00BF5292" w:rsidP="00BF5292">
            <w:pPr>
              <w:rPr>
                <w:rFonts w:asciiTheme="minorHAnsi" w:hAnsiTheme="minorHAnsi" w:cstheme="minorHAnsi"/>
                <w:b/>
                <w:iCs/>
              </w:rPr>
            </w:pPr>
          </w:p>
          <w:p w14:paraId="57A1BD49" w14:textId="7EE83662" w:rsidR="00BF5292" w:rsidRPr="00DD30E0" w:rsidRDefault="00BF5292" w:rsidP="00BF5292">
            <w:pPr>
              <w:rPr>
                <w:rFonts w:asciiTheme="minorHAnsi" w:hAnsiTheme="minorHAnsi" w:cstheme="minorHAnsi"/>
                <w:b/>
                <w:i/>
              </w:rPr>
            </w:pPr>
            <w:r w:rsidRPr="00DD30E0">
              <w:rPr>
                <w:rFonts w:asciiTheme="minorHAnsi" w:hAnsiTheme="minorHAnsi" w:cstheme="minorHAnsi"/>
                <w:b/>
                <w:iCs/>
              </w:rPr>
              <w:t>Evaluation</w:t>
            </w:r>
          </w:p>
          <w:p w14:paraId="72E777ED" w14:textId="1E5BE7AA" w:rsidR="00BF5292" w:rsidRPr="00D23CFB" w:rsidRDefault="00BF5292" w:rsidP="00BF5292">
            <w:pPr>
              <w:ind w:left="301" w:hanging="301"/>
              <w:rPr>
                <w:rFonts w:asciiTheme="minorHAnsi" w:hAnsiTheme="minorHAnsi" w:cstheme="minorHAnsi"/>
              </w:rPr>
            </w:pPr>
            <w:r w:rsidRPr="00D23CFB">
              <w:rPr>
                <w:rFonts w:asciiTheme="minorHAnsi" w:hAnsiTheme="minorHAnsi" w:cstheme="minorHAnsi"/>
              </w:rPr>
              <w:t>0= Does not meet minimum requirement</w:t>
            </w:r>
            <w:r w:rsidR="00450B17" w:rsidRPr="00D23CFB">
              <w:rPr>
                <w:rFonts w:asciiTheme="minorHAnsi" w:hAnsiTheme="minorHAnsi" w:cstheme="minorHAnsi"/>
              </w:rPr>
              <w:t>s</w:t>
            </w:r>
            <w:r w:rsidRPr="00D23CFB">
              <w:rPr>
                <w:rFonts w:asciiTheme="minorHAnsi" w:hAnsiTheme="minorHAnsi" w:cstheme="minorHAnsi"/>
              </w:rPr>
              <w:t xml:space="preserve">. (Less than </w:t>
            </w:r>
            <w:r w:rsidR="002328E6" w:rsidRPr="00D23CFB">
              <w:rPr>
                <w:rFonts w:asciiTheme="minorHAnsi" w:hAnsiTheme="minorHAnsi" w:cstheme="minorHAnsi"/>
              </w:rPr>
              <w:t>3 f</w:t>
            </w:r>
            <w:r w:rsidRPr="00D23CFB">
              <w:rPr>
                <w:rFonts w:asciiTheme="minorHAnsi" w:hAnsiTheme="minorHAnsi" w:cstheme="minorHAnsi"/>
              </w:rPr>
              <w:t>unctions)</w:t>
            </w:r>
          </w:p>
          <w:p w14:paraId="34F0BA35" w14:textId="1920A898" w:rsidR="00BF5292" w:rsidRPr="00D23CFB" w:rsidRDefault="00BF5292" w:rsidP="00BF5292">
            <w:pPr>
              <w:ind w:left="301" w:hanging="301"/>
              <w:rPr>
                <w:rFonts w:asciiTheme="minorHAnsi" w:hAnsiTheme="minorHAnsi" w:cstheme="minorHAnsi"/>
              </w:rPr>
            </w:pPr>
            <w:r w:rsidRPr="00D23CFB">
              <w:rPr>
                <w:rFonts w:asciiTheme="minorHAnsi" w:hAnsiTheme="minorHAnsi" w:cstheme="minorHAnsi"/>
              </w:rPr>
              <w:t>3=Meets minimum requirements (</w:t>
            </w:r>
            <w:r w:rsidR="002328E6" w:rsidRPr="00D23CFB">
              <w:rPr>
                <w:rFonts w:asciiTheme="minorHAnsi" w:hAnsiTheme="minorHAnsi" w:cstheme="minorHAnsi"/>
              </w:rPr>
              <w:t>3</w:t>
            </w:r>
            <w:r w:rsidRPr="00D23CFB">
              <w:rPr>
                <w:rFonts w:asciiTheme="minorHAnsi" w:hAnsiTheme="minorHAnsi" w:cstheme="minorHAnsi"/>
              </w:rPr>
              <w:t xml:space="preserve"> functions)</w:t>
            </w:r>
          </w:p>
          <w:p w14:paraId="65448E2D" w14:textId="04E47B7E" w:rsidR="00BF5292" w:rsidRPr="00530708" w:rsidRDefault="00BF5292" w:rsidP="00BF5292">
            <w:pPr>
              <w:spacing w:after="0"/>
              <w:jc w:val="left"/>
              <w:rPr>
                <w:rFonts w:asciiTheme="minorHAnsi" w:hAnsiTheme="minorHAnsi" w:cstheme="minorHAnsi"/>
                <w:color w:val="FF0000"/>
                <w:sz w:val="20"/>
                <w:szCs w:val="20"/>
                <w:lang w:eastAsia="en-ZA"/>
              </w:rPr>
            </w:pPr>
            <w:r w:rsidRPr="00D23CFB">
              <w:rPr>
                <w:rFonts w:asciiTheme="minorHAnsi" w:hAnsiTheme="minorHAnsi" w:cstheme="minorHAnsi"/>
              </w:rPr>
              <w:t xml:space="preserve">5=Exceeds </w:t>
            </w:r>
            <w:r w:rsidRPr="00E2159E">
              <w:rPr>
                <w:rFonts w:asciiTheme="minorHAnsi" w:hAnsiTheme="minorHAnsi" w:cstheme="minorHAnsi"/>
              </w:rPr>
              <w:t>minimum    requirements. (</w:t>
            </w:r>
            <w:r w:rsidR="00450B17" w:rsidRPr="00E2159E">
              <w:rPr>
                <w:rFonts w:asciiTheme="minorHAnsi" w:hAnsiTheme="minorHAnsi" w:cstheme="minorHAnsi"/>
              </w:rPr>
              <w:t xml:space="preserve">more than </w:t>
            </w:r>
            <w:r w:rsidR="00133CFA" w:rsidRPr="00E2159E">
              <w:rPr>
                <w:rFonts w:asciiTheme="minorHAnsi" w:hAnsiTheme="minorHAnsi" w:cstheme="minorHAnsi"/>
              </w:rPr>
              <w:t>3</w:t>
            </w:r>
            <w:r w:rsidR="002328E6" w:rsidRPr="00E2159E">
              <w:rPr>
                <w:rFonts w:asciiTheme="minorHAnsi" w:hAnsiTheme="minorHAnsi" w:cstheme="minorHAnsi"/>
              </w:rPr>
              <w:t xml:space="preserve"> </w:t>
            </w:r>
            <w:r w:rsidRPr="00E2159E">
              <w:rPr>
                <w:rFonts w:asciiTheme="minorHAnsi" w:hAnsiTheme="minorHAnsi" w:cstheme="minorHAnsi"/>
              </w:rPr>
              <w:t>functions)</w:t>
            </w:r>
          </w:p>
        </w:tc>
        <w:tc>
          <w:tcPr>
            <w:tcW w:w="1319" w:type="pct"/>
            <w:shd w:val="clear" w:color="auto" w:fill="auto"/>
          </w:tcPr>
          <w:p w14:paraId="120F4066" w14:textId="26C79E88" w:rsidR="00BF5292" w:rsidRPr="00530708" w:rsidRDefault="00BF5292" w:rsidP="00BF5292">
            <w:pPr>
              <w:spacing w:after="0"/>
              <w:jc w:val="left"/>
              <w:rPr>
                <w:rFonts w:asciiTheme="minorHAnsi" w:hAnsiTheme="minorHAnsi" w:cstheme="minorHAnsi"/>
                <w:color w:val="FF0000"/>
                <w:sz w:val="20"/>
                <w:szCs w:val="20"/>
                <w:lang w:eastAsia="en-ZA"/>
              </w:rPr>
            </w:pPr>
            <w:r w:rsidRPr="00032FD9">
              <w:rPr>
                <w:rFonts w:asciiTheme="minorHAnsi" w:hAnsiTheme="minorHAnsi" w:cstheme="minorHAnsi"/>
                <w:color w:val="FF0000"/>
              </w:rPr>
              <w:t xml:space="preserve">Provide unique reference to locate substantiating </w:t>
            </w:r>
            <w:r w:rsidRPr="00F71E3F">
              <w:rPr>
                <w:rFonts w:asciiTheme="minorHAnsi" w:hAnsiTheme="minorHAnsi" w:cstheme="minorHAnsi"/>
                <w:color w:val="FF0000"/>
              </w:rPr>
              <w:t>evidence</w:t>
            </w:r>
            <w:r w:rsidRPr="00032FD9">
              <w:rPr>
                <w:rFonts w:asciiTheme="minorHAnsi" w:hAnsiTheme="minorHAnsi" w:cstheme="minorHAnsi"/>
                <w:color w:val="FF0000"/>
              </w:rPr>
              <w:t xml:space="preserve"> in the bid response – Annex A, section 6.1&gt;</w:t>
            </w:r>
          </w:p>
        </w:tc>
      </w:tr>
      <w:tr w:rsidR="00DB7892" w14:paraId="7F8EC3CE" w14:textId="77777777" w:rsidTr="006405A7">
        <w:tc>
          <w:tcPr>
            <w:tcW w:w="5000" w:type="pct"/>
            <w:gridSpan w:val="3"/>
            <w:shd w:val="clear" w:color="auto" w:fill="DBE5F1" w:themeFill="accent1" w:themeFillTint="33"/>
          </w:tcPr>
          <w:p w14:paraId="4B7FC3FE" w14:textId="77777777" w:rsidR="00DB7892" w:rsidRPr="00530708" w:rsidRDefault="00DB7892" w:rsidP="00445DF1">
            <w:pPr>
              <w:pStyle w:val="ListParagraph"/>
              <w:numPr>
                <w:ilvl w:val="3"/>
                <w:numId w:val="49"/>
              </w:numPr>
              <w:tabs>
                <w:tab w:val="left" w:pos="176"/>
                <w:tab w:val="left" w:pos="318"/>
              </w:tabs>
              <w:spacing w:before="40"/>
              <w:ind w:left="176" w:hanging="142"/>
              <w:rPr>
                <w:rFonts w:cstheme="minorHAnsi"/>
                <w:color w:val="FF0000"/>
                <w:sz w:val="20"/>
                <w:szCs w:val="20"/>
                <w:lang w:eastAsia="en-ZA"/>
              </w:rPr>
            </w:pPr>
            <w:r w:rsidRPr="0027606E">
              <w:rPr>
                <w:rFonts w:asciiTheme="majorHAnsi" w:hAnsiTheme="majorHAnsi" w:cstheme="majorHAnsi"/>
                <w:b/>
                <w:iCs/>
                <w:color w:val="000066"/>
                <w:lang w:eastAsia="en-ZA"/>
              </w:rPr>
              <w:t>Support Functions</w:t>
            </w:r>
          </w:p>
        </w:tc>
      </w:tr>
      <w:tr w:rsidR="00BF5292" w14:paraId="16CCD964" w14:textId="77777777" w:rsidTr="006405A7">
        <w:tc>
          <w:tcPr>
            <w:tcW w:w="2061" w:type="pct"/>
            <w:shd w:val="clear" w:color="auto" w:fill="auto"/>
          </w:tcPr>
          <w:p w14:paraId="1B2AC7D4" w14:textId="77777777" w:rsidR="00BF5292" w:rsidRPr="005E0B2A" w:rsidRDefault="00BF5292" w:rsidP="00BF5292">
            <w:pPr>
              <w:ind w:left="34"/>
              <w:rPr>
                <w:rFonts w:asciiTheme="minorHAnsi" w:hAnsiTheme="minorHAnsi" w:cstheme="minorHAnsi"/>
                <w:lang w:val="en-GB"/>
              </w:rPr>
            </w:pPr>
            <w:r w:rsidRPr="005E0B2A">
              <w:rPr>
                <w:rStyle w:val="ui-provider"/>
                <w:rFonts w:asciiTheme="minorHAnsi" w:hAnsiTheme="minorHAnsi" w:cstheme="minorHAnsi"/>
              </w:rPr>
              <w:t>The Bidder must provide documentation indicating how the proposed product or solution complies with the foll</w:t>
            </w:r>
            <w:r>
              <w:rPr>
                <w:rStyle w:val="ui-provider"/>
                <w:rFonts w:asciiTheme="minorHAnsi" w:hAnsiTheme="minorHAnsi" w:cstheme="minorHAnsi"/>
              </w:rPr>
              <w:t xml:space="preserve">owing </w:t>
            </w:r>
            <w:r w:rsidRPr="00A652DF">
              <w:rPr>
                <w:rStyle w:val="ui-provider"/>
                <w:rFonts w:asciiTheme="minorHAnsi" w:hAnsiTheme="minorHAnsi" w:cstheme="minorHAnsi"/>
              </w:rPr>
              <w:t>Support Functions:</w:t>
            </w:r>
          </w:p>
          <w:p w14:paraId="5340CF67" w14:textId="71696FEB" w:rsidR="00BF5292" w:rsidRPr="00A652DF" w:rsidRDefault="00E52D72" w:rsidP="00445DF1">
            <w:pPr>
              <w:pStyle w:val="ListParagraph"/>
              <w:numPr>
                <w:ilvl w:val="0"/>
                <w:numId w:val="85"/>
              </w:numPr>
              <w:tabs>
                <w:tab w:val="left" w:pos="567"/>
                <w:tab w:val="left" w:pos="817"/>
              </w:tabs>
              <w:rPr>
                <w:rFonts w:cstheme="minorHAnsi"/>
                <w:bCs/>
                <w:lang w:val="en-GB"/>
              </w:rPr>
            </w:pPr>
            <w:r>
              <w:rPr>
                <w:rFonts w:cstheme="minorHAnsi"/>
                <w:bCs/>
                <w:lang w:val="en-GB"/>
              </w:rPr>
              <w:t>Provide m</w:t>
            </w:r>
            <w:r w:rsidR="00BF5292" w:rsidRPr="00A652DF">
              <w:rPr>
                <w:rFonts w:cstheme="minorHAnsi"/>
                <w:bCs/>
                <w:lang w:val="en-GB"/>
              </w:rPr>
              <w:t xml:space="preserve">aintenance and </w:t>
            </w:r>
            <w:r w:rsidR="00450B17" w:rsidRPr="00A652DF">
              <w:rPr>
                <w:rFonts w:cstheme="minorHAnsi"/>
                <w:bCs/>
                <w:lang w:val="en-GB"/>
              </w:rPr>
              <w:t>support.</w:t>
            </w:r>
            <w:r w:rsidR="00BF5292" w:rsidRPr="00A652DF">
              <w:rPr>
                <w:rFonts w:cstheme="minorHAnsi"/>
                <w:bCs/>
                <w:lang w:val="en-GB"/>
              </w:rPr>
              <w:t xml:space="preserve"> </w:t>
            </w:r>
          </w:p>
          <w:p w14:paraId="52BFD56B" w14:textId="7B761E20" w:rsidR="00BF5292" w:rsidRPr="00223546" w:rsidRDefault="00BF5292" w:rsidP="00445DF1">
            <w:pPr>
              <w:pStyle w:val="ListParagraph"/>
              <w:numPr>
                <w:ilvl w:val="0"/>
                <w:numId w:val="85"/>
              </w:numPr>
              <w:tabs>
                <w:tab w:val="left" w:pos="567"/>
                <w:tab w:val="left" w:pos="817"/>
              </w:tabs>
              <w:rPr>
                <w:rFonts w:cstheme="minorHAnsi"/>
                <w:bCs/>
                <w:lang w:val="en-GB"/>
              </w:rPr>
            </w:pPr>
            <w:r w:rsidRPr="00EA7C01">
              <w:rPr>
                <w:rFonts w:cstheme="minorHAnsi"/>
                <w:bCs/>
                <w:lang w:val="en-GB"/>
              </w:rPr>
              <w:t xml:space="preserve"> </w:t>
            </w:r>
            <w:r w:rsidR="00E52D72">
              <w:rPr>
                <w:rFonts w:cstheme="minorHAnsi"/>
                <w:bCs/>
                <w:lang w:val="en-GB"/>
              </w:rPr>
              <w:t>I</w:t>
            </w:r>
            <w:r w:rsidRPr="00EA7C01">
              <w:rPr>
                <w:rFonts w:cstheme="minorHAnsi"/>
                <w:bCs/>
                <w:lang w:val="en-GB"/>
              </w:rPr>
              <w:t>dentif</w:t>
            </w:r>
            <w:r w:rsidR="00E52D72">
              <w:rPr>
                <w:rFonts w:cstheme="minorHAnsi"/>
                <w:bCs/>
                <w:lang w:val="en-GB"/>
              </w:rPr>
              <w:t xml:space="preserve">ication of </w:t>
            </w:r>
            <w:r w:rsidR="00E52D72" w:rsidRPr="00EA7C01">
              <w:rPr>
                <w:rFonts w:cstheme="minorHAnsi"/>
                <w:bCs/>
                <w:lang w:val="en-GB"/>
              </w:rPr>
              <w:t>potential</w:t>
            </w:r>
            <w:r w:rsidRPr="00EA7C01">
              <w:rPr>
                <w:rFonts w:cstheme="minorHAnsi"/>
                <w:bCs/>
                <w:lang w:val="en-GB"/>
              </w:rPr>
              <w:t xml:space="preserve"> bottlenecks or issues</w:t>
            </w:r>
          </w:p>
          <w:p w14:paraId="246B4D4E" w14:textId="77777777" w:rsidR="00BF5292" w:rsidRPr="00EA7C01" w:rsidRDefault="00BF5292" w:rsidP="00445DF1">
            <w:pPr>
              <w:pStyle w:val="ListParagraph"/>
              <w:numPr>
                <w:ilvl w:val="0"/>
                <w:numId w:val="85"/>
              </w:numPr>
              <w:tabs>
                <w:tab w:val="left" w:pos="567"/>
                <w:tab w:val="left" w:pos="817"/>
              </w:tabs>
              <w:rPr>
                <w:rFonts w:cstheme="minorHAnsi"/>
                <w:bCs/>
                <w:lang w:val="en-GB"/>
              </w:rPr>
            </w:pPr>
            <w:r w:rsidRPr="00EA7C01">
              <w:rPr>
                <w:rFonts w:cstheme="minorHAnsi"/>
                <w:bCs/>
                <w:lang w:val="en-GB"/>
              </w:rPr>
              <w:t>Uses plugins or APIs for seamless integration.</w:t>
            </w:r>
          </w:p>
          <w:p w14:paraId="43815E3C" w14:textId="77777777" w:rsidR="00BF5292" w:rsidRDefault="00BF5292" w:rsidP="00445DF1">
            <w:pPr>
              <w:pStyle w:val="ListParagraph"/>
              <w:numPr>
                <w:ilvl w:val="0"/>
                <w:numId w:val="85"/>
              </w:numPr>
              <w:tabs>
                <w:tab w:val="left" w:pos="567"/>
                <w:tab w:val="left" w:pos="817"/>
              </w:tabs>
              <w:rPr>
                <w:rFonts w:cstheme="minorHAnsi"/>
                <w:bCs/>
                <w:lang w:val="en-GB"/>
              </w:rPr>
            </w:pPr>
            <w:r w:rsidRPr="00EA7C01">
              <w:rPr>
                <w:rFonts w:cstheme="minorHAnsi"/>
                <w:bCs/>
                <w:lang w:val="en-GB"/>
              </w:rPr>
              <w:lastRenderedPageBreak/>
              <w:t>The EA tool must be able to provide intelligence capability in the building of the models (auto-build)</w:t>
            </w:r>
          </w:p>
          <w:p w14:paraId="550906C7" w14:textId="467AC7AD" w:rsidR="00BF5292" w:rsidRPr="00EA7C01" w:rsidRDefault="00BF5292" w:rsidP="00445DF1">
            <w:pPr>
              <w:pStyle w:val="ListParagraph"/>
              <w:numPr>
                <w:ilvl w:val="0"/>
                <w:numId w:val="85"/>
              </w:numPr>
              <w:tabs>
                <w:tab w:val="left" w:pos="567"/>
                <w:tab w:val="left" w:pos="817"/>
              </w:tabs>
              <w:rPr>
                <w:rFonts w:cstheme="minorHAnsi"/>
                <w:bCs/>
                <w:lang w:val="en-GB"/>
              </w:rPr>
            </w:pPr>
            <w:r w:rsidRPr="00EA7C01">
              <w:rPr>
                <w:rFonts w:cstheme="minorHAnsi"/>
                <w:bCs/>
                <w:lang w:val="en-GB"/>
              </w:rPr>
              <w:t xml:space="preserve">The tool must use Artificial Intelligence (AI) to automate routine tasks, error detection and prediction analysis with impact </w:t>
            </w:r>
            <w:r w:rsidR="00E52D72" w:rsidRPr="00EA7C01">
              <w:rPr>
                <w:rFonts w:cstheme="minorHAnsi"/>
                <w:bCs/>
                <w:lang w:val="en-GB"/>
              </w:rPr>
              <w:t>thereof.</w:t>
            </w:r>
          </w:p>
          <w:p w14:paraId="5655D81C" w14:textId="77777777" w:rsidR="00BF5292" w:rsidRPr="00EA7C01" w:rsidRDefault="00BF5292" w:rsidP="00445DF1">
            <w:pPr>
              <w:pStyle w:val="ListParagraph"/>
              <w:numPr>
                <w:ilvl w:val="0"/>
                <w:numId w:val="85"/>
              </w:numPr>
              <w:tabs>
                <w:tab w:val="left" w:pos="567"/>
                <w:tab w:val="left" w:pos="817"/>
              </w:tabs>
              <w:rPr>
                <w:rFonts w:cstheme="minorHAnsi"/>
                <w:bCs/>
                <w:lang w:val="en-GB"/>
              </w:rPr>
            </w:pPr>
            <w:r w:rsidRPr="00EA7C01">
              <w:rPr>
                <w:rFonts w:cstheme="minorHAnsi"/>
                <w:bCs/>
                <w:lang w:val="en-GB"/>
              </w:rPr>
              <w:t>Ability to create detailed reports and summaries from the models.</w:t>
            </w:r>
          </w:p>
          <w:p w14:paraId="4938C085" w14:textId="77777777" w:rsidR="00BF5292" w:rsidRPr="002328E6" w:rsidRDefault="00BF5292" w:rsidP="00445DF1">
            <w:pPr>
              <w:pStyle w:val="ListParagraph"/>
              <w:numPr>
                <w:ilvl w:val="0"/>
                <w:numId w:val="85"/>
              </w:numPr>
              <w:spacing w:line="240" w:lineRule="auto"/>
              <w:contextualSpacing/>
              <w:rPr>
                <w:rFonts w:cstheme="minorHAnsi"/>
                <w:bCs/>
                <w:lang w:val="en-GB"/>
              </w:rPr>
            </w:pPr>
            <w:r w:rsidRPr="002328E6">
              <w:rPr>
                <w:rFonts w:cstheme="minorHAnsi"/>
                <w:bCs/>
                <w:lang w:val="en-GB"/>
              </w:rPr>
              <w:t>The EA tool must provide EA model change traceability (version control)</w:t>
            </w:r>
          </w:p>
          <w:p w14:paraId="466A1BFD" w14:textId="52472924" w:rsidR="00BF5292" w:rsidRPr="002328E6" w:rsidRDefault="00BF5292" w:rsidP="00E52D72">
            <w:pPr>
              <w:tabs>
                <w:tab w:val="left" w:pos="567"/>
                <w:tab w:val="left" w:pos="817"/>
              </w:tabs>
              <w:rPr>
                <w:rFonts w:cstheme="minorHAnsi"/>
                <w:bCs/>
                <w:lang w:val="en-GB"/>
              </w:rPr>
            </w:pPr>
          </w:p>
        </w:tc>
        <w:tc>
          <w:tcPr>
            <w:tcW w:w="1620" w:type="pct"/>
            <w:shd w:val="clear" w:color="auto" w:fill="auto"/>
          </w:tcPr>
          <w:p w14:paraId="6BC55AE0" w14:textId="77777777" w:rsidR="00BF5292" w:rsidRPr="00D23CFB" w:rsidRDefault="00BF5292" w:rsidP="00BF5292">
            <w:pPr>
              <w:rPr>
                <w:rFonts w:asciiTheme="minorHAnsi" w:hAnsiTheme="minorHAnsi" w:cstheme="minorHAnsi"/>
                <w:b/>
                <w:bCs/>
              </w:rPr>
            </w:pPr>
            <w:r w:rsidRPr="00D23CFB">
              <w:rPr>
                <w:rFonts w:asciiTheme="minorHAnsi" w:hAnsiTheme="minorHAnsi" w:cstheme="minorHAnsi"/>
                <w:b/>
                <w:bCs/>
              </w:rPr>
              <w:lastRenderedPageBreak/>
              <w:t>Evidence:</w:t>
            </w:r>
          </w:p>
          <w:p w14:paraId="0D3C3CD6" w14:textId="77777777" w:rsidR="00BF5292" w:rsidRPr="00D23CFB" w:rsidRDefault="00BF5292" w:rsidP="00BF5292">
            <w:pPr>
              <w:tabs>
                <w:tab w:val="left" w:pos="817"/>
              </w:tabs>
              <w:rPr>
                <w:rFonts w:cstheme="minorHAnsi"/>
                <w:b/>
                <w:lang w:val="en-GB"/>
              </w:rPr>
            </w:pPr>
            <w:r w:rsidRPr="00D23CFB">
              <w:rPr>
                <w:rFonts w:asciiTheme="minorHAnsi" w:hAnsiTheme="minorHAnsi" w:cstheme="minorHAnsi"/>
              </w:rPr>
              <w:t>The bidder must provide the product specification brochure, or architecture documentation indicating how the proposed product or solution complies with the technical requirements</w:t>
            </w:r>
            <w:r w:rsidRPr="00D23CFB">
              <w:rPr>
                <w:rFonts w:cstheme="minorHAnsi"/>
              </w:rPr>
              <w:t>.</w:t>
            </w:r>
          </w:p>
          <w:p w14:paraId="5AF6A227" w14:textId="77777777" w:rsidR="00BF5292" w:rsidRPr="00D23CFB" w:rsidRDefault="00BF5292" w:rsidP="00BF5292">
            <w:pPr>
              <w:rPr>
                <w:rFonts w:asciiTheme="minorHAnsi" w:hAnsiTheme="minorHAnsi" w:cstheme="minorHAnsi"/>
                <w:b/>
                <w:iCs/>
              </w:rPr>
            </w:pPr>
          </w:p>
          <w:p w14:paraId="42B785CA" w14:textId="25E7ABC1" w:rsidR="00BF5292" w:rsidRPr="00D23CFB" w:rsidRDefault="00BF5292" w:rsidP="00BF5292">
            <w:pPr>
              <w:rPr>
                <w:rFonts w:asciiTheme="minorHAnsi" w:hAnsiTheme="minorHAnsi" w:cstheme="minorHAnsi"/>
                <w:b/>
                <w:i/>
              </w:rPr>
            </w:pPr>
            <w:r w:rsidRPr="00D23CFB">
              <w:rPr>
                <w:rFonts w:asciiTheme="minorHAnsi" w:hAnsiTheme="minorHAnsi" w:cstheme="minorHAnsi"/>
                <w:b/>
                <w:iCs/>
              </w:rPr>
              <w:t>Evaluation</w:t>
            </w:r>
          </w:p>
          <w:p w14:paraId="15946523" w14:textId="54E40399" w:rsidR="00BF5292" w:rsidRPr="00D23CFB" w:rsidRDefault="00BF5292" w:rsidP="00BF5292">
            <w:pPr>
              <w:ind w:left="301" w:hanging="301"/>
              <w:rPr>
                <w:rFonts w:asciiTheme="minorHAnsi" w:hAnsiTheme="minorHAnsi" w:cstheme="minorHAnsi"/>
              </w:rPr>
            </w:pPr>
            <w:r w:rsidRPr="00D23CFB">
              <w:rPr>
                <w:rFonts w:asciiTheme="minorHAnsi" w:hAnsiTheme="minorHAnsi" w:cstheme="minorHAnsi"/>
              </w:rPr>
              <w:lastRenderedPageBreak/>
              <w:t xml:space="preserve">0= Does not meet minimum requirement. (Less than </w:t>
            </w:r>
            <w:r w:rsidR="00E52D72" w:rsidRPr="00D23CFB">
              <w:rPr>
                <w:rFonts w:asciiTheme="minorHAnsi" w:hAnsiTheme="minorHAnsi" w:cstheme="minorHAnsi"/>
              </w:rPr>
              <w:t>4</w:t>
            </w:r>
            <w:r w:rsidRPr="00D23CFB">
              <w:rPr>
                <w:rFonts w:asciiTheme="minorHAnsi" w:hAnsiTheme="minorHAnsi" w:cstheme="minorHAnsi"/>
              </w:rPr>
              <w:t xml:space="preserve"> functions)</w:t>
            </w:r>
          </w:p>
          <w:p w14:paraId="78F89F84" w14:textId="4C625675" w:rsidR="00BF5292" w:rsidRPr="002D0510" w:rsidRDefault="00BF5292" w:rsidP="00BF5292">
            <w:pPr>
              <w:ind w:left="301" w:hanging="301"/>
              <w:rPr>
                <w:rFonts w:asciiTheme="minorHAnsi" w:hAnsiTheme="minorHAnsi" w:cstheme="minorHAnsi"/>
              </w:rPr>
            </w:pPr>
            <w:r w:rsidRPr="00D23CFB">
              <w:rPr>
                <w:rFonts w:asciiTheme="minorHAnsi" w:hAnsiTheme="minorHAnsi" w:cstheme="minorHAnsi"/>
              </w:rPr>
              <w:t>3=</w:t>
            </w:r>
            <w:r w:rsidRPr="002D0510">
              <w:rPr>
                <w:rFonts w:asciiTheme="minorHAnsi" w:hAnsiTheme="minorHAnsi" w:cstheme="minorHAnsi"/>
              </w:rPr>
              <w:t>Meets minimum requirements (</w:t>
            </w:r>
            <w:r w:rsidR="00133CFA" w:rsidRPr="002D0510">
              <w:rPr>
                <w:rFonts w:asciiTheme="minorHAnsi" w:hAnsiTheme="minorHAnsi" w:cstheme="minorHAnsi"/>
              </w:rPr>
              <w:t>4</w:t>
            </w:r>
            <w:r w:rsidRPr="002D0510">
              <w:rPr>
                <w:rFonts w:asciiTheme="minorHAnsi" w:hAnsiTheme="minorHAnsi" w:cstheme="minorHAnsi"/>
              </w:rPr>
              <w:t xml:space="preserve"> functions)</w:t>
            </w:r>
          </w:p>
          <w:p w14:paraId="43246CCB" w14:textId="739B9D7E" w:rsidR="00BF5292" w:rsidRPr="00D23CFB" w:rsidRDefault="00BF5292" w:rsidP="00BF5292">
            <w:pPr>
              <w:rPr>
                <w:rFonts w:asciiTheme="minorHAnsi" w:hAnsiTheme="minorHAnsi"/>
                <w:b/>
                <w:color w:val="003399"/>
                <w:lang w:val="en-GB"/>
              </w:rPr>
            </w:pPr>
            <w:r w:rsidRPr="002D0510">
              <w:rPr>
                <w:rFonts w:asciiTheme="minorHAnsi" w:hAnsiTheme="minorHAnsi" w:cstheme="minorHAnsi"/>
              </w:rPr>
              <w:t>5=Exceeds minimum    requirements. (</w:t>
            </w:r>
            <w:r w:rsidR="004052C1" w:rsidRPr="002D0510">
              <w:rPr>
                <w:rFonts w:asciiTheme="minorHAnsi" w:hAnsiTheme="minorHAnsi" w:cstheme="minorHAnsi"/>
              </w:rPr>
              <w:t xml:space="preserve">more than </w:t>
            </w:r>
            <w:r w:rsidR="00133CFA" w:rsidRPr="002D0510">
              <w:rPr>
                <w:rFonts w:asciiTheme="minorHAnsi" w:hAnsiTheme="minorHAnsi" w:cstheme="minorHAnsi"/>
              </w:rPr>
              <w:t>4</w:t>
            </w:r>
            <w:r w:rsidRPr="002D0510">
              <w:rPr>
                <w:rFonts w:asciiTheme="minorHAnsi" w:hAnsiTheme="minorHAnsi" w:cstheme="minorHAnsi"/>
              </w:rPr>
              <w:t xml:space="preserve"> functions)</w:t>
            </w:r>
          </w:p>
        </w:tc>
        <w:tc>
          <w:tcPr>
            <w:tcW w:w="1319" w:type="pct"/>
            <w:shd w:val="clear" w:color="auto" w:fill="auto"/>
          </w:tcPr>
          <w:p w14:paraId="676E8AB9" w14:textId="5F09DB78" w:rsidR="00BF5292" w:rsidRPr="00530708" w:rsidRDefault="00BF5292" w:rsidP="00BF5292">
            <w:pPr>
              <w:spacing w:after="0"/>
              <w:jc w:val="left"/>
              <w:rPr>
                <w:rFonts w:asciiTheme="minorHAnsi" w:hAnsiTheme="minorHAnsi" w:cstheme="minorHAnsi"/>
                <w:color w:val="FF0000"/>
                <w:sz w:val="20"/>
                <w:szCs w:val="20"/>
                <w:lang w:eastAsia="en-ZA"/>
              </w:rPr>
            </w:pPr>
            <w:r w:rsidRPr="00032FD9">
              <w:rPr>
                <w:rFonts w:asciiTheme="minorHAnsi" w:hAnsiTheme="minorHAnsi" w:cstheme="minorHAnsi"/>
                <w:color w:val="FF0000"/>
              </w:rPr>
              <w:lastRenderedPageBreak/>
              <w:t xml:space="preserve">Provide unique reference to locate substantiating </w:t>
            </w:r>
            <w:r w:rsidRPr="0027606E">
              <w:rPr>
                <w:rFonts w:asciiTheme="minorHAnsi" w:hAnsiTheme="minorHAnsi" w:cstheme="minorHAnsi"/>
                <w:color w:val="FF0000"/>
              </w:rPr>
              <w:t>evidence</w:t>
            </w:r>
            <w:r w:rsidRPr="00032FD9">
              <w:rPr>
                <w:rFonts w:asciiTheme="minorHAnsi" w:hAnsiTheme="minorHAnsi" w:cstheme="minorHAnsi"/>
                <w:color w:val="FF0000"/>
              </w:rPr>
              <w:t xml:space="preserve"> in the bid response – Annex A, section 6.1&gt;</w:t>
            </w:r>
          </w:p>
        </w:tc>
      </w:tr>
    </w:tbl>
    <w:p w14:paraId="771F623E" w14:textId="77777777" w:rsidR="00DB7892" w:rsidRPr="0027606E" w:rsidRDefault="00DB7892" w:rsidP="0044100E">
      <w:pPr>
        <w:rPr>
          <w:highlight w:val="yellow"/>
          <w:lang w:val="en-GB"/>
        </w:rPr>
      </w:pPr>
    </w:p>
    <w:p w14:paraId="0BFD74AA" w14:textId="31FBA89C" w:rsidR="003A1917" w:rsidRPr="00D23CFB" w:rsidRDefault="003A1917" w:rsidP="00587422">
      <w:pPr>
        <w:pStyle w:val="Heading3"/>
      </w:pPr>
      <w:bookmarkStart w:id="65" w:name="_Toc200526226"/>
      <w:r w:rsidRPr="00D23CFB">
        <w:t>Demonstration Requirement</w:t>
      </w:r>
      <w:r w:rsidR="007757BB" w:rsidRPr="00D23CFB">
        <w:t>s</w:t>
      </w:r>
      <w:bookmarkEnd w:id="65"/>
    </w:p>
    <w:p w14:paraId="15715EF3" w14:textId="3DA9DCF4" w:rsidR="007E0BD9" w:rsidRPr="00D23CFB" w:rsidRDefault="007E0BD9" w:rsidP="0030325A">
      <w:pPr>
        <w:pStyle w:val="Heading4"/>
        <w:ind w:hanging="1844"/>
      </w:pPr>
      <w:r w:rsidRPr="00D23CFB">
        <w:t>Demonstration Requirements (Stage 4)</w:t>
      </w:r>
    </w:p>
    <w:p w14:paraId="395444CE" w14:textId="2B37FC02" w:rsidR="007E0BD9" w:rsidRPr="00E10F29" w:rsidRDefault="007E0BD9" w:rsidP="007A6332">
      <w:pPr>
        <w:pStyle w:val="ListParagraph"/>
        <w:numPr>
          <w:ilvl w:val="3"/>
          <w:numId w:val="9"/>
        </w:numPr>
        <w:ind w:left="1134"/>
        <w:rPr>
          <w:lang w:val="en-GB"/>
        </w:rPr>
      </w:pPr>
      <w:r w:rsidRPr="00E10F29">
        <w:rPr>
          <w:lang w:val="en-GB"/>
        </w:rPr>
        <w:t>Only those bids that successfully passed all the previous evaluation stages will progress to this evaluation stage, namely Demonstration</w:t>
      </w:r>
      <w:r w:rsidR="00EA7C01">
        <w:rPr>
          <w:lang w:val="en-GB"/>
        </w:rPr>
        <w:t xml:space="preserve"> Requirements.</w:t>
      </w:r>
    </w:p>
    <w:p w14:paraId="70E052F9" w14:textId="4269B6B9" w:rsidR="007E0BD9" w:rsidRPr="00E10F29" w:rsidRDefault="007E0BD9" w:rsidP="007A6332">
      <w:pPr>
        <w:pStyle w:val="ListParagraph"/>
        <w:numPr>
          <w:ilvl w:val="3"/>
          <w:numId w:val="9"/>
        </w:numPr>
        <w:ind w:left="1134"/>
        <w:rPr>
          <w:lang w:val="en-GB"/>
        </w:rPr>
      </w:pPr>
      <w:r w:rsidRPr="00E10F29">
        <w:t xml:space="preserve">The bidder will be required to do a </w:t>
      </w:r>
      <w:r w:rsidRPr="00E10F29">
        <w:rPr>
          <w:lang w:val="en-GB"/>
        </w:rPr>
        <w:t xml:space="preserve">Demonstration </w:t>
      </w:r>
      <w:r w:rsidRPr="00E10F29">
        <w:t xml:space="preserve">of their proposed solution as per </w:t>
      </w:r>
      <w:r w:rsidRPr="00587422">
        <w:t>Stage 2 that</w:t>
      </w:r>
      <w:r w:rsidRPr="00E10F29">
        <w:t xml:space="preserve"> contains the ability to support the business objectives in relation to the required technology infrastructure and the required components.</w:t>
      </w:r>
    </w:p>
    <w:p w14:paraId="68DC06E0" w14:textId="0D114EBE" w:rsidR="007E0BD9" w:rsidRPr="00EA7C01" w:rsidRDefault="007E0BD9" w:rsidP="007A6332">
      <w:pPr>
        <w:pStyle w:val="ListParagraph"/>
        <w:numPr>
          <w:ilvl w:val="3"/>
          <w:numId w:val="9"/>
        </w:numPr>
        <w:ind w:left="1134"/>
        <w:rPr>
          <w:lang w:val="en-GB"/>
        </w:rPr>
      </w:pPr>
      <w:r w:rsidRPr="00E10F29">
        <w:t xml:space="preserve">The evaluation panel may request demonstration or explanation regarding any or all aspect of the technical Functionality </w:t>
      </w:r>
      <w:r w:rsidR="00FE3510" w:rsidRPr="00E10F29">
        <w:t>requirements.</w:t>
      </w:r>
    </w:p>
    <w:p w14:paraId="4BC57D0B" w14:textId="0AB3BA32" w:rsidR="00FF43D6" w:rsidRPr="00E10F29" w:rsidRDefault="00FF43D6" w:rsidP="007A6332">
      <w:pPr>
        <w:pStyle w:val="ListParagraph"/>
        <w:numPr>
          <w:ilvl w:val="3"/>
          <w:numId w:val="9"/>
        </w:numPr>
        <w:ind w:left="1134"/>
        <w:rPr>
          <w:lang w:val="en-GB"/>
        </w:rPr>
      </w:pPr>
      <w:r w:rsidRPr="0097357F">
        <w:t xml:space="preserve">SITA will inform the bidders about the logistical arrangements regarding </w:t>
      </w:r>
      <w:r>
        <w:t>DEMONSTRATION</w:t>
      </w:r>
      <w:r w:rsidRPr="0097357F">
        <w:t xml:space="preserve"> EVALUATIONS. Bidders must be prepared to present the product / solution/ service offering at the premises of SITA (in Pretoria), </w:t>
      </w:r>
      <w:r w:rsidRPr="004C6AFB">
        <w:rPr>
          <w:color w:val="000000" w:themeColor="text1"/>
        </w:rPr>
        <w:t>or at their own premises</w:t>
      </w:r>
      <w:r>
        <w:rPr>
          <w:color w:val="000000" w:themeColor="text1"/>
        </w:rPr>
        <w:t xml:space="preserve"> or online.</w:t>
      </w:r>
    </w:p>
    <w:p w14:paraId="5C00B948" w14:textId="627137A7" w:rsidR="007E0BD9" w:rsidRPr="00E10F29" w:rsidRDefault="007E0BD9" w:rsidP="007A6332">
      <w:pPr>
        <w:pStyle w:val="ListParagraph"/>
        <w:numPr>
          <w:ilvl w:val="3"/>
          <w:numId w:val="9"/>
        </w:numPr>
        <w:ind w:left="1134"/>
        <w:rPr>
          <w:lang w:val="en-GB"/>
        </w:rPr>
      </w:pPr>
      <w:r w:rsidRPr="00E10F29">
        <w:rPr>
          <w:b/>
        </w:rPr>
        <w:t>Weighting of requirements</w:t>
      </w:r>
      <w:r w:rsidRPr="00E10F29">
        <w:t xml:space="preserve">: The score for the </w:t>
      </w:r>
      <w:r w:rsidR="00EA09C6" w:rsidRPr="00E10F29">
        <w:rPr>
          <w:lang w:val="en-GB"/>
        </w:rPr>
        <w:t xml:space="preserve">Demonstration </w:t>
      </w:r>
      <w:r w:rsidR="00EA09C6" w:rsidRPr="00E10F29">
        <w:t>will</w:t>
      </w:r>
      <w:r w:rsidRPr="00E10F29">
        <w:t xml:space="preserve"> be calculated as follows:</w:t>
      </w:r>
    </w:p>
    <w:p w14:paraId="22D0ED4E" w14:textId="0723CA8A" w:rsidR="007E0BD9" w:rsidRPr="00E10F29" w:rsidRDefault="007E0BD9" w:rsidP="007A6332">
      <w:pPr>
        <w:pStyle w:val="ListParagraph"/>
        <w:numPr>
          <w:ilvl w:val="3"/>
          <w:numId w:val="9"/>
        </w:numPr>
        <w:ind w:left="1134"/>
        <w:rPr>
          <w:lang w:val="en-GB"/>
        </w:rPr>
      </w:pPr>
      <w:r w:rsidRPr="00E10F29">
        <w:t xml:space="preserve">Each Bidder must </w:t>
      </w:r>
      <w:r w:rsidR="00FF43D6">
        <w:t>DEMONSTRATE</w:t>
      </w:r>
      <w:r w:rsidR="00FF43D6" w:rsidRPr="00E10F29">
        <w:t xml:space="preserve"> </w:t>
      </w:r>
      <w:r w:rsidRPr="00E10F29">
        <w:t>and will be evaluated on the understanding of the solution requirement and presenting the most fit as follows:</w:t>
      </w:r>
    </w:p>
    <w:p w14:paraId="1FC80CF5" w14:textId="209E8F66" w:rsidR="00194B7F" w:rsidRPr="00E10F29" w:rsidRDefault="00194B7F" w:rsidP="00B540CE">
      <w:pPr>
        <w:pStyle w:val="Caption"/>
        <w:jc w:val="both"/>
      </w:pPr>
      <w:bookmarkStart w:id="66" w:name="_Toc198802743"/>
      <w:r w:rsidRPr="00E10F29">
        <w:t xml:space="preserve">Table </w:t>
      </w:r>
      <w:r w:rsidRPr="00E10F29">
        <w:fldChar w:fldCharType="begin"/>
      </w:r>
      <w:r w:rsidRPr="00E10F29">
        <w:instrText xml:space="preserve"> SEQ Table \* ARABIC </w:instrText>
      </w:r>
      <w:r w:rsidRPr="00E10F29">
        <w:fldChar w:fldCharType="separate"/>
      </w:r>
      <w:r w:rsidR="005416D3">
        <w:rPr>
          <w:noProof/>
        </w:rPr>
        <w:t>10</w:t>
      </w:r>
      <w:r w:rsidRPr="00E10F29">
        <w:fldChar w:fldCharType="end"/>
      </w:r>
      <w:r w:rsidRPr="00E10F29">
        <w:t>: Demonstration Weighting</w:t>
      </w:r>
      <w:bookmarkEnd w:id="66"/>
    </w:p>
    <w:tbl>
      <w:tblPr>
        <w:tblW w:w="5000" w:type="pct"/>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154"/>
        <w:gridCol w:w="6412"/>
        <w:gridCol w:w="2062"/>
      </w:tblGrid>
      <w:tr w:rsidR="009E4531" w:rsidRPr="004C6AFB" w14:paraId="11C9A2C6" w14:textId="77777777" w:rsidTr="00B540CE">
        <w:trPr>
          <w:tblHeader/>
        </w:trPr>
        <w:tc>
          <w:tcPr>
            <w:tcW w:w="599" w:type="pct"/>
            <w:shd w:val="clear" w:color="auto" w:fill="DBE5F1"/>
          </w:tcPr>
          <w:p w14:paraId="1E6C97FB" w14:textId="77777777" w:rsidR="009E4531" w:rsidRPr="004C6AFB" w:rsidRDefault="009E4531" w:rsidP="006E7519">
            <w:pPr>
              <w:rPr>
                <w:b/>
                <w:color w:val="0000FF"/>
                <w:sz w:val="20"/>
                <w:szCs w:val="24"/>
              </w:rPr>
            </w:pPr>
            <w:r w:rsidRPr="004C6AFB">
              <w:rPr>
                <w:b/>
                <w:color w:val="0000FF"/>
                <w:sz w:val="20"/>
                <w:szCs w:val="24"/>
              </w:rPr>
              <w:t>No.</w:t>
            </w:r>
          </w:p>
        </w:tc>
        <w:tc>
          <w:tcPr>
            <w:tcW w:w="3330" w:type="pct"/>
            <w:shd w:val="clear" w:color="auto" w:fill="DBE5F1"/>
          </w:tcPr>
          <w:p w14:paraId="470F4BBB" w14:textId="3023A065" w:rsidR="009E4531" w:rsidRPr="004C6AFB" w:rsidRDefault="009E4531" w:rsidP="006E7519">
            <w:pPr>
              <w:rPr>
                <w:b/>
                <w:color w:val="0000FF"/>
                <w:sz w:val="20"/>
                <w:szCs w:val="24"/>
              </w:rPr>
            </w:pPr>
            <w:r>
              <w:rPr>
                <w:b/>
                <w:color w:val="0000FF"/>
                <w:sz w:val="20"/>
                <w:szCs w:val="24"/>
              </w:rPr>
              <w:t>Demonstration</w:t>
            </w:r>
            <w:r w:rsidRPr="004C6AFB">
              <w:rPr>
                <w:b/>
                <w:color w:val="0000FF"/>
                <w:sz w:val="20"/>
                <w:szCs w:val="24"/>
              </w:rPr>
              <w:t xml:space="preserve"> Requirements</w:t>
            </w:r>
          </w:p>
        </w:tc>
        <w:tc>
          <w:tcPr>
            <w:tcW w:w="1071" w:type="pct"/>
            <w:shd w:val="clear" w:color="auto" w:fill="DBE5F1"/>
          </w:tcPr>
          <w:p w14:paraId="30D90CB7" w14:textId="77777777" w:rsidR="009E4531" w:rsidRPr="004C6AFB" w:rsidRDefault="009E4531" w:rsidP="006E7519">
            <w:pPr>
              <w:jc w:val="center"/>
              <w:rPr>
                <w:b/>
                <w:color w:val="0000FF"/>
                <w:sz w:val="20"/>
                <w:szCs w:val="24"/>
              </w:rPr>
            </w:pPr>
            <w:r w:rsidRPr="004C6AFB">
              <w:rPr>
                <w:b/>
                <w:color w:val="0000FF"/>
                <w:sz w:val="20"/>
                <w:szCs w:val="24"/>
              </w:rPr>
              <w:t>Weighting</w:t>
            </w:r>
          </w:p>
        </w:tc>
      </w:tr>
      <w:tr w:rsidR="009E4531" w:rsidRPr="004C6AFB" w14:paraId="1148BDCE" w14:textId="77777777" w:rsidTr="00B540CE">
        <w:tc>
          <w:tcPr>
            <w:tcW w:w="599" w:type="pct"/>
            <w:shd w:val="clear" w:color="auto" w:fill="auto"/>
          </w:tcPr>
          <w:p w14:paraId="7F7634AE" w14:textId="77777777" w:rsidR="009E4531" w:rsidRPr="004C6AFB" w:rsidRDefault="009E4531" w:rsidP="006E7519">
            <w:pPr>
              <w:rPr>
                <w:sz w:val="20"/>
                <w:szCs w:val="24"/>
              </w:rPr>
            </w:pPr>
            <w:r w:rsidRPr="004C6AFB">
              <w:rPr>
                <w:sz w:val="20"/>
                <w:szCs w:val="24"/>
              </w:rPr>
              <w:t>1.</w:t>
            </w:r>
          </w:p>
        </w:tc>
        <w:tc>
          <w:tcPr>
            <w:tcW w:w="3330" w:type="pct"/>
            <w:shd w:val="clear" w:color="auto" w:fill="auto"/>
          </w:tcPr>
          <w:p w14:paraId="74D00499" w14:textId="77777777" w:rsidR="009E4531" w:rsidRPr="004C6AFB" w:rsidRDefault="009E4531" w:rsidP="006E7519">
            <w:r w:rsidRPr="004C6AFB">
              <w:t>Functional Requirements</w:t>
            </w:r>
          </w:p>
        </w:tc>
        <w:tc>
          <w:tcPr>
            <w:tcW w:w="1071" w:type="pct"/>
            <w:shd w:val="clear" w:color="auto" w:fill="auto"/>
          </w:tcPr>
          <w:p w14:paraId="6B4D587E" w14:textId="77777777" w:rsidR="009E4531" w:rsidRPr="004C6AFB" w:rsidRDefault="009E4531" w:rsidP="006E7519">
            <w:pPr>
              <w:jc w:val="center"/>
            </w:pPr>
            <w:r w:rsidRPr="004C6AFB">
              <w:t>30%</w:t>
            </w:r>
          </w:p>
        </w:tc>
      </w:tr>
      <w:tr w:rsidR="009E4531" w:rsidRPr="004C6AFB" w14:paraId="7FD1D742" w14:textId="77777777" w:rsidTr="00B540CE">
        <w:tc>
          <w:tcPr>
            <w:tcW w:w="599" w:type="pct"/>
            <w:shd w:val="clear" w:color="auto" w:fill="auto"/>
          </w:tcPr>
          <w:p w14:paraId="2EA64E32" w14:textId="77777777" w:rsidR="009E4531" w:rsidRPr="004C6AFB" w:rsidRDefault="009E4531" w:rsidP="006E7519">
            <w:pPr>
              <w:rPr>
                <w:sz w:val="20"/>
                <w:szCs w:val="24"/>
              </w:rPr>
            </w:pPr>
            <w:r w:rsidRPr="004C6AFB">
              <w:rPr>
                <w:sz w:val="20"/>
                <w:szCs w:val="24"/>
              </w:rPr>
              <w:t>2.</w:t>
            </w:r>
          </w:p>
        </w:tc>
        <w:tc>
          <w:tcPr>
            <w:tcW w:w="3330" w:type="pct"/>
            <w:shd w:val="clear" w:color="auto" w:fill="auto"/>
          </w:tcPr>
          <w:p w14:paraId="3D129D25" w14:textId="77777777" w:rsidR="009E4531" w:rsidRPr="004C6AFB" w:rsidRDefault="009E4531" w:rsidP="006E7519">
            <w:r w:rsidRPr="004C6AFB">
              <w:t>Information security requirements</w:t>
            </w:r>
          </w:p>
        </w:tc>
        <w:tc>
          <w:tcPr>
            <w:tcW w:w="1071" w:type="pct"/>
            <w:shd w:val="clear" w:color="auto" w:fill="auto"/>
          </w:tcPr>
          <w:p w14:paraId="0E236B23" w14:textId="77777777" w:rsidR="009E4531" w:rsidRPr="004C6AFB" w:rsidRDefault="009E4531" w:rsidP="006E7519">
            <w:pPr>
              <w:jc w:val="center"/>
            </w:pPr>
            <w:r w:rsidRPr="004C6AFB">
              <w:t>25%</w:t>
            </w:r>
          </w:p>
        </w:tc>
      </w:tr>
      <w:tr w:rsidR="009E4531" w:rsidRPr="004C6AFB" w14:paraId="43955D7B" w14:textId="77777777" w:rsidTr="00B540CE">
        <w:tc>
          <w:tcPr>
            <w:tcW w:w="599" w:type="pct"/>
            <w:shd w:val="clear" w:color="auto" w:fill="auto"/>
          </w:tcPr>
          <w:p w14:paraId="303BEC00" w14:textId="77777777" w:rsidR="009E4531" w:rsidRPr="004C6AFB" w:rsidRDefault="009E4531" w:rsidP="006E7519">
            <w:pPr>
              <w:rPr>
                <w:sz w:val="20"/>
                <w:szCs w:val="24"/>
              </w:rPr>
            </w:pPr>
            <w:r w:rsidRPr="004C6AFB">
              <w:rPr>
                <w:sz w:val="20"/>
                <w:szCs w:val="24"/>
              </w:rPr>
              <w:t>3</w:t>
            </w:r>
          </w:p>
        </w:tc>
        <w:tc>
          <w:tcPr>
            <w:tcW w:w="3330" w:type="pct"/>
            <w:shd w:val="clear" w:color="auto" w:fill="auto"/>
          </w:tcPr>
          <w:p w14:paraId="05D97A92" w14:textId="77777777" w:rsidR="009E4531" w:rsidRPr="004C6AFB" w:rsidRDefault="009E4531" w:rsidP="006E7519">
            <w:r w:rsidRPr="004C6AFB">
              <w:t>Solution Business Requirement</w:t>
            </w:r>
            <w:r>
              <w:t>s</w:t>
            </w:r>
          </w:p>
        </w:tc>
        <w:tc>
          <w:tcPr>
            <w:tcW w:w="1071" w:type="pct"/>
            <w:shd w:val="clear" w:color="auto" w:fill="auto"/>
          </w:tcPr>
          <w:p w14:paraId="033FD9DB" w14:textId="77777777" w:rsidR="009E4531" w:rsidRPr="004C6AFB" w:rsidRDefault="009E4531" w:rsidP="006E7519">
            <w:pPr>
              <w:jc w:val="center"/>
            </w:pPr>
            <w:r w:rsidRPr="004C6AFB">
              <w:t>30%</w:t>
            </w:r>
          </w:p>
        </w:tc>
      </w:tr>
      <w:tr w:rsidR="009E4531" w:rsidRPr="004C6AFB" w14:paraId="71741E73" w14:textId="77777777" w:rsidTr="00B540CE">
        <w:tc>
          <w:tcPr>
            <w:tcW w:w="599" w:type="pct"/>
            <w:shd w:val="clear" w:color="auto" w:fill="auto"/>
          </w:tcPr>
          <w:p w14:paraId="543016FE" w14:textId="77777777" w:rsidR="009E4531" w:rsidRPr="004C6AFB" w:rsidRDefault="009E4531" w:rsidP="006E7519">
            <w:pPr>
              <w:rPr>
                <w:sz w:val="20"/>
                <w:szCs w:val="24"/>
              </w:rPr>
            </w:pPr>
            <w:r w:rsidRPr="004C6AFB">
              <w:rPr>
                <w:sz w:val="20"/>
                <w:szCs w:val="24"/>
              </w:rPr>
              <w:t>4.</w:t>
            </w:r>
          </w:p>
        </w:tc>
        <w:tc>
          <w:tcPr>
            <w:tcW w:w="3330" w:type="pct"/>
            <w:shd w:val="clear" w:color="auto" w:fill="auto"/>
          </w:tcPr>
          <w:p w14:paraId="53EF00EA" w14:textId="43B4CD33" w:rsidR="009E4531" w:rsidRPr="004C6AFB" w:rsidRDefault="009E4531" w:rsidP="006E7519">
            <w:r w:rsidRPr="004C6AFB">
              <w:t>Support Functions</w:t>
            </w:r>
          </w:p>
        </w:tc>
        <w:tc>
          <w:tcPr>
            <w:tcW w:w="1071" w:type="pct"/>
            <w:shd w:val="clear" w:color="auto" w:fill="auto"/>
          </w:tcPr>
          <w:p w14:paraId="1302E767" w14:textId="77777777" w:rsidR="009E4531" w:rsidRPr="004C6AFB" w:rsidRDefault="009E4531" w:rsidP="006E7519">
            <w:pPr>
              <w:jc w:val="center"/>
            </w:pPr>
            <w:r w:rsidRPr="004C6AFB">
              <w:t>15%</w:t>
            </w:r>
          </w:p>
        </w:tc>
      </w:tr>
      <w:tr w:rsidR="009E4531" w14:paraId="40EF85C1" w14:textId="77777777" w:rsidTr="00B540CE">
        <w:tc>
          <w:tcPr>
            <w:tcW w:w="3929" w:type="pct"/>
            <w:gridSpan w:val="2"/>
            <w:shd w:val="clear" w:color="auto" w:fill="auto"/>
          </w:tcPr>
          <w:p w14:paraId="0EC11F49" w14:textId="77777777" w:rsidR="009E4531" w:rsidRPr="004C6AFB" w:rsidRDefault="009E4531" w:rsidP="006E7519">
            <w:pPr>
              <w:jc w:val="right"/>
              <w:rPr>
                <w:b/>
                <w:sz w:val="20"/>
                <w:szCs w:val="24"/>
              </w:rPr>
            </w:pPr>
            <w:r w:rsidRPr="004C6AFB">
              <w:rPr>
                <w:b/>
                <w:sz w:val="20"/>
                <w:szCs w:val="24"/>
              </w:rPr>
              <w:t>TOTAL</w:t>
            </w:r>
          </w:p>
        </w:tc>
        <w:tc>
          <w:tcPr>
            <w:tcW w:w="1071" w:type="pct"/>
            <w:shd w:val="clear" w:color="auto" w:fill="auto"/>
          </w:tcPr>
          <w:p w14:paraId="21D9F097" w14:textId="77777777" w:rsidR="009E4531" w:rsidRPr="004C6AFB" w:rsidRDefault="009E4531" w:rsidP="00445DF1">
            <w:pPr>
              <w:pStyle w:val="ListParagraph"/>
              <w:numPr>
                <w:ilvl w:val="0"/>
                <w:numId w:val="65"/>
              </w:numPr>
              <w:jc w:val="center"/>
              <w:rPr>
                <w:b/>
                <w:sz w:val="20"/>
                <w:szCs w:val="24"/>
              </w:rPr>
            </w:pPr>
            <w:r w:rsidRPr="004C6AFB">
              <w:rPr>
                <w:b/>
                <w:sz w:val="20"/>
                <w:szCs w:val="24"/>
              </w:rPr>
              <w:t>%</w:t>
            </w:r>
          </w:p>
        </w:tc>
      </w:tr>
    </w:tbl>
    <w:p w14:paraId="059E8C49" w14:textId="77777777" w:rsidR="009E4531" w:rsidRPr="00B47C74" w:rsidRDefault="009E4531" w:rsidP="005E0B2A">
      <w:pPr>
        <w:rPr>
          <w:highlight w:val="yellow"/>
          <w:lang w:val="en-GB"/>
        </w:rPr>
      </w:pPr>
    </w:p>
    <w:p w14:paraId="775BE75D" w14:textId="1CBA2C2E" w:rsidR="007E0BD9" w:rsidRPr="00E10F29" w:rsidRDefault="007E0BD9" w:rsidP="00B540CE">
      <w:pPr>
        <w:pStyle w:val="ListParagraph"/>
        <w:numPr>
          <w:ilvl w:val="0"/>
          <w:numId w:val="42"/>
        </w:numPr>
        <w:ind w:left="426" w:hanging="426"/>
      </w:pPr>
      <w:r w:rsidRPr="00E10F29">
        <w:rPr>
          <w:b/>
          <w:bCs/>
        </w:rPr>
        <w:t>Minimum threshold.</w:t>
      </w:r>
      <w:r w:rsidRPr="00E10F29">
        <w:t xml:space="preserve"> These individual scores will be converted to a cumulative percentage and only those bidders that have met or exceeded the minimum threshold of </w:t>
      </w:r>
      <w:r w:rsidR="009E4531">
        <w:t>60</w:t>
      </w:r>
      <w:r w:rsidRPr="00E10F29">
        <w:t>% (cumulative) out of a total of 100% will proceed to the next evaluation stage.</w:t>
      </w:r>
    </w:p>
    <w:p w14:paraId="5D796A09" w14:textId="77777777" w:rsidR="00F70D9C" w:rsidRDefault="00F70D9C" w:rsidP="00B540CE">
      <w:pPr>
        <w:pStyle w:val="Specification"/>
        <w:numPr>
          <w:ilvl w:val="0"/>
          <w:numId w:val="42"/>
        </w:numPr>
        <w:ind w:left="426" w:hanging="426"/>
        <w:jc w:val="both"/>
        <w:rPr>
          <w:rFonts w:asciiTheme="minorHAnsi" w:hAnsiTheme="minorHAnsi" w:cstheme="minorHAnsi"/>
          <w:sz w:val="22"/>
          <w:szCs w:val="22"/>
        </w:rPr>
      </w:pPr>
      <w:r w:rsidRPr="005E0B2A">
        <w:rPr>
          <w:rFonts w:asciiTheme="minorHAnsi" w:hAnsiTheme="minorHAnsi" w:cstheme="minorHAnsi"/>
          <w:sz w:val="22"/>
          <w:szCs w:val="22"/>
        </w:rPr>
        <w:t>Each Technical Functionality requirement will be evaluated using a rating scale as per the table below:</w:t>
      </w:r>
    </w:p>
    <w:p w14:paraId="39F55B2F" w14:textId="77777777" w:rsidR="00D23CFB" w:rsidRPr="005E0B2A" w:rsidRDefault="00D23CFB" w:rsidP="0070716A">
      <w:pPr>
        <w:pStyle w:val="Specification"/>
        <w:jc w:val="both"/>
        <w:rPr>
          <w:rFonts w:asciiTheme="minorHAnsi" w:hAnsiTheme="minorHAnsi" w:cstheme="minorHAnsi"/>
          <w:sz w:val="22"/>
          <w:szCs w:val="22"/>
        </w:rPr>
      </w:pPr>
    </w:p>
    <w:p w14:paraId="15E5BB55" w14:textId="77777777" w:rsidR="00537E3B" w:rsidRDefault="00537E3B" w:rsidP="00B540CE">
      <w:pPr>
        <w:pStyle w:val="Caption"/>
        <w:jc w:val="both"/>
      </w:pPr>
      <w:bookmarkStart w:id="67" w:name="_Toc198802744"/>
      <w:r>
        <w:lastRenderedPageBreak/>
        <w:t xml:space="preserve">Table </w:t>
      </w:r>
      <w:r>
        <w:fldChar w:fldCharType="begin"/>
      </w:r>
      <w:r>
        <w:instrText xml:space="preserve"> SEQ Table \* ARABIC </w:instrText>
      </w:r>
      <w:r>
        <w:fldChar w:fldCharType="separate"/>
      </w:r>
      <w:r w:rsidR="005416D3">
        <w:rPr>
          <w:noProof/>
        </w:rPr>
        <w:t>11</w:t>
      </w:r>
      <w:r>
        <w:fldChar w:fldCharType="end"/>
      </w:r>
      <w:r>
        <w:t>: Evaluation Criteria</w:t>
      </w:r>
      <w:bookmarkEnd w:id="67"/>
    </w:p>
    <w:tbl>
      <w:tblPr>
        <w:tblStyle w:val="SITATable"/>
        <w:tblW w:w="5000" w:type="pct"/>
        <w:tblLook w:val="04A0" w:firstRow="1" w:lastRow="0" w:firstColumn="1" w:lastColumn="0" w:noHBand="0" w:noVBand="1"/>
      </w:tblPr>
      <w:tblGrid>
        <w:gridCol w:w="4916"/>
        <w:gridCol w:w="4712"/>
      </w:tblGrid>
      <w:tr w:rsidR="00F70D9C" w14:paraId="60F9A5FA" w14:textId="77777777" w:rsidTr="00B540CE">
        <w:trPr>
          <w:cnfStyle w:val="100000000000" w:firstRow="1" w:lastRow="0" w:firstColumn="0" w:lastColumn="0" w:oddVBand="0" w:evenVBand="0" w:oddHBand="0" w:evenHBand="0" w:firstRowFirstColumn="0" w:firstRowLastColumn="0" w:lastRowFirstColumn="0" w:lastRowLastColumn="0"/>
        </w:trPr>
        <w:tc>
          <w:tcPr>
            <w:tcW w:w="2553" w:type="pct"/>
            <w:hideMark/>
          </w:tcPr>
          <w:p w14:paraId="29505A1D" w14:textId="77777777" w:rsidR="00F70D9C" w:rsidRPr="005E0B2A" w:rsidRDefault="00F70D9C" w:rsidP="005E0B2A">
            <w:pPr>
              <w:spacing w:after="60" w:line="240" w:lineRule="auto"/>
              <w:contextualSpacing/>
              <w:rPr>
                <w:rFonts w:eastAsia="Times New Roman" w:cstheme="majorHAnsi"/>
                <w:iCs/>
                <w:color w:val="000066"/>
                <w:lang w:eastAsia="en-ZA"/>
              </w:rPr>
            </w:pPr>
            <w:r w:rsidRPr="005E0B2A">
              <w:rPr>
                <w:rFonts w:eastAsia="Times New Roman" w:cstheme="majorHAnsi"/>
                <w:iCs/>
                <w:color w:val="000066"/>
                <w:lang w:eastAsia="en-ZA"/>
              </w:rPr>
              <w:t xml:space="preserve">Evaluation criteria </w:t>
            </w:r>
          </w:p>
        </w:tc>
        <w:tc>
          <w:tcPr>
            <w:tcW w:w="2447" w:type="pct"/>
            <w:hideMark/>
          </w:tcPr>
          <w:p w14:paraId="0A9DC0C9" w14:textId="77777777" w:rsidR="00F70D9C" w:rsidRPr="005E0B2A" w:rsidRDefault="00F70D9C" w:rsidP="005E0B2A">
            <w:pPr>
              <w:spacing w:after="60" w:line="240" w:lineRule="auto"/>
              <w:contextualSpacing/>
              <w:jc w:val="center"/>
              <w:rPr>
                <w:rFonts w:eastAsia="Times New Roman" w:cstheme="majorHAnsi"/>
                <w:iCs/>
                <w:color w:val="000066"/>
                <w:lang w:eastAsia="en-ZA"/>
              </w:rPr>
            </w:pPr>
            <w:r w:rsidRPr="005E0B2A">
              <w:rPr>
                <w:rFonts w:eastAsia="Times New Roman" w:cstheme="majorHAnsi"/>
                <w:iCs/>
                <w:color w:val="000066"/>
                <w:lang w:eastAsia="en-ZA"/>
              </w:rPr>
              <w:t>Score</w:t>
            </w:r>
          </w:p>
        </w:tc>
      </w:tr>
      <w:tr w:rsidR="00F70D9C" w14:paraId="41AEC4CD" w14:textId="77777777" w:rsidTr="00B540CE">
        <w:tc>
          <w:tcPr>
            <w:tcW w:w="2553" w:type="pct"/>
            <w:hideMark/>
          </w:tcPr>
          <w:p w14:paraId="6461422F" w14:textId="77777777" w:rsidR="00F70D9C" w:rsidRPr="005E0B2A" w:rsidRDefault="00F70D9C" w:rsidP="00300744">
            <w:pPr>
              <w:rPr>
                <w:rStyle w:val="ui-provider"/>
              </w:rPr>
            </w:pPr>
            <w:r w:rsidRPr="005E0B2A">
              <w:rPr>
                <w:rStyle w:val="ui-provider"/>
                <w:b/>
                <w:bCs/>
              </w:rPr>
              <w:t>Irrelevant</w:t>
            </w:r>
            <w:r w:rsidRPr="005E0B2A">
              <w:rPr>
                <w:rStyle w:val="ui-provider"/>
              </w:rPr>
              <w:t xml:space="preserve"> (Does not meet minimum requirement)</w:t>
            </w:r>
          </w:p>
        </w:tc>
        <w:tc>
          <w:tcPr>
            <w:tcW w:w="2447" w:type="pct"/>
            <w:hideMark/>
          </w:tcPr>
          <w:p w14:paraId="0234E12A" w14:textId="77777777" w:rsidR="00F70D9C" w:rsidRPr="005E0B2A" w:rsidRDefault="00F70D9C" w:rsidP="00300744">
            <w:pPr>
              <w:jc w:val="center"/>
              <w:rPr>
                <w:rStyle w:val="ui-provider"/>
              </w:rPr>
            </w:pPr>
            <w:r w:rsidRPr="005E0B2A">
              <w:rPr>
                <w:rStyle w:val="ui-provider"/>
              </w:rPr>
              <w:t>0</w:t>
            </w:r>
          </w:p>
        </w:tc>
      </w:tr>
      <w:tr w:rsidR="00F70D9C" w14:paraId="3FBA271B" w14:textId="77777777" w:rsidTr="00B540CE">
        <w:tc>
          <w:tcPr>
            <w:tcW w:w="2553" w:type="pct"/>
            <w:hideMark/>
          </w:tcPr>
          <w:p w14:paraId="68C0BD52" w14:textId="77777777" w:rsidR="00F70D9C" w:rsidRPr="005E0B2A" w:rsidRDefault="00F70D9C" w:rsidP="00300744">
            <w:pPr>
              <w:rPr>
                <w:rStyle w:val="ui-provider"/>
              </w:rPr>
            </w:pPr>
            <w:r w:rsidRPr="005E0B2A">
              <w:rPr>
                <w:rStyle w:val="ui-provider"/>
                <w:b/>
                <w:bCs/>
              </w:rPr>
              <w:t>Good</w:t>
            </w:r>
            <w:r w:rsidRPr="005E0B2A">
              <w:rPr>
                <w:rStyle w:val="ui-provider"/>
              </w:rPr>
              <w:t xml:space="preserve"> (Meets minimum requirements)</w:t>
            </w:r>
          </w:p>
        </w:tc>
        <w:tc>
          <w:tcPr>
            <w:tcW w:w="2447" w:type="pct"/>
            <w:hideMark/>
          </w:tcPr>
          <w:p w14:paraId="452BE342" w14:textId="77777777" w:rsidR="00F70D9C" w:rsidRPr="005E0B2A" w:rsidRDefault="00F70D9C" w:rsidP="00300744">
            <w:pPr>
              <w:jc w:val="center"/>
              <w:rPr>
                <w:rStyle w:val="ui-provider"/>
              </w:rPr>
            </w:pPr>
            <w:r w:rsidRPr="005E0B2A">
              <w:rPr>
                <w:rStyle w:val="ui-provider"/>
              </w:rPr>
              <w:t>3</w:t>
            </w:r>
          </w:p>
        </w:tc>
      </w:tr>
      <w:tr w:rsidR="00F70D9C" w14:paraId="06C93694" w14:textId="77777777" w:rsidTr="00B540CE">
        <w:tc>
          <w:tcPr>
            <w:tcW w:w="2553" w:type="pct"/>
            <w:hideMark/>
          </w:tcPr>
          <w:p w14:paraId="637AFF43" w14:textId="77777777" w:rsidR="00F70D9C" w:rsidRPr="005E0B2A" w:rsidRDefault="00F70D9C" w:rsidP="00300744">
            <w:pPr>
              <w:rPr>
                <w:rStyle w:val="ui-provider"/>
              </w:rPr>
            </w:pPr>
            <w:r w:rsidRPr="005E0B2A">
              <w:rPr>
                <w:rStyle w:val="ui-provider"/>
                <w:b/>
                <w:bCs/>
              </w:rPr>
              <w:t>Excellent</w:t>
            </w:r>
            <w:r w:rsidRPr="005E0B2A">
              <w:rPr>
                <w:rStyle w:val="ui-provider"/>
              </w:rPr>
              <w:t xml:space="preserve"> (Exceeds minimum requirements)</w:t>
            </w:r>
          </w:p>
        </w:tc>
        <w:tc>
          <w:tcPr>
            <w:tcW w:w="2447" w:type="pct"/>
            <w:hideMark/>
          </w:tcPr>
          <w:p w14:paraId="009F9FFC" w14:textId="77777777" w:rsidR="00F70D9C" w:rsidRPr="005E0B2A" w:rsidRDefault="00F70D9C" w:rsidP="00300744">
            <w:pPr>
              <w:jc w:val="center"/>
              <w:rPr>
                <w:rStyle w:val="ui-provider"/>
              </w:rPr>
            </w:pPr>
            <w:r w:rsidRPr="005E0B2A">
              <w:rPr>
                <w:rStyle w:val="ui-provider"/>
              </w:rPr>
              <w:t>5</w:t>
            </w:r>
          </w:p>
        </w:tc>
      </w:tr>
    </w:tbl>
    <w:p w14:paraId="517C8E1D" w14:textId="77777777" w:rsidR="000A25E5" w:rsidRDefault="000A25E5" w:rsidP="000A25E5">
      <w:pPr>
        <w:rPr>
          <w:highlight w:val="yellow"/>
          <w:lang w:val="en-GB"/>
        </w:rPr>
      </w:pPr>
    </w:p>
    <w:p w14:paraId="3264E0A7" w14:textId="125AFB59" w:rsidR="000A25E5" w:rsidRPr="00E10F29" w:rsidRDefault="000A25E5" w:rsidP="00B540CE">
      <w:pPr>
        <w:pStyle w:val="Caption"/>
        <w:jc w:val="both"/>
      </w:pPr>
      <w:bookmarkStart w:id="68" w:name="_Toc198802745"/>
      <w:bookmarkStart w:id="69" w:name="_Hlk181627319"/>
      <w:r w:rsidRPr="00E10F29">
        <w:t xml:space="preserve">Table </w:t>
      </w:r>
      <w:r w:rsidRPr="00E10F29">
        <w:fldChar w:fldCharType="begin"/>
      </w:r>
      <w:r w:rsidRPr="00E10F29">
        <w:instrText xml:space="preserve"> SEQ Table \* ARABIC </w:instrText>
      </w:r>
      <w:r w:rsidRPr="00E10F29">
        <w:fldChar w:fldCharType="separate"/>
      </w:r>
      <w:r w:rsidR="005416D3">
        <w:rPr>
          <w:noProof/>
        </w:rPr>
        <w:t>12</w:t>
      </w:r>
      <w:r w:rsidRPr="00E10F29">
        <w:fldChar w:fldCharType="end"/>
      </w:r>
      <w:r w:rsidRPr="00E10F29">
        <w:t>:</w:t>
      </w:r>
      <w:r w:rsidR="00EA7C01">
        <w:t xml:space="preserve"> </w:t>
      </w:r>
      <w:r w:rsidRPr="001618F3">
        <w:t>Demonstration</w:t>
      </w:r>
      <w:bookmarkEnd w:id="68"/>
      <w:r w:rsidRPr="001618F3">
        <w:t xml:space="preserve"> </w:t>
      </w:r>
      <w:bookmarkEnd w:id="69"/>
    </w:p>
    <w:tbl>
      <w:tblPr>
        <w:tblStyle w:val="TableGrid2"/>
        <w:tblpPr w:leftFromText="180" w:rightFromText="180" w:vertAnchor="text" w:horzAnchor="margin" w:tblpY="205"/>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966"/>
        <w:gridCol w:w="3118"/>
        <w:gridCol w:w="2544"/>
      </w:tblGrid>
      <w:tr w:rsidR="00391BB9" w:rsidRPr="00E10F29" w14:paraId="5A9BCBD0" w14:textId="77777777" w:rsidTr="00B540CE">
        <w:tc>
          <w:tcPr>
            <w:tcW w:w="2060" w:type="pct"/>
            <w:shd w:val="clear" w:color="auto" w:fill="DBE5F1" w:themeFill="accent1" w:themeFillTint="33"/>
          </w:tcPr>
          <w:p w14:paraId="630B32A5" w14:textId="77777777" w:rsidR="00391BB9" w:rsidRPr="00E10F29" w:rsidRDefault="00391BB9" w:rsidP="00391BB9">
            <w:pPr>
              <w:spacing w:after="0"/>
              <w:jc w:val="left"/>
              <w:rPr>
                <w:rFonts w:asciiTheme="majorHAnsi" w:hAnsiTheme="majorHAnsi" w:cstheme="majorHAnsi"/>
                <w:b/>
                <w:iCs/>
                <w:color w:val="000066"/>
                <w:lang w:eastAsia="en-ZA"/>
              </w:rPr>
            </w:pPr>
            <w:bookmarkStart w:id="70" w:name="_Hlk198751181"/>
            <w:r w:rsidRPr="00E10F29">
              <w:rPr>
                <w:rFonts w:asciiTheme="majorHAnsi" w:hAnsiTheme="majorHAnsi" w:cstheme="majorHAnsi"/>
                <w:b/>
                <w:iCs/>
                <w:color w:val="000066"/>
                <w:lang w:eastAsia="en-ZA"/>
              </w:rPr>
              <w:t>Technical Functionality Requirement</w:t>
            </w:r>
          </w:p>
        </w:tc>
        <w:tc>
          <w:tcPr>
            <w:tcW w:w="1619" w:type="pct"/>
            <w:shd w:val="clear" w:color="auto" w:fill="DBE5F1" w:themeFill="accent1" w:themeFillTint="33"/>
          </w:tcPr>
          <w:p w14:paraId="3FA2C4D3" w14:textId="77777777" w:rsidR="00391BB9" w:rsidRPr="00E10F29" w:rsidRDefault="00391BB9" w:rsidP="00391BB9">
            <w:pPr>
              <w:spacing w:after="0"/>
              <w:jc w:val="left"/>
              <w:rPr>
                <w:rFonts w:asciiTheme="majorHAnsi" w:hAnsiTheme="majorHAnsi" w:cstheme="majorHAnsi"/>
                <w:b/>
                <w:iCs/>
                <w:color w:val="000066"/>
                <w:lang w:eastAsia="en-ZA"/>
              </w:rPr>
            </w:pPr>
            <w:r w:rsidRPr="00E10F29">
              <w:rPr>
                <w:rFonts w:asciiTheme="majorHAnsi" w:hAnsiTheme="majorHAnsi" w:cstheme="majorHAnsi"/>
                <w:b/>
                <w:iCs/>
                <w:color w:val="000066"/>
                <w:lang w:eastAsia="en-ZA"/>
              </w:rPr>
              <w:t>Substantiating evidence and evaluation criteria</w:t>
            </w:r>
          </w:p>
          <w:p w14:paraId="6265A72B" w14:textId="77777777" w:rsidR="00391BB9" w:rsidRPr="00E10F29" w:rsidRDefault="00391BB9" w:rsidP="00391BB9">
            <w:pPr>
              <w:spacing w:after="0"/>
              <w:jc w:val="left"/>
              <w:rPr>
                <w:rFonts w:asciiTheme="majorHAnsi" w:hAnsiTheme="majorHAnsi" w:cstheme="majorHAnsi"/>
                <w:iCs/>
                <w:color w:val="000066"/>
                <w:lang w:eastAsia="en-ZA"/>
              </w:rPr>
            </w:pPr>
            <w:r w:rsidRPr="00E10F29">
              <w:rPr>
                <w:rFonts w:asciiTheme="majorHAnsi" w:hAnsiTheme="majorHAnsi" w:cstheme="majorHAnsi"/>
                <w:iCs/>
                <w:color w:val="000066"/>
                <w:lang w:eastAsia="en-ZA"/>
              </w:rPr>
              <w:t>(used to evaluate bid)</w:t>
            </w:r>
          </w:p>
        </w:tc>
        <w:tc>
          <w:tcPr>
            <w:tcW w:w="1321" w:type="pct"/>
            <w:shd w:val="clear" w:color="auto" w:fill="DBE5F1" w:themeFill="accent1" w:themeFillTint="33"/>
          </w:tcPr>
          <w:p w14:paraId="70CB18A0" w14:textId="77777777" w:rsidR="00391BB9" w:rsidRPr="00E10F29" w:rsidRDefault="00391BB9" w:rsidP="00391BB9">
            <w:pPr>
              <w:spacing w:after="0"/>
              <w:jc w:val="left"/>
              <w:rPr>
                <w:rFonts w:asciiTheme="majorHAnsi" w:hAnsiTheme="majorHAnsi" w:cstheme="majorHAnsi"/>
                <w:b/>
                <w:iCs/>
                <w:color w:val="000066"/>
                <w:lang w:eastAsia="en-ZA"/>
              </w:rPr>
            </w:pPr>
            <w:r w:rsidRPr="00E10F29">
              <w:rPr>
                <w:rFonts w:asciiTheme="majorHAnsi" w:hAnsiTheme="majorHAnsi" w:cstheme="majorHAnsi"/>
                <w:b/>
                <w:iCs/>
                <w:color w:val="000066"/>
                <w:lang w:eastAsia="en-ZA"/>
              </w:rPr>
              <w:t>Substantiation reference</w:t>
            </w:r>
          </w:p>
          <w:p w14:paraId="3A7CA391" w14:textId="77777777" w:rsidR="00391BB9" w:rsidRPr="00E10F29" w:rsidRDefault="00391BB9" w:rsidP="00391BB9">
            <w:pPr>
              <w:spacing w:after="0"/>
              <w:jc w:val="left"/>
              <w:rPr>
                <w:rFonts w:asciiTheme="majorHAnsi" w:hAnsiTheme="majorHAnsi" w:cstheme="majorHAnsi"/>
                <w:iCs/>
                <w:color w:val="000066"/>
                <w:lang w:eastAsia="en-ZA"/>
              </w:rPr>
            </w:pPr>
            <w:r w:rsidRPr="00E10F29">
              <w:rPr>
                <w:rFonts w:asciiTheme="majorHAnsi" w:hAnsiTheme="majorHAnsi" w:cstheme="majorHAnsi"/>
                <w:iCs/>
                <w:color w:val="000066"/>
                <w:lang w:eastAsia="en-ZA"/>
              </w:rPr>
              <w:t>(to be completed by bidder)</w:t>
            </w:r>
          </w:p>
        </w:tc>
      </w:tr>
      <w:bookmarkEnd w:id="70"/>
      <w:tr w:rsidR="00391BB9" w:rsidRPr="00E10F29" w14:paraId="23FD7314" w14:textId="77777777" w:rsidTr="00B540CE">
        <w:trPr>
          <w:trHeight w:val="407"/>
        </w:trPr>
        <w:tc>
          <w:tcPr>
            <w:tcW w:w="5000" w:type="pct"/>
            <w:gridSpan w:val="3"/>
            <w:shd w:val="clear" w:color="auto" w:fill="DBE5F1" w:themeFill="accent1" w:themeFillTint="33"/>
          </w:tcPr>
          <w:p w14:paraId="25E6D81C" w14:textId="233125AB" w:rsidR="00391BB9" w:rsidRPr="005B14AA" w:rsidRDefault="005B14AA" w:rsidP="00445DF1">
            <w:pPr>
              <w:pStyle w:val="ListParagraph"/>
              <w:numPr>
                <w:ilvl w:val="3"/>
                <w:numId w:val="85"/>
              </w:numPr>
              <w:tabs>
                <w:tab w:val="left" w:pos="176"/>
                <w:tab w:val="left" w:pos="318"/>
              </w:tabs>
              <w:spacing w:before="40"/>
              <w:ind w:left="176" w:hanging="142"/>
              <w:rPr>
                <w:rFonts w:ascii="Times New Roman" w:hAnsi="Times New Roman" w:cstheme="minorHAnsi"/>
                <w:sz w:val="20"/>
                <w:szCs w:val="20"/>
                <w:lang w:eastAsia="en-ZA"/>
              </w:rPr>
            </w:pPr>
            <w:r w:rsidRPr="00C31750">
              <w:rPr>
                <w:rFonts w:asciiTheme="majorHAnsi" w:hAnsiTheme="majorHAnsi" w:cstheme="majorHAnsi"/>
                <w:b/>
                <w:iCs/>
                <w:color w:val="000066"/>
                <w:lang w:eastAsia="en-ZA"/>
              </w:rPr>
              <w:t xml:space="preserve"> </w:t>
            </w:r>
            <w:r w:rsidR="00391BB9" w:rsidRPr="00C31750">
              <w:rPr>
                <w:rFonts w:asciiTheme="majorHAnsi" w:hAnsiTheme="majorHAnsi" w:cstheme="majorHAnsi"/>
                <w:b/>
                <w:iCs/>
                <w:color w:val="000066"/>
                <w:lang w:eastAsia="en-ZA"/>
              </w:rPr>
              <w:t>Functional Requirements</w:t>
            </w:r>
          </w:p>
        </w:tc>
      </w:tr>
      <w:tr w:rsidR="00176411" w14:paraId="0543B67A" w14:textId="77777777" w:rsidTr="00B540CE">
        <w:tc>
          <w:tcPr>
            <w:tcW w:w="2060" w:type="pct"/>
          </w:tcPr>
          <w:p w14:paraId="4E52A0EE" w14:textId="77777777" w:rsidR="00144786" w:rsidRDefault="00144786" w:rsidP="00144786">
            <w:pPr>
              <w:pStyle w:val="ListParagraph"/>
              <w:spacing w:after="120"/>
              <w:outlineLvl w:val="9"/>
              <w:rPr>
                <w:rFonts w:cstheme="minorHAnsi"/>
                <w:bCs/>
                <w:lang w:val="en-GB"/>
              </w:rPr>
            </w:pPr>
            <w:r w:rsidRPr="00DD30E0">
              <w:rPr>
                <w:rStyle w:val="ui-provider"/>
                <w:rFonts w:cstheme="minorHAnsi"/>
              </w:rPr>
              <w:t>The Bidder must provide documentation indicating how the proposed product or solution complies with the following</w:t>
            </w:r>
            <w:r>
              <w:rPr>
                <w:rStyle w:val="ui-provider"/>
                <w:rFonts w:cstheme="minorHAnsi"/>
              </w:rPr>
              <w:t xml:space="preserve"> </w:t>
            </w:r>
            <w:r w:rsidRPr="00DC2F05">
              <w:rPr>
                <w:rFonts w:cstheme="minorHAnsi"/>
                <w:bCs/>
                <w:lang w:val="en-GB"/>
              </w:rPr>
              <w:t>Functional Requirements</w:t>
            </w:r>
            <w:r>
              <w:rPr>
                <w:rFonts w:cstheme="minorHAnsi"/>
                <w:bCs/>
                <w:lang w:val="en-GB"/>
              </w:rPr>
              <w:t>:</w:t>
            </w:r>
          </w:p>
          <w:p w14:paraId="52F4B8AE" w14:textId="77777777" w:rsidR="00144786" w:rsidRPr="003D5B19" w:rsidRDefault="00144786" w:rsidP="00445DF1">
            <w:pPr>
              <w:pStyle w:val="ListParagraph"/>
              <w:numPr>
                <w:ilvl w:val="0"/>
                <w:numId w:val="86"/>
              </w:numPr>
              <w:spacing w:line="240" w:lineRule="auto"/>
              <w:contextualSpacing/>
              <w:outlineLvl w:val="9"/>
              <w:rPr>
                <w:rFonts w:cstheme="minorHAnsi"/>
              </w:rPr>
            </w:pPr>
            <w:r w:rsidRPr="003D5B19">
              <w:rPr>
                <w:rFonts w:cstheme="minorHAnsi"/>
              </w:rPr>
              <w:t>The tool must support enterprise architecture analysis and generation of designs.</w:t>
            </w:r>
          </w:p>
          <w:p w14:paraId="115DCC79" w14:textId="77777777" w:rsidR="00144786" w:rsidRPr="002D14CD" w:rsidRDefault="00144786" w:rsidP="00445DF1">
            <w:pPr>
              <w:pStyle w:val="ListParagraph"/>
              <w:numPr>
                <w:ilvl w:val="0"/>
                <w:numId w:val="86"/>
              </w:numPr>
              <w:spacing w:line="240" w:lineRule="auto"/>
              <w:contextualSpacing/>
              <w:outlineLvl w:val="9"/>
              <w:rPr>
                <w:rFonts w:cstheme="minorHAnsi"/>
              </w:rPr>
            </w:pPr>
            <w:r w:rsidRPr="00282488">
              <w:rPr>
                <w:rFonts w:cstheme="minorHAnsi"/>
              </w:rPr>
              <w:t>The tool must have the ability to import, publish models and diagrams from other tools (Visio, power point, draw-io, Aris etc.</w:t>
            </w:r>
          </w:p>
          <w:p w14:paraId="5679E897" w14:textId="77777777" w:rsidR="00144786" w:rsidRDefault="00144786" w:rsidP="00445DF1">
            <w:pPr>
              <w:pStyle w:val="ListParagraph"/>
              <w:numPr>
                <w:ilvl w:val="0"/>
                <w:numId w:val="86"/>
              </w:numPr>
              <w:spacing w:line="240" w:lineRule="auto"/>
              <w:contextualSpacing/>
              <w:outlineLvl w:val="9"/>
              <w:rPr>
                <w:rFonts w:cstheme="minorHAnsi"/>
              </w:rPr>
            </w:pPr>
            <w:r>
              <w:rPr>
                <w:rFonts w:cstheme="minorHAnsi"/>
              </w:rPr>
              <w:t>Integrate with other repositories in the organisation.</w:t>
            </w:r>
          </w:p>
          <w:p w14:paraId="1DDCD042" w14:textId="77777777" w:rsidR="00144786" w:rsidRDefault="00144786" w:rsidP="00445DF1">
            <w:pPr>
              <w:pStyle w:val="ListParagraph"/>
              <w:numPr>
                <w:ilvl w:val="0"/>
                <w:numId w:val="86"/>
              </w:numPr>
              <w:spacing w:line="240" w:lineRule="auto"/>
              <w:contextualSpacing/>
              <w:outlineLvl w:val="9"/>
              <w:rPr>
                <w:rFonts w:cstheme="minorHAnsi"/>
              </w:rPr>
            </w:pPr>
            <w:r w:rsidRPr="00C5123D">
              <w:rPr>
                <w:rFonts w:cstheme="minorHAnsi"/>
              </w:rPr>
              <w:t>The library should provide guidelines, templates, and reference material.</w:t>
            </w:r>
            <w:r>
              <w:rPr>
                <w:rFonts w:cstheme="minorHAnsi"/>
              </w:rPr>
              <w:t xml:space="preserve">   </w:t>
            </w:r>
          </w:p>
          <w:p w14:paraId="3B2E40EE" w14:textId="77777777" w:rsidR="00144786" w:rsidRDefault="00144786" w:rsidP="00445DF1">
            <w:pPr>
              <w:pStyle w:val="ListParagraph"/>
              <w:numPr>
                <w:ilvl w:val="0"/>
                <w:numId w:val="86"/>
              </w:numPr>
              <w:spacing w:line="240" w:lineRule="auto"/>
              <w:contextualSpacing/>
              <w:outlineLvl w:val="9"/>
              <w:rPr>
                <w:rFonts w:cstheme="minorHAnsi"/>
              </w:rPr>
            </w:pPr>
            <w:r>
              <w:rPr>
                <w:rFonts w:cstheme="minorHAnsi"/>
              </w:rPr>
              <w:t xml:space="preserve"> </w:t>
            </w:r>
            <w:r w:rsidRPr="001C68BA">
              <w:rPr>
                <w:rFonts w:cstheme="minorHAnsi"/>
              </w:rPr>
              <w:t xml:space="preserve">Export/Import different format models. </w:t>
            </w:r>
          </w:p>
          <w:p w14:paraId="787DB2D7" w14:textId="77777777" w:rsidR="00144786" w:rsidRPr="002D14CD" w:rsidRDefault="00144786" w:rsidP="00445DF1">
            <w:pPr>
              <w:pStyle w:val="ListParagraph"/>
              <w:numPr>
                <w:ilvl w:val="0"/>
                <w:numId w:val="86"/>
              </w:numPr>
              <w:spacing w:line="240" w:lineRule="auto"/>
              <w:contextualSpacing/>
              <w:outlineLvl w:val="9"/>
              <w:rPr>
                <w:rFonts w:cstheme="minorHAnsi"/>
              </w:rPr>
            </w:pPr>
            <w:r w:rsidRPr="002D14CD">
              <w:rPr>
                <w:rFonts w:cstheme="minorHAnsi"/>
              </w:rPr>
              <w:t>The EA tool must allow users to work        off-line on selected or booked out artefacts and changes must be synchronised to the repository when the user connects on the network.</w:t>
            </w:r>
          </w:p>
          <w:p w14:paraId="0942CDC8" w14:textId="77777777" w:rsidR="00144786" w:rsidRPr="002D14CD" w:rsidRDefault="00144786" w:rsidP="00445DF1">
            <w:pPr>
              <w:pStyle w:val="ListParagraph"/>
              <w:numPr>
                <w:ilvl w:val="0"/>
                <w:numId w:val="86"/>
              </w:numPr>
              <w:spacing w:line="240" w:lineRule="auto"/>
              <w:contextualSpacing/>
              <w:outlineLvl w:val="9"/>
              <w:rPr>
                <w:rFonts w:cstheme="minorHAnsi"/>
              </w:rPr>
            </w:pPr>
            <w:r w:rsidRPr="002D14CD">
              <w:rPr>
                <w:rFonts w:cstheme="minorHAnsi"/>
              </w:rPr>
              <w:t>The tool should support check-in/check-out of models from the repository.</w:t>
            </w:r>
          </w:p>
          <w:p w14:paraId="1316D188" w14:textId="30E1D540" w:rsidR="00176411" w:rsidRPr="00E10F29" w:rsidRDefault="00144786" w:rsidP="00445DF1">
            <w:pPr>
              <w:pStyle w:val="ListParagraph"/>
              <w:numPr>
                <w:ilvl w:val="0"/>
                <w:numId w:val="86"/>
              </w:numPr>
              <w:tabs>
                <w:tab w:val="left" w:pos="567"/>
                <w:tab w:val="left" w:pos="817"/>
              </w:tabs>
              <w:spacing w:line="240" w:lineRule="auto"/>
              <w:contextualSpacing/>
              <w:outlineLvl w:val="9"/>
              <w:rPr>
                <w:rFonts w:cstheme="minorHAnsi"/>
                <w:b/>
                <w:lang w:val="en-GB"/>
              </w:rPr>
            </w:pPr>
            <w:r w:rsidRPr="00DE5EBB">
              <w:t>The tool must include the workflow engine and must support notifications through email.</w:t>
            </w:r>
          </w:p>
        </w:tc>
        <w:tc>
          <w:tcPr>
            <w:tcW w:w="1619" w:type="pct"/>
          </w:tcPr>
          <w:p w14:paraId="6D710660" w14:textId="77777777" w:rsidR="00176411" w:rsidRPr="00E10F29" w:rsidRDefault="00176411" w:rsidP="00176411">
            <w:pPr>
              <w:rPr>
                <w:rFonts w:asciiTheme="minorHAnsi" w:hAnsiTheme="minorHAnsi" w:cstheme="minorHAnsi"/>
                <w:b/>
                <w:bCs/>
              </w:rPr>
            </w:pPr>
            <w:r w:rsidRPr="00E10F29">
              <w:rPr>
                <w:rFonts w:asciiTheme="minorHAnsi" w:hAnsiTheme="minorHAnsi" w:cstheme="minorHAnsi"/>
                <w:b/>
                <w:bCs/>
              </w:rPr>
              <w:t>Evidence:</w:t>
            </w:r>
          </w:p>
          <w:p w14:paraId="240E8504" w14:textId="35AAFA9F" w:rsidR="00176411" w:rsidRPr="00E10F29" w:rsidRDefault="00176411" w:rsidP="00176411">
            <w:pPr>
              <w:pStyle w:val="Specification"/>
              <w:spacing w:after="0"/>
              <w:ind w:left="36" w:hanging="36"/>
              <w:rPr>
                <w:rStyle w:val="ui-provider"/>
                <w:szCs w:val="22"/>
              </w:rPr>
            </w:pPr>
            <w:r w:rsidRPr="00E10F29">
              <w:rPr>
                <w:rStyle w:val="ui-provider"/>
                <w:rFonts w:asciiTheme="minorHAnsi" w:hAnsiTheme="minorHAnsi" w:cstheme="minorHAnsi"/>
                <w:sz w:val="22"/>
                <w:szCs w:val="22"/>
              </w:rPr>
              <w:t xml:space="preserve">The bidder must provide </w:t>
            </w:r>
            <w:r>
              <w:rPr>
                <w:rStyle w:val="ui-provider"/>
                <w:rFonts w:asciiTheme="minorHAnsi" w:hAnsiTheme="minorHAnsi" w:cstheme="minorHAnsi"/>
                <w:sz w:val="22"/>
                <w:szCs w:val="22"/>
              </w:rPr>
              <w:t>a</w:t>
            </w:r>
            <w:r>
              <w:rPr>
                <w:rStyle w:val="ui-provider"/>
                <w:sz w:val="22"/>
                <w:szCs w:val="22"/>
              </w:rPr>
              <w:t xml:space="preserve"> live demonstration </w:t>
            </w:r>
            <w:r w:rsidRPr="00E10F29">
              <w:rPr>
                <w:rStyle w:val="ui-provider"/>
                <w:rFonts w:asciiTheme="minorHAnsi" w:hAnsiTheme="minorHAnsi" w:cstheme="minorHAnsi"/>
                <w:sz w:val="22"/>
                <w:szCs w:val="22"/>
              </w:rPr>
              <w:t xml:space="preserve">indicating how the proposed product or solution complies with the </w:t>
            </w:r>
            <w:r>
              <w:rPr>
                <w:rStyle w:val="ui-provider"/>
                <w:rFonts w:asciiTheme="minorHAnsi" w:hAnsiTheme="minorHAnsi" w:cstheme="minorHAnsi"/>
                <w:sz w:val="22"/>
                <w:szCs w:val="22"/>
              </w:rPr>
              <w:t>f</w:t>
            </w:r>
            <w:r>
              <w:rPr>
                <w:rStyle w:val="ui-provider"/>
                <w:sz w:val="22"/>
                <w:szCs w:val="22"/>
              </w:rPr>
              <w:t xml:space="preserve">unctional </w:t>
            </w:r>
            <w:r w:rsidRPr="00E10F29">
              <w:rPr>
                <w:rStyle w:val="ui-provider"/>
                <w:rFonts w:asciiTheme="minorHAnsi" w:hAnsiTheme="minorHAnsi" w:cstheme="minorHAnsi"/>
                <w:sz w:val="22"/>
                <w:szCs w:val="22"/>
              </w:rPr>
              <w:t>require</w:t>
            </w:r>
            <w:r>
              <w:rPr>
                <w:rStyle w:val="ui-provider"/>
                <w:rFonts w:asciiTheme="minorHAnsi" w:hAnsiTheme="minorHAnsi" w:cstheme="minorHAnsi"/>
                <w:sz w:val="22"/>
                <w:szCs w:val="22"/>
              </w:rPr>
              <w:t>m</w:t>
            </w:r>
            <w:r>
              <w:rPr>
                <w:rStyle w:val="ui-provider"/>
                <w:sz w:val="22"/>
                <w:szCs w:val="22"/>
              </w:rPr>
              <w:t>ents.</w:t>
            </w:r>
          </w:p>
          <w:p w14:paraId="5C11B2E8" w14:textId="77777777" w:rsidR="00176411" w:rsidRPr="00E10F29" w:rsidRDefault="00176411" w:rsidP="00176411">
            <w:pPr>
              <w:pStyle w:val="Specification"/>
              <w:spacing w:after="0"/>
              <w:ind w:left="36" w:hanging="36"/>
              <w:rPr>
                <w:rFonts w:asciiTheme="minorHAnsi" w:hAnsiTheme="minorHAnsi" w:cstheme="minorHAnsi"/>
                <w:sz w:val="22"/>
                <w:szCs w:val="22"/>
              </w:rPr>
            </w:pPr>
          </w:p>
          <w:p w14:paraId="2E0960EC" w14:textId="77777777" w:rsidR="00176411" w:rsidRPr="00E10F29" w:rsidRDefault="00176411" w:rsidP="00176411">
            <w:pPr>
              <w:pStyle w:val="Specification"/>
              <w:spacing w:after="0"/>
              <w:ind w:left="36" w:hanging="36"/>
              <w:rPr>
                <w:rFonts w:asciiTheme="minorHAnsi" w:hAnsiTheme="minorHAnsi" w:cstheme="minorHAnsi"/>
                <w:sz w:val="22"/>
                <w:szCs w:val="22"/>
              </w:rPr>
            </w:pPr>
          </w:p>
          <w:p w14:paraId="38D81421" w14:textId="77777777" w:rsidR="00176411" w:rsidRPr="0070716A" w:rsidRDefault="00176411" w:rsidP="00176411">
            <w:pPr>
              <w:rPr>
                <w:rFonts w:asciiTheme="minorHAnsi" w:hAnsiTheme="minorHAnsi" w:cstheme="minorHAnsi"/>
                <w:b/>
                <w:i/>
              </w:rPr>
            </w:pPr>
            <w:r w:rsidRPr="0070716A">
              <w:rPr>
                <w:rFonts w:asciiTheme="minorHAnsi" w:hAnsiTheme="minorHAnsi" w:cstheme="minorHAnsi"/>
                <w:b/>
                <w:iCs/>
              </w:rPr>
              <w:t>Evaluation</w:t>
            </w:r>
          </w:p>
          <w:p w14:paraId="73BF48C6" w14:textId="77777777" w:rsidR="00D23CFB" w:rsidRPr="00D23CFB" w:rsidRDefault="00D23CFB" w:rsidP="00D23CFB">
            <w:pPr>
              <w:ind w:left="301" w:hanging="301"/>
              <w:rPr>
                <w:rFonts w:asciiTheme="minorHAnsi" w:hAnsiTheme="minorHAnsi" w:cstheme="minorHAnsi"/>
              </w:rPr>
            </w:pPr>
            <w:r w:rsidRPr="00D23CFB">
              <w:rPr>
                <w:rFonts w:asciiTheme="minorHAnsi" w:hAnsiTheme="minorHAnsi" w:cstheme="minorHAnsi"/>
              </w:rPr>
              <w:t>0= Does not meet minimum requirements. (Less than 4 functions)</w:t>
            </w:r>
          </w:p>
          <w:p w14:paraId="0C57B916" w14:textId="77777777" w:rsidR="00D23CFB" w:rsidRPr="00D23CFB" w:rsidRDefault="00D23CFB" w:rsidP="00D23CFB">
            <w:pPr>
              <w:ind w:left="301" w:hanging="301"/>
              <w:rPr>
                <w:rFonts w:asciiTheme="minorHAnsi" w:hAnsiTheme="minorHAnsi" w:cstheme="minorHAnsi"/>
              </w:rPr>
            </w:pPr>
            <w:r w:rsidRPr="00D23CFB">
              <w:rPr>
                <w:rFonts w:asciiTheme="minorHAnsi" w:hAnsiTheme="minorHAnsi" w:cstheme="minorHAnsi"/>
              </w:rPr>
              <w:t>3=Meets minimum requirements (4 functions)</w:t>
            </w:r>
          </w:p>
          <w:p w14:paraId="7F432024" w14:textId="4D8A5736" w:rsidR="00176411" w:rsidRPr="00E10F29" w:rsidRDefault="00D23CFB" w:rsidP="00176411">
            <w:pPr>
              <w:ind w:left="301" w:hanging="301"/>
              <w:rPr>
                <w:rFonts w:asciiTheme="minorHAnsi" w:hAnsiTheme="minorHAnsi" w:cstheme="minorHAnsi"/>
                <w:b/>
                <w:bCs/>
              </w:rPr>
            </w:pPr>
            <w:r w:rsidRPr="00D23CFB">
              <w:rPr>
                <w:rFonts w:asciiTheme="minorHAnsi" w:hAnsiTheme="minorHAnsi" w:cstheme="minorHAnsi"/>
              </w:rPr>
              <w:t xml:space="preserve">5=Exceeds minimum    requirements. (more than </w:t>
            </w:r>
            <w:r w:rsidR="002606AC">
              <w:rPr>
                <w:rFonts w:asciiTheme="minorHAnsi" w:hAnsiTheme="minorHAnsi" w:cstheme="minorHAnsi"/>
              </w:rPr>
              <w:t>4</w:t>
            </w:r>
            <w:r w:rsidRPr="00D23CFB">
              <w:rPr>
                <w:rFonts w:asciiTheme="minorHAnsi" w:hAnsiTheme="minorHAnsi" w:cstheme="minorHAnsi"/>
              </w:rPr>
              <w:t xml:space="preserve"> functions)</w:t>
            </w:r>
          </w:p>
        </w:tc>
        <w:tc>
          <w:tcPr>
            <w:tcW w:w="1321" w:type="pct"/>
          </w:tcPr>
          <w:p w14:paraId="4D34FFBC" w14:textId="77777777" w:rsidR="00176411" w:rsidRPr="00E10F29" w:rsidRDefault="00176411" w:rsidP="00176411">
            <w:pPr>
              <w:spacing w:after="0"/>
              <w:jc w:val="left"/>
              <w:rPr>
                <w:rFonts w:asciiTheme="minorHAnsi" w:hAnsiTheme="minorHAnsi" w:cstheme="minorHAnsi"/>
                <w:color w:val="FF0000"/>
                <w:sz w:val="20"/>
                <w:szCs w:val="20"/>
                <w:lang w:eastAsia="en-ZA"/>
              </w:rPr>
            </w:pPr>
            <w:r w:rsidRPr="00E10F29">
              <w:rPr>
                <w:rFonts w:asciiTheme="minorHAnsi" w:hAnsiTheme="minorHAnsi" w:cstheme="minorHAnsi"/>
                <w:color w:val="FF0000"/>
                <w:sz w:val="20"/>
                <w:szCs w:val="20"/>
                <w:lang w:eastAsia="en-ZA"/>
              </w:rPr>
              <w:t xml:space="preserve">&lt;Provide unique reference to locate substantiating </w:t>
            </w:r>
            <w:r w:rsidRPr="006D439B">
              <w:rPr>
                <w:rFonts w:asciiTheme="minorHAnsi" w:hAnsiTheme="minorHAnsi" w:cstheme="minorHAnsi"/>
                <w:color w:val="FF0000"/>
                <w:sz w:val="20"/>
                <w:szCs w:val="20"/>
                <w:lang w:eastAsia="en-ZA"/>
              </w:rPr>
              <w:t>evidence</w:t>
            </w:r>
            <w:r w:rsidRPr="00E10F29">
              <w:rPr>
                <w:rFonts w:asciiTheme="minorHAnsi" w:hAnsiTheme="minorHAnsi" w:cstheme="minorHAnsi"/>
                <w:color w:val="FF0000"/>
                <w:sz w:val="20"/>
                <w:szCs w:val="20"/>
                <w:lang w:eastAsia="en-ZA"/>
              </w:rPr>
              <w:t>&gt;</w:t>
            </w:r>
          </w:p>
        </w:tc>
      </w:tr>
      <w:tr w:rsidR="00E32605" w14:paraId="78E5D0E4" w14:textId="77777777" w:rsidTr="00B540CE">
        <w:tc>
          <w:tcPr>
            <w:tcW w:w="5000" w:type="pct"/>
            <w:gridSpan w:val="3"/>
            <w:shd w:val="clear" w:color="auto" w:fill="DBE5F1" w:themeFill="accent1" w:themeFillTint="33"/>
          </w:tcPr>
          <w:p w14:paraId="11BC1E5F" w14:textId="77777777" w:rsidR="00E32605" w:rsidRPr="00297283" w:rsidRDefault="00E32605" w:rsidP="00445DF1">
            <w:pPr>
              <w:pStyle w:val="ListParagraph"/>
              <w:numPr>
                <w:ilvl w:val="3"/>
                <w:numId w:val="85"/>
              </w:numPr>
              <w:tabs>
                <w:tab w:val="left" w:pos="176"/>
                <w:tab w:val="left" w:pos="318"/>
              </w:tabs>
              <w:spacing w:before="40"/>
              <w:ind w:left="176" w:hanging="142"/>
              <w:rPr>
                <w:rFonts w:eastAsiaTheme="minorHAnsi" w:cstheme="majorBidi"/>
                <w:b/>
                <w:color w:val="003399"/>
                <w:lang w:val="en-GB"/>
              </w:rPr>
            </w:pPr>
            <w:r w:rsidRPr="00C31750">
              <w:rPr>
                <w:rFonts w:asciiTheme="majorHAnsi" w:hAnsiTheme="majorHAnsi" w:cstheme="majorHAnsi"/>
                <w:b/>
                <w:iCs/>
                <w:color w:val="000066"/>
                <w:lang w:eastAsia="en-ZA"/>
              </w:rPr>
              <w:t>Information Security Requirements</w:t>
            </w:r>
          </w:p>
        </w:tc>
      </w:tr>
      <w:tr w:rsidR="00E32605" w14:paraId="79B398D3" w14:textId="77777777" w:rsidTr="00B540CE">
        <w:tc>
          <w:tcPr>
            <w:tcW w:w="2060" w:type="pct"/>
          </w:tcPr>
          <w:p w14:paraId="3F85AD1B" w14:textId="77777777" w:rsidR="00144786" w:rsidRPr="0035112E" w:rsidRDefault="00144786" w:rsidP="00144786">
            <w:pPr>
              <w:pStyle w:val="ListParagraph"/>
              <w:spacing w:after="120"/>
              <w:outlineLvl w:val="9"/>
              <w:rPr>
                <w:rStyle w:val="ui-provider"/>
              </w:rPr>
            </w:pPr>
            <w:r w:rsidRPr="0035112E">
              <w:rPr>
                <w:rStyle w:val="ui-provider"/>
                <w:rFonts w:cstheme="minorHAnsi"/>
              </w:rPr>
              <w:t xml:space="preserve">The Bidder must provide documentation indicating how the proposed product or solution complies with the following </w:t>
            </w:r>
            <w:r>
              <w:rPr>
                <w:rStyle w:val="ui-provider"/>
              </w:rPr>
              <w:t xml:space="preserve">Information </w:t>
            </w:r>
            <w:r w:rsidRPr="0035112E">
              <w:rPr>
                <w:rStyle w:val="ui-provider"/>
              </w:rPr>
              <w:t>Requirements</w:t>
            </w:r>
            <w:r>
              <w:rPr>
                <w:rStyle w:val="ui-provider"/>
              </w:rPr>
              <w:t>:</w:t>
            </w:r>
          </w:p>
          <w:p w14:paraId="064EB1B0" w14:textId="77777777" w:rsidR="00144786" w:rsidRPr="002D14CD" w:rsidRDefault="00144786" w:rsidP="00445DF1">
            <w:pPr>
              <w:pStyle w:val="ListParagraph"/>
              <w:numPr>
                <w:ilvl w:val="0"/>
                <w:numId w:val="87"/>
              </w:numPr>
              <w:spacing w:after="120"/>
              <w:outlineLvl w:val="9"/>
              <w:rPr>
                <w:rFonts w:cstheme="minorHAnsi"/>
                <w:bCs/>
                <w:lang w:val="en-GB"/>
              </w:rPr>
            </w:pPr>
            <w:r w:rsidRPr="002D14CD">
              <w:rPr>
                <w:rFonts w:cstheme="minorHAnsi"/>
                <w:bCs/>
                <w:lang w:val="en-GB"/>
              </w:rPr>
              <w:lastRenderedPageBreak/>
              <w:t xml:space="preserve">The tool should cater for </w:t>
            </w:r>
            <w:r>
              <w:rPr>
                <w:rFonts w:cstheme="minorHAnsi"/>
                <w:bCs/>
                <w:lang w:val="en-GB"/>
              </w:rPr>
              <w:t>a</w:t>
            </w:r>
            <w:r w:rsidRPr="002D14CD">
              <w:rPr>
                <w:rFonts w:cstheme="minorHAnsi"/>
                <w:bCs/>
                <w:lang w:val="en-GB"/>
              </w:rPr>
              <w:t>udit trail of changes to the models, must stamp all changes done to objects with a time-user stamp.</w:t>
            </w:r>
          </w:p>
          <w:p w14:paraId="14036E5A" w14:textId="77777777" w:rsidR="00144786" w:rsidRDefault="00144786" w:rsidP="00445DF1">
            <w:pPr>
              <w:pStyle w:val="ListParagraph"/>
              <w:numPr>
                <w:ilvl w:val="0"/>
                <w:numId w:val="87"/>
              </w:numPr>
              <w:spacing w:after="120"/>
              <w:outlineLvl w:val="9"/>
              <w:rPr>
                <w:rFonts w:cstheme="minorHAnsi"/>
                <w:bCs/>
                <w:lang w:val="en-GB"/>
              </w:rPr>
            </w:pPr>
            <w:r w:rsidRPr="002D14CD">
              <w:rPr>
                <w:rFonts w:cstheme="minorHAnsi"/>
                <w:bCs/>
                <w:lang w:val="en-GB"/>
              </w:rPr>
              <w:t>Support the recording of the full history of changes to objects.</w:t>
            </w:r>
          </w:p>
          <w:p w14:paraId="62AD3C20" w14:textId="77777777" w:rsidR="00144786" w:rsidRPr="00663343" w:rsidRDefault="00144786" w:rsidP="00445DF1">
            <w:pPr>
              <w:pStyle w:val="ListParagraph"/>
              <w:numPr>
                <w:ilvl w:val="0"/>
                <w:numId w:val="87"/>
              </w:numPr>
              <w:spacing w:after="120"/>
              <w:outlineLvl w:val="9"/>
              <w:rPr>
                <w:rFonts w:cstheme="minorHAnsi"/>
                <w:bCs/>
                <w:lang w:val="en-GB"/>
              </w:rPr>
            </w:pPr>
            <w:r w:rsidRPr="00DA5EA8">
              <w:rPr>
                <w:rFonts w:cstheme="minorHAnsi"/>
                <w:bCs/>
                <w:lang w:val="en-GB"/>
              </w:rPr>
              <w:t>The tool should cater for role-based access control.</w:t>
            </w:r>
          </w:p>
          <w:p w14:paraId="1D1F837F" w14:textId="02F3EA87" w:rsidR="00E32605" w:rsidRPr="00F67008" w:rsidRDefault="00E32605" w:rsidP="00BF15FB">
            <w:pPr>
              <w:spacing w:after="0" w:line="240" w:lineRule="auto"/>
              <w:ind w:left="360"/>
              <w:jc w:val="left"/>
              <w:rPr>
                <w:rFonts w:asciiTheme="minorHAnsi" w:hAnsiTheme="minorHAnsi" w:cstheme="minorHAnsi"/>
                <w:bCs/>
                <w:lang w:val="en-GB"/>
              </w:rPr>
            </w:pPr>
          </w:p>
        </w:tc>
        <w:tc>
          <w:tcPr>
            <w:tcW w:w="1619" w:type="pct"/>
          </w:tcPr>
          <w:p w14:paraId="5D046BF0" w14:textId="6E94290D" w:rsidR="00E32605" w:rsidRPr="00DD30E0" w:rsidRDefault="00E32605" w:rsidP="00E32605">
            <w:pPr>
              <w:rPr>
                <w:rFonts w:asciiTheme="minorHAnsi" w:hAnsiTheme="minorHAnsi" w:cstheme="minorHAnsi"/>
                <w:b/>
                <w:bCs/>
              </w:rPr>
            </w:pPr>
            <w:r w:rsidRPr="00DD30E0">
              <w:rPr>
                <w:rFonts w:asciiTheme="minorHAnsi" w:hAnsiTheme="minorHAnsi" w:cstheme="minorHAnsi"/>
                <w:b/>
                <w:bCs/>
              </w:rPr>
              <w:lastRenderedPageBreak/>
              <w:t>Evidence:</w:t>
            </w:r>
          </w:p>
          <w:p w14:paraId="0DADB700" w14:textId="2DA8716E" w:rsidR="00E32605" w:rsidRDefault="00E32605" w:rsidP="00E32605">
            <w:pPr>
              <w:rPr>
                <w:rFonts w:asciiTheme="minorHAnsi" w:hAnsiTheme="minorHAnsi" w:cstheme="minorHAnsi"/>
                <w:b/>
                <w:iCs/>
              </w:rPr>
            </w:pPr>
            <w:r w:rsidRPr="00DD30E0">
              <w:rPr>
                <w:rFonts w:asciiTheme="minorHAnsi" w:hAnsiTheme="minorHAnsi" w:cstheme="minorHAnsi"/>
              </w:rPr>
              <w:t xml:space="preserve">The bidder must provide </w:t>
            </w:r>
            <w:r>
              <w:rPr>
                <w:rFonts w:asciiTheme="minorHAnsi" w:hAnsiTheme="minorHAnsi" w:cstheme="minorHAnsi"/>
              </w:rPr>
              <w:t xml:space="preserve">a live demonstration </w:t>
            </w:r>
            <w:r w:rsidRPr="00DD30E0">
              <w:rPr>
                <w:rFonts w:asciiTheme="minorHAnsi" w:hAnsiTheme="minorHAnsi" w:cstheme="minorHAnsi"/>
              </w:rPr>
              <w:t xml:space="preserve">indicating how the proposed product or solution </w:t>
            </w:r>
            <w:r w:rsidRPr="00DD30E0">
              <w:rPr>
                <w:rFonts w:asciiTheme="minorHAnsi" w:hAnsiTheme="minorHAnsi" w:cstheme="minorHAnsi"/>
              </w:rPr>
              <w:lastRenderedPageBreak/>
              <w:t xml:space="preserve">complies with the </w:t>
            </w:r>
            <w:r>
              <w:rPr>
                <w:rFonts w:asciiTheme="minorHAnsi" w:hAnsiTheme="minorHAnsi" w:cstheme="minorHAnsi"/>
              </w:rPr>
              <w:t>Information Security</w:t>
            </w:r>
            <w:r w:rsidRPr="00DD30E0">
              <w:rPr>
                <w:rFonts w:asciiTheme="minorHAnsi" w:hAnsiTheme="minorHAnsi" w:cstheme="minorHAnsi"/>
              </w:rPr>
              <w:t xml:space="preserve"> requirements</w:t>
            </w:r>
            <w:r>
              <w:rPr>
                <w:rFonts w:asciiTheme="minorHAnsi" w:hAnsiTheme="minorHAnsi" w:cstheme="minorHAnsi"/>
              </w:rPr>
              <w:t>.</w:t>
            </w:r>
          </w:p>
          <w:p w14:paraId="5C522230" w14:textId="32144667" w:rsidR="00E32605" w:rsidRPr="00DD30E0" w:rsidRDefault="00E32605" w:rsidP="00E32605">
            <w:pPr>
              <w:rPr>
                <w:rFonts w:asciiTheme="minorHAnsi" w:hAnsiTheme="minorHAnsi" w:cstheme="minorHAnsi"/>
                <w:b/>
                <w:iCs/>
              </w:rPr>
            </w:pPr>
          </w:p>
          <w:p w14:paraId="55F66533" w14:textId="07AB9EA7" w:rsidR="00E32605" w:rsidRPr="0070716A" w:rsidRDefault="00E32605" w:rsidP="00E32605">
            <w:pPr>
              <w:rPr>
                <w:rFonts w:asciiTheme="minorHAnsi" w:hAnsiTheme="minorHAnsi" w:cstheme="minorHAnsi"/>
                <w:b/>
                <w:i/>
              </w:rPr>
            </w:pPr>
            <w:r w:rsidRPr="0070716A">
              <w:rPr>
                <w:rFonts w:asciiTheme="minorHAnsi" w:hAnsiTheme="minorHAnsi" w:cstheme="minorHAnsi"/>
                <w:b/>
                <w:iCs/>
              </w:rPr>
              <w:t>Evaluation</w:t>
            </w:r>
          </w:p>
          <w:p w14:paraId="2BD2343B" w14:textId="435BCA51" w:rsidR="002606AC" w:rsidRPr="00D23CFB" w:rsidRDefault="00E32605" w:rsidP="002606AC">
            <w:pPr>
              <w:ind w:left="301" w:hanging="301"/>
              <w:rPr>
                <w:rFonts w:asciiTheme="minorHAnsi" w:hAnsiTheme="minorHAnsi" w:cstheme="minorHAnsi"/>
              </w:rPr>
            </w:pPr>
            <w:r w:rsidRPr="0070716A">
              <w:rPr>
                <w:rFonts w:asciiTheme="minorHAnsi" w:hAnsiTheme="minorHAnsi" w:cstheme="minorHAnsi"/>
              </w:rPr>
              <w:t>0</w:t>
            </w:r>
            <w:r w:rsidR="002606AC">
              <w:rPr>
                <w:rFonts w:asciiTheme="minorHAnsi" w:hAnsiTheme="minorHAnsi" w:cstheme="minorHAnsi"/>
              </w:rPr>
              <w:t xml:space="preserve">= </w:t>
            </w:r>
            <w:r w:rsidR="002606AC" w:rsidRPr="00D23CFB">
              <w:rPr>
                <w:rFonts w:asciiTheme="minorHAnsi" w:hAnsiTheme="minorHAnsi" w:cstheme="minorHAnsi"/>
              </w:rPr>
              <w:t>Does not meet minimum requirements. (less than 2 functions)</w:t>
            </w:r>
          </w:p>
          <w:p w14:paraId="3A2A8371" w14:textId="77777777" w:rsidR="002606AC" w:rsidRPr="00E2159E" w:rsidRDefault="002606AC" w:rsidP="002606AC">
            <w:pPr>
              <w:ind w:left="301" w:hanging="301"/>
              <w:rPr>
                <w:rFonts w:asciiTheme="minorHAnsi" w:hAnsiTheme="minorHAnsi" w:cstheme="minorHAnsi"/>
              </w:rPr>
            </w:pPr>
            <w:r w:rsidRPr="00D23CFB">
              <w:rPr>
                <w:rFonts w:asciiTheme="minorHAnsi" w:hAnsiTheme="minorHAnsi" w:cstheme="minorHAnsi"/>
              </w:rPr>
              <w:t>3= Meets minimum requireme</w:t>
            </w:r>
            <w:r w:rsidRPr="00E2159E">
              <w:rPr>
                <w:rFonts w:asciiTheme="minorHAnsi" w:hAnsiTheme="minorHAnsi" w:cstheme="minorHAnsi"/>
              </w:rPr>
              <w:t>nts. (2 functions)</w:t>
            </w:r>
          </w:p>
          <w:p w14:paraId="4D555DC9" w14:textId="0C014EE2" w:rsidR="00E32605" w:rsidRPr="00DD30E0" w:rsidRDefault="002606AC" w:rsidP="002606AC">
            <w:pPr>
              <w:ind w:left="301" w:hanging="301"/>
              <w:rPr>
                <w:rFonts w:asciiTheme="minorHAnsi" w:hAnsiTheme="minorHAnsi" w:cstheme="minorHAnsi"/>
                <w:highlight w:val="yellow"/>
                <w:lang w:eastAsia="en-ZA"/>
              </w:rPr>
            </w:pPr>
            <w:r w:rsidRPr="00E2159E">
              <w:rPr>
                <w:rFonts w:asciiTheme="minorHAnsi" w:hAnsiTheme="minorHAnsi" w:cstheme="minorHAnsi"/>
              </w:rPr>
              <w:t>5= Exceeds minimum    requirements. (more than 2 functions)</w:t>
            </w:r>
          </w:p>
        </w:tc>
        <w:tc>
          <w:tcPr>
            <w:tcW w:w="1321" w:type="pct"/>
          </w:tcPr>
          <w:p w14:paraId="5EFBB74B" w14:textId="77777777" w:rsidR="00E32605" w:rsidRDefault="00E32605" w:rsidP="00E32605">
            <w:pPr>
              <w:spacing w:after="0"/>
              <w:jc w:val="left"/>
              <w:rPr>
                <w:rFonts w:asciiTheme="minorHAnsi" w:hAnsiTheme="minorHAnsi" w:cstheme="minorHAnsi"/>
                <w:color w:val="FF0000"/>
                <w:sz w:val="20"/>
                <w:szCs w:val="20"/>
                <w:highlight w:val="yellow"/>
                <w:lang w:eastAsia="en-ZA"/>
              </w:rPr>
            </w:pPr>
            <w:r w:rsidRPr="00E10F29">
              <w:rPr>
                <w:rFonts w:asciiTheme="minorHAnsi" w:hAnsiTheme="minorHAnsi" w:cstheme="minorHAnsi"/>
                <w:color w:val="FF0000"/>
                <w:sz w:val="20"/>
                <w:szCs w:val="20"/>
                <w:lang w:eastAsia="en-ZA"/>
              </w:rPr>
              <w:lastRenderedPageBreak/>
              <w:t xml:space="preserve">&lt;Provide unique reference to locate substantiating </w:t>
            </w:r>
            <w:r w:rsidRPr="006D439B">
              <w:rPr>
                <w:rFonts w:asciiTheme="minorHAnsi" w:hAnsiTheme="minorHAnsi" w:cstheme="minorHAnsi"/>
                <w:color w:val="FF0000"/>
                <w:sz w:val="20"/>
                <w:szCs w:val="20"/>
                <w:lang w:eastAsia="en-ZA"/>
              </w:rPr>
              <w:t>evidence</w:t>
            </w:r>
            <w:r w:rsidRPr="00E10F29">
              <w:rPr>
                <w:rFonts w:asciiTheme="minorHAnsi" w:hAnsiTheme="minorHAnsi" w:cstheme="minorHAnsi"/>
                <w:color w:val="FF0000"/>
                <w:sz w:val="20"/>
                <w:szCs w:val="20"/>
                <w:lang w:eastAsia="en-ZA"/>
              </w:rPr>
              <w:t>&gt;</w:t>
            </w:r>
          </w:p>
        </w:tc>
      </w:tr>
      <w:tr w:rsidR="00E32605" w14:paraId="27D7B84F" w14:textId="77777777" w:rsidTr="00B540CE">
        <w:tc>
          <w:tcPr>
            <w:tcW w:w="5000" w:type="pct"/>
            <w:gridSpan w:val="3"/>
            <w:shd w:val="clear" w:color="auto" w:fill="DBE5F1" w:themeFill="accent1" w:themeFillTint="33"/>
          </w:tcPr>
          <w:p w14:paraId="79FADC06" w14:textId="73977203" w:rsidR="00E32605" w:rsidRPr="00A115D5" w:rsidRDefault="00E32605" w:rsidP="00445DF1">
            <w:pPr>
              <w:pStyle w:val="ListParagraph"/>
              <w:numPr>
                <w:ilvl w:val="3"/>
                <w:numId w:val="85"/>
              </w:numPr>
              <w:tabs>
                <w:tab w:val="left" w:pos="176"/>
                <w:tab w:val="left" w:pos="318"/>
              </w:tabs>
              <w:spacing w:before="40"/>
              <w:ind w:left="176" w:hanging="142"/>
              <w:rPr>
                <w:rFonts w:eastAsiaTheme="minorHAnsi" w:cstheme="majorBidi"/>
                <w:b/>
                <w:color w:val="003399"/>
                <w:lang w:val="en-GB"/>
              </w:rPr>
            </w:pPr>
            <w:r w:rsidRPr="00C31750">
              <w:rPr>
                <w:rFonts w:asciiTheme="majorHAnsi" w:hAnsiTheme="majorHAnsi" w:cstheme="majorHAnsi"/>
                <w:b/>
                <w:iCs/>
                <w:color w:val="000066"/>
                <w:lang w:eastAsia="en-ZA"/>
              </w:rPr>
              <w:t>Solution Business Requirements</w:t>
            </w:r>
          </w:p>
        </w:tc>
      </w:tr>
      <w:tr w:rsidR="009E546F" w14:paraId="5BA115EB" w14:textId="77777777" w:rsidTr="00B540CE">
        <w:tc>
          <w:tcPr>
            <w:tcW w:w="2060" w:type="pct"/>
            <w:shd w:val="clear" w:color="auto" w:fill="auto"/>
          </w:tcPr>
          <w:p w14:paraId="7A8ADDB4" w14:textId="77777777" w:rsidR="00E80903" w:rsidRPr="005E0B2A" w:rsidRDefault="00E80903" w:rsidP="00E80903">
            <w:pPr>
              <w:ind w:left="34"/>
              <w:rPr>
                <w:rFonts w:asciiTheme="minorHAnsi" w:hAnsiTheme="minorHAnsi" w:cstheme="minorHAnsi"/>
                <w:lang w:val="en-GB"/>
              </w:rPr>
            </w:pPr>
            <w:r w:rsidRPr="005E0B2A">
              <w:rPr>
                <w:rStyle w:val="ui-provider"/>
                <w:rFonts w:asciiTheme="minorHAnsi" w:hAnsiTheme="minorHAnsi" w:cstheme="minorHAnsi"/>
              </w:rPr>
              <w:t>The Bidder must provide documentation indicating how the proposed product or solution complies with the foll</w:t>
            </w:r>
            <w:r>
              <w:rPr>
                <w:rStyle w:val="ui-provider"/>
                <w:rFonts w:asciiTheme="minorHAnsi" w:hAnsiTheme="minorHAnsi" w:cstheme="minorHAnsi"/>
              </w:rPr>
              <w:t xml:space="preserve">owing </w:t>
            </w:r>
            <w:r w:rsidRPr="00A652DF">
              <w:rPr>
                <w:rStyle w:val="ui-provider"/>
                <w:rFonts w:asciiTheme="minorHAnsi" w:hAnsiTheme="minorHAnsi" w:cstheme="minorHAnsi"/>
              </w:rPr>
              <w:t>Solution Business</w:t>
            </w:r>
            <w:r w:rsidRPr="00DC2F05">
              <w:rPr>
                <w:rFonts w:asciiTheme="minorHAnsi" w:hAnsiTheme="minorHAnsi" w:cstheme="minorHAnsi"/>
                <w:bCs/>
                <w:lang w:val="en-GB"/>
              </w:rPr>
              <w:t xml:space="preserve"> </w:t>
            </w:r>
            <w:r>
              <w:rPr>
                <w:rFonts w:asciiTheme="minorHAnsi" w:hAnsiTheme="minorHAnsi" w:cstheme="minorHAnsi"/>
                <w:bCs/>
                <w:lang w:val="en-GB"/>
              </w:rPr>
              <w:t xml:space="preserve">Requirements: </w:t>
            </w:r>
          </w:p>
          <w:p w14:paraId="3C682E23" w14:textId="77777777" w:rsidR="00E80903" w:rsidRPr="00450B17" w:rsidRDefault="00E80903" w:rsidP="00445DF1">
            <w:pPr>
              <w:pStyle w:val="ListParagraph"/>
              <w:numPr>
                <w:ilvl w:val="0"/>
                <w:numId w:val="64"/>
              </w:numPr>
              <w:tabs>
                <w:tab w:val="left" w:pos="567"/>
                <w:tab w:val="left" w:pos="817"/>
              </w:tabs>
              <w:rPr>
                <w:rFonts w:cstheme="minorHAnsi"/>
                <w:bCs/>
                <w:lang w:val="en-GB"/>
              </w:rPr>
            </w:pPr>
            <w:r w:rsidRPr="00450B17">
              <w:rPr>
                <w:rFonts w:cstheme="minorHAnsi"/>
                <w:bCs/>
                <w:lang w:val="en-GB"/>
              </w:rPr>
              <w:t>Must provide analysis, design, coding, implementation, test, and maintenance models.</w:t>
            </w:r>
          </w:p>
          <w:p w14:paraId="03BED65A" w14:textId="77777777" w:rsidR="00E80903" w:rsidRPr="00450B17" w:rsidRDefault="00E80903" w:rsidP="00445DF1">
            <w:pPr>
              <w:pStyle w:val="ListParagraph"/>
              <w:numPr>
                <w:ilvl w:val="0"/>
                <w:numId w:val="64"/>
              </w:numPr>
              <w:tabs>
                <w:tab w:val="left" w:pos="567"/>
                <w:tab w:val="left" w:pos="817"/>
              </w:tabs>
              <w:rPr>
                <w:rFonts w:cstheme="minorHAnsi"/>
                <w:bCs/>
                <w:lang w:val="en-GB"/>
              </w:rPr>
            </w:pPr>
            <w:r w:rsidRPr="00450B17">
              <w:rPr>
                <w:rFonts w:cstheme="minorHAnsi"/>
                <w:bCs/>
                <w:lang w:val="en-GB"/>
              </w:rPr>
              <w:t>Technology architecture (Servers, Storage, Networks).</w:t>
            </w:r>
          </w:p>
          <w:p w14:paraId="4B31E1CF" w14:textId="77777777" w:rsidR="00E80903" w:rsidRPr="00450B17" w:rsidRDefault="00E80903" w:rsidP="00445DF1">
            <w:pPr>
              <w:pStyle w:val="ListParagraph"/>
              <w:numPr>
                <w:ilvl w:val="0"/>
                <w:numId w:val="64"/>
              </w:numPr>
              <w:tabs>
                <w:tab w:val="left" w:pos="567"/>
                <w:tab w:val="left" w:pos="817"/>
              </w:tabs>
              <w:rPr>
                <w:rFonts w:cstheme="minorHAnsi"/>
                <w:bCs/>
                <w:lang w:val="en-GB"/>
              </w:rPr>
            </w:pPr>
            <w:r w:rsidRPr="00450B17">
              <w:rPr>
                <w:rFonts w:cstheme="minorHAnsi"/>
                <w:bCs/>
                <w:lang w:val="en-GB"/>
              </w:rPr>
              <w:t>Application Architecture diagrams.</w:t>
            </w:r>
          </w:p>
          <w:p w14:paraId="53B094FE" w14:textId="77777777" w:rsidR="00E80903" w:rsidRPr="00450B17" w:rsidRDefault="00E80903" w:rsidP="00445DF1">
            <w:pPr>
              <w:pStyle w:val="ListParagraph"/>
              <w:numPr>
                <w:ilvl w:val="0"/>
                <w:numId w:val="64"/>
              </w:numPr>
              <w:tabs>
                <w:tab w:val="left" w:pos="567"/>
                <w:tab w:val="left" w:pos="817"/>
              </w:tabs>
              <w:rPr>
                <w:lang w:val="en-GB"/>
              </w:rPr>
            </w:pPr>
            <w:r w:rsidRPr="00450B17">
              <w:rPr>
                <w:lang w:val="en-GB"/>
              </w:rPr>
              <w:t>Enables building early models and wireframes of systems to test ideas.</w:t>
            </w:r>
          </w:p>
          <w:p w14:paraId="3850C976" w14:textId="77777777" w:rsidR="00E80903" w:rsidRPr="00450B17" w:rsidRDefault="00E80903" w:rsidP="00445DF1">
            <w:pPr>
              <w:pStyle w:val="ListParagraph"/>
              <w:numPr>
                <w:ilvl w:val="0"/>
                <w:numId w:val="64"/>
              </w:numPr>
              <w:tabs>
                <w:tab w:val="left" w:pos="567"/>
                <w:tab w:val="left" w:pos="817"/>
              </w:tabs>
              <w:rPr>
                <w:lang w:val="en-GB"/>
              </w:rPr>
            </w:pPr>
            <w:r w:rsidRPr="00450B17">
              <w:rPr>
                <w:lang w:val="en-GB"/>
              </w:rPr>
              <w:t>EA Tool must integrate with other tools such as Visio, UML and BPMN diagrams.</w:t>
            </w:r>
          </w:p>
          <w:p w14:paraId="0E4D9102" w14:textId="77777777" w:rsidR="00E80903" w:rsidRPr="00450B17" w:rsidRDefault="00E80903" w:rsidP="00445DF1">
            <w:pPr>
              <w:pStyle w:val="ListParagraph"/>
              <w:numPr>
                <w:ilvl w:val="0"/>
                <w:numId w:val="64"/>
              </w:numPr>
              <w:tabs>
                <w:tab w:val="left" w:pos="567"/>
                <w:tab w:val="left" w:pos="817"/>
              </w:tabs>
              <w:rPr>
                <w:lang w:val="en-GB"/>
              </w:rPr>
            </w:pPr>
            <w:r w:rsidRPr="00450B17">
              <w:rPr>
                <w:lang w:val="en-GB"/>
              </w:rPr>
              <w:t>Facilitates sharing information and getting feedback easily and supports real-time collaboration features such as multiple users editing the same artefact at the same time.</w:t>
            </w:r>
          </w:p>
          <w:p w14:paraId="2FE5596A" w14:textId="6932E2B7" w:rsidR="009E546F" w:rsidRPr="009E546F" w:rsidRDefault="009E546F" w:rsidP="0070716A">
            <w:pPr>
              <w:pStyle w:val="ListParagraph"/>
              <w:tabs>
                <w:tab w:val="left" w:pos="567"/>
                <w:tab w:val="left" w:pos="817"/>
              </w:tabs>
              <w:ind w:left="360"/>
              <w:rPr>
                <w:rFonts w:cstheme="minorHAnsi"/>
                <w:color w:val="FF0000"/>
                <w:sz w:val="20"/>
                <w:szCs w:val="20"/>
                <w:lang w:eastAsia="en-ZA"/>
              </w:rPr>
            </w:pPr>
          </w:p>
        </w:tc>
        <w:tc>
          <w:tcPr>
            <w:tcW w:w="1619" w:type="pct"/>
            <w:shd w:val="clear" w:color="auto" w:fill="auto"/>
          </w:tcPr>
          <w:p w14:paraId="0CA40EF4" w14:textId="77777777" w:rsidR="009E546F" w:rsidRPr="00DD30E0" w:rsidRDefault="009E546F" w:rsidP="009E546F">
            <w:pPr>
              <w:rPr>
                <w:rFonts w:asciiTheme="minorHAnsi" w:hAnsiTheme="minorHAnsi" w:cstheme="minorHAnsi"/>
                <w:b/>
                <w:bCs/>
              </w:rPr>
            </w:pPr>
            <w:r w:rsidRPr="00DD30E0">
              <w:rPr>
                <w:rFonts w:asciiTheme="minorHAnsi" w:hAnsiTheme="minorHAnsi" w:cstheme="minorHAnsi"/>
                <w:b/>
                <w:bCs/>
              </w:rPr>
              <w:t>Evidence:</w:t>
            </w:r>
          </w:p>
          <w:p w14:paraId="0CDE5925" w14:textId="77777777" w:rsidR="009E546F" w:rsidRPr="00142069" w:rsidRDefault="009E546F" w:rsidP="009E546F">
            <w:pPr>
              <w:rPr>
                <w:rFonts w:asciiTheme="minorHAnsi" w:hAnsiTheme="minorHAnsi"/>
              </w:rPr>
            </w:pPr>
            <w:r w:rsidRPr="00142069">
              <w:rPr>
                <w:rFonts w:asciiTheme="minorHAnsi" w:hAnsiTheme="minorHAnsi"/>
              </w:rPr>
              <w:t xml:space="preserve">The Bidder must provide </w:t>
            </w:r>
            <w:r>
              <w:rPr>
                <w:rFonts w:asciiTheme="minorHAnsi" w:hAnsiTheme="minorHAnsi"/>
              </w:rPr>
              <w:t xml:space="preserve">a live demonstration </w:t>
            </w:r>
            <w:r w:rsidRPr="00142069">
              <w:rPr>
                <w:rFonts w:asciiTheme="minorHAnsi" w:hAnsiTheme="minorHAnsi"/>
              </w:rPr>
              <w:t>indicating how the proposed product or solution complies with the following technical requirements for solution business requirements:</w:t>
            </w:r>
          </w:p>
          <w:p w14:paraId="51C013D9" w14:textId="77777777" w:rsidR="009E546F" w:rsidRPr="00DD30E0" w:rsidRDefault="009E546F" w:rsidP="009E546F">
            <w:pPr>
              <w:rPr>
                <w:rFonts w:asciiTheme="minorHAnsi" w:hAnsiTheme="minorHAnsi" w:cstheme="minorHAnsi"/>
                <w:b/>
                <w:iCs/>
              </w:rPr>
            </w:pPr>
          </w:p>
          <w:p w14:paraId="50C65B8D" w14:textId="77777777" w:rsidR="009E546F" w:rsidRPr="0070716A" w:rsidRDefault="009E546F" w:rsidP="009E546F">
            <w:pPr>
              <w:rPr>
                <w:rFonts w:asciiTheme="minorHAnsi" w:hAnsiTheme="minorHAnsi" w:cstheme="minorHAnsi"/>
                <w:b/>
                <w:i/>
              </w:rPr>
            </w:pPr>
            <w:r w:rsidRPr="0070716A">
              <w:rPr>
                <w:rFonts w:asciiTheme="minorHAnsi" w:hAnsiTheme="minorHAnsi" w:cstheme="minorHAnsi"/>
                <w:b/>
                <w:iCs/>
              </w:rPr>
              <w:t>Evaluation</w:t>
            </w:r>
          </w:p>
          <w:p w14:paraId="2B5F6578" w14:textId="7C88A69E" w:rsidR="002606AC" w:rsidRPr="00D23CFB" w:rsidRDefault="00E80903" w:rsidP="002606AC">
            <w:pPr>
              <w:ind w:left="301" w:hanging="301"/>
              <w:rPr>
                <w:rFonts w:asciiTheme="minorHAnsi" w:hAnsiTheme="minorHAnsi" w:cstheme="minorHAnsi"/>
              </w:rPr>
            </w:pPr>
            <w:r w:rsidRPr="00D23CFB">
              <w:rPr>
                <w:rFonts w:asciiTheme="minorHAnsi" w:hAnsiTheme="minorHAnsi" w:cstheme="minorHAnsi"/>
              </w:rPr>
              <w:t>0</w:t>
            </w:r>
            <w:r w:rsidR="002606AC" w:rsidRPr="00D23CFB">
              <w:rPr>
                <w:rFonts w:asciiTheme="minorHAnsi" w:hAnsiTheme="minorHAnsi" w:cstheme="minorHAnsi"/>
              </w:rPr>
              <w:t>= Does not meet minimum requirements. (Less than 3 functions)</w:t>
            </w:r>
          </w:p>
          <w:p w14:paraId="05C47341" w14:textId="77777777" w:rsidR="002606AC" w:rsidRPr="00D23CFB" w:rsidRDefault="002606AC" w:rsidP="002606AC">
            <w:pPr>
              <w:ind w:left="301" w:hanging="301"/>
              <w:rPr>
                <w:rFonts w:asciiTheme="minorHAnsi" w:hAnsiTheme="minorHAnsi" w:cstheme="minorHAnsi"/>
              </w:rPr>
            </w:pPr>
            <w:r w:rsidRPr="00D23CFB">
              <w:rPr>
                <w:rFonts w:asciiTheme="minorHAnsi" w:hAnsiTheme="minorHAnsi" w:cstheme="minorHAnsi"/>
              </w:rPr>
              <w:t>3=Meets minimum requirements (3 functions)</w:t>
            </w:r>
          </w:p>
          <w:p w14:paraId="104A732C" w14:textId="45B1B6D9" w:rsidR="009E546F" w:rsidRPr="00530708" w:rsidRDefault="002606AC" w:rsidP="009E546F">
            <w:pPr>
              <w:spacing w:after="0"/>
              <w:jc w:val="left"/>
              <w:rPr>
                <w:rFonts w:asciiTheme="minorHAnsi" w:hAnsiTheme="minorHAnsi" w:cstheme="minorHAnsi"/>
                <w:color w:val="FF0000"/>
                <w:sz w:val="20"/>
                <w:szCs w:val="20"/>
                <w:lang w:eastAsia="en-ZA"/>
              </w:rPr>
            </w:pPr>
            <w:r w:rsidRPr="00D23CFB">
              <w:rPr>
                <w:rFonts w:asciiTheme="minorHAnsi" w:hAnsiTheme="minorHAnsi" w:cstheme="minorHAnsi"/>
              </w:rPr>
              <w:t xml:space="preserve">5=Exceeds </w:t>
            </w:r>
            <w:r w:rsidRPr="00E2159E">
              <w:rPr>
                <w:rFonts w:asciiTheme="minorHAnsi" w:hAnsiTheme="minorHAnsi" w:cstheme="minorHAnsi"/>
              </w:rPr>
              <w:t>minimum    requirements. (more than 3 functions)</w:t>
            </w:r>
          </w:p>
        </w:tc>
        <w:tc>
          <w:tcPr>
            <w:tcW w:w="1321" w:type="pct"/>
            <w:shd w:val="clear" w:color="auto" w:fill="auto"/>
          </w:tcPr>
          <w:p w14:paraId="13310BDF" w14:textId="77777777" w:rsidR="009E546F" w:rsidRPr="00530708" w:rsidRDefault="009E546F" w:rsidP="009E546F">
            <w:pPr>
              <w:spacing w:after="0"/>
              <w:jc w:val="left"/>
              <w:rPr>
                <w:rFonts w:asciiTheme="minorHAnsi" w:hAnsiTheme="minorHAnsi" w:cstheme="minorHAnsi"/>
                <w:color w:val="FF0000"/>
                <w:sz w:val="20"/>
                <w:szCs w:val="20"/>
                <w:lang w:eastAsia="en-ZA"/>
              </w:rPr>
            </w:pPr>
            <w:r w:rsidRPr="00E10F29">
              <w:rPr>
                <w:rFonts w:asciiTheme="minorHAnsi" w:hAnsiTheme="minorHAnsi" w:cstheme="minorHAnsi"/>
                <w:color w:val="FF0000"/>
                <w:sz w:val="20"/>
                <w:szCs w:val="20"/>
                <w:lang w:eastAsia="en-ZA"/>
              </w:rPr>
              <w:t xml:space="preserve">&lt;Provide unique reference to locate substantiating </w:t>
            </w:r>
            <w:r w:rsidRPr="006D439B">
              <w:rPr>
                <w:rFonts w:asciiTheme="minorHAnsi" w:hAnsiTheme="minorHAnsi" w:cstheme="minorHAnsi"/>
                <w:color w:val="FF0000"/>
                <w:sz w:val="20"/>
                <w:szCs w:val="20"/>
                <w:lang w:eastAsia="en-ZA"/>
              </w:rPr>
              <w:t>evidence</w:t>
            </w:r>
            <w:r w:rsidRPr="00E10F29">
              <w:rPr>
                <w:rFonts w:asciiTheme="minorHAnsi" w:hAnsiTheme="minorHAnsi" w:cstheme="minorHAnsi"/>
                <w:color w:val="FF0000"/>
                <w:sz w:val="20"/>
                <w:szCs w:val="20"/>
                <w:lang w:eastAsia="en-ZA"/>
              </w:rPr>
              <w:t>&gt;</w:t>
            </w:r>
          </w:p>
        </w:tc>
      </w:tr>
      <w:tr w:rsidR="00E32605" w14:paraId="29953610" w14:textId="77777777" w:rsidTr="00B540CE">
        <w:tc>
          <w:tcPr>
            <w:tcW w:w="5000" w:type="pct"/>
            <w:gridSpan w:val="3"/>
            <w:shd w:val="clear" w:color="auto" w:fill="DBE5F1" w:themeFill="accent1" w:themeFillTint="33"/>
          </w:tcPr>
          <w:p w14:paraId="4DD2C325" w14:textId="77777777" w:rsidR="00E32605" w:rsidRPr="00530708" w:rsidRDefault="00E32605" w:rsidP="00445DF1">
            <w:pPr>
              <w:pStyle w:val="ListParagraph"/>
              <w:numPr>
                <w:ilvl w:val="3"/>
                <w:numId w:val="85"/>
              </w:numPr>
              <w:tabs>
                <w:tab w:val="left" w:pos="176"/>
                <w:tab w:val="left" w:pos="318"/>
              </w:tabs>
              <w:spacing w:before="40"/>
              <w:ind w:left="176" w:hanging="142"/>
              <w:rPr>
                <w:rFonts w:cstheme="minorHAnsi"/>
                <w:color w:val="FF0000"/>
                <w:sz w:val="20"/>
                <w:szCs w:val="20"/>
                <w:lang w:eastAsia="en-ZA"/>
              </w:rPr>
            </w:pPr>
            <w:r w:rsidRPr="00C31750">
              <w:rPr>
                <w:rFonts w:asciiTheme="majorHAnsi" w:hAnsiTheme="majorHAnsi" w:cstheme="majorHAnsi"/>
                <w:b/>
                <w:iCs/>
                <w:color w:val="000066"/>
                <w:lang w:eastAsia="en-ZA"/>
              </w:rPr>
              <w:t>Support Functions</w:t>
            </w:r>
          </w:p>
        </w:tc>
      </w:tr>
      <w:tr w:rsidR="00450B17" w14:paraId="4071C437" w14:textId="77777777" w:rsidTr="00B540CE">
        <w:tc>
          <w:tcPr>
            <w:tcW w:w="2060" w:type="pct"/>
            <w:shd w:val="clear" w:color="auto" w:fill="auto"/>
          </w:tcPr>
          <w:p w14:paraId="27130E62" w14:textId="77777777" w:rsidR="00450B17" w:rsidRPr="005E0B2A" w:rsidRDefault="00450B17" w:rsidP="00450B17">
            <w:pPr>
              <w:ind w:left="34"/>
              <w:rPr>
                <w:rFonts w:asciiTheme="minorHAnsi" w:hAnsiTheme="minorHAnsi" w:cstheme="minorHAnsi"/>
                <w:lang w:val="en-GB"/>
              </w:rPr>
            </w:pPr>
            <w:r w:rsidRPr="005E0B2A">
              <w:rPr>
                <w:rStyle w:val="ui-provider"/>
                <w:rFonts w:asciiTheme="minorHAnsi" w:hAnsiTheme="minorHAnsi" w:cstheme="minorHAnsi"/>
              </w:rPr>
              <w:t>The Bidder must provide documentation indicating how the proposed product or solution complies with the foll</w:t>
            </w:r>
            <w:r>
              <w:rPr>
                <w:rStyle w:val="ui-provider"/>
                <w:rFonts w:asciiTheme="minorHAnsi" w:hAnsiTheme="minorHAnsi" w:cstheme="minorHAnsi"/>
              </w:rPr>
              <w:t xml:space="preserve">owing </w:t>
            </w:r>
            <w:r w:rsidRPr="00A652DF">
              <w:rPr>
                <w:rStyle w:val="ui-provider"/>
                <w:rFonts w:asciiTheme="minorHAnsi" w:hAnsiTheme="minorHAnsi" w:cstheme="minorHAnsi"/>
              </w:rPr>
              <w:t>Support Functions:</w:t>
            </w:r>
          </w:p>
          <w:p w14:paraId="211B9F71" w14:textId="4E08C60E" w:rsidR="00450B17" w:rsidRPr="00A652DF" w:rsidRDefault="00450B17" w:rsidP="00445DF1">
            <w:pPr>
              <w:pStyle w:val="ListParagraph"/>
              <w:numPr>
                <w:ilvl w:val="0"/>
                <w:numId w:val="88"/>
              </w:numPr>
              <w:tabs>
                <w:tab w:val="left" w:pos="567"/>
                <w:tab w:val="left" w:pos="817"/>
              </w:tabs>
              <w:rPr>
                <w:rFonts w:cstheme="minorHAnsi"/>
                <w:bCs/>
                <w:lang w:val="en-GB"/>
              </w:rPr>
            </w:pPr>
            <w:r>
              <w:rPr>
                <w:rFonts w:cstheme="minorHAnsi"/>
                <w:bCs/>
                <w:lang w:val="en-GB"/>
              </w:rPr>
              <w:t>Provide m</w:t>
            </w:r>
            <w:r w:rsidRPr="00A652DF">
              <w:rPr>
                <w:rFonts w:cstheme="minorHAnsi"/>
                <w:bCs/>
                <w:lang w:val="en-GB"/>
              </w:rPr>
              <w:t>aintenance and support</w:t>
            </w:r>
            <w:r>
              <w:rPr>
                <w:rFonts w:cstheme="minorHAnsi"/>
                <w:bCs/>
                <w:lang w:val="en-GB"/>
              </w:rPr>
              <w:t>.</w:t>
            </w:r>
          </w:p>
          <w:p w14:paraId="3BC083B9" w14:textId="77777777" w:rsidR="00450B17" w:rsidRPr="00223546" w:rsidRDefault="00450B17" w:rsidP="00445DF1">
            <w:pPr>
              <w:pStyle w:val="ListParagraph"/>
              <w:numPr>
                <w:ilvl w:val="0"/>
                <w:numId w:val="88"/>
              </w:numPr>
              <w:tabs>
                <w:tab w:val="left" w:pos="567"/>
                <w:tab w:val="left" w:pos="817"/>
              </w:tabs>
              <w:rPr>
                <w:rFonts w:cstheme="minorHAnsi"/>
                <w:bCs/>
                <w:lang w:val="en-GB"/>
              </w:rPr>
            </w:pPr>
            <w:r w:rsidRPr="00EA7C01">
              <w:rPr>
                <w:rFonts w:cstheme="minorHAnsi"/>
                <w:bCs/>
                <w:lang w:val="en-GB"/>
              </w:rPr>
              <w:t xml:space="preserve"> </w:t>
            </w:r>
            <w:r>
              <w:rPr>
                <w:rFonts w:cstheme="minorHAnsi"/>
                <w:bCs/>
                <w:lang w:val="en-GB"/>
              </w:rPr>
              <w:t>I</w:t>
            </w:r>
            <w:r w:rsidRPr="00EA7C01">
              <w:rPr>
                <w:rFonts w:cstheme="minorHAnsi"/>
                <w:bCs/>
                <w:lang w:val="en-GB"/>
              </w:rPr>
              <w:t>dentif</w:t>
            </w:r>
            <w:r>
              <w:rPr>
                <w:rFonts w:cstheme="minorHAnsi"/>
                <w:bCs/>
                <w:lang w:val="en-GB"/>
              </w:rPr>
              <w:t xml:space="preserve">ication of </w:t>
            </w:r>
            <w:r w:rsidRPr="00EA7C01">
              <w:rPr>
                <w:rFonts w:cstheme="minorHAnsi"/>
                <w:bCs/>
                <w:lang w:val="en-GB"/>
              </w:rPr>
              <w:t>potential bottlenecks or issues</w:t>
            </w:r>
          </w:p>
          <w:p w14:paraId="638A2998" w14:textId="77777777" w:rsidR="00450B17" w:rsidRPr="00EA7C01" w:rsidRDefault="00450B17" w:rsidP="00445DF1">
            <w:pPr>
              <w:pStyle w:val="ListParagraph"/>
              <w:numPr>
                <w:ilvl w:val="0"/>
                <w:numId w:val="88"/>
              </w:numPr>
              <w:tabs>
                <w:tab w:val="left" w:pos="567"/>
                <w:tab w:val="left" w:pos="817"/>
              </w:tabs>
              <w:rPr>
                <w:rFonts w:cstheme="minorHAnsi"/>
                <w:bCs/>
                <w:lang w:val="en-GB"/>
              </w:rPr>
            </w:pPr>
            <w:r w:rsidRPr="00EA7C01">
              <w:rPr>
                <w:rFonts w:cstheme="minorHAnsi"/>
                <w:bCs/>
                <w:lang w:val="en-GB"/>
              </w:rPr>
              <w:lastRenderedPageBreak/>
              <w:t>Uses plugins or APIs for seamless integration.</w:t>
            </w:r>
          </w:p>
          <w:p w14:paraId="466AA0CF" w14:textId="77777777" w:rsidR="00450B17" w:rsidRDefault="00450B17" w:rsidP="00445DF1">
            <w:pPr>
              <w:pStyle w:val="ListParagraph"/>
              <w:numPr>
                <w:ilvl w:val="0"/>
                <w:numId w:val="88"/>
              </w:numPr>
              <w:tabs>
                <w:tab w:val="left" w:pos="567"/>
                <w:tab w:val="left" w:pos="817"/>
              </w:tabs>
              <w:rPr>
                <w:rFonts w:cstheme="minorHAnsi"/>
                <w:bCs/>
                <w:lang w:val="en-GB"/>
              </w:rPr>
            </w:pPr>
            <w:r w:rsidRPr="00EA7C01">
              <w:rPr>
                <w:rFonts w:cstheme="minorHAnsi"/>
                <w:bCs/>
                <w:lang w:val="en-GB"/>
              </w:rPr>
              <w:t>The EA tool must be able to provide intelligence capability in the building of the models (auto-build)</w:t>
            </w:r>
          </w:p>
          <w:p w14:paraId="03A7F0F5" w14:textId="77777777" w:rsidR="00450B17" w:rsidRPr="00EA7C01" w:rsidRDefault="00450B17" w:rsidP="00445DF1">
            <w:pPr>
              <w:pStyle w:val="ListParagraph"/>
              <w:numPr>
                <w:ilvl w:val="0"/>
                <w:numId w:val="88"/>
              </w:numPr>
              <w:tabs>
                <w:tab w:val="left" w:pos="567"/>
                <w:tab w:val="left" w:pos="817"/>
              </w:tabs>
              <w:rPr>
                <w:rFonts w:cstheme="minorHAnsi"/>
                <w:bCs/>
                <w:lang w:val="en-GB"/>
              </w:rPr>
            </w:pPr>
            <w:r w:rsidRPr="00EA7C01">
              <w:rPr>
                <w:rFonts w:cstheme="minorHAnsi"/>
                <w:bCs/>
                <w:lang w:val="en-GB"/>
              </w:rPr>
              <w:t>The tool must use Artificial Intelligence (AI) to automate routine tasks, error detection and prediction analysis with impact thereof.</w:t>
            </w:r>
          </w:p>
          <w:p w14:paraId="5CD38C9E" w14:textId="77777777" w:rsidR="00450B17" w:rsidRPr="00EA7C01" w:rsidRDefault="00450B17" w:rsidP="00445DF1">
            <w:pPr>
              <w:pStyle w:val="ListParagraph"/>
              <w:numPr>
                <w:ilvl w:val="0"/>
                <w:numId w:val="88"/>
              </w:numPr>
              <w:tabs>
                <w:tab w:val="left" w:pos="567"/>
                <w:tab w:val="left" w:pos="817"/>
              </w:tabs>
              <w:rPr>
                <w:rFonts w:cstheme="minorHAnsi"/>
                <w:bCs/>
                <w:lang w:val="en-GB"/>
              </w:rPr>
            </w:pPr>
            <w:r w:rsidRPr="00EA7C01">
              <w:rPr>
                <w:rFonts w:cstheme="minorHAnsi"/>
                <w:bCs/>
                <w:lang w:val="en-GB"/>
              </w:rPr>
              <w:t>Ability to create detailed reports and summaries from the models.</w:t>
            </w:r>
          </w:p>
          <w:p w14:paraId="3AC66A48" w14:textId="77777777" w:rsidR="00450B17" w:rsidRPr="002328E6" w:rsidRDefault="00450B17" w:rsidP="00445DF1">
            <w:pPr>
              <w:pStyle w:val="ListParagraph"/>
              <w:numPr>
                <w:ilvl w:val="0"/>
                <w:numId w:val="88"/>
              </w:numPr>
              <w:spacing w:line="240" w:lineRule="auto"/>
              <w:contextualSpacing/>
              <w:rPr>
                <w:rFonts w:cstheme="minorHAnsi"/>
                <w:bCs/>
                <w:lang w:val="en-GB"/>
              </w:rPr>
            </w:pPr>
            <w:r w:rsidRPr="002328E6">
              <w:rPr>
                <w:rFonts w:cstheme="minorHAnsi"/>
                <w:bCs/>
                <w:lang w:val="en-GB"/>
              </w:rPr>
              <w:t>The EA tool must provide EA model change traceability (version control)</w:t>
            </w:r>
          </w:p>
          <w:p w14:paraId="460E1E75" w14:textId="0D85DF9C" w:rsidR="00450B17" w:rsidRPr="00F67008" w:rsidRDefault="00450B17" w:rsidP="00450B17">
            <w:pPr>
              <w:pStyle w:val="ListParagraph"/>
              <w:tabs>
                <w:tab w:val="left" w:pos="567"/>
                <w:tab w:val="left" w:pos="817"/>
              </w:tabs>
              <w:ind w:left="360"/>
              <w:rPr>
                <w:rFonts w:cstheme="minorHAnsi"/>
                <w:bCs/>
                <w:lang w:val="en-GB"/>
              </w:rPr>
            </w:pPr>
          </w:p>
        </w:tc>
        <w:tc>
          <w:tcPr>
            <w:tcW w:w="1619" w:type="pct"/>
            <w:shd w:val="clear" w:color="auto" w:fill="auto"/>
          </w:tcPr>
          <w:p w14:paraId="26B346B2" w14:textId="77777777" w:rsidR="00450B17" w:rsidRPr="00DD30E0" w:rsidRDefault="00450B17" w:rsidP="00450B17">
            <w:pPr>
              <w:rPr>
                <w:rFonts w:asciiTheme="minorHAnsi" w:hAnsiTheme="minorHAnsi" w:cstheme="minorHAnsi"/>
                <w:b/>
                <w:bCs/>
              </w:rPr>
            </w:pPr>
            <w:r w:rsidRPr="00DD30E0">
              <w:rPr>
                <w:rFonts w:asciiTheme="minorHAnsi" w:hAnsiTheme="minorHAnsi" w:cstheme="minorHAnsi"/>
                <w:b/>
                <w:bCs/>
              </w:rPr>
              <w:lastRenderedPageBreak/>
              <w:t>Evidence:</w:t>
            </w:r>
          </w:p>
          <w:p w14:paraId="46ABEC7C" w14:textId="59828F87" w:rsidR="00450B17" w:rsidRPr="00E10F29" w:rsidRDefault="00450B17" w:rsidP="00450B17">
            <w:pPr>
              <w:tabs>
                <w:tab w:val="left" w:pos="817"/>
              </w:tabs>
              <w:rPr>
                <w:rFonts w:asciiTheme="minorHAnsi" w:hAnsiTheme="minorHAnsi" w:cstheme="minorHAnsi"/>
              </w:rPr>
            </w:pPr>
            <w:r w:rsidRPr="00E10F29">
              <w:rPr>
                <w:rFonts w:asciiTheme="minorHAnsi" w:hAnsiTheme="minorHAnsi" w:cstheme="minorHAnsi"/>
              </w:rPr>
              <w:t xml:space="preserve">The bidder must provide </w:t>
            </w:r>
            <w:r>
              <w:rPr>
                <w:rFonts w:asciiTheme="minorHAnsi" w:hAnsiTheme="minorHAnsi" w:cstheme="minorHAnsi"/>
              </w:rPr>
              <w:t xml:space="preserve">a live demonstration </w:t>
            </w:r>
            <w:r w:rsidRPr="00E10F29">
              <w:rPr>
                <w:rFonts w:asciiTheme="minorHAnsi" w:hAnsiTheme="minorHAnsi" w:cstheme="minorHAnsi"/>
              </w:rPr>
              <w:t>indicating how the proposed product or solution complies with th</w:t>
            </w:r>
            <w:r>
              <w:rPr>
                <w:rFonts w:asciiTheme="minorHAnsi" w:hAnsiTheme="minorHAnsi" w:cstheme="minorHAnsi"/>
              </w:rPr>
              <w:t>e Support Functions</w:t>
            </w:r>
            <w:r w:rsidRPr="00E10F29">
              <w:rPr>
                <w:rFonts w:asciiTheme="minorHAnsi" w:hAnsiTheme="minorHAnsi" w:cstheme="minorHAnsi"/>
              </w:rPr>
              <w:t>.</w:t>
            </w:r>
          </w:p>
          <w:p w14:paraId="4C9C385F" w14:textId="77777777" w:rsidR="00450B17" w:rsidRPr="00DD30E0" w:rsidRDefault="00450B17" w:rsidP="00450B17">
            <w:pPr>
              <w:rPr>
                <w:rFonts w:asciiTheme="minorHAnsi" w:hAnsiTheme="minorHAnsi" w:cstheme="minorHAnsi"/>
                <w:b/>
                <w:iCs/>
              </w:rPr>
            </w:pPr>
          </w:p>
          <w:p w14:paraId="202B80DC" w14:textId="77777777" w:rsidR="00450B17" w:rsidRPr="0070716A" w:rsidRDefault="00450B17" w:rsidP="00450B17">
            <w:pPr>
              <w:rPr>
                <w:rFonts w:asciiTheme="minorHAnsi" w:hAnsiTheme="minorHAnsi" w:cstheme="minorHAnsi"/>
                <w:b/>
                <w:i/>
              </w:rPr>
            </w:pPr>
            <w:r w:rsidRPr="0070716A">
              <w:rPr>
                <w:rFonts w:asciiTheme="minorHAnsi" w:hAnsiTheme="minorHAnsi" w:cstheme="minorHAnsi"/>
                <w:b/>
                <w:iCs/>
              </w:rPr>
              <w:lastRenderedPageBreak/>
              <w:t>Evaluation</w:t>
            </w:r>
          </w:p>
          <w:p w14:paraId="6EEF3BE7" w14:textId="77777777" w:rsidR="002606AC" w:rsidRPr="00D23CFB" w:rsidRDefault="002606AC" w:rsidP="002606AC">
            <w:pPr>
              <w:ind w:left="301" w:hanging="301"/>
              <w:rPr>
                <w:rFonts w:asciiTheme="minorHAnsi" w:hAnsiTheme="minorHAnsi" w:cstheme="minorHAnsi"/>
              </w:rPr>
            </w:pPr>
            <w:r w:rsidRPr="00D23CFB">
              <w:rPr>
                <w:rFonts w:asciiTheme="minorHAnsi" w:hAnsiTheme="minorHAnsi" w:cstheme="minorHAnsi"/>
              </w:rPr>
              <w:t>Does not meet minimum requirement. (Less than 4 functions)</w:t>
            </w:r>
          </w:p>
          <w:p w14:paraId="6AD9F046" w14:textId="77777777" w:rsidR="002606AC" w:rsidRPr="002D0510" w:rsidRDefault="002606AC" w:rsidP="002606AC">
            <w:pPr>
              <w:ind w:left="301" w:hanging="301"/>
              <w:rPr>
                <w:rFonts w:asciiTheme="minorHAnsi" w:hAnsiTheme="minorHAnsi" w:cstheme="minorHAnsi"/>
              </w:rPr>
            </w:pPr>
            <w:r w:rsidRPr="00D23CFB">
              <w:rPr>
                <w:rFonts w:asciiTheme="minorHAnsi" w:hAnsiTheme="minorHAnsi" w:cstheme="minorHAnsi"/>
              </w:rPr>
              <w:t>3=</w:t>
            </w:r>
            <w:r w:rsidRPr="002D0510">
              <w:rPr>
                <w:rFonts w:asciiTheme="minorHAnsi" w:hAnsiTheme="minorHAnsi" w:cstheme="minorHAnsi"/>
              </w:rPr>
              <w:t>Meets minimum requirements (4 functions)</w:t>
            </w:r>
          </w:p>
          <w:p w14:paraId="400C1571" w14:textId="315930E3" w:rsidR="00450B17" w:rsidRPr="004152A1" w:rsidRDefault="002606AC" w:rsidP="00E80903">
            <w:pPr>
              <w:rPr>
                <w:rFonts w:asciiTheme="minorHAnsi" w:hAnsiTheme="minorHAnsi"/>
                <w:b/>
                <w:color w:val="003399"/>
                <w:lang w:val="en-GB"/>
              </w:rPr>
            </w:pPr>
            <w:r w:rsidRPr="002D0510">
              <w:rPr>
                <w:rFonts w:asciiTheme="minorHAnsi" w:hAnsiTheme="minorHAnsi" w:cstheme="minorHAnsi"/>
              </w:rPr>
              <w:t>5=Exceeds minimum    requirements. (more than 4 functions)</w:t>
            </w:r>
          </w:p>
        </w:tc>
        <w:tc>
          <w:tcPr>
            <w:tcW w:w="1321" w:type="pct"/>
            <w:shd w:val="clear" w:color="auto" w:fill="auto"/>
          </w:tcPr>
          <w:p w14:paraId="2A9F6851" w14:textId="77777777" w:rsidR="00450B17" w:rsidRPr="00530708" w:rsidRDefault="00450B17" w:rsidP="00450B17">
            <w:pPr>
              <w:spacing w:after="0"/>
              <w:jc w:val="left"/>
              <w:rPr>
                <w:rFonts w:asciiTheme="minorHAnsi" w:hAnsiTheme="minorHAnsi" w:cstheme="minorHAnsi"/>
                <w:color w:val="FF0000"/>
                <w:sz w:val="20"/>
                <w:szCs w:val="20"/>
                <w:lang w:eastAsia="en-ZA"/>
              </w:rPr>
            </w:pPr>
            <w:r w:rsidRPr="00E10F29">
              <w:rPr>
                <w:rFonts w:asciiTheme="minorHAnsi" w:hAnsiTheme="minorHAnsi" w:cstheme="minorHAnsi"/>
                <w:color w:val="FF0000"/>
                <w:sz w:val="20"/>
                <w:szCs w:val="20"/>
                <w:lang w:eastAsia="en-ZA"/>
              </w:rPr>
              <w:lastRenderedPageBreak/>
              <w:t xml:space="preserve">&lt;Provide unique reference to locate substantiating </w:t>
            </w:r>
            <w:r w:rsidRPr="006D439B">
              <w:rPr>
                <w:rFonts w:asciiTheme="minorHAnsi" w:hAnsiTheme="minorHAnsi" w:cstheme="minorHAnsi"/>
                <w:color w:val="FF0000"/>
                <w:sz w:val="20"/>
                <w:szCs w:val="20"/>
                <w:lang w:eastAsia="en-ZA"/>
              </w:rPr>
              <w:t>evidence</w:t>
            </w:r>
            <w:r w:rsidRPr="00E10F29">
              <w:rPr>
                <w:rFonts w:asciiTheme="minorHAnsi" w:hAnsiTheme="minorHAnsi" w:cstheme="minorHAnsi"/>
                <w:color w:val="FF0000"/>
                <w:sz w:val="20"/>
                <w:szCs w:val="20"/>
                <w:lang w:eastAsia="en-ZA"/>
              </w:rPr>
              <w:t>&gt;</w:t>
            </w:r>
          </w:p>
        </w:tc>
      </w:tr>
    </w:tbl>
    <w:p w14:paraId="1362D318" w14:textId="77777777" w:rsidR="00882AE9" w:rsidRPr="004A2AFE" w:rsidRDefault="00394D74" w:rsidP="00EA7C01">
      <w:pPr>
        <w:pStyle w:val="Heading2"/>
        <w:rPr>
          <w:sz w:val="24"/>
          <w:szCs w:val="24"/>
        </w:rPr>
      </w:pPr>
      <w:bookmarkStart w:id="71" w:name="_Toc200526227"/>
      <w:r w:rsidRPr="004A2AFE">
        <w:rPr>
          <w:sz w:val="24"/>
          <w:szCs w:val="24"/>
        </w:rPr>
        <w:t>Special Conditions of Contract Verification (Stage 5)</w:t>
      </w:r>
      <w:bookmarkEnd w:id="71"/>
    </w:p>
    <w:p w14:paraId="5148F00C" w14:textId="77777777" w:rsidR="00882AE9" w:rsidRDefault="00394D74" w:rsidP="007A6332">
      <w:pPr>
        <w:pStyle w:val="ListParagraph"/>
        <w:numPr>
          <w:ilvl w:val="0"/>
          <w:numId w:val="10"/>
        </w:numPr>
        <w:rPr>
          <w:lang w:val="en-GB"/>
        </w:rPr>
      </w:pPr>
      <w:r>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762DDC44" w14:textId="77777777" w:rsidR="00882AE9" w:rsidRPr="00C9423A" w:rsidRDefault="00394D74" w:rsidP="007A6332">
      <w:pPr>
        <w:pStyle w:val="ListParagraph"/>
        <w:numPr>
          <w:ilvl w:val="0"/>
          <w:numId w:val="10"/>
        </w:numPr>
        <w:rPr>
          <w:lang w:val="en-GB"/>
        </w:rPr>
      </w:pPr>
      <w:r w:rsidRPr="00C9423A">
        <w:rPr>
          <w:lang w:val="en-GB"/>
        </w:rPr>
        <w:t>SITA reserves the right to:</w:t>
      </w:r>
    </w:p>
    <w:p w14:paraId="586809B9" w14:textId="77777777" w:rsidR="00882AE9" w:rsidRPr="00C9423A" w:rsidRDefault="00394D74" w:rsidP="007A6332">
      <w:pPr>
        <w:pStyle w:val="ListParagraph"/>
        <w:numPr>
          <w:ilvl w:val="1"/>
          <w:numId w:val="10"/>
        </w:numPr>
        <w:rPr>
          <w:lang w:val="en-GB"/>
        </w:rPr>
      </w:pPr>
      <w:r w:rsidRPr="00C9423A">
        <w:rPr>
          <w:lang w:val="en-GB"/>
        </w:rPr>
        <w:t>Negotiate the conditions; or</w:t>
      </w:r>
    </w:p>
    <w:p w14:paraId="2A49E323" w14:textId="77777777" w:rsidR="00882AE9" w:rsidRPr="00C9423A" w:rsidRDefault="00394D74" w:rsidP="007A6332">
      <w:pPr>
        <w:pStyle w:val="ListParagraph"/>
        <w:numPr>
          <w:ilvl w:val="1"/>
          <w:numId w:val="10"/>
        </w:numPr>
        <w:rPr>
          <w:lang w:val="en-GB"/>
        </w:rPr>
      </w:pPr>
      <w:r w:rsidRPr="00C9423A">
        <w:rPr>
          <w:lang w:val="en-GB"/>
        </w:rPr>
        <w:t>Automatically disqualify a bidder for not accepting these conditions; or</w:t>
      </w:r>
    </w:p>
    <w:p w14:paraId="3BF9421D" w14:textId="77777777" w:rsidR="00882AE9" w:rsidRDefault="00394D74" w:rsidP="007A6332">
      <w:pPr>
        <w:pStyle w:val="ListParagraph"/>
        <w:numPr>
          <w:ilvl w:val="0"/>
          <w:numId w:val="10"/>
        </w:numPr>
        <w:rPr>
          <w:lang w:val="en-GB"/>
        </w:rPr>
      </w:pPr>
      <w:r w:rsidRPr="00C9423A">
        <w:rPr>
          <w:lang w:val="en-GB"/>
        </w:rPr>
        <w:t>In the event that the bidder qualifies the proposal with own conditions and does not specifically withdraw such own conditions when called upon to do so, SITA will invoke the rights reserved in accordance with subsection 4.</w:t>
      </w:r>
      <w:r w:rsidR="00F63CB0" w:rsidRPr="00C9423A">
        <w:rPr>
          <w:lang w:val="en-GB"/>
        </w:rPr>
        <w:t>5</w:t>
      </w:r>
      <w:r w:rsidRPr="00C9423A">
        <w:rPr>
          <w:lang w:val="en-GB"/>
        </w:rPr>
        <w:t>. (b) above.</w:t>
      </w:r>
    </w:p>
    <w:p w14:paraId="5909E6FA" w14:textId="77777777" w:rsidR="00882AE9" w:rsidRPr="00E10F29" w:rsidRDefault="00394D74" w:rsidP="00EA7C01">
      <w:pPr>
        <w:pStyle w:val="Heading3"/>
      </w:pPr>
      <w:bookmarkStart w:id="72" w:name="_Toc200526228"/>
      <w:r w:rsidRPr="00E10F29">
        <w:t>Special Conditions of Contract</w:t>
      </w:r>
      <w:bookmarkEnd w:id="72"/>
    </w:p>
    <w:p w14:paraId="6BEEE028" w14:textId="01E5C988" w:rsidR="00882AE9" w:rsidRPr="00E10F29" w:rsidRDefault="00394D74" w:rsidP="00CF74AB">
      <w:pPr>
        <w:pStyle w:val="Heading4"/>
        <w:ind w:hanging="1844"/>
      </w:pPr>
      <w:r w:rsidRPr="00E10F29">
        <w:t>Contracting Conditions</w:t>
      </w:r>
    </w:p>
    <w:p w14:paraId="461A487B" w14:textId="323C1617" w:rsidR="00882AE9" w:rsidRPr="00E10F29" w:rsidRDefault="00394D74" w:rsidP="007A6332">
      <w:pPr>
        <w:pStyle w:val="ListParagraph"/>
        <w:numPr>
          <w:ilvl w:val="0"/>
          <w:numId w:val="11"/>
        </w:numPr>
        <w:rPr>
          <w:lang w:val="en-GB"/>
        </w:rPr>
      </w:pPr>
      <w:r w:rsidRPr="00E10F29">
        <w:rPr>
          <w:b/>
          <w:bCs/>
          <w:lang w:val="en-GB"/>
        </w:rPr>
        <w:t>Formal Contract</w:t>
      </w:r>
      <w:r w:rsidRPr="00E10F29">
        <w:rPr>
          <w:lang w:val="en-GB"/>
        </w:rPr>
        <w:t xml:space="preserve"> - The supplier must </w:t>
      </w:r>
      <w:r w:rsidR="00C31750" w:rsidRPr="00E10F29">
        <w:rPr>
          <w:lang w:val="en-GB"/>
        </w:rPr>
        <w:t>enter</w:t>
      </w:r>
      <w:r w:rsidRPr="00E10F29">
        <w:rPr>
          <w:lang w:val="en-GB"/>
        </w:rPr>
        <w:t xml:space="preserve"> a formal written contract (agreement) with SITA.</w:t>
      </w:r>
    </w:p>
    <w:p w14:paraId="795B6A86" w14:textId="462833F1" w:rsidR="00882AE9" w:rsidRPr="00E10F29" w:rsidRDefault="00394D74" w:rsidP="007A6332">
      <w:pPr>
        <w:pStyle w:val="ListParagraph"/>
        <w:numPr>
          <w:ilvl w:val="0"/>
          <w:numId w:val="11"/>
        </w:numPr>
        <w:rPr>
          <w:lang w:val="en-GB"/>
        </w:rPr>
      </w:pPr>
      <w:r w:rsidRPr="00E10F29">
        <w:rPr>
          <w:b/>
          <w:bCs/>
          <w:lang w:val="en-GB"/>
        </w:rPr>
        <w:t>Right to Audit</w:t>
      </w:r>
      <w:r w:rsidRPr="00E10F29">
        <w:rPr>
          <w:lang w:val="en-GB"/>
        </w:rPr>
        <w:t xml:space="preserve"> - SITA reserves the right, before </w:t>
      </w:r>
      <w:r w:rsidR="00C31750" w:rsidRPr="00E10F29">
        <w:rPr>
          <w:lang w:val="en-GB"/>
        </w:rPr>
        <w:t>entering</w:t>
      </w:r>
      <w:r w:rsidRPr="00E10F29">
        <w:rPr>
          <w:lang w:val="en-GB"/>
        </w:rPr>
        <w:t xml:space="preserve">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4312A0B3" w14:textId="0FEDF8E4" w:rsidR="00882AE9" w:rsidRPr="00E10F29" w:rsidRDefault="00394D74" w:rsidP="00CF74AB">
      <w:pPr>
        <w:pStyle w:val="Heading4"/>
        <w:ind w:hanging="1844"/>
      </w:pPr>
      <w:r w:rsidRPr="00E10F29">
        <w:t>Delivery Address</w:t>
      </w:r>
    </w:p>
    <w:p w14:paraId="3CABBCFB" w14:textId="77777777" w:rsidR="00882AE9" w:rsidRDefault="00394D74" w:rsidP="00BB33D5">
      <w:pPr>
        <w:pStyle w:val="ListParagraph"/>
        <w:numPr>
          <w:ilvl w:val="0"/>
          <w:numId w:val="12"/>
        </w:numPr>
        <w:ind w:hanging="425"/>
      </w:pPr>
      <w:r w:rsidRPr="00E10F29">
        <w:t xml:space="preserve">The supplier must deliver the required products or services at as indicated in </w:t>
      </w:r>
      <w:r w:rsidRPr="00E80903">
        <w:t>Section 2.2, Delivery</w:t>
      </w:r>
      <w:r w:rsidRPr="00E10F29">
        <w:t xml:space="preserve"> Address</w:t>
      </w:r>
    </w:p>
    <w:p w14:paraId="1780AB66" w14:textId="0185B9FE" w:rsidR="003B33AB" w:rsidRPr="00445DF1" w:rsidRDefault="003B33AB" w:rsidP="003B33AB">
      <w:pPr>
        <w:pStyle w:val="Heading4"/>
        <w:ind w:hanging="1844"/>
      </w:pPr>
      <w:r w:rsidRPr="00445DF1">
        <w:t>Skills transfer and training</w:t>
      </w:r>
    </w:p>
    <w:p w14:paraId="18E92A1D" w14:textId="3DDB62DA" w:rsidR="00A36870" w:rsidRDefault="00A36870" w:rsidP="00445DF1">
      <w:pPr>
        <w:pStyle w:val="ListParagraph"/>
        <w:numPr>
          <w:ilvl w:val="1"/>
          <w:numId w:val="105"/>
        </w:numPr>
        <w:ind w:left="1134" w:hanging="425"/>
        <w:rPr>
          <w:rFonts w:ascii="Calibri" w:eastAsia="Times New Roman" w:hAnsi="Calibri" w:cs="Calibri"/>
        </w:rPr>
      </w:pPr>
      <w:r w:rsidRPr="00A36870">
        <w:rPr>
          <w:rFonts w:ascii="Calibri" w:eastAsia="Times New Roman" w:hAnsi="Calibri" w:cs="Calibri"/>
        </w:rPr>
        <w:t xml:space="preserve">Provision of the skills transfer to the technical team for five (5) </w:t>
      </w:r>
      <w:r>
        <w:rPr>
          <w:rFonts w:ascii="Calibri" w:eastAsia="Times New Roman" w:hAnsi="Calibri" w:cs="Calibri"/>
        </w:rPr>
        <w:t>resources</w:t>
      </w:r>
      <w:r w:rsidRPr="00A36870">
        <w:rPr>
          <w:rFonts w:ascii="Calibri" w:eastAsia="Times New Roman" w:hAnsi="Calibri" w:cs="Calibri"/>
        </w:rPr>
        <w:t>.</w:t>
      </w:r>
    </w:p>
    <w:p w14:paraId="6279933E" w14:textId="28BF7CF8" w:rsidR="00A36870" w:rsidRPr="00A36870" w:rsidRDefault="00A36870" w:rsidP="00445DF1">
      <w:pPr>
        <w:pStyle w:val="ListParagraph"/>
        <w:numPr>
          <w:ilvl w:val="1"/>
          <w:numId w:val="105"/>
        </w:numPr>
        <w:ind w:left="1134" w:hanging="425"/>
        <w:rPr>
          <w:rFonts w:ascii="Calibri" w:eastAsia="Times New Roman" w:hAnsi="Calibri" w:cs="Calibri"/>
        </w:rPr>
      </w:pPr>
      <w:r w:rsidRPr="00A36870">
        <w:rPr>
          <w:rFonts w:ascii="Calibri" w:eastAsia="Times New Roman" w:hAnsi="Calibri" w:cs="Calibri"/>
        </w:rPr>
        <w:t>Skills transfer regarding the operations of the solution is required (e.g. patches, upgrades etc)</w:t>
      </w:r>
    </w:p>
    <w:p w14:paraId="237DCDBD" w14:textId="0579615C" w:rsidR="00882AE9" w:rsidRPr="00E10F29" w:rsidRDefault="00394D74" w:rsidP="00CF74AB">
      <w:pPr>
        <w:pStyle w:val="Heading4"/>
        <w:ind w:hanging="1844"/>
      </w:pPr>
      <w:r w:rsidRPr="00E10F29">
        <w:t>Services and Performance Metrics</w:t>
      </w:r>
    </w:p>
    <w:p w14:paraId="71188CFE" w14:textId="0562739A" w:rsidR="009E4531" w:rsidRDefault="009E4531" w:rsidP="00BB33D5">
      <w:pPr>
        <w:pStyle w:val="ListParagraph"/>
        <w:numPr>
          <w:ilvl w:val="0"/>
          <w:numId w:val="13"/>
        </w:numPr>
        <w:ind w:hanging="425"/>
      </w:pPr>
      <w:r>
        <w:t xml:space="preserve">The following services must be </w:t>
      </w:r>
      <w:r w:rsidR="00EA7C01">
        <w:t>rendered</w:t>
      </w:r>
      <w:r>
        <w:t xml:space="preserve"> by the bidder:</w:t>
      </w:r>
    </w:p>
    <w:p w14:paraId="2C4A9C5C" w14:textId="5FD7B3C6" w:rsidR="00882AE9" w:rsidRPr="00E10F29" w:rsidRDefault="00394D74" w:rsidP="00BB33D5">
      <w:pPr>
        <w:pStyle w:val="ListParagraph"/>
        <w:numPr>
          <w:ilvl w:val="0"/>
          <w:numId w:val="13"/>
        </w:numPr>
        <w:ind w:hanging="425"/>
      </w:pPr>
      <w:r w:rsidRPr="00E10F29">
        <w:t xml:space="preserve">The bidder is responsible to provide the following services as specified in the Service </w:t>
      </w:r>
      <w:r w:rsidRPr="00E10F29">
        <w:tab/>
      </w:r>
      <w:r w:rsidRPr="00E10F29">
        <w:tab/>
      </w:r>
      <w:r w:rsidRPr="00E10F29">
        <w:tab/>
        <w:t>Breakdown Structure (SBS):</w:t>
      </w:r>
    </w:p>
    <w:p w14:paraId="455D40F3" w14:textId="13C5B914" w:rsidR="00882AE9" w:rsidRPr="004A187F" w:rsidRDefault="00394D74" w:rsidP="007A6332">
      <w:pPr>
        <w:pStyle w:val="ListParagraph"/>
        <w:numPr>
          <w:ilvl w:val="1"/>
          <w:numId w:val="13"/>
        </w:numPr>
      </w:pPr>
      <w:r w:rsidRPr="00E10F29">
        <w:rPr>
          <w:rStyle w:val="Strong"/>
        </w:rPr>
        <w:lastRenderedPageBreak/>
        <w:t>Operational MTT</w:t>
      </w:r>
      <w:r w:rsidR="00080EB8">
        <w:rPr>
          <w:rStyle w:val="Strong"/>
        </w:rPr>
        <w:t xml:space="preserve"> </w:t>
      </w:r>
      <w:r w:rsidRPr="00E10F29">
        <w:rPr>
          <w:rStyle w:val="Strong"/>
        </w:rPr>
        <w:t xml:space="preserve">Resolve: Response and Repair Times - </w:t>
      </w:r>
      <w:r w:rsidRPr="00E10F29">
        <w:rPr>
          <w:lang w:val="en-GB"/>
        </w:rPr>
        <w:t>The Bidder must perform corrective maintenance within predefined response and repair times.  Maximum Time To Repair in all cases (</w:t>
      </w:r>
      <w:r w:rsidR="00BB33D5" w:rsidRPr="00E10F29">
        <w:rPr>
          <w:lang w:val="en-GB"/>
        </w:rPr>
        <w:t>Full-Service</w:t>
      </w:r>
      <w:r w:rsidRPr="00E10F29">
        <w:rPr>
          <w:lang w:val="en-GB"/>
        </w:rPr>
        <w:t xml:space="preserve"> Agreement) will be sixteen (16) working hours for all incidents.</w:t>
      </w:r>
    </w:p>
    <w:p w14:paraId="5B103E5C" w14:textId="51165B26" w:rsidR="004A187F" w:rsidRDefault="004A187F" w:rsidP="00CF74AB">
      <w:pPr>
        <w:pStyle w:val="Heading4"/>
        <w:ind w:hanging="1844"/>
      </w:pPr>
      <w:r>
        <w:t>Service Response</w:t>
      </w:r>
    </w:p>
    <w:p w14:paraId="1935492F" w14:textId="77777777" w:rsidR="004A187F" w:rsidRPr="003D5D9F" w:rsidRDefault="004A187F" w:rsidP="00445DF1">
      <w:pPr>
        <w:pStyle w:val="ListParagraph"/>
        <w:numPr>
          <w:ilvl w:val="0"/>
          <w:numId w:val="60"/>
        </w:numPr>
        <w:ind w:hanging="425"/>
      </w:pPr>
      <w:r w:rsidRPr="003D5D9F">
        <w:t>The service will be expected to operate with a two (2) hour response time during business hours, 8:00 a.m. to 4:30 p.m., Monday through Friday Central African Time (CAT).</w:t>
      </w:r>
    </w:p>
    <w:p w14:paraId="2C4549EC" w14:textId="71FE1539" w:rsidR="004A187F" w:rsidRPr="00125B97" w:rsidRDefault="004A187F" w:rsidP="00445DF1">
      <w:pPr>
        <w:pStyle w:val="ListParagraph"/>
        <w:numPr>
          <w:ilvl w:val="0"/>
          <w:numId w:val="60"/>
        </w:numPr>
        <w:ind w:hanging="425"/>
      </w:pPr>
      <w:r w:rsidRPr="00125B97">
        <w:t xml:space="preserve">Hours should be capped at 2 hours a </w:t>
      </w:r>
      <w:r w:rsidR="00C31750" w:rsidRPr="00125B97">
        <w:t>week.</w:t>
      </w:r>
    </w:p>
    <w:p w14:paraId="7FA9D849" w14:textId="0A3D6FA1" w:rsidR="00FB2265" w:rsidRPr="002801CE" w:rsidRDefault="00FB2265" w:rsidP="00CF74AB">
      <w:pPr>
        <w:pStyle w:val="Heading4"/>
        <w:ind w:hanging="1844"/>
      </w:pPr>
      <w:r w:rsidRPr="00E10F29">
        <w:t>Maintenance Services and Bug fixes</w:t>
      </w:r>
    </w:p>
    <w:p w14:paraId="31DB56BE" w14:textId="3B8128D6" w:rsidR="00FE0D6A" w:rsidRPr="00FE0D6A" w:rsidRDefault="00FB2265" w:rsidP="00445DF1">
      <w:pPr>
        <w:pStyle w:val="ListParagraph"/>
        <w:numPr>
          <w:ilvl w:val="0"/>
          <w:numId w:val="67"/>
        </w:numPr>
        <w:ind w:left="1276" w:hanging="425"/>
        <w:rPr>
          <w:lang w:val="en-GB"/>
        </w:rPr>
      </w:pPr>
      <w:r w:rsidRPr="00FE0D6A">
        <w:rPr>
          <w:lang w:val="en-GB"/>
        </w:rPr>
        <w:t xml:space="preserve">During this time, the successful bidder will be expected to maintain the </w:t>
      </w:r>
      <w:r w:rsidR="00C31750" w:rsidRPr="00FE0D6A">
        <w:rPr>
          <w:lang w:val="en-GB"/>
        </w:rPr>
        <w:t>Architecture.</w:t>
      </w:r>
    </w:p>
    <w:p w14:paraId="469B71FE" w14:textId="77777777" w:rsidR="00FE0D6A" w:rsidRPr="00FE0D6A" w:rsidRDefault="00FB2265" w:rsidP="00445DF1">
      <w:pPr>
        <w:pStyle w:val="ListParagraph"/>
        <w:numPr>
          <w:ilvl w:val="0"/>
          <w:numId w:val="67"/>
        </w:numPr>
        <w:ind w:left="1276" w:hanging="425"/>
        <w:rPr>
          <w:lang w:val="en-GB"/>
        </w:rPr>
      </w:pPr>
      <w:r w:rsidRPr="00FB2265">
        <w:t xml:space="preserve">Management Toolset by providing software updates and enhancements to TCS. </w:t>
      </w:r>
    </w:p>
    <w:p w14:paraId="5470F53D" w14:textId="77777777" w:rsidR="00FE0D6A" w:rsidRDefault="00FB2265" w:rsidP="00445DF1">
      <w:pPr>
        <w:pStyle w:val="ListParagraph"/>
        <w:numPr>
          <w:ilvl w:val="0"/>
          <w:numId w:val="67"/>
        </w:numPr>
        <w:ind w:left="1276" w:hanging="425"/>
        <w:rPr>
          <w:lang w:val="en-GB"/>
        </w:rPr>
      </w:pPr>
      <w:r w:rsidRPr="00FE0D6A">
        <w:rPr>
          <w:lang w:val="en-GB"/>
        </w:rPr>
        <w:t>All software updates and enhancements should be provided on an as-available basis.</w:t>
      </w:r>
    </w:p>
    <w:p w14:paraId="0C7D0872" w14:textId="77777777" w:rsidR="00FE0D6A" w:rsidRDefault="00FB2265" w:rsidP="00445DF1">
      <w:pPr>
        <w:pStyle w:val="ListParagraph"/>
        <w:numPr>
          <w:ilvl w:val="0"/>
          <w:numId w:val="67"/>
        </w:numPr>
        <w:ind w:left="1276" w:hanging="425"/>
        <w:rPr>
          <w:lang w:val="en-GB"/>
        </w:rPr>
      </w:pPr>
      <w:r w:rsidRPr="00FE0D6A">
        <w:rPr>
          <w:lang w:val="en-GB"/>
        </w:rPr>
        <w:t>Enhancements to market data service software provided by the successful bidder to keep current with changes in market data services or as the software owner makes enhancements.</w:t>
      </w:r>
    </w:p>
    <w:p w14:paraId="33B9A461" w14:textId="77777777" w:rsidR="00FE0D6A" w:rsidRDefault="00FB2265" w:rsidP="00445DF1">
      <w:pPr>
        <w:pStyle w:val="ListParagraph"/>
        <w:numPr>
          <w:ilvl w:val="0"/>
          <w:numId w:val="67"/>
        </w:numPr>
        <w:ind w:left="1276" w:hanging="425"/>
        <w:rPr>
          <w:lang w:val="en-GB"/>
        </w:rPr>
      </w:pPr>
      <w:r w:rsidRPr="00FE0D6A">
        <w:rPr>
          <w:lang w:val="en-GB"/>
        </w:rPr>
        <w:t>Enhancements to keep current with the current changes to available computer environments.</w:t>
      </w:r>
    </w:p>
    <w:p w14:paraId="73E3E218" w14:textId="77777777" w:rsidR="00FF79C1" w:rsidRPr="00FE0D6A" w:rsidRDefault="00FB2265" w:rsidP="00445DF1">
      <w:pPr>
        <w:pStyle w:val="ListParagraph"/>
        <w:numPr>
          <w:ilvl w:val="0"/>
          <w:numId w:val="67"/>
        </w:numPr>
        <w:ind w:left="1276" w:hanging="425"/>
        <w:rPr>
          <w:lang w:val="en-GB"/>
        </w:rPr>
      </w:pPr>
      <w:r w:rsidRPr="00FE0D6A">
        <w:rPr>
          <w:lang w:val="en-GB"/>
        </w:rPr>
        <w:t>Future enhancements due to new releases or departmental policy changes</w:t>
      </w:r>
    </w:p>
    <w:p w14:paraId="0865B027" w14:textId="7BBAC500" w:rsidR="00FF79C1" w:rsidRDefault="00EA7C01" w:rsidP="00CF74AB">
      <w:pPr>
        <w:pStyle w:val="Heading4"/>
        <w:ind w:hanging="1844"/>
      </w:pPr>
      <w:r>
        <w:t xml:space="preserve"> </w:t>
      </w:r>
      <w:r w:rsidR="00FB2265" w:rsidRPr="00FB2265">
        <w:t>Compliance</w:t>
      </w:r>
      <w:r w:rsidR="00FB2265" w:rsidRPr="00FB2265">
        <w:tab/>
      </w:r>
    </w:p>
    <w:p w14:paraId="40237E57" w14:textId="77777777" w:rsidR="00FB2265" w:rsidRPr="00FB2265" w:rsidRDefault="00FB2265" w:rsidP="00BB33D5">
      <w:pPr>
        <w:ind w:left="567" w:firstLine="284"/>
        <w:rPr>
          <w:lang w:val="en-GB"/>
        </w:rPr>
      </w:pPr>
      <w:r w:rsidRPr="00FB2265">
        <w:rPr>
          <w:lang w:val="en-GB"/>
        </w:rPr>
        <w:t>a)</w:t>
      </w:r>
      <w:r w:rsidRPr="00FB2265">
        <w:rPr>
          <w:lang w:val="en-GB"/>
        </w:rPr>
        <w:tab/>
        <w:t>The solution shall comply with government standards and applicable policies</w:t>
      </w:r>
    </w:p>
    <w:p w14:paraId="2CB2B5F6" w14:textId="77777777" w:rsidR="002D4C8B" w:rsidRPr="00266086" w:rsidRDefault="002D4C8B" w:rsidP="002D4C8B">
      <w:pPr>
        <w:pStyle w:val="ListParagraph"/>
        <w:numPr>
          <w:ilvl w:val="1"/>
          <w:numId w:val="10"/>
        </w:numPr>
        <w:rPr>
          <w:lang w:val="en-GB"/>
        </w:rPr>
      </w:pPr>
      <w:r>
        <w:t>Minimum Information Security Standards</w:t>
      </w:r>
      <w:r w:rsidRPr="00266086">
        <w:rPr>
          <w:lang w:val="en-GB"/>
        </w:rPr>
        <w:t xml:space="preserve"> </w:t>
      </w:r>
      <w:r>
        <w:rPr>
          <w:lang w:val="en-GB"/>
        </w:rPr>
        <w:t>(</w:t>
      </w:r>
      <w:r w:rsidRPr="00266086">
        <w:rPr>
          <w:lang w:val="en-GB"/>
        </w:rPr>
        <w:t>MISS</w:t>
      </w:r>
      <w:r>
        <w:rPr>
          <w:lang w:val="en-GB"/>
        </w:rPr>
        <w:t>)</w:t>
      </w:r>
    </w:p>
    <w:p w14:paraId="5EFB567D" w14:textId="77777777" w:rsidR="002D4C8B" w:rsidRPr="00266086" w:rsidRDefault="002D4C8B" w:rsidP="002D4C8B">
      <w:pPr>
        <w:pStyle w:val="ListParagraph"/>
        <w:numPr>
          <w:ilvl w:val="1"/>
          <w:numId w:val="10"/>
        </w:numPr>
        <w:rPr>
          <w:lang w:val="en-GB"/>
        </w:rPr>
      </w:pPr>
      <w:r>
        <w:rPr>
          <w:lang w:val="en-GB"/>
        </w:rPr>
        <w:t>Minimum Interoperability Operating Standards (</w:t>
      </w:r>
      <w:r w:rsidRPr="00266086">
        <w:rPr>
          <w:lang w:val="en-GB"/>
        </w:rPr>
        <w:t>MIOS</w:t>
      </w:r>
      <w:r>
        <w:rPr>
          <w:lang w:val="en-GB"/>
        </w:rPr>
        <w:t>)</w:t>
      </w:r>
    </w:p>
    <w:p w14:paraId="6B31D51F" w14:textId="77777777" w:rsidR="002D4C8B" w:rsidRDefault="002D4C8B" w:rsidP="002D4C8B">
      <w:pPr>
        <w:pStyle w:val="ListParagraph"/>
        <w:numPr>
          <w:ilvl w:val="1"/>
          <w:numId w:val="10"/>
        </w:numPr>
        <w:rPr>
          <w:lang w:val="en-GB"/>
        </w:rPr>
      </w:pPr>
      <w:r>
        <w:t>Protection of Personal Information Act</w:t>
      </w:r>
      <w:r w:rsidRPr="00266086">
        <w:rPr>
          <w:lang w:val="en-GB"/>
        </w:rPr>
        <w:t xml:space="preserve"> </w:t>
      </w:r>
      <w:r>
        <w:rPr>
          <w:lang w:val="en-GB"/>
        </w:rPr>
        <w:t>(</w:t>
      </w:r>
      <w:r w:rsidRPr="00266086">
        <w:rPr>
          <w:lang w:val="en-GB"/>
        </w:rPr>
        <w:t>POPIA</w:t>
      </w:r>
      <w:r>
        <w:rPr>
          <w:lang w:val="en-GB"/>
        </w:rPr>
        <w:t>)</w:t>
      </w:r>
    </w:p>
    <w:p w14:paraId="6A8A0177" w14:textId="77777777" w:rsidR="00E90251" w:rsidRPr="00E90251" w:rsidRDefault="00E90251" w:rsidP="00CF74AB">
      <w:pPr>
        <w:pStyle w:val="Heading4"/>
        <w:ind w:hanging="1844"/>
      </w:pPr>
      <w:r w:rsidRPr="006E465D">
        <w:t>Fault logging management</w:t>
      </w:r>
    </w:p>
    <w:p w14:paraId="4B6710DD" w14:textId="77777777" w:rsidR="00E90251" w:rsidRPr="00E90251" w:rsidRDefault="00E90251" w:rsidP="00445DF1">
      <w:pPr>
        <w:pStyle w:val="ListParagraph"/>
        <w:numPr>
          <w:ilvl w:val="0"/>
          <w:numId w:val="41"/>
        </w:numPr>
        <w:spacing w:before="100" w:beforeAutospacing="1" w:after="100" w:afterAutospacing="1" w:line="240" w:lineRule="auto"/>
        <w:ind w:left="1134" w:hanging="425"/>
        <w:jc w:val="left"/>
        <w:rPr>
          <w:rFonts w:cs="Calibri"/>
        </w:rPr>
      </w:pPr>
      <w:r w:rsidRPr="00E90251">
        <w:rPr>
          <w:rFonts w:cs="Calibri"/>
        </w:rPr>
        <w:t>Fault Detection &amp; Reporting: Automated detection and user reporting with integration into monitoring tools</w:t>
      </w:r>
    </w:p>
    <w:p w14:paraId="4BFED7EF" w14:textId="6BBE7720" w:rsidR="00FB2265" w:rsidRDefault="00E90251" w:rsidP="00445DF1">
      <w:pPr>
        <w:pStyle w:val="ListParagraph"/>
        <w:numPr>
          <w:ilvl w:val="0"/>
          <w:numId w:val="41"/>
        </w:numPr>
        <w:spacing w:before="100" w:beforeAutospacing="1" w:after="100" w:afterAutospacing="1" w:line="240" w:lineRule="auto"/>
        <w:ind w:left="1134" w:hanging="425"/>
        <w:jc w:val="left"/>
        <w:rPr>
          <w:rFonts w:cs="Calibri"/>
        </w:rPr>
      </w:pPr>
      <w:r w:rsidRPr="006E465D">
        <w:rPr>
          <w:rFonts w:cs="Calibri"/>
        </w:rPr>
        <w:t xml:space="preserve">Ensure efficient logging and </w:t>
      </w:r>
      <w:r w:rsidR="00C31750" w:rsidRPr="006E465D">
        <w:rPr>
          <w:rFonts w:cs="Calibri"/>
        </w:rPr>
        <w:t>scalability.</w:t>
      </w:r>
    </w:p>
    <w:p w14:paraId="0AAECA03" w14:textId="77777777" w:rsidR="008A3997" w:rsidRPr="008A3997" w:rsidRDefault="008A3997" w:rsidP="0030325A">
      <w:pPr>
        <w:pStyle w:val="Heading4"/>
        <w:ind w:hanging="1844"/>
      </w:pPr>
      <w:r w:rsidRPr="008A3997">
        <w:t>Service Response</w:t>
      </w:r>
    </w:p>
    <w:p w14:paraId="6E8894ED" w14:textId="77777777" w:rsidR="008A3997" w:rsidRPr="008A3997" w:rsidRDefault="008A3997" w:rsidP="00445DF1">
      <w:pPr>
        <w:pStyle w:val="ListParagraph"/>
        <w:numPr>
          <w:ilvl w:val="0"/>
          <w:numId w:val="68"/>
        </w:numPr>
        <w:spacing w:before="100" w:beforeAutospacing="1" w:after="100" w:afterAutospacing="1" w:line="240" w:lineRule="auto"/>
        <w:ind w:left="1134" w:hanging="425"/>
        <w:jc w:val="left"/>
        <w:rPr>
          <w:rFonts w:cs="Calibri"/>
        </w:rPr>
      </w:pPr>
      <w:r w:rsidRPr="008A3997">
        <w:rPr>
          <w:rFonts w:cs="Calibri"/>
        </w:rPr>
        <w:t>The service will be expected to operate with a two (2) hour response time during business hours, 8:00 a.m. to 4:30 p.m., Monday through Friday Central African Time (CAT).</w:t>
      </w:r>
    </w:p>
    <w:p w14:paraId="08C63F03" w14:textId="04ECED6E" w:rsidR="008A3997" w:rsidRPr="008A3997" w:rsidRDefault="008A3997" w:rsidP="00445DF1">
      <w:pPr>
        <w:pStyle w:val="ListParagraph"/>
        <w:numPr>
          <w:ilvl w:val="0"/>
          <w:numId w:val="68"/>
        </w:numPr>
        <w:spacing w:before="100" w:beforeAutospacing="1" w:after="100" w:afterAutospacing="1" w:line="240" w:lineRule="auto"/>
        <w:ind w:left="1134" w:hanging="425"/>
        <w:jc w:val="left"/>
        <w:rPr>
          <w:rFonts w:cs="Calibri"/>
        </w:rPr>
      </w:pPr>
      <w:r w:rsidRPr="008A3997">
        <w:rPr>
          <w:rFonts w:cs="Calibri"/>
        </w:rPr>
        <w:t xml:space="preserve">Hours should be capped at 1 hour a </w:t>
      </w:r>
      <w:r w:rsidR="00C31750" w:rsidRPr="008A3997">
        <w:rPr>
          <w:rFonts w:cs="Calibri"/>
        </w:rPr>
        <w:t>week.</w:t>
      </w:r>
    </w:p>
    <w:p w14:paraId="386C13C2" w14:textId="77777777" w:rsidR="00882AE9" w:rsidRPr="00E10F29" w:rsidRDefault="00394D74" w:rsidP="0030325A">
      <w:pPr>
        <w:pStyle w:val="Heading4"/>
        <w:ind w:hanging="1844"/>
      </w:pPr>
      <w:r w:rsidRPr="00E10F29">
        <w:t>Supplier Performance Reporting</w:t>
      </w:r>
    </w:p>
    <w:p w14:paraId="253EBFC3" w14:textId="24323B6A" w:rsidR="00CC7DA4" w:rsidRPr="005E0B2A" w:rsidRDefault="00CC7DA4" w:rsidP="00445DF1">
      <w:pPr>
        <w:pStyle w:val="Specification"/>
        <w:numPr>
          <w:ilvl w:val="0"/>
          <w:numId w:val="69"/>
        </w:numPr>
        <w:ind w:hanging="425"/>
        <w:jc w:val="both"/>
        <w:rPr>
          <w:rStyle w:val="Strong"/>
          <w:rFonts w:asciiTheme="minorHAnsi" w:eastAsiaTheme="majorEastAsia" w:hAnsiTheme="minorHAnsi" w:cstheme="minorHAnsi"/>
          <w:b w:val="0"/>
          <w:bCs w:val="0"/>
          <w:sz w:val="22"/>
          <w:szCs w:val="22"/>
        </w:rPr>
      </w:pPr>
      <w:r w:rsidRPr="005E0B2A">
        <w:rPr>
          <w:rStyle w:val="Strong"/>
          <w:rFonts w:asciiTheme="minorHAnsi" w:eastAsiaTheme="majorEastAsia" w:hAnsiTheme="minorHAnsi" w:cstheme="minorHAnsi"/>
          <w:b w:val="0"/>
          <w:bCs w:val="0"/>
          <w:sz w:val="22"/>
          <w:szCs w:val="22"/>
        </w:rPr>
        <w:t xml:space="preserve">The Supplier will report on a weekly basis to SITA during the design, </w:t>
      </w:r>
      <w:r w:rsidR="00C31750" w:rsidRPr="005E0B2A">
        <w:rPr>
          <w:rStyle w:val="Strong"/>
          <w:rFonts w:asciiTheme="minorHAnsi" w:eastAsiaTheme="majorEastAsia" w:hAnsiTheme="minorHAnsi" w:cstheme="minorHAnsi"/>
          <w:b w:val="0"/>
          <w:bCs w:val="0"/>
          <w:sz w:val="22"/>
          <w:szCs w:val="22"/>
        </w:rPr>
        <w:t>installation,</w:t>
      </w:r>
      <w:r w:rsidRPr="005E0B2A">
        <w:rPr>
          <w:rStyle w:val="Strong"/>
          <w:rFonts w:asciiTheme="minorHAnsi" w:eastAsiaTheme="majorEastAsia" w:hAnsiTheme="minorHAnsi" w:cstheme="minorHAnsi"/>
          <w:b w:val="0"/>
          <w:bCs w:val="0"/>
          <w:sz w:val="22"/>
          <w:szCs w:val="22"/>
        </w:rPr>
        <w:t xml:space="preserve"> and implementation phase of the project; weekly written reports are to be presented to </w:t>
      </w:r>
      <w:r w:rsidRPr="005E0B2A">
        <w:rPr>
          <w:rStyle w:val="Strong"/>
          <w:rFonts w:asciiTheme="minorHAnsi" w:eastAsiaTheme="majorEastAsia" w:hAnsiTheme="minorHAnsi" w:cstheme="minorHAnsi"/>
          <w:b w:val="0"/>
          <w:bCs w:val="0"/>
          <w:sz w:val="22"/>
          <w:szCs w:val="22"/>
          <w:shd w:val="clear" w:color="auto" w:fill="FFFFFF" w:themeFill="background1"/>
        </w:rPr>
        <w:t>the SITA/Client on the progress of the preceding week until installation process has been completed</w:t>
      </w:r>
      <w:r w:rsidRPr="005E0B2A">
        <w:rPr>
          <w:rStyle w:val="Strong"/>
          <w:rFonts w:asciiTheme="minorHAnsi" w:eastAsiaTheme="majorEastAsia" w:hAnsiTheme="minorHAnsi" w:cstheme="minorHAnsi"/>
          <w:b w:val="0"/>
          <w:bCs w:val="0"/>
          <w:sz w:val="22"/>
          <w:szCs w:val="22"/>
        </w:rPr>
        <w:t>.</w:t>
      </w:r>
    </w:p>
    <w:p w14:paraId="734F5DD9" w14:textId="361E177E" w:rsidR="00D4114E" w:rsidRDefault="00CC7DA4" w:rsidP="00445DF1">
      <w:pPr>
        <w:pStyle w:val="Specification"/>
        <w:numPr>
          <w:ilvl w:val="0"/>
          <w:numId w:val="69"/>
        </w:numPr>
        <w:ind w:hanging="425"/>
        <w:jc w:val="both"/>
        <w:rPr>
          <w:rStyle w:val="Strong"/>
          <w:rFonts w:asciiTheme="minorHAnsi" w:eastAsiaTheme="majorEastAsia" w:hAnsiTheme="minorHAnsi" w:cstheme="minorHAnsi"/>
          <w:b w:val="0"/>
          <w:bCs w:val="0"/>
          <w:sz w:val="22"/>
          <w:szCs w:val="22"/>
        </w:rPr>
      </w:pPr>
      <w:r w:rsidRPr="005E0B2A">
        <w:rPr>
          <w:rStyle w:val="Strong"/>
          <w:rFonts w:asciiTheme="minorHAnsi" w:eastAsiaTheme="majorEastAsia" w:hAnsiTheme="minorHAnsi" w:cstheme="minorHAnsi"/>
          <w:b w:val="0"/>
          <w:bCs w:val="0"/>
          <w:sz w:val="22"/>
          <w:szCs w:val="22"/>
        </w:rPr>
        <w:t xml:space="preserve">Quarterly meetings to be scheduled </w:t>
      </w:r>
      <w:r w:rsidRPr="005E0B2A">
        <w:rPr>
          <w:rStyle w:val="Strong"/>
          <w:rFonts w:asciiTheme="minorHAnsi" w:eastAsiaTheme="majorEastAsia" w:hAnsiTheme="minorHAnsi" w:cstheme="minorHAnsi"/>
          <w:b w:val="0"/>
          <w:bCs w:val="0"/>
          <w:sz w:val="22"/>
          <w:szCs w:val="22"/>
          <w:shd w:val="clear" w:color="auto" w:fill="FFFFFF" w:themeFill="background1"/>
        </w:rPr>
        <w:t>between SITA and service</w:t>
      </w:r>
      <w:r w:rsidRPr="005E0B2A">
        <w:rPr>
          <w:rStyle w:val="Strong"/>
          <w:rFonts w:asciiTheme="minorHAnsi" w:eastAsiaTheme="majorEastAsia" w:hAnsiTheme="minorHAnsi" w:cstheme="minorHAnsi"/>
          <w:b w:val="0"/>
          <w:bCs w:val="0"/>
          <w:sz w:val="22"/>
          <w:szCs w:val="22"/>
        </w:rPr>
        <w:t xml:space="preserve"> provider </w:t>
      </w:r>
      <w:r w:rsidR="00C31750" w:rsidRPr="005E0B2A">
        <w:rPr>
          <w:rStyle w:val="Strong"/>
          <w:rFonts w:asciiTheme="minorHAnsi" w:eastAsiaTheme="majorEastAsia" w:hAnsiTheme="minorHAnsi" w:cstheme="minorHAnsi"/>
          <w:b w:val="0"/>
          <w:bCs w:val="0"/>
          <w:sz w:val="22"/>
          <w:szCs w:val="22"/>
        </w:rPr>
        <w:t>and</w:t>
      </w:r>
      <w:r w:rsidRPr="005E0B2A">
        <w:rPr>
          <w:rStyle w:val="Strong"/>
          <w:rFonts w:asciiTheme="minorHAnsi" w:eastAsiaTheme="majorEastAsia" w:hAnsiTheme="minorHAnsi" w:cstheme="minorHAnsi"/>
          <w:b w:val="0"/>
          <w:bCs w:val="0"/>
          <w:sz w:val="22"/>
          <w:szCs w:val="22"/>
        </w:rPr>
        <w:t xml:space="preserve"> ADHOC meetings from both sided.</w:t>
      </w:r>
    </w:p>
    <w:p w14:paraId="46D04F02" w14:textId="77777777" w:rsidR="00B45796" w:rsidRPr="00D4114E" w:rsidRDefault="00CC7DA4" w:rsidP="00445DF1">
      <w:pPr>
        <w:pStyle w:val="Specification"/>
        <w:numPr>
          <w:ilvl w:val="0"/>
          <w:numId w:val="69"/>
        </w:numPr>
        <w:ind w:hanging="425"/>
        <w:jc w:val="both"/>
        <w:rPr>
          <w:rStyle w:val="Strong"/>
          <w:b w:val="0"/>
        </w:rPr>
      </w:pPr>
      <w:r w:rsidRPr="00D4114E">
        <w:rPr>
          <w:rStyle w:val="Strong"/>
          <w:rFonts w:asciiTheme="minorHAnsi" w:eastAsiaTheme="majorEastAsia" w:hAnsiTheme="minorHAnsi" w:cstheme="minorHAnsi"/>
          <w:b w:val="0"/>
          <w:sz w:val="22"/>
          <w:szCs w:val="22"/>
        </w:rPr>
        <w:t>The Supplier is required to generate regular 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p>
    <w:p w14:paraId="4073DF43" w14:textId="77777777" w:rsidR="00882AE9" w:rsidRPr="00E10F29" w:rsidRDefault="00394D74" w:rsidP="0030325A">
      <w:pPr>
        <w:pStyle w:val="Heading4"/>
        <w:ind w:hanging="1844"/>
      </w:pPr>
      <w:r w:rsidRPr="00E10F29">
        <w:lastRenderedPageBreak/>
        <w:t>Certification, Expertise and Qualification</w:t>
      </w:r>
    </w:p>
    <w:p w14:paraId="3848D785" w14:textId="77777777" w:rsidR="00882AE9" w:rsidRPr="00E10F29" w:rsidRDefault="00394D74" w:rsidP="00445DF1">
      <w:pPr>
        <w:pStyle w:val="ListParagraph"/>
        <w:numPr>
          <w:ilvl w:val="0"/>
          <w:numId w:val="61"/>
        </w:numPr>
        <w:ind w:left="1276"/>
      </w:pPr>
      <w:r w:rsidRPr="00E10F29">
        <w:t>The bidder certifies that:</w:t>
      </w:r>
    </w:p>
    <w:p w14:paraId="5D80DC69" w14:textId="42BA82E1" w:rsidR="00882AE9" w:rsidRPr="00E10F29" w:rsidRDefault="00394D74" w:rsidP="00445DF1">
      <w:pPr>
        <w:pStyle w:val="ListParagraph"/>
        <w:numPr>
          <w:ilvl w:val="1"/>
          <w:numId w:val="70"/>
        </w:numPr>
        <w:ind w:left="1843" w:hanging="425"/>
      </w:pPr>
      <w:r w:rsidRPr="00E10F29">
        <w:t xml:space="preserve">it has the necessary expertise, skill, </w:t>
      </w:r>
      <w:r w:rsidR="00C31750" w:rsidRPr="00E10F29">
        <w:t>qualifications,</w:t>
      </w:r>
      <w:r w:rsidRPr="00E10F29">
        <w:t xml:space="preserve"> and ability to undertake the work required in terms of the Statement of Work or Service Definition</w:t>
      </w:r>
    </w:p>
    <w:p w14:paraId="339492D8" w14:textId="77777777" w:rsidR="00882AE9" w:rsidRPr="00E10F29" w:rsidRDefault="00394D74" w:rsidP="00445DF1">
      <w:pPr>
        <w:pStyle w:val="ListParagraph"/>
        <w:numPr>
          <w:ilvl w:val="1"/>
          <w:numId w:val="70"/>
        </w:numPr>
        <w:ind w:left="1843" w:hanging="425"/>
      </w:pPr>
      <w:r w:rsidRPr="00E10F29">
        <w:t>it is committed to provide the Products or Services; and</w:t>
      </w:r>
    </w:p>
    <w:p w14:paraId="65D2351E" w14:textId="4BB34C31" w:rsidR="00882AE9" w:rsidRPr="00E10F29" w:rsidRDefault="00394D74" w:rsidP="00445DF1">
      <w:pPr>
        <w:pStyle w:val="ListParagraph"/>
        <w:numPr>
          <w:ilvl w:val="1"/>
          <w:numId w:val="70"/>
        </w:numPr>
        <w:ind w:left="1843" w:hanging="425"/>
      </w:pPr>
      <w:r w:rsidRPr="00E10F29">
        <w:t xml:space="preserve">perform all obligations detailed herein without any interruption to the </w:t>
      </w:r>
      <w:r w:rsidR="00C31750" w:rsidRPr="00E10F29">
        <w:t>Customer.</w:t>
      </w:r>
    </w:p>
    <w:p w14:paraId="4C4CB922" w14:textId="387EDCDA" w:rsidR="00882AE9" w:rsidRPr="00E10F29" w:rsidRDefault="00394D74" w:rsidP="00445DF1">
      <w:pPr>
        <w:pStyle w:val="ListParagraph"/>
        <w:numPr>
          <w:ilvl w:val="1"/>
          <w:numId w:val="70"/>
        </w:numPr>
        <w:ind w:left="1843" w:hanging="425"/>
      </w:pPr>
      <w:r w:rsidRPr="00E10F29">
        <w:t xml:space="preserve">it has been certified for the Products and Services </w:t>
      </w:r>
      <w:r w:rsidR="00C31750" w:rsidRPr="00E10F29">
        <w:t>required.</w:t>
      </w:r>
    </w:p>
    <w:p w14:paraId="36672325" w14:textId="40AEB53E" w:rsidR="00CC7DA4" w:rsidRPr="00C55752" w:rsidRDefault="00CC7DA4" w:rsidP="00445DF1">
      <w:pPr>
        <w:pStyle w:val="ListParagraph"/>
        <w:numPr>
          <w:ilvl w:val="0"/>
          <w:numId w:val="61"/>
        </w:numPr>
        <w:ind w:left="1276"/>
      </w:pPr>
      <w:r w:rsidRPr="00C55752">
        <w:t xml:space="preserve">The Supplier must provide the service in a good and workmanlike manner and in accordance with the practices and high professional standards used in well-managed operations performing services </w:t>
      </w:r>
      <w:r w:rsidR="00C55752" w:rsidRPr="00C55752">
        <w:t>like</w:t>
      </w:r>
      <w:r w:rsidRPr="00C55752">
        <w:t xml:space="preserve"> the </w:t>
      </w:r>
      <w:r w:rsidR="00C55752" w:rsidRPr="00C55752">
        <w:t>Services.</w:t>
      </w:r>
    </w:p>
    <w:p w14:paraId="2DBC1B75" w14:textId="77777777" w:rsidR="00882AE9" w:rsidRPr="00C55752" w:rsidRDefault="00CC7DA4" w:rsidP="00445DF1">
      <w:pPr>
        <w:pStyle w:val="ListParagraph"/>
        <w:numPr>
          <w:ilvl w:val="0"/>
          <w:numId w:val="61"/>
        </w:numPr>
        <w:ind w:left="1276"/>
      </w:pPr>
      <w:r w:rsidRPr="00C55752">
        <w:t>The Supplier must perform the Services in the most cost-effective manner consistent with the level of quality and performance as defined in Statement of Work or Service Definition.</w:t>
      </w:r>
    </w:p>
    <w:p w14:paraId="24762941" w14:textId="77777777" w:rsidR="00882AE9" w:rsidRPr="00E10F29" w:rsidRDefault="00394D74" w:rsidP="0030325A">
      <w:pPr>
        <w:pStyle w:val="Heading4"/>
        <w:ind w:hanging="1844"/>
      </w:pPr>
      <w:r w:rsidRPr="00E10F29">
        <w:t>Logistical Conditions</w:t>
      </w:r>
    </w:p>
    <w:p w14:paraId="64195C9B" w14:textId="77777777" w:rsidR="00882AE9" w:rsidRPr="00E10F29" w:rsidRDefault="00394D74" w:rsidP="00445DF1">
      <w:pPr>
        <w:pStyle w:val="ListParagraph"/>
        <w:numPr>
          <w:ilvl w:val="0"/>
          <w:numId w:val="14"/>
        </w:numPr>
        <w:ind w:hanging="425"/>
      </w:pPr>
      <w:r w:rsidRPr="00E10F29">
        <w:rPr>
          <w:b/>
          <w:bCs/>
        </w:rPr>
        <w:t>Hours of Work</w:t>
      </w:r>
      <w:r w:rsidRPr="00E10F29">
        <w:t xml:space="preserve">  </w:t>
      </w:r>
    </w:p>
    <w:p w14:paraId="3C0296C7" w14:textId="77777777" w:rsidR="00882AE9" w:rsidRPr="00E10F29" w:rsidRDefault="00394D74" w:rsidP="00445DF1">
      <w:pPr>
        <w:pStyle w:val="ListParagraph"/>
        <w:numPr>
          <w:ilvl w:val="1"/>
          <w:numId w:val="14"/>
        </w:numPr>
      </w:pPr>
      <w:r w:rsidRPr="00E10F29">
        <w:t xml:space="preserve">Office hours are defined as </w:t>
      </w:r>
      <w:r w:rsidR="001C6B00" w:rsidRPr="00E10F29">
        <w:t xml:space="preserve">SITA </w:t>
      </w:r>
      <w:r w:rsidRPr="00E10F29">
        <w:t>business working hours</w:t>
      </w:r>
      <w:r w:rsidR="001C6B00" w:rsidRPr="00E10F29">
        <w:t>,</w:t>
      </w:r>
      <w:r w:rsidRPr="00E10F29">
        <w:t xml:space="preserve"> Mondays to Fridays between 0</w:t>
      </w:r>
      <w:r w:rsidR="00CC7DA4" w:rsidRPr="00E10F29">
        <w:t>8</w:t>
      </w:r>
      <w:r w:rsidRPr="00E10F29">
        <w:t>:</w:t>
      </w:r>
      <w:r w:rsidR="00CC7DA4" w:rsidRPr="00E10F29">
        <w:t>0</w:t>
      </w:r>
      <w:r w:rsidRPr="00E10F29">
        <w:t>0 and 16:</w:t>
      </w:r>
      <w:r w:rsidR="00CC7DA4" w:rsidRPr="00E10F29">
        <w:t>30</w:t>
      </w:r>
    </w:p>
    <w:p w14:paraId="4A5F1C6B" w14:textId="77777777" w:rsidR="00882AE9" w:rsidRPr="00E10F29" w:rsidRDefault="00394D74" w:rsidP="00445DF1">
      <w:pPr>
        <w:pStyle w:val="ListParagraph"/>
        <w:numPr>
          <w:ilvl w:val="0"/>
          <w:numId w:val="14"/>
        </w:numPr>
        <w:ind w:hanging="425"/>
        <w:rPr>
          <w:b/>
          <w:bCs/>
        </w:rPr>
      </w:pPr>
      <w:r w:rsidRPr="00E10F29">
        <w:rPr>
          <w:b/>
          <w:bCs/>
        </w:rPr>
        <w:t>Client environment</w:t>
      </w:r>
    </w:p>
    <w:p w14:paraId="3DD223B1" w14:textId="77777777" w:rsidR="00882AE9" w:rsidRPr="00E10F29" w:rsidRDefault="001C6B00" w:rsidP="00445DF1">
      <w:pPr>
        <w:pStyle w:val="ListParagraph"/>
        <w:numPr>
          <w:ilvl w:val="0"/>
          <w:numId w:val="14"/>
        </w:numPr>
        <w:ind w:hanging="425"/>
        <w:rPr>
          <w:b/>
          <w:bCs/>
        </w:rPr>
      </w:pPr>
      <w:r w:rsidRPr="00E10F29">
        <w:rPr>
          <w:rFonts w:cs="Calibri"/>
        </w:rPr>
        <w:t xml:space="preserve">In the event that SITA grants the Supplier permission to access SITA's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 </w:t>
      </w:r>
      <w:r w:rsidR="00394D74" w:rsidRPr="00E10F29">
        <w:rPr>
          <w:b/>
          <w:bCs/>
        </w:rPr>
        <w:t>Tools of Trade</w:t>
      </w:r>
    </w:p>
    <w:p w14:paraId="41B00994" w14:textId="77777777" w:rsidR="00882AE9" w:rsidRPr="00E10F29" w:rsidRDefault="00394D74" w:rsidP="00445DF1">
      <w:pPr>
        <w:pStyle w:val="ListParagraph"/>
        <w:numPr>
          <w:ilvl w:val="1"/>
          <w:numId w:val="14"/>
        </w:numPr>
        <w:ind w:left="1560" w:hanging="426"/>
      </w:pPr>
      <w:r w:rsidRPr="00E10F29">
        <w:t>The bidder is expected to use its own resources (cell phone, laptops etc) to communicate with its own offices or outside of the SITA/Client buildings, including all tools and equipment to render the services effectively.</w:t>
      </w:r>
    </w:p>
    <w:p w14:paraId="196C4929" w14:textId="77777777" w:rsidR="00882AE9" w:rsidRPr="00E10F29" w:rsidRDefault="00394D74" w:rsidP="00C55752">
      <w:pPr>
        <w:pStyle w:val="Heading4"/>
        <w:ind w:left="993" w:hanging="993"/>
      </w:pPr>
      <w:r w:rsidRPr="00E10F29">
        <w:tab/>
        <w:t>Personnel Security Clearance</w:t>
      </w:r>
    </w:p>
    <w:p w14:paraId="3F3E3065" w14:textId="77777777" w:rsidR="00C55752" w:rsidRPr="009325A6" w:rsidRDefault="00C55752" w:rsidP="00445DF1">
      <w:pPr>
        <w:numPr>
          <w:ilvl w:val="0"/>
          <w:numId w:val="71"/>
        </w:numPr>
        <w:spacing w:after="0"/>
        <w:ind w:left="1418" w:hanging="425"/>
        <w:outlineLvl w:val="0"/>
        <w:rPr>
          <w:rFonts w:asciiTheme="minorHAnsi" w:hAnsiTheme="minorHAnsi"/>
        </w:rPr>
      </w:pPr>
      <w:r w:rsidRPr="009325A6">
        <w:rPr>
          <w:rFonts w:asciiTheme="minorHAnsi" w:hAnsiTheme="minorHAnsi"/>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4FD35AB2" w14:textId="77777777" w:rsidR="00C55752" w:rsidRPr="009325A6" w:rsidRDefault="00C55752" w:rsidP="00445DF1">
      <w:pPr>
        <w:numPr>
          <w:ilvl w:val="0"/>
          <w:numId w:val="71"/>
        </w:numPr>
        <w:spacing w:after="0"/>
        <w:ind w:left="1418" w:hanging="425"/>
        <w:outlineLvl w:val="0"/>
        <w:rPr>
          <w:rFonts w:asciiTheme="minorHAnsi" w:hAnsiTheme="minorHAnsi"/>
        </w:rPr>
      </w:pPr>
      <w:r w:rsidRPr="009325A6">
        <w:rPr>
          <w:rFonts w:asciiTheme="minorHAnsi" w:hAnsiTheme="minorHAnsi"/>
        </w:rPr>
        <w:t>Copy of company registration documentation.</w:t>
      </w:r>
    </w:p>
    <w:p w14:paraId="7A4B4DDB" w14:textId="2B04DE80" w:rsidR="00C55752" w:rsidRPr="009325A6" w:rsidRDefault="00C55752" w:rsidP="00445DF1">
      <w:pPr>
        <w:numPr>
          <w:ilvl w:val="0"/>
          <w:numId w:val="71"/>
        </w:numPr>
        <w:spacing w:after="0"/>
        <w:ind w:left="1418" w:hanging="425"/>
        <w:outlineLvl w:val="0"/>
        <w:rPr>
          <w:rFonts w:asciiTheme="minorHAnsi" w:hAnsiTheme="minorHAnsi"/>
        </w:rPr>
      </w:pPr>
      <w:r w:rsidRPr="009325A6">
        <w:rPr>
          <w:rFonts w:asciiTheme="minorHAnsi" w:hAnsiTheme="minorHAnsi"/>
        </w:rPr>
        <w:t>Copy(</w:t>
      </w:r>
      <w:proofErr w:type="spellStart"/>
      <w:r w:rsidRPr="009325A6">
        <w:rPr>
          <w:rFonts w:asciiTheme="minorHAnsi" w:hAnsiTheme="minorHAnsi"/>
        </w:rPr>
        <w:t>ies</w:t>
      </w:r>
      <w:proofErr w:type="spellEnd"/>
      <w:r w:rsidRPr="009325A6">
        <w:rPr>
          <w:rFonts w:asciiTheme="minorHAnsi" w:hAnsiTheme="minorHAnsi"/>
        </w:rPr>
        <w:t>) of identity documentation of Director(s), Member(s) or Trustee(s</w:t>
      </w:r>
      <w:r w:rsidR="00C31750" w:rsidRPr="009325A6">
        <w:rPr>
          <w:rFonts w:asciiTheme="minorHAnsi" w:hAnsiTheme="minorHAnsi"/>
        </w:rPr>
        <w:t>).</w:t>
      </w:r>
      <w:r w:rsidRPr="009325A6">
        <w:rPr>
          <w:rFonts w:asciiTheme="minorHAnsi" w:hAnsiTheme="minorHAnsi"/>
        </w:rPr>
        <w:t xml:space="preserve"> </w:t>
      </w:r>
    </w:p>
    <w:p w14:paraId="35F6B9AE" w14:textId="77777777" w:rsidR="00C55752" w:rsidRPr="009325A6" w:rsidRDefault="00C55752" w:rsidP="00445DF1">
      <w:pPr>
        <w:numPr>
          <w:ilvl w:val="0"/>
          <w:numId w:val="71"/>
        </w:numPr>
        <w:spacing w:after="0"/>
        <w:ind w:left="1418" w:hanging="425"/>
        <w:outlineLvl w:val="0"/>
        <w:rPr>
          <w:rFonts w:asciiTheme="minorHAnsi" w:hAnsiTheme="minorHAnsi"/>
        </w:rPr>
      </w:pPr>
      <w:r w:rsidRPr="009325A6">
        <w:rPr>
          <w:rFonts w:asciiTheme="minorHAnsi" w:hAnsiTheme="minorHAnsi"/>
        </w:rPr>
        <w:t xml:space="preserve">Copy of valid tax clearance certificate. </w:t>
      </w:r>
    </w:p>
    <w:p w14:paraId="553E0A12" w14:textId="2597C6D4" w:rsidR="00C55752" w:rsidRPr="009325A6" w:rsidRDefault="00C55752" w:rsidP="00445DF1">
      <w:pPr>
        <w:numPr>
          <w:ilvl w:val="0"/>
          <w:numId w:val="71"/>
        </w:numPr>
        <w:spacing w:after="0"/>
        <w:ind w:left="1418" w:hanging="425"/>
        <w:outlineLvl w:val="0"/>
        <w:rPr>
          <w:rFonts w:asciiTheme="minorHAnsi" w:hAnsiTheme="minorHAnsi"/>
        </w:rPr>
      </w:pPr>
      <w:r w:rsidRPr="009325A6">
        <w:rPr>
          <w:rFonts w:asciiTheme="minorHAnsi" w:hAnsiTheme="minorHAnsi"/>
        </w:rPr>
        <w:t xml:space="preserve">Security suitability check for individuals: </w:t>
      </w:r>
      <w:r w:rsidRPr="009325A6">
        <w:rPr>
          <w:rFonts w:asciiTheme="majorHAnsi" w:hAnsiTheme="majorHAnsi" w:cstheme="majorHAnsi"/>
          <w:b/>
          <w:bCs/>
        </w:rPr>
        <w:t>SITA</w:t>
      </w:r>
      <w:r w:rsidRPr="009325A6">
        <w:rPr>
          <w:rFonts w:asciiTheme="minorHAnsi" w:hAnsiTheme="minorHAnsi"/>
        </w:rPr>
        <w:t xml:space="preserve"> may, at its own discretion and in line with its policies and procedures, require employees of the supplier to be subjected to a security suitability check before commencement of a project or delivering of a service. The security suitability check is conducted by </w:t>
      </w:r>
      <w:r w:rsidRPr="009325A6">
        <w:rPr>
          <w:rFonts w:asciiTheme="majorHAnsi" w:hAnsiTheme="majorHAnsi" w:cstheme="majorHAnsi"/>
          <w:b/>
          <w:bCs/>
        </w:rPr>
        <w:t>SITA</w:t>
      </w:r>
      <w:r w:rsidRPr="009325A6">
        <w:rPr>
          <w:rFonts w:asciiTheme="minorHAnsi" w:hAnsiTheme="minorHAnsi"/>
        </w:rPr>
        <w:t xml:space="preserve"> to ensure that individuals meet the minimum-security requirements and to verify personal information. The supplier will be required to replace any employee(s) who is found to be not suitable after the conduct of the security screening. The following documentation will be required for the security suitability check:</w:t>
      </w:r>
    </w:p>
    <w:p w14:paraId="481547C7" w14:textId="77777777" w:rsidR="00C55752" w:rsidRPr="009325A6" w:rsidRDefault="00C55752" w:rsidP="00445DF1">
      <w:pPr>
        <w:numPr>
          <w:ilvl w:val="0"/>
          <w:numId w:val="72"/>
        </w:numPr>
        <w:spacing w:after="0"/>
        <w:ind w:left="1843" w:hanging="283"/>
        <w:outlineLvl w:val="0"/>
        <w:rPr>
          <w:rFonts w:asciiTheme="minorHAnsi" w:hAnsiTheme="minorHAnsi"/>
        </w:rPr>
      </w:pPr>
      <w:r w:rsidRPr="009325A6">
        <w:rPr>
          <w:rFonts w:asciiTheme="minorHAnsi" w:hAnsiTheme="minorHAnsi"/>
        </w:rPr>
        <w:t>Copy of identity document.</w:t>
      </w:r>
    </w:p>
    <w:p w14:paraId="736F8511" w14:textId="77777777" w:rsidR="00C55752" w:rsidRPr="009325A6" w:rsidRDefault="00C55752" w:rsidP="00445DF1">
      <w:pPr>
        <w:numPr>
          <w:ilvl w:val="0"/>
          <w:numId w:val="72"/>
        </w:numPr>
        <w:spacing w:after="0"/>
        <w:ind w:left="1843" w:hanging="283"/>
        <w:outlineLvl w:val="0"/>
        <w:rPr>
          <w:rFonts w:asciiTheme="minorHAnsi" w:hAnsiTheme="minorHAnsi"/>
        </w:rPr>
      </w:pPr>
      <w:r w:rsidRPr="009325A6">
        <w:rPr>
          <w:rFonts w:asciiTheme="minorHAnsi" w:hAnsiTheme="minorHAnsi"/>
        </w:rPr>
        <w:t>Copy(</w:t>
      </w:r>
      <w:proofErr w:type="spellStart"/>
      <w:r w:rsidRPr="009325A6">
        <w:rPr>
          <w:rFonts w:asciiTheme="minorHAnsi" w:hAnsiTheme="minorHAnsi"/>
        </w:rPr>
        <w:t>ies</w:t>
      </w:r>
      <w:proofErr w:type="spellEnd"/>
      <w:r w:rsidRPr="009325A6">
        <w:rPr>
          <w:rFonts w:asciiTheme="minorHAnsi" w:hAnsiTheme="minorHAnsi"/>
        </w:rPr>
        <w:t xml:space="preserve">) of qualification(s) if </w:t>
      </w:r>
      <w:r w:rsidRPr="009325A6">
        <w:rPr>
          <w:rFonts w:asciiTheme="majorHAnsi" w:hAnsiTheme="majorHAnsi" w:cstheme="majorHAnsi"/>
          <w:b/>
          <w:bCs/>
        </w:rPr>
        <w:t>SITA</w:t>
      </w:r>
      <w:r w:rsidRPr="009325A6">
        <w:rPr>
          <w:rFonts w:asciiTheme="minorHAnsi" w:hAnsiTheme="minorHAnsi"/>
        </w:rPr>
        <w:t xml:space="preserve"> requires verification thereof.</w:t>
      </w:r>
    </w:p>
    <w:p w14:paraId="1850CCF9" w14:textId="77777777" w:rsidR="00C55752" w:rsidRPr="009325A6" w:rsidRDefault="00C55752" w:rsidP="00445DF1">
      <w:pPr>
        <w:numPr>
          <w:ilvl w:val="0"/>
          <w:numId w:val="72"/>
        </w:numPr>
        <w:spacing w:after="0"/>
        <w:ind w:left="1843" w:hanging="283"/>
        <w:outlineLvl w:val="0"/>
        <w:rPr>
          <w:rFonts w:asciiTheme="minorHAnsi" w:hAnsiTheme="minorHAnsi"/>
        </w:rPr>
      </w:pPr>
      <w:r w:rsidRPr="009325A6">
        <w:rPr>
          <w:rFonts w:asciiTheme="minorHAnsi" w:hAnsiTheme="minorHAnsi"/>
        </w:rPr>
        <w:t>Fingerprints – will be taken electronically.</w:t>
      </w:r>
    </w:p>
    <w:p w14:paraId="6ED4203B" w14:textId="77777777" w:rsidR="00C55752" w:rsidRPr="009325A6" w:rsidRDefault="00C55752" w:rsidP="00445DF1">
      <w:pPr>
        <w:numPr>
          <w:ilvl w:val="0"/>
          <w:numId w:val="72"/>
        </w:numPr>
        <w:spacing w:after="0"/>
        <w:ind w:left="1843" w:hanging="283"/>
        <w:outlineLvl w:val="0"/>
        <w:rPr>
          <w:rFonts w:asciiTheme="minorHAnsi" w:hAnsiTheme="minorHAnsi"/>
        </w:rPr>
      </w:pPr>
      <w:r w:rsidRPr="009325A6">
        <w:rPr>
          <w:rFonts w:asciiTheme="minorHAnsi" w:hAnsiTheme="minorHAnsi"/>
        </w:rPr>
        <w:lastRenderedPageBreak/>
        <w:t xml:space="preserve">Signed consent form for the conduct of background checks. </w:t>
      </w:r>
    </w:p>
    <w:p w14:paraId="5AE564FA" w14:textId="77777777" w:rsidR="00C55752" w:rsidRPr="009325A6" w:rsidRDefault="00C55752" w:rsidP="00445DF1">
      <w:pPr>
        <w:numPr>
          <w:ilvl w:val="0"/>
          <w:numId w:val="71"/>
        </w:numPr>
        <w:spacing w:after="0"/>
        <w:ind w:left="1418"/>
        <w:outlineLvl w:val="0"/>
        <w:rPr>
          <w:rFonts w:asciiTheme="minorHAnsi" w:hAnsiTheme="minorHAnsi"/>
        </w:rPr>
      </w:pPr>
      <w:r w:rsidRPr="009325A6">
        <w:rPr>
          <w:rFonts w:asciiTheme="minorHAnsi" w:hAnsiTheme="minorHAnsi"/>
        </w:rPr>
        <w:t xml:space="preserve">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w:t>
      </w:r>
      <w:r w:rsidRPr="009325A6">
        <w:rPr>
          <w:rFonts w:asciiTheme="majorHAnsi" w:hAnsiTheme="majorHAnsi" w:cstheme="majorHAnsi"/>
          <w:b/>
          <w:bCs/>
        </w:rPr>
        <w:t>SITA</w:t>
      </w:r>
      <w:r>
        <w:rPr>
          <w:rFonts w:asciiTheme="majorHAnsi" w:hAnsiTheme="majorHAnsi" w:cstheme="majorHAnsi"/>
          <w:b/>
          <w:bCs/>
        </w:rPr>
        <w:t xml:space="preserve">. </w:t>
      </w:r>
      <w:r w:rsidRPr="009325A6">
        <w:rPr>
          <w:rFonts w:asciiTheme="minorHAnsi" w:hAnsiTheme="minorHAnsi"/>
        </w:rPr>
        <w:t xml:space="preserve"> The supplier will have to replace any employee who do not qualify for a security clearance or is found not suitable by the SSA or DI. The following documentation will be required for the security clearance process:</w:t>
      </w:r>
    </w:p>
    <w:p w14:paraId="2D5FBA3D" w14:textId="77777777" w:rsidR="00C55752" w:rsidRPr="009325A6" w:rsidRDefault="00C55752" w:rsidP="00445DF1">
      <w:pPr>
        <w:numPr>
          <w:ilvl w:val="0"/>
          <w:numId w:val="71"/>
        </w:numPr>
        <w:spacing w:after="0"/>
        <w:ind w:left="1418"/>
        <w:outlineLvl w:val="0"/>
        <w:rPr>
          <w:rFonts w:asciiTheme="minorHAnsi" w:hAnsiTheme="minorHAnsi"/>
        </w:rPr>
      </w:pPr>
      <w:r w:rsidRPr="009325A6">
        <w:rPr>
          <w:rFonts w:asciiTheme="minorHAnsi" w:hAnsiTheme="minorHAnsi"/>
        </w:rPr>
        <w:t>Completed Z204 or DD1057 security clearance application form.</w:t>
      </w:r>
    </w:p>
    <w:p w14:paraId="4C7893D2" w14:textId="77777777" w:rsidR="00C55752" w:rsidRPr="009325A6" w:rsidRDefault="00C55752" w:rsidP="00445DF1">
      <w:pPr>
        <w:numPr>
          <w:ilvl w:val="0"/>
          <w:numId w:val="71"/>
        </w:numPr>
        <w:spacing w:after="0"/>
        <w:ind w:left="1418"/>
        <w:outlineLvl w:val="0"/>
        <w:rPr>
          <w:rFonts w:asciiTheme="minorHAnsi" w:hAnsiTheme="minorHAnsi"/>
        </w:rPr>
      </w:pPr>
      <w:r w:rsidRPr="009325A6">
        <w:rPr>
          <w:rFonts w:asciiTheme="minorHAnsi" w:hAnsiTheme="minorHAnsi"/>
        </w:rPr>
        <w:t xml:space="preserve"> Fingerprints.</w:t>
      </w:r>
    </w:p>
    <w:p w14:paraId="48CBBB13" w14:textId="77777777" w:rsidR="00C55752" w:rsidRPr="009325A6" w:rsidRDefault="00C55752" w:rsidP="00445DF1">
      <w:pPr>
        <w:numPr>
          <w:ilvl w:val="0"/>
          <w:numId w:val="15"/>
        </w:numPr>
        <w:spacing w:after="0"/>
        <w:ind w:left="1418"/>
        <w:outlineLvl w:val="0"/>
        <w:rPr>
          <w:rFonts w:asciiTheme="minorHAnsi" w:hAnsiTheme="minorHAnsi"/>
        </w:rPr>
      </w:pPr>
      <w:r w:rsidRPr="009325A6">
        <w:t>Personal documentation of the applicant, including but not limited to, identity document, passport, marriage certificate (if applicable), divorce order (if applicable), qualifications, salary advice and bank statements</w:t>
      </w:r>
      <w:r w:rsidRPr="009325A6">
        <w:rPr>
          <w:rFonts w:asciiTheme="minorHAnsi" w:hAnsiTheme="minorHAnsi"/>
        </w:rPr>
        <w:t>.</w:t>
      </w:r>
    </w:p>
    <w:p w14:paraId="412E694D" w14:textId="1EE601F6" w:rsidR="00882AE9" w:rsidRPr="00E10F29" w:rsidRDefault="00394D74" w:rsidP="00C55752">
      <w:pPr>
        <w:pStyle w:val="Heading4"/>
        <w:ind w:left="2268" w:hanging="2268"/>
      </w:pPr>
      <w:r w:rsidRPr="00E10F29">
        <w:t>Confidentiality and non-disclosure conditions</w:t>
      </w:r>
    </w:p>
    <w:p w14:paraId="2C8A8345" w14:textId="77777777" w:rsidR="00882AE9" w:rsidRPr="00E10F29" w:rsidRDefault="00394D74" w:rsidP="00445DF1">
      <w:pPr>
        <w:pStyle w:val="ListParagraph"/>
        <w:numPr>
          <w:ilvl w:val="0"/>
          <w:numId w:val="16"/>
        </w:numPr>
        <w:ind w:left="1276" w:hanging="425"/>
      </w:pPr>
      <w:r w:rsidRPr="00E10F29">
        <w:t>The Supplier, including its management and staff, must before commencement of the Contract, sign a non-disclosure agreement regarding Confidential Information</w:t>
      </w:r>
    </w:p>
    <w:p w14:paraId="58DAAECE" w14:textId="19EBCD23" w:rsidR="00882AE9" w:rsidRPr="00E10F29" w:rsidRDefault="00394D74" w:rsidP="00445DF1">
      <w:pPr>
        <w:pStyle w:val="ListParagraph"/>
        <w:numPr>
          <w:ilvl w:val="0"/>
          <w:numId w:val="16"/>
        </w:numPr>
        <w:ind w:left="1276" w:hanging="425"/>
      </w:pPr>
      <w:r w:rsidRPr="00E10F29">
        <w:t xml:space="preserve">Confidential Information means any information or data, irrespective of the form or medium in which it may be stored, which is not in the public </w:t>
      </w:r>
      <w:r w:rsidR="00C55752" w:rsidRPr="00E10F29">
        <w:t>domain,</w:t>
      </w:r>
      <w:r w:rsidRPr="00E10F29">
        <w:t xml:space="preserve"> and which becomes available or accessible to a Party as a consequence of this Contract, including information or data which is prohibited from disclosure by virtue of:</w:t>
      </w:r>
    </w:p>
    <w:p w14:paraId="5870EC47" w14:textId="7DD9CA48" w:rsidR="00882AE9" w:rsidRPr="00E10F29" w:rsidRDefault="00394D74" w:rsidP="00445DF1">
      <w:pPr>
        <w:pStyle w:val="ListParagraph"/>
        <w:numPr>
          <w:ilvl w:val="1"/>
          <w:numId w:val="16"/>
        </w:numPr>
      </w:pPr>
      <w:r w:rsidRPr="00E10F29">
        <w:t>the Promotion of Access to Information Act, 2000 (Act no. 2 of 2000</w:t>
      </w:r>
      <w:r w:rsidR="00C55752" w:rsidRPr="00E10F29">
        <w:t>).</w:t>
      </w:r>
    </w:p>
    <w:p w14:paraId="7F2538A8" w14:textId="47F138CB" w:rsidR="00882AE9" w:rsidRPr="00E10F29" w:rsidRDefault="00394D74" w:rsidP="00445DF1">
      <w:pPr>
        <w:pStyle w:val="ListParagraph"/>
        <w:numPr>
          <w:ilvl w:val="1"/>
          <w:numId w:val="16"/>
        </w:numPr>
      </w:pPr>
      <w:r w:rsidRPr="00E10F29">
        <w:t xml:space="preserve">being clearly marked "Confidential" and which is provided by one Party to another Party in terms of this </w:t>
      </w:r>
      <w:r w:rsidR="00C55752" w:rsidRPr="00E10F29">
        <w:t>Contract.</w:t>
      </w:r>
    </w:p>
    <w:p w14:paraId="51FB6F34" w14:textId="4168EE92" w:rsidR="00882AE9" w:rsidRPr="00E10F29" w:rsidRDefault="00394D74" w:rsidP="00445DF1">
      <w:pPr>
        <w:pStyle w:val="ListParagraph"/>
        <w:numPr>
          <w:ilvl w:val="1"/>
          <w:numId w:val="16"/>
        </w:numPr>
      </w:pPr>
      <w:r w:rsidRPr="00E10F29">
        <w:t xml:space="preserve">being information or data, which one Party provides to another Party or to which a Party has access because of Services provided in terms of this Contract and in which a Party would have a reasonable expectation of </w:t>
      </w:r>
      <w:r w:rsidR="00C55752" w:rsidRPr="00E10F29">
        <w:t>confidentiality.</w:t>
      </w:r>
    </w:p>
    <w:p w14:paraId="35E60691" w14:textId="00AF79E0" w:rsidR="00882AE9" w:rsidRPr="00E10F29" w:rsidRDefault="00394D74" w:rsidP="00445DF1">
      <w:pPr>
        <w:pStyle w:val="ListParagraph"/>
        <w:numPr>
          <w:ilvl w:val="1"/>
          <w:numId w:val="16"/>
        </w:numPr>
      </w:pPr>
      <w:r w:rsidRPr="00E10F29">
        <w:t xml:space="preserve">being information provided by one Party to another Party in the course of contractual or other negotiations, which could reasonably be expected to prejudice the right of the non-disclosing </w:t>
      </w:r>
      <w:r w:rsidR="00C55752" w:rsidRPr="00E10F29">
        <w:t>Party.</w:t>
      </w:r>
    </w:p>
    <w:p w14:paraId="5496B8FF" w14:textId="35EA34F9" w:rsidR="00882AE9" w:rsidRPr="00E10F29" w:rsidRDefault="00394D74" w:rsidP="00445DF1">
      <w:pPr>
        <w:pStyle w:val="ListParagraph"/>
        <w:numPr>
          <w:ilvl w:val="1"/>
          <w:numId w:val="16"/>
        </w:numPr>
      </w:pPr>
      <w:r w:rsidRPr="00E10F29">
        <w:t xml:space="preserve">being information, the disclosure of which could reasonably be expected to endanger a life or physical security of a </w:t>
      </w:r>
      <w:r w:rsidR="00C55752" w:rsidRPr="00E10F29">
        <w:t>person.</w:t>
      </w:r>
    </w:p>
    <w:p w14:paraId="3544040D" w14:textId="770DF434" w:rsidR="00882AE9" w:rsidRPr="00E10F29" w:rsidRDefault="00394D74" w:rsidP="00445DF1">
      <w:pPr>
        <w:pStyle w:val="ListParagraph"/>
        <w:numPr>
          <w:ilvl w:val="1"/>
          <w:numId w:val="16"/>
        </w:numPr>
      </w:pPr>
      <w:r w:rsidRPr="00E10F29">
        <w:t xml:space="preserve">being technical, scientific, commercial, financial and market-related information, know-how and trade secrets of a </w:t>
      </w:r>
      <w:r w:rsidR="00C55752" w:rsidRPr="00E10F29">
        <w:t>Party.</w:t>
      </w:r>
    </w:p>
    <w:p w14:paraId="0D5C3267" w14:textId="77777777" w:rsidR="00882AE9" w:rsidRPr="00E10F29" w:rsidRDefault="00394D74" w:rsidP="00445DF1">
      <w:pPr>
        <w:pStyle w:val="ListParagraph"/>
        <w:numPr>
          <w:ilvl w:val="1"/>
          <w:numId w:val="16"/>
        </w:numPr>
      </w:pPr>
      <w:r w:rsidRPr="00E10F29">
        <w:t>being financial, commercial, scientific or technical information, other than trade secrets, of a Party, the disclosure of which would be likely to cause harm to the commercial or financial interests of a non-disclosing Party; and</w:t>
      </w:r>
    </w:p>
    <w:p w14:paraId="25065E6E" w14:textId="77777777" w:rsidR="00882AE9" w:rsidRPr="00E10F29" w:rsidRDefault="00394D74" w:rsidP="00445DF1">
      <w:pPr>
        <w:pStyle w:val="ListParagraph"/>
        <w:numPr>
          <w:ilvl w:val="1"/>
          <w:numId w:val="16"/>
        </w:numPr>
      </w:pPr>
      <w:r w:rsidRPr="00E10F29">
        <w:t>being information supplied by a Party in confidence, the disclosure of which could reasonably be expected either to put the Party at a disadvantage in contractual or other negotiations or to prejudice the Party in commercial competition; or</w:t>
      </w:r>
    </w:p>
    <w:p w14:paraId="0061609B" w14:textId="77777777" w:rsidR="00882AE9" w:rsidRPr="00E10F29" w:rsidRDefault="00394D74" w:rsidP="00445DF1">
      <w:pPr>
        <w:pStyle w:val="ListParagraph"/>
        <w:numPr>
          <w:ilvl w:val="1"/>
          <w:numId w:val="16"/>
        </w:numPr>
      </w:pPr>
      <w:r w:rsidRPr="00E10F29">
        <w:t xml:space="preserve">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w:t>
      </w:r>
      <w:r w:rsidRPr="00E10F29">
        <w:lastRenderedPageBreak/>
        <w:t>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2C3C817" w14:textId="5769250A" w:rsidR="00882AE9" w:rsidRPr="00E10F29" w:rsidRDefault="00394D74" w:rsidP="00445DF1">
      <w:pPr>
        <w:pStyle w:val="ListParagraph"/>
        <w:numPr>
          <w:ilvl w:val="0"/>
          <w:numId w:val="16"/>
        </w:numPr>
      </w:pPr>
      <w:r w:rsidRPr="00E10F29">
        <w:t xml:space="preserve">Notwithstanding the provisions of this Contract, no Party is entitled to disclose Confidential Information, except where required to do so in terms of a law, without the prior written consent of any other Party having an interest in the </w:t>
      </w:r>
      <w:r w:rsidR="00C55752" w:rsidRPr="00E10F29">
        <w:t>disclosure.</w:t>
      </w:r>
    </w:p>
    <w:p w14:paraId="1BDFF386" w14:textId="6DA992C8" w:rsidR="00882AE9" w:rsidRPr="00E10F29" w:rsidRDefault="00394D74" w:rsidP="00445DF1">
      <w:pPr>
        <w:pStyle w:val="ListParagraph"/>
        <w:numPr>
          <w:ilvl w:val="0"/>
          <w:numId w:val="16"/>
        </w:numPr>
      </w:pPr>
      <w:r w:rsidRPr="00E10F29">
        <w:t xml:space="preserve">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w:t>
      </w:r>
      <w:r w:rsidR="00C55752" w:rsidRPr="00E10F29">
        <w:t>dispute.</w:t>
      </w:r>
    </w:p>
    <w:p w14:paraId="798E2362" w14:textId="77777777" w:rsidR="00882AE9" w:rsidRPr="00E10F29" w:rsidRDefault="00394D74" w:rsidP="00445DF1">
      <w:pPr>
        <w:pStyle w:val="ListParagraph"/>
        <w:numPr>
          <w:ilvl w:val="0"/>
          <w:numId w:val="16"/>
        </w:numPr>
      </w:pPr>
      <w:r w:rsidRPr="00E10F29">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5CF06049" w14:textId="77777777" w:rsidR="00882AE9" w:rsidRPr="00E10F29" w:rsidRDefault="00394D74" w:rsidP="00C55752">
      <w:pPr>
        <w:pStyle w:val="Heading4"/>
        <w:ind w:left="2268" w:hanging="2268"/>
      </w:pPr>
      <w:r w:rsidRPr="00E10F29">
        <w:t>Guarantee and warranties</w:t>
      </w:r>
    </w:p>
    <w:p w14:paraId="0CAAA9C3" w14:textId="77777777" w:rsidR="00882AE9" w:rsidRPr="00E10F29" w:rsidRDefault="00394D74" w:rsidP="00445DF1">
      <w:pPr>
        <w:pStyle w:val="ListParagraph"/>
        <w:numPr>
          <w:ilvl w:val="0"/>
          <w:numId w:val="17"/>
        </w:numPr>
      </w:pPr>
      <w:r w:rsidRPr="00E10F29">
        <w:t>The supplier confirms that:</w:t>
      </w:r>
    </w:p>
    <w:p w14:paraId="0A3F5E22" w14:textId="207BEBEB" w:rsidR="00882AE9" w:rsidRPr="00E10F29" w:rsidRDefault="00394D74" w:rsidP="00445DF1">
      <w:pPr>
        <w:pStyle w:val="ListParagraph"/>
        <w:numPr>
          <w:ilvl w:val="1"/>
          <w:numId w:val="17"/>
        </w:numPr>
      </w:pPr>
      <w:r w:rsidRPr="00E10F29">
        <w:t xml:space="preserve">The warranty of goods supplied under this contract remains valid for the duration of the contract after the goods were delivered, installed and commissioned with a sign off, including the clients </w:t>
      </w:r>
      <w:r w:rsidR="00C31750" w:rsidRPr="00E10F29">
        <w:t>signature.</w:t>
      </w:r>
    </w:p>
    <w:p w14:paraId="3C0AEBFC" w14:textId="39DF102C" w:rsidR="00882AE9" w:rsidRPr="00E10F29" w:rsidRDefault="00394D74" w:rsidP="00445DF1">
      <w:pPr>
        <w:pStyle w:val="ListParagraph"/>
        <w:numPr>
          <w:ilvl w:val="1"/>
          <w:numId w:val="17"/>
        </w:numPr>
      </w:pPr>
      <w:r w:rsidRPr="00E10F29">
        <w:t xml:space="preserve">as at Commencement Date, it has the rights, title and interest in and to the Product or Services to deliver such Product or Services in terms of the Contract and that such rights are free from any encumbrances </w:t>
      </w:r>
      <w:r w:rsidR="00C55752" w:rsidRPr="00E10F29">
        <w:t>whatsoever.</w:t>
      </w:r>
    </w:p>
    <w:p w14:paraId="0A0BEDC7" w14:textId="30171DA4" w:rsidR="00882AE9" w:rsidRPr="00E10F29" w:rsidRDefault="00394D74" w:rsidP="00445DF1">
      <w:pPr>
        <w:pStyle w:val="ListParagraph"/>
        <w:numPr>
          <w:ilvl w:val="1"/>
          <w:numId w:val="17"/>
        </w:numPr>
      </w:pPr>
      <w:r w:rsidRPr="00E10F29">
        <w:t xml:space="preserve">the Product is in good working order, free from Defects in material and workmanship, and substantially conforms to the Specifications, for the duration of the Warranty </w:t>
      </w:r>
      <w:r w:rsidR="00C55752" w:rsidRPr="00E10F29">
        <w:t>period.</w:t>
      </w:r>
    </w:p>
    <w:p w14:paraId="06ADACDC" w14:textId="77777777" w:rsidR="00882AE9" w:rsidRPr="00E10F29" w:rsidRDefault="00394D74" w:rsidP="00C55752">
      <w:pPr>
        <w:pStyle w:val="Heading4"/>
        <w:ind w:left="2268" w:hanging="2268"/>
      </w:pPr>
      <w:r w:rsidRPr="00E10F29">
        <w:t>Intellectual Property Rights</w:t>
      </w:r>
    </w:p>
    <w:p w14:paraId="4FCD24ED" w14:textId="77777777" w:rsidR="00882AE9" w:rsidRPr="00E10F29" w:rsidRDefault="00394D74" w:rsidP="00445DF1">
      <w:pPr>
        <w:pStyle w:val="ListParagraph"/>
        <w:numPr>
          <w:ilvl w:val="0"/>
          <w:numId w:val="18"/>
        </w:numPr>
      </w:pPr>
      <w:r w:rsidRPr="00E10F29">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0C0E69FF" w14:textId="7A4FE59A" w:rsidR="00882AE9" w:rsidRPr="00E10F29" w:rsidRDefault="00394D74" w:rsidP="00445DF1">
      <w:pPr>
        <w:pStyle w:val="ListParagraph"/>
        <w:numPr>
          <w:ilvl w:val="1"/>
          <w:numId w:val="18"/>
        </w:numPr>
      </w:pPr>
      <w:r w:rsidRPr="00E10F29">
        <w:t xml:space="preserve">termination or expiration date of this </w:t>
      </w:r>
      <w:r w:rsidR="00C55752" w:rsidRPr="00E10F29">
        <w:t>Contract.</w:t>
      </w:r>
      <w:r w:rsidRPr="00E10F29">
        <w:t xml:space="preserve"> </w:t>
      </w:r>
    </w:p>
    <w:p w14:paraId="20052392" w14:textId="77777777" w:rsidR="00882AE9" w:rsidRPr="00E10F29" w:rsidRDefault="00394D74" w:rsidP="00445DF1">
      <w:pPr>
        <w:pStyle w:val="ListParagraph"/>
        <w:numPr>
          <w:ilvl w:val="1"/>
          <w:numId w:val="18"/>
        </w:numPr>
      </w:pPr>
      <w:r w:rsidRPr="00E10F29">
        <w:t xml:space="preserve">the date of completion of the Services; and </w:t>
      </w:r>
    </w:p>
    <w:p w14:paraId="003259E8" w14:textId="77777777" w:rsidR="00882AE9" w:rsidRPr="00E10F29" w:rsidRDefault="00394D74" w:rsidP="00445DF1">
      <w:pPr>
        <w:pStyle w:val="ListParagraph"/>
        <w:numPr>
          <w:ilvl w:val="1"/>
          <w:numId w:val="18"/>
        </w:numPr>
      </w:pPr>
      <w:r w:rsidRPr="00E10F29">
        <w:t>the date of rendering of the last of the Deliverables</w:t>
      </w:r>
    </w:p>
    <w:p w14:paraId="26AFBFCC" w14:textId="38ADE037" w:rsidR="00882AE9" w:rsidRPr="00E10F29" w:rsidRDefault="00394D74" w:rsidP="00445DF1">
      <w:pPr>
        <w:pStyle w:val="ListParagraph"/>
        <w:numPr>
          <w:ilvl w:val="0"/>
          <w:numId w:val="18"/>
        </w:numPr>
      </w:pPr>
      <w:r w:rsidRPr="00E10F29">
        <w:rPr>
          <w:rFonts w:cs="Calibri"/>
        </w:rPr>
        <w:t xml:space="preserve">If </w:t>
      </w:r>
      <w:r w:rsidR="00F46417" w:rsidRPr="00E10F29">
        <w:rPr>
          <w:rFonts w:cs="Calibri"/>
        </w:rPr>
        <w:t>so,</w:t>
      </w:r>
      <w:r w:rsidRPr="00E10F29">
        <w:rPr>
          <w:rFonts w:cs="Calibri"/>
        </w:rPr>
        <w:t xml:space="preserve"> required by SITA, the Supplier must certify in writing to SITA that it has either returned all SITA Intellectual Property to SITA or destroyed or deleted all other SITA Intellectual Property in its possession or under its control</w:t>
      </w:r>
    </w:p>
    <w:p w14:paraId="3F5DB686" w14:textId="77777777" w:rsidR="00882AE9" w:rsidRPr="00E10F29" w:rsidRDefault="00394D74" w:rsidP="00445DF1">
      <w:pPr>
        <w:pStyle w:val="ListParagraph"/>
        <w:numPr>
          <w:ilvl w:val="0"/>
          <w:numId w:val="18"/>
        </w:numPr>
      </w:pPr>
      <w:r w:rsidRPr="00E10F29">
        <w:lastRenderedPageBreak/>
        <w:t xml:space="preserve">SITA, at all times, owns all Intellectual Property Rights in and to all Bespoke Intellectual Property. </w:t>
      </w:r>
    </w:p>
    <w:p w14:paraId="09300A80" w14:textId="77777777" w:rsidR="00882AE9" w:rsidRPr="00E10F29" w:rsidRDefault="00394D74" w:rsidP="00445DF1">
      <w:pPr>
        <w:pStyle w:val="ListParagraph"/>
        <w:numPr>
          <w:ilvl w:val="0"/>
          <w:numId w:val="18"/>
        </w:numPr>
      </w:pPr>
      <w:r w:rsidRPr="00E10F29">
        <w:t>Save for the license granted in terms of this Contract, the Supplier retains all Intellectual Property Rights in and to the Supplier’s pre-existing Intellectual Property that is used or supplied in connection with the Products or Services</w:t>
      </w:r>
    </w:p>
    <w:p w14:paraId="130F7F7C" w14:textId="77777777" w:rsidR="00882AE9" w:rsidRPr="00E10F29" w:rsidRDefault="00394D74" w:rsidP="00445DF1">
      <w:pPr>
        <w:pStyle w:val="ListParagraph"/>
        <w:numPr>
          <w:ilvl w:val="0"/>
          <w:numId w:val="18"/>
        </w:numPr>
      </w:pPr>
      <w:r w:rsidRPr="00E10F29">
        <w:t>Provide SITA with the compliant Occupational Health and Safety File (required on site for period of installation and proof of compliance).</w:t>
      </w:r>
    </w:p>
    <w:p w14:paraId="4AADDE28" w14:textId="77777777" w:rsidR="00882AE9" w:rsidRPr="00E10F29" w:rsidRDefault="00394D74" w:rsidP="00C55752">
      <w:pPr>
        <w:pStyle w:val="Heading4"/>
        <w:ind w:left="2268" w:hanging="2268"/>
      </w:pPr>
      <w:r w:rsidRPr="00E10F29">
        <w:t>Counter Conditions</w:t>
      </w:r>
    </w:p>
    <w:p w14:paraId="0B308531" w14:textId="77777777" w:rsidR="00882AE9" w:rsidRPr="00E10F29" w:rsidRDefault="00394D74" w:rsidP="00445DF1">
      <w:pPr>
        <w:pStyle w:val="ListParagraph"/>
        <w:numPr>
          <w:ilvl w:val="0"/>
          <w:numId w:val="19"/>
        </w:numPr>
      </w:pPr>
      <w:r w:rsidRPr="00E10F29">
        <w:t>Bidders’ attention is drawn to the fact that amendments to any of the Bid Conditions or setting of counter conditions by bidders may result in the invalidation of such bids.</w:t>
      </w:r>
    </w:p>
    <w:p w14:paraId="5F72686A" w14:textId="77777777" w:rsidR="00882AE9" w:rsidRPr="00E10F29" w:rsidRDefault="00394D74" w:rsidP="00C55752">
      <w:pPr>
        <w:pStyle w:val="Heading4"/>
        <w:ind w:left="2268" w:hanging="2268"/>
      </w:pPr>
      <w:r w:rsidRPr="00E10F29">
        <w:t>Fronting</w:t>
      </w:r>
    </w:p>
    <w:p w14:paraId="431C8C84" w14:textId="77777777" w:rsidR="00882AE9" w:rsidRPr="00E10F29" w:rsidRDefault="00394D74" w:rsidP="00445DF1">
      <w:pPr>
        <w:pStyle w:val="ListParagraph"/>
        <w:numPr>
          <w:ilvl w:val="0"/>
          <w:numId w:val="20"/>
        </w:numPr>
        <w:ind w:left="1276" w:hanging="425"/>
      </w:pPr>
      <w:r w:rsidRPr="00E10F29">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39476DE8" w14:textId="77777777" w:rsidR="00882AE9" w:rsidRPr="00E10F29" w:rsidRDefault="00394D74" w:rsidP="00445DF1">
      <w:pPr>
        <w:pStyle w:val="ListParagraph"/>
        <w:numPr>
          <w:ilvl w:val="0"/>
          <w:numId w:val="20"/>
        </w:numPr>
        <w:ind w:left="1276" w:hanging="425"/>
      </w:pPr>
      <w:r w:rsidRPr="00E10F29">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045041D7" w14:textId="77777777" w:rsidR="00882AE9" w:rsidRPr="00E10F29" w:rsidRDefault="00394D74" w:rsidP="00C55752">
      <w:pPr>
        <w:pStyle w:val="Heading4"/>
        <w:ind w:left="2268" w:hanging="2268"/>
      </w:pPr>
      <w:r w:rsidRPr="00E10F29">
        <w:t>Business Continuity and Disaster Recovery Plans</w:t>
      </w:r>
    </w:p>
    <w:p w14:paraId="15FA7F71" w14:textId="77777777" w:rsidR="00882AE9" w:rsidRPr="00E10F29" w:rsidRDefault="00394D74" w:rsidP="00445DF1">
      <w:pPr>
        <w:pStyle w:val="ListParagraph"/>
        <w:numPr>
          <w:ilvl w:val="0"/>
          <w:numId w:val="21"/>
        </w:numPr>
        <w:ind w:left="1276" w:hanging="425"/>
      </w:pPr>
      <w:r w:rsidRPr="00E10F29">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45F7DD94" w14:textId="77777777" w:rsidR="00882AE9" w:rsidRPr="00E10F29" w:rsidRDefault="00394D74" w:rsidP="00C55752">
      <w:pPr>
        <w:pStyle w:val="Heading4"/>
        <w:ind w:left="2268" w:hanging="2268"/>
      </w:pPr>
      <w:r w:rsidRPr="00E10F29">
        <w:t>Supplier Due Diligence</w:t>
      </w:r>
    </w:p>
    <w:p w14:paraId="50FC5433" w14:textId="77777777" w:rsidR="00882AE9" w:rsidRPr="00E10F29" w:rsidRDefault="00394D74" w:rsidP="00445DF1">
      <w:pPr>
        <w:pStyle w:val="ListParagraph"/>
        <w:numPr>
          <w:ilvl w:val="0"/>
          <w:numId w:val="22"/>
        </w:numPr>
        <w:ind w:left="1276" w:hanging="425"/>
      </w:pPr>
      <w:r w:rsidRPr="00E10F29">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7B3715C5" w14:textId="77777777" w:rsidR="00882AE9" w:rsidRPr="00E10F29" w:rsidRDefault="00394D74" w:rsidP="00C55752">
      <w:pPr>
        <w:pStyle w:val="Heading4"/>
        <w:ind w:left="2268" w:hanging="2268"/>
      </w:pPr>
      <w:r w:rsidRPr="00E10F29">
        <w:t>Preference Goal Requirements conditions</w:t>
      </w:r>
    </w:p>
    <w:p w14:paraId="0B4B2054" w14:textId="77777777" w:rsidR="00882AE9" w:rsidRPr="00E10F29" w:rsidRDefault="00394D74" w:rsidP="00445DF1">
      <w:pPr>
        <w:pStyle w:val="ListParagraph"/>
        <w:numPr>
          <w:ilvl w:val="0"/>
          <w:numId w:val="23"/>
        </w:numPr>
        <w:ind w:left="1276" w:hanging="425"/>
      </w:pPr>
      <w:r w:rsidRPr="00E10F29">
        <w:t>The Bidder’s commitment for the Preference Goal Requirements in this tender will be legally binding and the Bidder needs to perform against their commitment for the duration of the contract which will form part of the Contractual Agreement.</w:t>
      </w:r>
    </w:p>
    <w:p w14:paraId="5C23F06F" w14:textId="16B3FD2F" w:rsidR="00882AE9" w:rsidRPr="00E10F29" w:rsidRDefault="00394D74" w:rsidP="00445DF1">
      <w:pPr>
        <w:pStyle w:val="ListParagraph"/>
        <w:numPr>
          <w:ilvl w:val="0"/>
          <w:numId w:val="23"/>
        </w:numPr>
        <w:ind w:left="1276" w:hanging="425"/>
      </w:pPr>
      <w:r w:rsidRPr="00E10F29">
        <w:t xml:space="preserve">The Bidder must </w:t>
      </w:r>
      <w:r w:rsidR="00CF74AB" w:rsidRPr="00E10F29">
        <w:t>sustain or</w:t>
      </w:r>
      <w:r w:rsidRPr="00E10F29">
        <w:t xml:space="preserve"> improve the company’s BBBEE Level for the duration of the contact which will form part of the Contractual Agreement.</w:t>
      </w:r>
    </w:p>
    <w:p w14:paraId="69CBBBD2" w14:textId="77777777" w:rsidR="00882AE9" w:rsidRPr="00E10F29" w:rsidRDefault="00394D74" w:rsidP="00445DF1">
      <w:pPr>
        <w:pStyle w:val="ListParagraph"/>
        <w:numPr>
          <w:ilvl w:val="0"/>
          <w:numId w:val="23"/>
        </w:numPr>
        <w:ind w:left="1276" w:hanging="425"/>
      </w:pPr>
      <w:r w:rsidRPr="00E10F29">
        <w:lastRenderedPageBreak/>
        <w:t>Performance of Preference Goal Requirements will be determined annually. Bidders must submit their Preference status report indicating progress against the Bidder’s Preferential commitments within 30 days of the yearly anniversary of the contract.</w:t>
      </w:r>
    </w:p>
    <w:p w14:paraId="47F15DE6" w14:textId="77777777" w:rsidR="00882AE9" w:rsidRPr="00E10F29" w:rsidRDefault="00394D74" w:rsidP="00445DF1">
      <w:pPr>
        <w:pStyle w:val="ListParagraph"/>
        <w:numPr>
          <w:ilvl w:val="0"/>
          <w:numId w:val="23"/>
        </w:numPr>
        <w:ind w:left="1276" w:hanging="425"/>
      </w:pPr>
      <w:r w:rsidRPr="00E10F29">
        <w:t>Bidders need to keep auditable substantive records / evidence and upon request by SITA/Department must be made available for audit and, or due diligence purposes.</w:t>
      </w:r>
    </w:p>
    <w:p w14:paraId="11AC2F01" w14:textId="77777777" w:rsidR="00882AE9" w:rsidRPr="00E10F29" w:rsidRDefault="00394D74" w:rsidP="00445DF1">
      <w:pPr>
        <w:pStyle w:val="ListParagraph"/>
        <w:numPr>
          <w:ilvl w:val="0"/>
          <w:numId w:val="23"/>
        </w:numPr>
        <w:ind w:left="1276" w:hanging="425"/>
      </w:pPr>
      <w:r w:rsidRPr="00E10F29">
        <w:t>SITA reserves the right to require from a Bidder, either before a bid is adjudicated or at any time subsequently, to substantiate any claim with regards to preferences, in any manner required by SITA.</w:t>
      </w:r>
    </w:p>
    <w:p w14:paraId="1593E2CD" w14:textId="77777777" w:rsidR="00882AE9" w:rsidRPr="00E10F29" w:rsidRDefault="00394D74" w:rsidP="00445DF1">
      <w:pPr>
        <w:pStyle w:val="ListParagraph"/>
        <w:numPr>
          <w:ilvl w:val="0"/>
          <w:numId w:val="23"/>
        </w:numPr>
        <w:ind w:left="1276" w:hanging="425"/>
      </w:pPr>
      <w:r w:rsidRPr="00E10F29">
        <w:t>SITA reserves the right to verify information / evidence provided by the Bidder.</w:t>
      </w:r>
    </w:p>
    <w:p w14:paraId="6570971B" w14:textId="77777777" w:rsidR="00882AE9" w:rsidRPr="00E10F29" w:rsidRDefault="00394D74" w:rsidP="00445DF1">
      <w:pPr>
        <w:pStyle w:val="ListParagraph"/>
        <w:numPr>
          <w:ilvl w:val="0"/>
          <w:numId w:val="23"/>
        </w:numPr>
        <w:ind w:left="1276" w:hanging="425"/>
      </w:pPr>
      <w:r w:rsidRPr="00E10F29">
        <w:t xml:space="preserve">SITA/Department reserves the right to introduce a </w:t>
      </w:r>
      <w:r w:rsidRPr="00E10F29">
        <w:rPr>
          <w:b/>
          <w:bCs/>
        </w:rPr>
        <w:t>penalty of 1%</w:t>
      </w:r>
      <w:r w:rsidRPr="00E10F29">
        <w:t xml:space="preserve"> of the overall annual year spent by SITA/Department for the prior year if the Bidder fails to comply to </w:t>
      </w:r>
      <w:r w:rsidRPr="00E10F29">
        <w:rPr>
          <w:b/>
          <w:bCs/>
        </w:rPr>
        <w:t>paragraphs (a), (b) and (c) above</w:t>
      </w:r>
      <w:r w:rsidRPr="00E10F29">
        <w:t>.</w:t>
      </w:r>
    </w:p>
    <w:p w14:paraId="2B61CF56" w14:textId="77777777" w:rsidR="00882AE9" w:rsidRPr="00E10F29" w:rsidRDefault="00394D74" w:rsidP="00CF74AB">
      <w:pPr>
        <w:pStyle w:val="Heading4"/>
        <w:ind w:hanging="1844"/>
      </w:pPr>
      <w:bookmarkStart w:id="73" w:name="_Toc106894479"/>
      <w:r w:rsidRPr="00E10F29">
        <w:t>Declaration of compliance and acceptance SCC</w:t>
      </w:r>
      <w:bookmarkEnd w:id="73"/>
    </w:p>
    <w:p w14:paraId="625BD8A0" w14:textId="77777777" w:rsidR="00882AE9" w:rsidRPr="00E10F29" w:rsidRDefault="00394D74">
      <w:pPr>
        <w:rPr>
          <w:lang w:val="en-GB"/>
        </w:rPr>
      </w:pPr>
      <w:r w:rsidRPr="00E10F29">
        <w:rPr>
          <w:lang w:val="en-GB"/>
        </w:rPr>
        <w:t>I (we), the bidder hereby declare that I (we) accept ALL the Special Conditions of Contract as specified in par 4.3.2 above and shall comply with all stated obligations:</w:t>
      </w:r>
    </w:p>
    <w:p w14:paraId="78926FC7" w14:textId="77777777" w:rsidR="00882AE9" w:rsidRPr="00E10F29" w:rsidRDefault="00882AE9">
      <w:pPr>
        <w:rPr>
          <w:lang w:val="en-GB"/>
        </w:rPr>
      </w:pPr>
    </w:p>
    <w:p w14:paraId="24D71696" w14:textId="493E88C9" w:rsidR="00882AE9" w:rsidRPr="00E10F29" w:rsidRDefault="00394D74">
      <w:pPr>
        <w:rPr>
          <w:lang w:val="en-GB"/>
        </w:rPr>
      </w:pPr>
      <w:r w:rsidRPr="00E10F29">
        <w:rPr>
          <w:lang w:val="en-GB"/>
        </w:rPr>
        <w:t xml:space="preserve">Name of </w:t>
      </w:r>
      <w:r w:rsidR="00C31750" w:rsidRPr="00E10F29">
        <w:rPr>
          <w:lang w:val="en-GB"/>
        </w:rPr>
        <w:t>Bidder: _</w:t>
      </w:r>
      <w:r w:rsidRPr="00E10F29">
        <w:rPr>
          <w:lang w:val="en-GB"/>
        </w:rPr>
        <w:t>____________________________</w:t>
      </w:r>
      <w:r w:rsidRPr="00E10F29">
        <w:rPr>
          <w:lang w:val="en-GB"/>
        </w:rPr>
        <w:tab/>
        <w:t>Signature: _________________________</w:t>
      </w:r>
    </w:p>
    <w:p w14:paraId="6A8A448B" w14:textId="77777777" w:rsidR="00882AE9" w:rsidRPr="00E10F29" w:rsidRDefault="00882AE9"/>
    <w:p w14:paraId="55747059" w14:textId="7F12710A" w:rsidR="00882AE9" w:rsidRPr="00E10F29" w:rsidRDefault="00C31750">
      <w:r w:rsidRPr="00E10F29">
        <w:t>Date: _</w:t>
      </w:r>
      <w:r w:rsidR="00394D74" w:rsidRPr="00E10F29">
        <w:t>_____________</w:t>
      </w:r>
    </w:p>
    <w:p w14:paraId="6F06D6BA" w14:textId="77777777" w:rsidR="00882AE9" w:rsidRPr="00E10F29" w:rsidRDefault="00882AE9"/>
    <w:p w14:paraId="4628CE59" w14:textId="5DA5858E" w:rsidR="00CF74AB" w:rsidRPr="00CF74AB" w:rsidRDefault="00CF74AB" w:rsidP="00445DF1">
      <w:pPr>
        <w:keepNext/>
        <w:numPr>
          <w:ilvl w:val="1"/>
          <w:numId w:val="78"/>
        </w:numPr>
        <w:spacing w:before="120" w:line="240" w:lineRule="auto"/>
        <w:jc w:val="left"/>
        <w:outlineLvl w:val="1"/>
        <w:rPr>
          <w:rFonts w:eastAsia="Times New Roman" w:cs="Calibri Light"/>
          <w:b/>
          <w:color w:val="0E1B8D"/>
          <w:sz w:val="24"/>
          <w:szCs w:val="24"/>
        </w:rPr>
      </w:pPr>
      <w:bookmarkStart w:id="74" w:name="_Toc165635687"/>
      <w:r w:rsidRPr="00CF74AB">
        <w:rPr>
          <w:rFonts w:eastAsia="Times New Roman" w:cs="Calibri Light"/>
          <w:b/>
          <w:color w:val="0E1B8D"/>
          <w:sz w:val="24"/>
          <w:szCs w:val="24"/>
        </w:rPr>
        <w:t xml:space="preserve">Price and Preference Points Evaluation (Stage </w:t>
      </w:r>
      <w:r>
        <w:rPr>
          <w:rFonts w:eastAsia="Times New Roman" w:cs="Calibri Light"/>
          <w:b/>
          <w:color w:val="0E1B8D"/>
          <w:sz w:val="24"/>
          <w:szCs w:val="24"/>
        </w:rPr>
        <w:t>6</w:t>
      </w:r>
      <w:r w:rsidRPr="00CF74AB">
        <w:rPr>
          <w:rFonts w:eastAsia="Times New Roman" w:cs="Calibri Light"/>
          <w:b/>
          <w:color w:val="0E1B8D"/>
          <w:sz w:val="24"/>
          <w:szCs w:val="24"/>
        </w:rPr>
        <w:t>)</w:t>
      </w:r>
      <w:bookmarkEnd w:id="74"/>
      <w:r w:rsidRPr="00CF74AB">
        <w:rPr>
          <w:rFonts w:eastAsia="Times New Roman" w:cs="Calibri Light"/>
          <w:b/>
          <w:color w:val="0E1B8D"/>
          <w:sz w:val="24"/>
          <w:szCs w:val="24"/>
        </w:rPr>
        <w:t xml:space="preserve"> </w:t>
      </w:r>
    </w:p>
    <w:p w14:paraId="2681142F" w14:textId="77777777" w:rsidR="00CF74AB" w:rsidRPr="00CF74AB" w:rsidRDefault="00CF74AB" w:rsidP="00445DF1">
      <w:pPr>
        <w:keepNext/>
        <w:numPr>
          <w:ilvl w:val="2"/>
          <w:numId w:val="78"/>
        </w:numPr>
        <w:spacing w:before="120" w:after="0"/>
        <w:ind w:left="567" w:hanging="567"/>
        <w:jc w:val="left"/>
        <w:outlineLvl w:val="2"/>
        <w:rPr>
          <w:rFonts w:eastAsia="Times New Roman" w:cs="Calibri Light"/>
          <w:b/>
          <w:iCs/>
          <w:color w:val="0E1B8D"/>
          <w:sz w:val="24"/>
          <w:szCs w:val="24"/>
          <w:lang w:val="en-GB"/>
          <w14:scene3d>
            <w14:camera w14:prst="orthographicFront"/>
            <w14:lightRig w14:rig="threePt" w14:dir="t">
              <w14:rot w14:lat="0" w14:lon="0" w14:rev="0"/>
            </w14:lightRig>
          </w14:scene3d>
        </w:rPr>
      </w:pPr>
      <w:bookmarkStart w:id="75" w:name="_Toc132720221"/>
      <w:bookmarkStart w:id="76" w:name="_Toc139372678"/>
      <w:r w:rsidRPr="00CF74AB">
        <w:rPr>
          <w:rFonts w:eastAsia="Times New Roman" w:cs="Calibri Light"/>
          <w:b/>
          <w:iCs/>
          <w:color w:val="0E1B8D"/>
          <w:sz w:val="24"/>
          <w:szCs w:val="24"/>
          <w:lang w:val="en-GB"/>
          <w14:scene3d>
            <w14:camera w14:prst="orthographicFront"/>
            <w14:lightRig w14:rig="threePt" w14:dir="t">
              <w14:rot w14:lat="0" w14:lon="0" w14:rev="0"/>
            </w14:lightRig>
          </w14:scene3d>
        </w:rPr>
        <w:t xml:space="preserve">Costing </w:t>
      </w:r>
      <w:bookmarkEnd w:id="75"/>
      <w:r w:rsidRPr="00CF74AB">
        <w:rPr>
          <w:rFonts w:eastAsia="Times New Roman" w:cs="Calibri Light"/>
          <w:b/>
          <w:iCs/>
          <w:color w:val="0E1B8D"/>
          <w:sz w:val="24"/>
          <w:szCs w:val="24"/>
          <w:lang w:val="en-GB"/>
          <w14:scene3d>
            <w14:camera w14:prst="orthographicFront"/>
            <w14:lightRig w14:rig="threePt" w14:dir="t">
              <w14:rot w14:lat="0" w14:lon="0" w14:rev="0"/>
            </w14:lightRig>
          </w14:scene3d>
        </w:rPr>
        <w:t>and Preference Evaluation</w:t>
      </w:r>
    </w:p>
    <w:p w14:paraId="40F01F79" w14:textId="77777777" w:rsidR="00CF74AB" w:rsidRPr="00CF74AB" w:rsidRDefault="00CF74AB" w:rsidP="00445DF1">
      <w:pPr>
        <w:numPr>
          <w:ilvl w:val="0"/>
          <w:numId w:val="75"/>
        </w:numPr>
        <w:tabs>
          <w:tab w:val="num" w:pos="567"/>
        </w:tabs>
        <w:rPr>
          <w:rFonts w:eastAsia="Calibri Light" w:cs="Calibri Light"/>
        </w:rPr>
      </w:pPr>
      <w:r w:rsidRPr="00CF74AB">
        <w:rPr>
          <w:rFonts w:eastAsia="Calibri Light" w:cs="Calibri Light"/>
          <w:lang w:val="en-GB"/>
        </w:rPr>
        <w:t xml:space="preserve">In terms of </w:t>
      </w:r>
      <w:bookmarkStart w:id="77" w:name="_Hlk80033687"/>
      <w:r w:rsidRPr="00CF74AB">
        <w:rPr>
          <w:rFonts w:eastAsia="Calibri Light" w:cs="Calibri Light"/>
          <w:lang w:val="en-GB"/>
        </w:rPr>
        <w:t>the SITA Preferential Procurement Policy</w:t>
      </w:r>
      <w:bookmarkEnd w:id="77"/>
      <w:r w:rsidRPr="00CF74AB">
        <w:rPr>
          <w:rFonts w:eastAsia="Calibri Light" w:cs="Calibri Light"/>
          <w:lang w:val="en-GB"/>
        </w:rPr>
        <w:t xml:space="preserve"> (PPP), the following preference point system is applicable to all Bids:</w:t>
      </w:r>
    </w:p>
    <w:p w14:paraId="56F43AF9" w14:textId="77777777" w:rsidR="00CF74AB" w:rsidRPr="00CF74AB" w:rsidRDefault="00CF74AB" w:rsidP="00445DF1">
      <w:pPr>
        <w:numPr>
          <w:ilvl w:val="1"/>
          <w:numId w:val="76"/>
        </w:numPr>
        <w:tabs>
          <w:tab w:val="num" w:pos="1560"/>
        </w:tabs>
        <w:ind w:left="1560" w:hanging="426"/>
        <w:rPr>
          <w:rFonts w:eastAsia="Calibri Light" w:cs="Calibri Light"/>
        </w:rPr>
      </w:pPr>
      <w:r w:rsidRPr="00CF74AB">
        <w:rPr>
          <w:rFonts w:eastAsia="Calibri Light" w:cs="Calibri Light"/>
        </w:rPr>
        <w:t xml:space="preserve">the 80/20 system (80 Price, 20 B-BBEE) for requirements with a Rand value of up to R50 000 000 (all applicable taxes included); or </w:t>
      </w:r>
    </w:p>
    <w:p w14:paraId="72875060" w14:textId="77777777" w:rsidR="00CF74AB" w:rsidRPr="00CF74AB" w:rsidRDefault="00CF74AB" w:rsidP="00445DF1">
      <w:pPr>
        <w:numPr>
          <w:ilvl w:val="0"/>
          <w:numId w:val="75"/>
        </w:numPr>
        <w:tabs>
          <w:tab w:val="num" w:pos="567"/>
        </w:tabs>
        <w:ind w:hanging="540"/>
        <w:rPr>
          <w:rFonts w:eastAsia="Calibri Light" w:cs="Calibri Light"/>
          <w:lang w:val="en-GB"/>
        </w:rPr>
      </w:pPr>
      <w:r w:rsidRPr="00CF74AB">
        <w:rPr>
          <w:rFonts w:eastAsia="Calibri Light" w:cs="Calibri Light"/>
          <w:lang w:val="en-GB"/>
        </w:rPr>
        <w:t xml:space="preserve">The Applicable Preference Point system for this tender is the </w:t>
      </w:r>
      <w:r w:rsidRPr="00CF74AB">
        <w:rPr>
          <w:rFonts w:eastAsia="Calibri Light" w:cs="Calibri Light"/>
          <w:b/>
          <w:bCs/>
          <w:color w:val="FF0000"/>
          <w:lang w:val="en-GB"/>
        </w:rPr>
        <w:t>80/20</w:t>
      </w:r>
      <w:r w:rsidRPr="00CF74AB">
        <w:rPr>
          <w:rFonts w:eastAsia="Calibri Light" w:cs="Calibri Light"/>
          <w:color w:val="FF0000"/>
          <w:lang w:val="en-GB"/>
        </w:rPr>
        <w:t xml:space="preserve"> </w:t>
      </w:r>
      <w:r w:rsidRPr="00CF74AB">
        <w:rPr>
          <w:rFonts w:eastAsia="Calibri Light" w:cs="Calibri Light"/>
          <w:lang w:val="en-GB"/>
        </w:rPr>
        <w:t xml:space="preserve">preference point system. </w:t>
      </w:r>
    </w:p>
    <w:p w14:paraId="4C235E9F" w14:textId="77777777" w:rsidR="00CF74AB" w:rsidRPr="00CF74AB" w:rsidRDefault="00CF74AB" w:rsidP="00445DF1">
      <w:pPr>
        <w:numPr>
          <w:ilvl w:val="0"/>
          <w:numId w:val="75"/>
        </w:numPr>
        <w:tabs>
          <w:tab w:val="num" w:pos="567"/>
        </w:tabs>
        <w:ind w:hanging="540"/>
        <w:rPr>
          <w:rFonts w:eastAsia="Calibri Light" w:cs="Calibri Light"/>
          <w:lang w:val="en-GB"/>
        </w:rPr>
      </w:pPr>
      <w:r w:rsidRPr="00CF74AB">
        <w:rPr>
          <w:rFonts w:eastAsia="Calibri Light" w:cs="Calibri Light"/>
          <w:lang w:val="en-GB"/>
        </w:rPr>
        <w:t xml:space="preserve">Points for this tender shall be awarded for: </w:t>
      </w:r>
    </w:p>
    <w:p w14:paraId="03F1DB66" w14:textId="77777777" w:rsidR="00CF74AB" w:rsidRPr="00CF74AB" w:rsidRDefault="00CF74AB" w:rsidP="00445DF1">
      <w:pPr>
        <w:numPr>
          <w:ilvl w:val="1"/>
          <w:numId w:val="77"/>
        </w:numPr>
        <w:ind w:left="1560" w:hanging="426"/>
        <w:rPr>
          <w:rFonts w:eastAsia="Calibri Light" w:cs="Calibri Light"/>
        </w:rPr>
      </w:pPr>
      <w:r w:rsidRPr="00CF74AB">
        <w:rPr>
          <w:rFonts w:eastAsia="Calibri Light" w:cs="Calibri Light"/>
        </w:rPr>
        <w:t>Price; and</w:t>
      </w:r>
    </w:p>
    <w:p w14:paraId="707A7F2A" w14:textId="77777777" w:rsidR="00CF74AB" w:rsidRPr="00CF74AB" w:rsidRDefault="00CF74AB" w:rsidP="00445DF1">
      <w:pPr>
        <w:numPr>
          <w:ilvl w:val="1"/>
          <w:numId w:val="77"/>
        </w:numPr>
        <w:ind w:left="1560" w:hanging="426"/>
        <w:rPr>
          <w:rFonts w:eastAsia="Calibri Light" w:cs="Calibri Light"/>
        </w:rPr>
      </w:pPr>
      <w:r w:rsidRPr="00CF74AB">
        <w:rPr>
          <w:rFonts w:eastAsia="Calibri Light" w:cs="Calibri Light"/>
        </w:rPr>
        <w:t>Preference points for specific goals.</w:t>
      </w:r>
    </w:p>
    <w:p w14:paraId="266D676B" w14:textId="77777777" w:rsidR="00CF74AB" w:rsidRPr="00CF74AB" w:rsidRDefault="00CF74AB" w:rsidP="00445DF1">
      <w:pPr>
        <w:numPr>
          <w:ilvl w:val="0"/>
          <w:numId w:val="75"/>
        </w:numPr>
        <w:tabs>
          <w:tab w:val="num" w:pos="567"/>
        </w:tabs>
        <w:rPr>
          <w:rFonts w:eastAsia="Calibri Light" w:cs="Calibri Light"/>
          <w:lang w:val="en-GB"/>
        </w:rPr>
      </w:pPr>
      <w:r w:rsidRPr="00CF74AB">
        <w:rPr>
          <w:rFonts w:eastAsia="Calibri Light" w:cs="Calibri Light"/>
          <w:lang w:val="en-GB"/>
        </w:rPr>
        <w:t>The maximum points for this tender will be allocated as follows, subject to par.2.</w:t>
      </w:r>
    </w:p>
    <w:p w14:paraId="4E2542C5" w14:textId="0923E7A5" w:rsidR="00CF74AB" w:rsidRPr="00CF74AB" w:rsidRDefault="00CF74AB" w:rsidP="00CF74AB">
      <w:pPr>
        <w:keepNext/>
        <w:spacing w:before="120"/>
        <w:ind w:left="567"/>
        <w:rPr>
          <w:rFonts w:eastAsia="Calibri Light" w:cs="Calibri Light"/>
          <w:b/>
          <w:noProof/>
        </w:rPr>
      </w:pPr>
      <w:bookmarkStart w:id="78" w:name="_Toc107394442"/>
      <w:r w:rsidRPr="00CF74AB">
        <w:rPr>
          <w:rFonts w:eastAsia="Calibri Light" w:cs="Calibri Light"/>
          <w:b/>
          <w:noProof/>
        </w:rPr>
        <w:t xml:space="preserve">Table </w:t>
      </w:r>
      <w:r w:rsidR="00FC1CAE">
        <w:rPr>
          <w:rFonts w:eastAsia="Calibri Light" w:cs="Calibri Light"/>
          <w:b/>
          <w:noProof/>
        </w:rPr>
        <w:t>1</w:t>
      </w:r>
      <w:r w:rsidRPr="00CF74AB">
        <w:rPr>
          <w:rFonts w:eastAsia="Calibri Light" w:cs="Calibri Light"/>
          <w:b/>
          <w:noProof/>
        </w:rPr>
        <w:t>3: Points allocation</w:t>
      </w:r>
      <w:bookmarkEnd w:id="78"/>
    </w:p>
    <w:tbl>
      <w:tblPr>
        <w:tblStyle w:val="TableGrid7"/>
        <w:tblW w:w="0" w:type="auto"/>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791"/>
        <w:gridCol w:w="1275"/>
      </w:tblGrid>
      <w:tr w:rsidR="00CF74AB" w:rsidRPr="00CF74AB" w14:paraId="351A328D" w14:textId="77777777" w:rsidTr="00D545B5">
        <w:tc>
          <w:tcPr>
            <w:tcW w:w="7791" w:type="dxa"/>
            <w:shd w:val="solid" w:color="DBE5F1" w:fill="DBE5F1"/>
          </w:tcPr>
          <w:p w14:paraId="067F63AD" w14:textId="77777777" w:rsidR="00CF74AB" w:rsidRPr="004052C1" w:rsidRDefault="00CF74AB" w:rsidP="004052C1">
            <w:pPr>
              <w:rPr>
                <w:rFonts w:asciiTheme="minorHAnsi" w:eastAsia="Calibri Light" w:hAnsiTheme="minorHAnsi" w:cstheme="minorHAnsi"/>
                <w:b/>
                <w:bCs/>
                <w:color w:val="002060"/>
              </w:rPr>
            </w:pPr>
            <w:r w:rsidRPr="004052C1">
              <w:rPr>
                <w:rFonts w:asciiTheme="minorHAnsi" w:eastAsia="Calibri Light" w:hAnsiTheme="minorHAnsi" w:cstheme="minorHAnsi"/>
                <w:b/>
                <w:bCs/>
                <w:color w:val="002060"/>
              </w:rPr>
              <w:t>Description</w:t>
            </w:r>
          </w:p>
        </w:tc>
        <w:tc>
          <w:tcPr>
            <w:tcW w:w="1275" w:type="dxa"/>
            <w:shd w:val="solid" w:color="DBE5F1" w:fill="DBE5F1"/>
          </w:tcPr>
          <w:p w14:paraId="601F8ABC" w14:textId="77777777" w:rsidR="00CF74AB" w:rsidRPr="00CF74AB" w:rsidRDefault="00CF74AB" w:rsidP="00CF74AB">
            <w:pPr>
              <w:rPr>
                <w:rFonts w:eastAsia="Calibri Light" w:cs="Calibri Light"/>
                <w:b/>
                <w:bCs/>
                <w:color w:val="002060"/>
              </w:rPr>
            </w:pPr>
            <w:r w:rsidRPr="00CF74AB">
              <w:rPr>
                <w:rFonts w:eastAsia="Calibri Light" w:cs="Calibri Light"/>
                <w:b/>
                <w:bCs/>
                <w:color w:val="002060"/>
              </w:rPr>
              <w:t>Points</w:t>
            </w:r>
          </w:p>
        </w:tc>
      </w:tr>
      <w:tr w:rsidR="00CF74AB" w:rsidRPr="00CF74AB" w14:paraId="5253E878" w14:textId="77777777" w:rsidTr="00D545B5">
        <w:tc>
          <w:tcPr>
            <w:tcW w:w="7791" w:type="dxa"/>
          </w:tcPr>
          <w:p w14:paraId="49122669" w14:textId="77777777" w:rsidR="00CF74AB" w:rsidRPr="004052C1" w:rsidRDefault="00CF74AB" w:rsidP="00445DF1">
            <w:pPr>
              <w:numPr>
                <w:ilvl w:val="0"/>
                <w:numId w:val="73"/>
              </w:numPr>
              <w:tabs>
                <w:tab w:val="num" w:pos="360"/>
              </w:tabs>
              <w:ind w:left="0" w:firstLine="0"/>
              <w:rPr>
                <w:rFonts w:ascii="Calibri Light" w:eastAsia="Calibri Light" w:hAnsi="Calibri Light" w:cs="Calibri Light"/>
                <w:lang w:val="en-GB"/>
              </w:rPr>
            </w:pPr>
            <w:r w:rsidRPr="004052C1">
              <w:rPr>
                <w:rFonts w:ascii="Calibri Light" w:eastAsia="Calibri Light" w:hAnsi="Calibri Light" w:cs="Calibri Light"/>
                <w:lang w:val="en-GB"/>
              </w:rPr>
              <w:t>Price</w:t>
            </w:r>
          </w:p>
        </w:tc>
        <w:tc>
          <w:tcPr>
            <w:tcW w:w="1275" w:type="dxa"/>
          </w:tcPr>
          <w:p w14:paraId="58586628" w14:textId="77777777" w:rsidR="00CF74AB" w:rsidRPr="00CC22B8" w:rsidRDefault="00CF74AB" w:rsidP="00CF74AB">
            <w:pPr>
              <w:rPr>
                <w:rFonts w:ascii="Calibri Light" w:eastAsia="Calibri Light" w:hAnsi="Calibri Light" w:cs="Calibri Light"/>
                <w:b/>
                <w:bCs/>
                <w:color w:val="FF0000"/>
              </w:rPr>
            </w:pPr>
            <w:r w:rsidRPr="00CC22B8">
              <w:rPr>
                <w:rFonts w:ascii="Calibri Light" w:eastAsia="Calibri Light" w:hAnsi="Calibri Light" w:cs="Calibri Light"/>
                <w:b/>
                <w:bCs/>
                <w:color w:val="FF0000"/>
              </w:rPr>
              <w:t>80</w:t>
            </w:r>
          </w:p>
        </w:tc>
      </w:tr>
      <w:tr w:rsidR="00CF74AB" w:rsidRPr="00CF74AB" w14:paraId="2E70B936" w14:textId="77777777" w:rsidTr="00D545B5">
        <w:tc>
          <w:tcPr>
            <w:tcW w:w="7791" w:type="dxa"/>
          </w:tcPr>
          <w:p w14:paraId="780A188F" w14:textId="77777777" w:rsidR="00CF74AB" w:rsidRPr="004052C1" w:rsidRDefault="00CF74AB" w:rsidP="00445DF1">
            <w:pPr>
              <w:numPr>
                <w:ilvl w:val="0"/>
                <w:numId w:val="73"/>
              </w:numPr>
              <w:tabs>
                <w:tab w:val="num" w:pos="360"/>
              </w:tabs>
              <w:ind w:left="0" w:firstLine="0"/>
              <w:rPr>
                <w:rFonts w:ascii="Calibri Light" w:eastAsia="Calibri Light" w:hAnsi="Calibri Light" w:cs="Calibri Light"/>
                <w:lang w:val="en-GB"/>
              </w:rPr>
            </w:pPr>
            <w:r w:rsidRPr="004052C1">
              <w:rPr>
                <w:rFonts w:ascii="Calibri Light" w:eastAsia="Calibri Light" w:hAnsi="Calibri Light" w:cs="Calibri Light"/>
                <w:lang w:val="en-GB"/>
              </w:rPr>
              <w:t>Preference points for specific goals</w:t>
            </w:r>
          </w:p>
        </w:tc>
        <w:tc>
          <w:tcPr>
            <w:tcW w:w="1275" w:type="dxa"/>
          </w:tcPr>
          <w:p w14:paraId="365D2567" w14:textId="77777777" w:rsidR="00CF74AB" w:rsidRPr="00CC22B8" w:rsidRDefault="00CF74AB" w:rsidP="00CF74AB">
            <w:pPr>
              <w:rPr>
                <w:rFonts w:ascii="Calibri Light" w:eastAsia="Calibri Light" w:hAnsi="Calibri Light" w:cs="Calibri Light"/>
                <w:b/>
                <w:bCs/>
                <w:color w:val="FF0000"/>
              </w:rPr>
            </w:pPr>
            <w:r w:rsidRPr="00CC22B8">
              <w:rPr>
                <w:rFonts w:ascii="Calibri Light" w:eastAsia="Calibri Light" w:hAnsi="Calibri Light" w:cs="Calibri Light"/>
                <w:b/>
                <w:bCs/>
                <w:color w:val="FF0000"/>
              </w:rPr>
              <w:t>20</w:t>
            </w:r>
          </w:p>
        </w:tc>
      </w:tr>
      <w:tr w:rsidR="00CF74AB" w:rsidRPr="00CF74AB" w14:paraId="3E1E0C0D" w14:textId="77777777" w:rsidTr="00D545B5">
        <w:tc>
          <w:tcPr>
            <w:tcW w:w="7791" w:type="dxa"/>
          </w:tcPr>
          <w:p w14:paraId="357E0976" w14:textId="77777777" w:rsidR="00CF74AB" w:rsidRPr="004052C1" w:rsidRDefault="00CF74AB" w:rsidP="00445DF1">
            <w:pPr>
              <w:numPr>
                <w:ilvl w:val="0"/>
                <w:numId w:val="73"/>
              </w:numPr>
              <w:tabs>
                <w:tab w:val="num" w:pos="360"/>
              </w:tabs>
              <w:ind w:left="0" w:firstLine="0"/>
              <w:rPr>
                <w:rFonts w:ascii="Calibri Light" w:eastAsia="Calibri Light" w:hAnsi="Calibri Light" w:cs="Calibri Light"/>
                <w:lang w:val="en-GB"/>
              </w:rPr>
            </w:pPr>
            <w:r w:rsidRPr="004052C1">
              <w:rPr>
                <w:rFonts w:ascii="Calibri Light" w:eastAsia="Calibri Light" w:hAnsi="Calibri Light" w:cs="Calibri Light"/>
                <w:lang w:val="en-GB"/>
              </w:rPr>
              <w:t>Total points for Price and preference points for specific goals</w:t>
            </w:r>
          </w:p>
        </w:tc>
        <w:tc>
          <w:tcPr>
            <w:tcW w:w="1275" w:type="dxa"/>
          </w:tcPr>
          <w:p w14:paraId="3F3DBA3A" w14:textId="77777777" w:rsidR="00CF74AB" w:rsidRPr="00CF74AB" w:rsidRDefault="00CF74AB" w:rsidP="00CF74AB">
            <w:pPr>
              <w:rPr>
                <w:rFonts w:eastAsia="Calibri Light" w:cs="Calibri Light"/>
              </w:rPr>
            </w:pPr>
            <w:r w:rsidRPr="00CF74AB">
              <w:rPr>
                <w:rFonts w:eastAsia="Calibri Light" w:cs="Calibri Light"/>
              </w:rPr>
              <w:t>100</w:t>
            </w:r>
          </w:p>
        </w:tc>
      </w:tr>
    </w:tbl>
    <w:p w14:paraId="21C1256B" w14:textId="77777777" w:rsidR="00CF74AB" w:rsidRPr="00CF74AB" w:rsidRDefault="00CF74AB" w:rsidP="00CF74AB">
      <w:pPr>
        <w:keepNext/>
        <w:spacing w:before="120" w:after="0" w:line="240" w:lineRule="auto"/>
        <w:ind w:left="567"/>
        <w:jc w:val="left"/>
        <w:outlineLvl w:val="2"/>
        <w:rPr>
          <w:rFonts w:eastAsia="Times New Roman" w:cs="Calibri Light"/>
          <w:b/>
          <w:iCs/>
          <w:color w:val="0E1B8D"/>
          <w:sz w:val="24"/>
          <w:szCs w:val="24"/>
          <w:lang w:val="en-GB"/>
        </w:rPr>
      </w:pPr>
      <w:bookmarkStart w:id="79" w:name="_Toc141871390"/>
    </w:p>
    <w:p w14:paraId="09C5336B" w14:textId="77777777" w:rsidR="00CF74AB" w:rsidRPr="00CF74AB" w:rsidRDefault="00CF74AB" w:rsidP="00445DF1">
      <w:pPr>
        <w:keepNext/>
        <w:numPr>
          <w:ilvl w:val="2"/>
          <w:numId w:val="78"/>
        </w:numPr>
        <w:spacing w:before="120" w:after="0" w:line="240" w:lineRule="auto"/>
        <w:ind w:left="567"/>
        <w:jc w:val="left"/>
        <w:outlineLvl w:val="2"/>
        <w:rPr>
          <w:rFonts w:eastAsia="Times New Roman" w:cs="Calibri Light"/>
          <w:b/>
          <w:iCs/>
          <w:color w:val="0E1B8D"/>
          <w:sz w:val="24"/>
          <w:szCs w:val="24"/>
          <w:lang w:val="en-GB"/>
        </w:rPr>
      </w:pPr>
      <w:r w:rsidRPr="00CF74AB">
        <w:rPr>
          <w:rFonts w:eastAsia="Times New Roman" w:cs="Calibri Light"/>
          <w:b/>
          <w:iCs/>
          <w:color w:val="0E1B8D"/>
          <w:sz w:val="24"/>
          <w:szCs w:val="24"/>
          <w:lang w:val="en-GB"/>
        </w:rPr>
        <w:t>Costing and Pricing Conditions</w:t>
      </w:r>
      <w:bookmarkEnd w:id="79"/>
    </w:p>
    <w:p w14:paraId="6D525687" w14:textId="77777777" w:rsidR="00CF74AB" w:rsidRPr="00CF74AB" w:rsidRDefault="00CF74AB" w:rsidP="00445DF1">
      <w:pPr>
        <w:numPr>
          <w:ilvl w:val="6"/>
          <w:numId w:val="74"/>
        </w:numPr>
        <w:spacing w:after="0"/>
        <w:ind w:left="1134"/>
        <w:outlineLvl w:val="0"/>
        <w:rPr>
          <w:rFonts w:eastAsia="Calibri Light" w:cs="Calibri Light"/>
        </w:rPr>
      </w:pPr>
      <w:r w:rsidRPr="00CF74AB">
        <w:rPr>
          <w:rFonts w:eastAsia="Calibri Light" w:cs="Calibri Light"/>
          <w:b/>
          <w:bCs/>
        </w:rPr>
        <w:t>South African Pricing</w:t>
      </w:r>
      <w:r w:rsidRPr="00CF74AB">
        <w:rPr>
          <w:rFonts w:eastAsia="Calibri Light" w:cs="Calibri Light"/>
        </w:rPr>
        <w:t xml:space="preserve"> - The total price must be VAT inclusive and be quoted in South African Rand (ZAR).</w:t>
      </w:r>
    </w:p>
    <w:p w14:paraId="0ACE5DE6" w14:textId="77777777" w:rsidR="00CF74AB" w:rsidRPr="00CF74AB" w:rsidRDefault="00CF74AB" w:rsidP="00445DF1">
      <w:pPr>
        <w:numPr>
          <w:ilvl w:val="6"/>
          <w:numId w:val="74"/>
        </w:numPr>
        <w:spacing w:after="0"/>
        <w:ind w:left="1134"/>
        <w:outlineLvl w:val="0"/>
        <w:rPr>
          <w:rFonts w:eastAsia="Calibri Light" w:cs="Calibri Light"/>
          <w:b/>
          <w:bCs/>
        </w:rPr>
      </w:pPr>
      <w:r w:rsidRPr="00CF74AB">
        <w:rPr>
          <w:rFonts w:eastAsia="Calibri Light" w:cs="Calibri Light"/>
          <w:b/>
          <w:bCs/>
        </w:rPr>
        <w:t>Total Price</w:t>
      </w:r>
    </w:p>
    <w:p w14:paraId="29F506EA" w14:textId="77777777" w:rsidR="00CF74AB" w:rsidRPr="00CF74AB" w:rsidRDefault="00CF74AB" w:rsidP="00445DF1">
      <w:pPr>
        <w:numPr>
          <w:ilvl w:val="1"/>
          <w:numId w:val="24"/>
        </w:numPr>
        <w:spacing w:after="0"/>
        <w:outlineLvl w:val="0"/>
        <w:rPr>
          <w:rFonts w:eastAsia="Calibri Light" w:cs="Calibri Light"/>
        </w:rPr>
      </w:pPr>
      <w:r w:rsidRPr="00CF74AB">
        <w:rPr>
          <w:rFonts w:eastAsia="Calibri Light" w:cs="Calibri Light"/>
        </w:rPr>
        <w:t>All quoted prices are the total price for the entire scope of required services and deliverables to be provided by the bidder.</w:t>
      </w:r>
    </w:p>
    <w:p w14:paraId="381707FD" w14:textId="77777777" w:rsidR="00CF74AB" w:rsidRPr="00CF74AB" w:rsidRDefault="00CF74AB" w:rsidP="00445DF1">
      <w:pPr>
        <w:numPr>
          <w:ilvl w:val="1"/>
          <w:numId w:val="24"/>
        </w:numPr>
        <w:spacing w:after="0"/>
        <w:outlineLvl w:val="0"/>
        <w:rPr>
          <w:rFonts w:eastAsia="Calibri Light" w:cs="Calibri Light"/>
        </w:rPr>
      </w:pPr>
      <w:r w:rsidRPr="00CF74AB">
        <w:rPr>
          <w:rFonts w:eastAsia="Calibri Light" w:cs="Calibri Light"/>
        </w:rPr>
        <w:t>All additional costs as well as cost of delivery, labour, S&amp;T, overtime, etc. must be included in this bid.</w:t>
      </w:r>
    </w:p>
    <w:p w14:paraId="669A4B9A" w14:textId="77777777" w:rsidR="00CF74AB" w:rsidRPr="00CF74AB" w:rsidRDefault="00CF74AB" w:rsidP="00445DF1">
      <w:pPr>
        <w:numPr>
          <w:ilvl w:val="1"/>
          <w:numId w:val="24"/>
        </w:numPr>
        <w:spacing w:after="0"/>
        <w:outlineLvl w:val="0"/>
        <w:rPr>
          <w:rFonts w:eastAsia="Calibri Light" w:cs="Calibri Light"/>
        </w:rPr>
      </w:pPr>
      <w:r w:rsidRPr="00CF74AB">
        <w:rPr>
          <w:rFonts w:eastAsia="Calibri Light" w:cs="Calibri Light"/>
        </w:rPr>
        <w:t>All services, accessories, upgrades and options required by the solution or specified by the client must be included in the quoted price. If not included, suppliers will be required to supply these accessories at no cost to the client.</w:t>
      </w:r>
    </w:p>
    <w:p w14:paraId="485332DA" w14:textId="1A4CCE43" w:rsidR="00CF74AB" w:rsidRPr="00CF74AB" w:rsidRDefault="00CF74AB" w:rsidP="00445DF1">
      <w:pPr>
        <w:numPr>
          <w:ilvl w:val="1"/>
          <w:numId w:val="24"/>
        </w:numPr>
        <w:spacing w:after="0"/>
        <w:outlineLvl w:val="0"/>
        <w:rPr>
          <w:rFonts w:eastAsia="Calibri Light" w:cs="Calibri Light"/>
          <w:u w:val="single"/>
        </w:rPr>
      </w:pPr>
      <w:r w:rsidRPr="00CF74AB">
        <w:rPr>
          <w:rFonts w:eastAsia="Calibri Light" w:cs="Calibri Light"/>
          <w:u w:val="single"/>
        </w:rPr>
        <w:t xml:space="preserve">SITA reserves the right to negotiate pricing with the successful bidder prior to the award as well as envisaged </w:t>
      </w:r>
      <w:r w:rsidR="00C31750" w:rsidRPr="00CF74AB">
        <w:rPr>
          <w:rFonts w:eastAsia="Calibri Light" w:cs="Calibri Light"/>
          <w:u w:val="single"/>
        </w:rPr>
        <w:t>quantities.</w:t>
      </w:r>
    </w:p>
    <w:p w14:paraId="3AD2C237" w14:textId="77777777" w:rsidR="00CF74AB" w:rsidRDefault="00CF74AB" w:rsidP="00445DF1">
      <w:pPr>
        <w:numPr>
          <w:ilvl w:val="6"/>
          <w:numId w:val="74"/>
        </w:numPr>
        <w:spacing w:after="0"/>
        <w:ind w:left="1134"/>
        <w:outlineLvl w:val="0"/>
        <w:rPr>
          <w:rFonts w:eastAsia="Calibri Light" w:cs="Calibri Light"/>
        </w:rPr>
      </w:pPr>
      <w:r w:rsidRPr="00CF74AB">
        <w:rPr>
          <w:rFonts w:eastAsia="Calibri Light" w:cs="Calibri Light"/>
        </w:rPr>
        <w:t>These conditions will form part of the Contract between SITA and the bidder. However, SITA reserves the right to include or waive the condition in the Contract.</w:t>
      </w:r>
    </w:p>
    <w:p w14:paraId="236AAE48" w14:textId="1C454292" w:rsidR="00F46417" w:rsidRPr="00CC22B8" w:rsidRDefault="00F46417" w:rsidP="00445DF1">
      <w:pPr>
        <w:numPr>
          <w:ilvl w:val="1"/>
          <w:numId w:val="80"/>
        </w:numPr>
        <w:spacing w:before="120"/>
        <w:rPr>
          <w:rFonts w:eastAsia="Calibri Light" w:cs="Calibri Light"/>
          <w:b/>
          <w:bCs/>
          <w:color w:val="EE0000"/>
        </w:rPr>
      </w:pPr>
      <w:r w:rsidRPr="00CC22B8">
        <w:rPr>
          <w:rFonts w:eastAsia="Calibri Light" w:cs="Calibri Light"/>
          <w:b/>
          <w:bCs/>
          <w:color w:val="EE0000"/>
        </w:rPr>
        <w:t xml:space="preserve">The Bidder </w:t>
      </w:r>
      <w:r w:rsidRPr="00CC22B8">
        <w:rPr>
          <w:rFonts w:eastAsia="Calibri Light" w:cs="Calibri Light"/>
          <w:b/>
          <w:bCs/>
          <w:color w:val="EE0000"/>
          <w:u w:val="single"/>
        </w:rPr>
        <w:t>must</w:t>
      </w:r>
      <w:r w:rsidRPr="00CC22B8">
        <w:rPr>
          <w:rFonts w:eastAsia="Calibri Light" w:cs="Calibri Light"/>
          <w:b/>
          <w:bCs/>
          <w:color w:val="EE0000"/>
        </w:rPr>
        <w:t xml:space="preserve"> include their Costing Proposal and indicate the reference page(s) in both their proposal as part of their bid submission. </w:t>
      </w:r>
    </w:p>
    <w:p w14:paraId="4EACCE3B" w14:textId="77777777" w:rsidR="00F46417" w:rsidRPr="00CC22B8" w:rsidRDefault="00F46417" w:rsidP="00445DF1">
      <w:pPr>
        <w:numPr>
          <w:ilvl w:val="1"/>
          <w:numId w:val="80"/>
        </w:numPr>
        <w:spacing w:before="120"/>
        <w:rPr>
          <w:rFonts w:eastAsia="Calibri Light" w:cs="Calibri Light"/>
          <w:b/>
          <w:bCs/>
          <w:color w:val="EE0000"/>
        </w:rPr>
      </w:pPr>
      <w:r w:rsidRPr="00CC22B8">
        <w:rPr>
          <w:rFonts w:eastAsia="Calibri Light" w:cs="Calibri Light"/>
          <w:b/>
          <w:bCs/>
          <w:color w:val="EE0000"/>
        </w:rPr>
        <w:t>Note: Bidders will complete Bidder’s Costing Proposal and include this as part of the hard copy submission documents and on the memory stick.</w:t>
      </w:r>
    </w:p>
    <w:p w14:paraId="5670919D" w14:textId="0BCED999" w:rsidR="00F46417" w:rsidRPr="00CC22B8" w:rsidRDefault="00F46417" w:rsidP="00445DF1">
      <w:pPr>
        <w:numPr>
          <w:ilvl w:val="1"/>
          <w:numId w:val="80"/>
        </w:numPr>
        <w:spacing w:before="120"/>
        <w:rPr>
          <w:rFonts w:eastAsia="Calibri Light" w:cs="Calibri Light"/>
          <w:b/>
          <w:bCs/>
          <w:color w:val="EE0000"/>
        </w:rPr>
      </w:pPr>
      <w:r w:rsidRPr="00CC22B8">
        <w:rPr>
          <w:rFonts w:eastAsia="Calibri Light" w:cs="Calibri Light"/>
          <w:b/>
          <w:bCs/>
          <w:color w:val="EE0000"/>
        </w:rPr>
        <w:t xml:space="preserve">The Bidder’s Costing Proposal should be divided into the following categories and should take account of the following, </w:t>
      </w:r>
      <w:r w:rsidR="004C42AA" w:rsidRPr="00CC22B8">
        <w:rPr>
          <w:rFonts w:eastAsia="Calibri Light" w:cs="Calibri Light"/>
          <w:b/>
          <w:bCs/>
          <w:color w:val="EE0000"/>
        </w:rPr>
        <w:t>however,</w:t>
      </w:r>
      <w:r w:rsidRPr="00CC22B8">
        <w:rPr>
          <w:rFonts w:eastAsia="Calibri Light" w:cs="Calibri Light"/>
          <w:b/>
          <w:bCs/>
          <w:color w:val="EE0000"/>
        </w:rPr>
        <w:t xml:space="preserve"> is not limited to these categories:</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47"/>
      </w:tblGrid>
      <w:tr w:rsidR="00F46417" w:rsidRPr="0020442A" w14:paraId="7DE3CBF2" w14:textId="77777777" w:rsidTr="001F3D16">
        <w:trPr>
          <w:trHeight w:val="320"/>
          <w:tblHeader/>
        </w:trPr>
        <w:tc>
          <w:tcPr>
            <w:tcW w:w="1276" w:type="dxa"/>
            <w:shd w:val="clear" w:color="auto" w:fill="auto"/>
            <w:hideMark/>
          </w:tcPr>
          <w:p w14:paraId="378F0841" w14:textId="77777777" w:rsidR="00F46417" w:rsidRPr="0020442A" w:rsidRDefault="00F46417" w:rsidP="00D545B5">
            <w:pPr>
              <w:spacing w:after="0" w:line="240" w:lineRule="auto"/>
              <w:jc w:val="left"/>
              <w:rPr>
                <w:rFonts w:cs="Calibri Light"/>
                <w:b/>
                <w:bCs/>
              </w:rPr>
            </w:pPr>
            <w:r w:rsidRPr="0020442A">
              <w:rPr>
                <w:rFonts w:cs="Calibri Light"/>
                <w:b/>
                <w:bCs/>
              </w:rPr>
              <w:t>#</w:t>
            </w:r>
          </w:p>
        </w:tc>
        <w:tc>
          <w:tcPr>
            <w:tcW w:w="8647" w:type="dxa"/>
            <w:shd w:val="clear" w:color="auto" w:fill="auto"/>
            <w:noWrap/>
            <w:hideMark/>
          </w:tcPr>
          <w:p w14:paraId="053C85C0" w14:textId="77777777" w:rsidR="00F46417" w:rsidRPr="0020442A" w:rsidRDefault="00F46417" w:rsidP="00D545B5">
            <w:pPr>
              <w:spacing w:after="0" w:line="240" w:lineRule="auto"/>
              <w:rPr>
                <w:rFonts w:cs="Calibri Light"/>
                <w:b/>
                <w:bCs/>
              </w:rPr>
            </w:pPr>
            <w:r w:rsidRPr="0020442A">
              <w:rPr>
                <w:rFonts w:cs="Calibri Light"/>
                <w:b/>
                <w:bCs/>
              </w:rPr>
              <w:t>Categories</w:t>
            </w:r>
          </w:p>
        </w:tc>
      </w:tr>
      <w:tr w:rsidR="00F46417" w:rsidRPr="0020442A" w14:paraId="73499344" w14:textId="77777777" w:rsidTr="001F3D16">
        <w:trPr>
          <w:trHeight w:val="319"/>
        </w:trPr>
        <w:tc>
          <w:tcPr>
            <w:tcW w:w="1276" w:type="dxa"/>
            <w:shd w:val="clear" w:color="auto" w:fill="auto"/>
          </w:tcPr>
          <w:p w14:paraId="271401C5" w14:textId="6EF3ED50" w:rsidR="00F46417" w:rsidRPr="004C42AA" w:rsidRDefault="00F46417" w:rsidP="00445DF1">
            <w:pPr>
              <w:pStyle w:val="ListParagraph"/>
              <w:numPr>
                <w:ilvl w:val="0"/>
                <w:numId w:val="81"/>
              </w:numPr>
              <w:spacing w:line="240" w:lineRule="auto"/>
              <w:jc w:val="left"/>
              <w:rPr>
                <w:rFonts w:cs="Calibri Light"/>
              </w:rPr>
            </w:pPr>
          </w:p>
        </w:tc>
        <w:tc>
          <w:tcPr>
            <w:tcW w:w="8647" w:type="dxa"/>
            <w:shd w:val="clear" w:color="auto" w:fill="auto"/>
          </w:tcPr>
          <w:p w14:paraId="4594A9F9" w14:textId="09119585" w:rsidR="00F46417" w:rsidRPr="0020442A" w:rsidRDefault="00F46417" w:rsidP="004C42AA">
            <w:pPr>
              <w:rPr>
                <w:b/>
                <w:bCs/>
              </w:rPr>
            </w:pPr>
            <w:r w:rsidRPr="00F46417">
              <w:rPr>
                <w:b/>
                <w:bCs/>
              </w:rPr>
              <w:t>Provision of Architecture Management Toolset that has Enterprise Architecture, Solution Architecture, and Technical Architecture capabilities.</w:t>
            </w:r>
          </w:p>
        </w:tc>
      </w:tr>
      <w:tr w:rsidR="004C42AA" w:rsidRPr="0020442A" w14:paraId="615BB117" w14:textId="77777777" w:rsidTr="001F3D16">
        <w:trPr>
          <w:trHeight w:val="319"/>
        </w:trPr>
        <w:tc>
          <w:tcPr>
            <w:tcW w:w="1276" w:type="dxa"/>
            <w:shd w:val="clear" w:color="auto" w:fill="auto"/>
          </w:tcPr>
          <w:p w14:paraId="0D0208D9" w14:textId="77777777" w:rsidR="004C42AA" w:rsidRPr="0020442A" w:rsidRDefault="004C42AA" w:rsidP="00445DF1">
            <w:pPr>
              <w:pStyle w:val="ListParagraph"/>
              <w:numPr>
                <w:ilvl w:val="0"/>
                <w:numId w:val="81"/>
              </w:numPr>
              <w:spacing w:line="240" w:lineRule="auto"/>
              <w:jc w:val="left"/>
              <w:rPr>
                <w:rFonts w:cs="Calibri Light"/>
              </w:rPr>
            </w:pPr>
          </w:p>
        </w:tc>
        <w:tc>
          <w:tcPr>
            <w:tcW w:w="8647" w:type="dxa"/>
            <w:shd w:val="clear" w:color="auto" w:fill="auto"/>
          </w:tcPr>
          <w:p w14:paraId="221A2DCC" w14:textId="36CB9550" w:rsidR="004C42AA" w:rsidRPr="00F46417" w:rsidRDefault="004C42AA" w:rsidP="00F46417">
            <w:pPr>
              <w:rPr>
                <w:b/>
                <w:bCs/>
              </w:rPr>
            </w:pPr>
            <w:r w:rsidRPr="004C42AA">
              <w:rPr>
                <w:b/>
                <w:bCs/>
              </w:rPr>
              <w:t>Installation and configuration of the solution.</w:t>
            </w:r>
          </w:p>
        </w:tc>
      </w:tr>
      <w:tr w:rsidR="00F46417" w:rsidRPr="0020442A" w14:paraId="6903E2B3" w14:textId="77777777" w:rsidTr="001F3D16">
        <w:trPr>
          <w:trHeight w:val="319"/>
        </w:trPr>
        <w:tc>
          <w:tcPr>
            <w:tcW w:w="1276" w:type="dxa"/>
            <w:shd w:val="clear" w:color="auto" w:fill="auto"/>
            <w:hideMark/>
          </w:tcPr>
          <w:p w14:paraId="68A3816D" w14:textId="5090B8E0" w:rsidR="00F46417" w:rsidRPr="0020442A" w:rsidRDefault="00F46417" w:rsidP="00445DF1">
            <w:pPr>
              <w:pStyle w:val="ListParagraph"/>
              <w:numPr>
                <w:ilvl w:val="0"/>
                <w:numId w:val="81"/>
              </w:numPr>
              <w:spacing w:line="240" w:lineRule="auto"/>
              <w:jc w:val="left"/>
              <w:rPr>
                <w:rFonts w:cs="Calibri Light"/>
              </w:rPr>
            </w:pPr>
          </w:p>
        </w:tc>
        <w:tc>
          <w:tcPr>
            <w:tcW w:w="8647" w:type="dxa"/>
            <w:shd w:val="clear" w:color="auto" w:fill="auto"/>
            <w:hideMark/>
          </w:tcPr>
          <w:p w14:paraId="744DD2C6" w14:textId="6DD03E76" w:rsidR="004C42AA" w:rsidRPr="00F46417" w:rsidRDefault="004C42AA" w:rsidP="004C42AA">
            <w:pPr>
              <w:rPr>
                <w:b/>
                <w:bCs/>
              </w:rPr>
            </w:pPr>
            <w:r w:rsidRPr="00F46417">
              <w:rPr>
                <w:b/>
                <w:bCs/>
              </w:rPr>
              <w:t xml:space="preserve">Software licencing, </w:t>
            </w:r>
            <w:r w:rsidR="00C31750" w:rsidRPr="00F46417">
              <w:rPr>
                <w:b/>
                <w:bCs/>
              </w:rPr>
              <w:t>maintenance,</w:t>
            </w:r>
            <w:r w:rsidRPr="00F46417">
              <w:rPr>
                <w:b/>
                <w:bCs/>
              </w:rPr>
              <w:t xml:space="preserve"> and support of the solution</w:t>
            </w:r>
            <w:r w:rsidR="00071932">
              <w:rPr>
                <w:b/>
                <w:bCs/>
              </w:rPr>
              <w:t>,</w:t>
            </w:r>
          </w:p>
          <w:p w14:paraId="63A917D3" w14:textId="53B57B73" w:rsidR="00F46417" w:rsidRPr="0020442A" w:rsidRDefault="00F46417" w:rsidP="00D545B5"/>
        </w:tc>
      </w:tr>
      <w:tr w:rsidR="00F46417" w:rsidRPr="0020442A" w14:paraId="36D86639" w14:textId="77777777" w:rsidTr="001F3D16">
        <w:trPr>
          <w:trHeight w:val="319"/>
        </w:trPr>
        <w:tc>
          <w:tcPr>
            <w:tcW w:w="1276" w:type="dxa"/>
            <w:shd w:val="clear" w:color="auto" w:fill="auto"/>
          </w:tcPr>
          <w:p w14:paraId="551CE031" w14:textId="3C70750E" w:rsidR="00F46417" w:rsidRPr="0020442A" w:rsidRDefault="00F46417" w:rsidP="00445DF1">
            <w:pPr>
              <w:pStyle w:val="ListParagraph"/>
              <w:numPr>
                <w:ilvl w:val="0"/>
                <w:numId w:val="81"/>
              </w:numPr>
              <w:spacing w:line="240" w:lineRule="auto"/>
              <w:jc w:val="left"/>
              <w:rPr>
                <w:rFonts w:cs="Calibri Light"/>
              </w:rPr>
            </w:pPr>
          </w:p>
        </w:tc>
        <w:tc>
          <w:tcPr>
            <w:tcW w:w="8647" w:type="dxa"/>
            <w:shd w:val="clear" w:color="auto" w:fill="auto"/>
          </w:tcPr>
          <w:p w14:paraId="4FD1989C" w14:textId="16CDD99F" w:rsidR="00F46417" w:rsidRPr="0020442A" w:rsidRDefault="004C42AA" w:rsidP="00D545B5">
            <w:pPr>
              <w:spacing w:after="0" w:line="240" w:lineRule="auto"/>
              <w:jc w:val="left"/>
              <w:rPr>
                <w:rFonts w:cs="Calibri Light"/>
              </w:rPr>
            </w:pPr>
            <w:r w:rsidRPr="00F46417">
              <w:rPr>
                <w:b/>
                <w:bCs/>
              </w:rPr>
              <w:t xml:space="preserve">Provision of </w:t>
            </w:r>
            <w:r w:rsidR="00071932">
              <w:rPr>
                <w:b/>
                <w:bCs/>
              </w:rPr>
              <w:t xml:space="preserve">formal instructor led </w:t>
            </w:r>
            <w:r w:rsidRPr="00F46417">
              <w:rPr>
                <w:b/>
                <w:bCs/>
              </w:rPr>
              <w:t xml:space="preserve">training </w:t>
            </w:r>
            <w:r w:rsidR="00071932">
              <w:rPr>
                <w:b/>
                <w:bCs/>
              </w:rPr>
              <w:t>for twenty (20) users ; and</w:t>
            </w:r>
          </w:p>
        </w:tc>
      </w:tr>
    </w:tbl>
    <w:p w14:paraId="26D67279" w14:textId="77777777" w:rsidR="00F46417" w:rsidRPr="0020442A" w:rsidRDefault="00F46417" w:rsidP="00F46417">
      <w:pPr>
        <w:spacing w:after="0"/>
        <w:ind w:left="360"/>
        <w:outlineLvl w:val="0"/>
        <w:rPr>
          <w:rFonts w:eastAsia="Calibri Light" w:cs="Calibri Light"/>
          <w:b/>
          <w:bCs/>
        </w:rPr>
      </w:pPr>
    </w:p>
    <w:p w14:paraId="0BF256AA" w14:textId="77777777" w:rsidR="00F46417" w:rsidRPr="0020442A" w:rsidRDefault="00F46417" w:rsidP="00445DF1">
      <w:pPr>
        <w:numPr>
          <w:ilvl w:val="1"/>
          <w:numId w:val="80"/>
        </w:numPr>
        <w:spacing w:after="0"/>
        <w:outlineLvl w:val="0"/>
        <w:rPr>
          <w:rFonts w:eastAsia="Calibri Light" w:cs="Calibri Light"/>
          <w:b/>
          <w:bCs/>
        </w:rPr>
      </w:pPr>
      <w:r w:rsidRPr="0020442A">
        <w:rPr>
          <w:rFonts w:eastAsia="Calibri Light" w:cs="Calibri Light"/>
          <w:b/>
          <w:bCs/>
        </w:rPr>
        <w:t>Bidders must complete and submit their Costing Proposal in Excel spreadsheet format.</w:t>
      </w:r>
    </w:p>
    <w:p w14:paraId="42719CD6" w14:textId="5802DCB7" w:rsidR="00CF74AB" w:rsidRPr="00CF74AB" w:rsidRDefault="00CF74AB" w:rsidP="00445DF1">
      <w:pPr>
        <w:numPr>
          <w:ilvl w:val="6"/>
          <w:numId w:val="82"/>
        </w:numPr>
        <w:spacing w:after="0"/>
        <w:ind w:left="851" w:hanging="425"/>
        <w:outlineLvl w:val="0"/>
        <w:rPr>
          <w:rFonts w:eastAsia="Calibri Light" w:cs="Calibri Light"/>
        </w:rPr>
      </w:pPr>
      <w:bookmarkStart w:id="80" w:name="_Toc184387477"/>
      <w:bookmarkStart w:id="81" w:name="_Toc184387478"/>
      <w:bookmarkStart w:id="82" w:name="_Toc184387479"/>
      <w:bookmarkStart w:id="83" w:name="_Toc184387480"/>
      <w:bookmarkStart w:id="84" w:name="_Toc184387481"/>
      <w:bookmarkStart w:id="85" w:name="_Toc184387482"/>
      <w:bookmarkEnd w:id="80"/>
      <w:bookmarkEnd w:id="81"/>
      <w:bookmarkEnd w:id="82"/>
      <w:bookmarkEnd w:id="83"/>
      <w:bookmarkEnd w:id="84"/>
      <w:bookmarkEnd w:id="85"/>
      <w:r w:rsidRPr="00CF74AB">
        <w:rPr>
          <w:rFonts w:eastAsia="Calibri Light" w:cs="Calibri Light"/>
        </w:rPr>
        <w:t xml:space="preserve">The bidder must complete the declaration of acceptance as per </w:t>
      </w:r>
      <w:r w:rsidRPr="00CF74AB">
        <w:rPr>
          <w:rFonts w:eastAsia="Calibri Light" w:cs="Calibri Light"/>
          <w:b/>
          <w:bCs/>
        </w:rPr>
        <w:t>par 4.</w:t>
      </w:r>
      <w:r w:rsidR="00FC1CAE">
        <w:rPr>
          <w:rFonts w:eastAsia="Calibri Light" w:cs="Calibri Light"/>
          <w:b/>
          <w:bCs/>
        </w:rPr>
        <w:t>4.</w:t>
      </w:r>
      <w:r w:rsidR="004A2AFE">
        <w:rPr>
          <w:rFonts w:eastAsia="Calibri Light" w:cs="Calibri Light"/>
          <w:b/>
          <w:bCs/>
        </w:rPr>
        <w:t>4</w:t>
      </w:r>
      <w:r w:rsidRPr="00CF74AB">
        <w:rPr>
          <w:rFonts w:eastAsia="Calibri Light" w:cs="Calibri Light"/>
          <w:b/>
          <w:bCs/>
        </w:rPr>
        <w:t xml:space="preserve"> </w:t>
      </w:r>
      <w:r w:rsidRPr="00CF74AB">
        <w:rPr>
          <w:rFonts w:eastAsia="Calibri Light" w:cs="Calibri Light"/>
        </w:rPr>
        <w:t xml:space="preserve">below by marking with an “X” either “ACCEPT ALL”, or “DO NOT ACCEPT ALL”, failing which the declaration will be regarded as “DO NOT ACCEPT ALL” and the bid will be disqualified. </w:t>
      </w:r>
    </w:p>
    <w:p w14:paraId="36693C76" w14:textId="77777777" w:rsidR="00CF74AB" w:rsidRPr="00CF74AB" w:rsidRDefault="00CF74AB" w:rsidP="00445DF1">
      <w:pPr>
        <w:keepNext/>
        <w:numPr>
          <w:ilvl w:val="2"/>
          <w:numId w:val="78"/>
        </w:numPr>
        <w:spacing w:before="120" w:after="0" w:line="240" w:lineRule="auto"/>
        <w:ind w:left="567" w:hanging="567"/>
        <w:jc w:val="left"/>
        <w:outlineLvl w:val="2"/>
        <w:rPr>
          <w:rFonts w:eastAsia="Calibri Light" w:cs="Calibri Light"/>
          <w:b/>
          <w:color w:val="1F497D"/>
          <w:sz w:val="24"/>
          <w:szCs w:val="24"/>
        </w:rPr>
      </w:pPr>
      <w:bookmarkStart w:id="86" w:name="_Toc72441262"/>
      <w:bookmarkStart w:id="87" w:name="_Toc80563735"/>
      <w:bookmarkStart w:id="88" w:name="_Toc139372680"/>
      <w:bookmarkEnd w:id="76"/>
      <w:r w:rsidRPr="00CF74AB">
        <w:rPr>
          <w:rFonts w:eastAsia="Calibri Light" w:cs="Calibri Light"/>
          <w:b/>
          <w:color w:val="1F497D"/>
          <w:sz w:val="24"/>
          <w:szCs w:val="24"/>
        </w:rPr>
        <w:t>Bid Exchange Rate Conditions</w:t>
      </w:r>
    </w:p>
    <w:p w14:paraId="7E413D53" w14:textId="77777777" w:rsidR="00CF74AB" w:rsidRPr="00CF74AB" w:rsidRDefault="00CF74AB" w:rsidP="00CF74AB">
      <w:pPr>
        <w:ind w:left="567"/>
        <w:rPr>
          <w:rFonts w:eastAsia="Times New Roman" w:cs="Calibri Light"/>
          <w:b/>
        </w:rPr>
      </w:pPr>
      <w:r w:rsidRPr="00CF74AB">
        <w:rPr>
          <w:rFonts w:eastAsia="Times New Roman" w:cs="Calibri Light"/>
        </w:rPr>
        <w:t>The bidders must use the exchange rate provided below to enable SITA to compare the prices provided by using the same exchange rate:</w:t>
      </w:r>
    </w:p>
    <w:tbl>
      <w:tblPr>
        <w:tblStyle w:val="TableGrid3"/>
        <w:tblW w:w="9494" w:type="dxa"/>
        <w:tblInd w:w="56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969"/>
        <w:gridCol w:w="5525"/>
      </w:tblGrid>
      <w:tr w:rsidR="00CF74AB" w:rsidRPr="00CF74AB" w14:paraId="1FD44B9E" w14:textId="77777777" w:rsidTr="001F3D16">
        <w:tc>
          <w:tcPr>
            <w:tcW w:w="3969" w:type="dxa"/>
            <w:shd w:val="clear" w:color="auto" w:fill="C6D9F1"/>
          </w:tcPr>
          <w:p w14:paraId="27DA9DC7" w14:textId="77777777" w:rsidR="00CF74AB" w:rsidRPr="00CF74AB" w:rsidRDefault="00CF74AB" w:rsidP="0070716A">
            <w:pPr>
              <w:rPr>
                <w:rFonts w:cs="Calibri Light"/>
                <w:b/>
                <w:szCs w:val="24"/>
              </w:rPr>
            </w:pPr>
            <w:r w:rsidRPr="00CF74AB">
              <w:rPr>
                <w:rFonts w:cs="Calibri Light"/>
                <w:b/>
                <w:szCs w:val="24"/>
              </w:rPr>
              <w:t>Foreign currency</w:t>
            </w:r>
          </w:p>
        </w:tc>
        <w:tc>
          <w:tcPr>
            <w:tcW w:w="5525" w:type="dxa"/>
            <w:shd w:val="clear" w:color="auto" w:fill="C6D9F1"/>
          </w:tcPr>
          <w:p w14:paraId="08E3A241" w14:textId="77777777" w:rsidR="00CF74AB" w:rsidRPr="00CF74AB" w:rsidRDefault="00CF74AB" w:rsidP="0070716A">
            <w:pPr>
              <w:rPr>
                <w:rFonts w:cs="Calibri Light"/>
                <w:b/>
                <w:szCs w:val="24"/>
              </w:rPr>
            </w:pPr>
            <w:r w:rsidRPr="00CF74AB">
              <w:rPr>
                <w:rFonts w:cs="Calibri Light"/>
                <w:b/>
                <w:szCs w:val="24"/>
              </w:rPr>
              <w:t xml:space="preserve">South African Rand (ZAR) exchange rate </w:t>
            </w:r>
          </w:p>
        </w:tc>
      </w:tr>
      <w:tr w:rsidR="00CF74AB" w:rsidRPr="00CF74AB" w14:paraId="5F07DC78" w14:textId="77777777" w:rsidTr="001F3D16">
        <w:tc>
          <w:tcPr>
            <w:tcW w:w="3969" w:type="dxa"/>
            <w:shd w:val="clear" w:color="auto" w:fill="auto"/>
          </w:tcPr>
          <w:p w14:paraId="2E65A220" w14:textId="77777777" w:rsidR="00CF74AB" w:rsidRPr="00CF74AB" w:rsidRDefault="00CF74AB" w:rsidP="00CF74AB">
            <w:pPr>
              <w:rPr>
                <w:rFonts w:cs="Calibri Light"/>
                <w:szCs w:val="24"/>
              </w:rPr>
            </w:pPr>
            <w:r w:rsidRPr="00CF74AB">
              <w:rPr>
                <w:rFonts w:cs="Calibri Light"/>
                <w:szCs w:val="24"/>
              </w:rPr>
              <w:t>1 US Dollar</w:t>
            </w:r>
          </w:p>
        </w:tc>
        <w:tc>
          <w:tcPr>
            <w:tcW w:w="5525" w:type="dxa"/>
          </w:tcPr>
          <w:p w14:paraId="0C09622C" w14:textId="77777777" w:rsidR="00CF74AB" w:rsidRPr="00CF74AB" w:rsidRDefault="00CF74AB" w:rsidP="00CF74AB">
            <w:pPr>
              <w:rPr>
                <w:rFonts w:cs="Calibri Light"/>
                <w:b/>
                <w:bCs/>
                <w:color w:val="FF0000"/>
                <w:szCs w:val="24"/>
              </w:rPr>
            </w:pPr>
            <w:r w:rsidRPr="00CF74AB">
              <w:rPr>
                <w:rFonts w:cs="Calibri Light"/>
                <w:b/>
                <w:bCs/>
                <w:color w:val="FF0000"/>
                <w:szCs w:val="24"/>
              </w:rPr>
              <w:t>18.90</w:t>
            </w:r>
          </w:p>
        </w:tc>
      </w:tr>
      <w:tr w:rsidR="00CF74AB" w:rsidRPr="00CF74AB" w14:paraId="79154E92" w14:textId="77777777" w:rsidTr="001F3D16">
        <w:tc>
          <w:tcPr>
            <w:tcW w:w="3969" w:type="dxa"/>
            <w:shd w:val="clear" w:color="auto" w:fill="auto"/>
          </w:tcPr>
          <w:p w14:paraId="4BA1C10F" w14:textId="77777777" w:rsidR="00CF74AB" w:rsidRPr="00CF74AB" w:rsidRDefault="00CF74AB" w:rsidP="00CF74AB">
            <w:pPr>
              <w:rPr>
                <w:rFonts w:cs="Calibri Light"/>
                <w:szCs w:val="24"/>
              </w:rPr>
            </w:pPr>
            <w:r w:rsidRPr="00CF74AB">
              <w:rPr>
                <w:rFonts w:cs="Calibri Light"/>
                <w:szCs w:val="24"/>
              </w:rPr>
              <w:t>1 Euro</w:t>
            </w:r>
          </w:p>
        </w:tc>
        <w:tc>
          <w:tcPr>
            <w:tcW w:w="5525" w:type="dxa"/>
          </w:tcPr>
          <w:p w14:paraId="177831A5" w14:textId="77777777" w:rsidR="00CF74AB" w:rsidRPr="00CF74AB" w:rsidRDefault="00CF74AB" w:rsidP="00CF74AB">
            <w:pPr>
              <w:rPr>
                <w:rFonts w:cs="Calibri Light"/>
                <w:b/>
                <w:bCs/>
                <w:color w:val="FF0000"/>
                <w:szCs w:val="24"/>
              </w:rPr>
            </w:pPr>
            <w:r w:rsidRPr="00CF74AB">
              <w:rPr>
                <w:rFonts w:cs="Calibri Light"/>
                <w:b/>
                <w:bCs/>
                <w:color w:val="FF0000"/>
                <w:szCs w:val="24"/>
              </w:rPr>
              <w:t>20,62</w:t>
            </w:r>
          </w:p>
        </w:tc>
      </w:tr>
      <w:tr w:rsidR="00CF74AB" w:rsidRPr="00CF74AB" w14:paraId="6A9F1E1A" w14:textId="77777777" w:rsidTr="001F3D16">
        <w:tc>
          <w:tcPr>
            <w:tcW w:w="3969" w:type="dxa"/>
            <w:shd w:val="clear" w:color="auto" w:fill="auto"/>
          </w:tcPr>
          <w:p w14:paraId="417429C1" w14:textId="77777777" w:rsidR="00CF74AB" w:rsidRPr="00CF74AB" w:rsidRDefault="00CF74AB" w:rsidP="00CF74AB">
            <w:pPr>
              <w:rPr>
                <w:rFonts w:cs="Calibri Light"/>
                <w:szCs w:val="24"/>
              </w:rPr>
            </w:pPr>
            <w:r w:rsidRPr="00CF74AB">
              <w:rPr>
                <w:rFonts w:cs="Calibri Light"/>
                <w:szCs w:val="24"/>
              </w:rPr>
              <w:t>1 Pound</w:t>
            </w:r>
          </w:p>
        </w:tc>
        <w:tc>
          <w:tcPr>
            <w:tcW w:w="5525" w:type="dxa"/>
          </w:tcPr>
          <w:p w14:paraId="2072AE8D" w14:textId="77777777" w:rsidR="00CF74AB" w:rsidRPr="00CF74AB" w:rsidRDefault="00CF74AB" w:rsidP="00CF74AB">
            <w:pPr>
              <w:rPr>
                <w:rFonts w:cs="Calibri Light"/>
                <w:b/>
                <w:bCs/>
                <w:color w:val="FF0000"/>
                <w:szCs w:val="24"/>
              </w:rPr>
            </w:pPr>
            <w:r w:rsidRPr="00CF74AB">
              <w:rPr>
                <w:rFonts w:cs="Calibri Light"/>
                <w:b/>
                <w:bCs/>
                <w:color w:val="FF0000"/>
                <w:szCs w:val="24"/>
              </w:rPr>
              <w:t>23,70</w:t>
            </w:r>
          </w:p>
        </w:tc>
      </w:tr>
    </w:tbl>
    <w:p w14:paraId="7552C533" w14:textId="77777777" w:rsidR="00CF74AB" w:rsidRPr="00CF74AB" w:rsidRDefault="00CF74AB" w:rsidP="00CF74AB">
      <w:pPr>
        <w:spacing w:line="240" w:lineRule="auto"/>
        <w:ind w:left="567"/>
        <w:jc w:val="left"/>
        <w:rPr>
          <w:rFonts w:eastAsia="Times New Roman" w:cs="Calibri Light"/>
        </w:rPr>
      </w:pPr>
    </w:p>
    <w:p w14:paraId="03643C1A" w14:textId="0A38DE87" w:rsidR="00CF74AB" w:rsidRPr="00CF74AB" w:rsidRDefault="00CF74AB" w:rsidP="00CF74AB">
      <w:pPr>
        <w:spacing w:line="240" w:lineRule="auto"/>
        <w:ind w:left="567"/>
        <w:jc w:val="left"/>
        <w:rPr>
          <w:rFonts w:eastAsia="Times New Roman" w:cs="Calibri Light"/>
        </w:rPr>
      </w:pPr>
      <w:r w:rsidRPr="00CF74AB">
        <w:rPr>
          <w:rFonts w:eastAsia="Times New Roman" w:cs="Calibri Light"/>
        </w:rPr>
        <w:lastRenderedPageBreak/>
        <w:t>Note (1):</w:t>
      </w:r>
      <w:r w:rsidR="00DA3834">
        <w:rPr>
          <w:rFonts w:eastAsia="Times New Roman" w:cs="Calibri Light"/>
        </w:rPr>
        <w:t xml:space="preserve"> This bid is subject to ROE</w:t>
      </w:r>
    </w:p>
    <w:p w14:paraId="4A71B536" w14:textId="77777777" w:rsidR="00CF74AB" w:rsidRPr="00CF74AB" w:rsidRDefault="00CF74AB" w:rsidP="00445DF1">
      <w:pPr>
        <w:keepNext/>
        <w:numPr>
          <w:ilvl w:val="2"/>
          <w:numId w:val="78"/>
        </w:numPr>
        <w:tabs>
          <w:tab w:val="left" w:pos="567"/>
        </w:tabs>
        <w:spacing w:before="120" w:after="0" w:line="240" w:lineRule="auto"/>
        <w:ind w:left="567" w:hanging="567"/>
        <w:jc w:val="left"/>
        <w:outlineLvl w:val="2"/>
        <w:rPr>
          <w:rFonts w:eastAsia="Calibri Light" w:cs="Calibri Light"/>
          <w:b/>
          <w:bCs/>
          <w:sz w:val="24"/>
          <w:szCs w:val="24"/>
        </w:rPr>
      </w:pPr>
      <w:bookmarkStart w:id="89" w:name="_Toc435315930"/>
      <w:bookmarkStart w:id="90" w:name="_Ref455338328"/>
      <w:bookmarkStart w:id="91" w:name="_Ref455597629"/>
      <w:bookmarkStart w:id="92" w:name="_Toc127119463"/>
      <w:bookmarkEnd w:id="86"/>
      <w:bookmarkEnd w:id="87"/>
      <w:bookmarkEnd w:id="88"/>
      <w:r w:rsidRPr="00CF74AB">
        <w:rPr>
          <w:rFonts w:eastAsia="Calibri Light" w:cs="Calibri Light"/>
          <w:b/>
          <w:bCs/>
          <w:color w:val="1F497D"/>
          <w:sz w:val="24"/>
          <w:szCs w:val="24"/>
        </w:rPr>
        <w:t>D</w:t>
      </w:r>
      <w:bookmarkEnd w:id="89"/>
      <w:bookmarkEnd w:id="90"/>
      <w:bookmarkEnd w:id="91"/>
      <w:bookmarkEnd w:id="92"/>
      <w:r w:rsidRPr="00CF74AB">
        <w:rPr>
          <w:rFonts w:eastAsia="Calibri Light" w:cs="Calibri Light"/>
          <w:b/>
          <w:bCs/>
          <w:color w:val="1F497D"/>
          <w:sz w:val="24"/>
          <w:szCs w:val="24"/>
        </w:rPr>
        <w:t>eclaration of Acceptance</w:t>
      </w:r>
    </w:p>
    <w:tbl>
      <w:tblPr>
        <w:tblStyle w:val="TableGrid3"/>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55"/>
        <w:gridCol w:w="1385"/>
        <w:gridCol w:w="1626"/>
      </w:tblGrid>
      <w:tr w:rsidR="00CF74AB" w:rsidRPr="00CF74AB" w14:paraId="5D2F087F" w14:textId="77777777" w:rsidTr="00D545B5">
        <w:trPr>
          <w:tblHeader/>
        </w:trPr>
        <w:tc>
          <w:tcPr>
            <w:tcW w:w="3339" w:type="pct"/>
            <w:shd w:val="clear" w:color="auto" w:fill="C6D9F1"/>
          </w:tcPr>
          <w:p w14:paraId="0741A3D9" w14:textId="77777777" w:rsidR="00CF74AB" w:rsidRPr="00CF74AB" w:rsidRDefault="00CF74AB" w:rsidP="00CF74AB">
            <w:pPr>
              <w:rPr>
                <w:rFonts w:cs="Calibri Light"/>
                <w:b/>
              </w:rPr>
            </w:pPr>
          </w:p>
        </w:tc>
        <w:tc>
          <w:tcPr>
            <w:tcW w:w="764" w:type="pct"/>
            <w:shd w:val="clear" w:color="auto" w:fill="C6D9F1"/>
          </w:tcPr>
          <w:p w14:paraId="7C377D64" w14:textId="77777777" w:rsidR="00CF74AB" w:rsidRPr="00CF74AB" w:rsidRDefault="00CF74AB" w:rsidP="00CF74AB">
            <w:pPr>
              <w:rPr>
                <w:rFonts w:cs="Calibri Light"/>
                <w:b/>
              </w:rPr>
            </w:pPr>
            <w:r w:rsidRPr="00CF74AB">
              <w:rPr>
                <w:rFonts w:cs="Calibri Light"/>
                <w:b/>
              </w:rPr>
              <w:t>ACCEPT ALL</w:t>
            </w:r>
          </w:p>
        </w:tc>
        <w:tc>
          <w:tcPr>
            <w:tcW w:w="897" w:type="pct"/>
            <w:shd w:val="clear" w:color="auto" w:fill="C6D9F1"/>
          </w:tcPr>
          <w:p w14:paraId="77D2630E" w14:textId="77777777" w:rsidR="00CF74AB" w:rsidRPr="00CF74AB" w:rsidRDefault="00CF74AB" w:rsidP="00CF74AB">
            <w:pPr>
              <w:rPr>
                <w:rFonts w:cs="Calibri Light"/>
                <w:b/>
              </w:rPr>
            </w:pPr>
            <w:r w:rsidRPr="00CF74AB">
              <w:rPr>
                <w:rFonts w:cs="Calibri Light"/>
                <w:b/>
              </w:rPr>
              <w:t>DO NOT ACCEPT ALL</w:t>
            </w:r>
          </w:p>
        </w:tc>
      </w:tr>
      <w:tr w:rsidR="00CF74AB" w:rsidRPr="00CF74AB" w14:paraId="0DCB885F" w14:textId="77777777" w:rsidTr="00D545B5">
        <w:tc>
          <w:tcPr>
            <w:tcW w:w="3339" w:type="pct"/>
          </w:tcPr>
          <w:p w14:paraId="7065C614" w14:textId="77777777" w:rsidR="00CF74AB" w:rsidRPr="00CF74AB" w:rsidRDefault="00CF74AB" w:rsidP="00445DF1">
            <w:pPr>
              <w:numPr>
                <w:ilvl w:val="0"/>
                <w:numId w:val="25"/>
              </w:numPr>
              <w:tabs>
                <w:tab w:val="num" w:pos="567"/>
              </w:tabs>
              <w:spacing w:line="240" w:lineRule="auto"/>
              <w:jc w:val="left"/>
              <w:rPr>
                <w:rFonts w:cs="Calibri Light"/>
                <w:color w:val="000000"/>
              </w:rPr>
            </w:pPr>
            <w:r w:rsidRPr="00CF74AB">
              <w:rPr>
                <w:rFonts w:cs="Calibri Light"/>
              </w:rPr>
              <w:t xml:space="preserve">The bidder declares to ACCEPT ALL the Costing and Pricing conditions as specified in </w:t>
            </w:r>
            <w:r w:rsidRPr="00CF74AB">
              <w:rPr>
                <w:rFonts w:cs="Calibri Light"/>
                <w:b/>
                <w:bCs/>
                <w:color w:val="000000"/>
              </w:rPr>
              <w:t xml:space="preserve">par 4.4.2 </w:t>
            </w:r>
            <w:r w:rsidRPr="00CF74AB">
              <w:rPr>
                <w:rFonts w:cs="Calibri Light"/>
                <w:color w:val="000000"/>
              </w:rPr>
              <w:t>above by indicating with an “X” in the “ACCEPT ALL” column, or</w:t>
            </w:r>
          </w:p>
          <w:p w14:paraId="0B6CD438" w14:textId="77777777" w:rsidR="00CF74AB" w:rsidRPr="00CF74AB" w:rsidRDefault="00CF74AB" w:rsidP="00445DF1">
            <w:pPr>
              <w:numPr>
                <w:ilvl w:val="0"/>
                <w:numId w:val="25"/>
              </w:numPr>
              <w:tabs>
                <w:tab w:val="num" w:pos="567"/>
              </w:tabs>
              <w:spacing w:line="240" w:lineRule="auto"/>
              <w:jc w:val="left"/>
              <w:rPr>
                <w:rFonts w:cs="Calibri Light"/>
              </w:rPr>
            </w:pPr>
            <w:r w:rsidRPr="00CF74AB">
              <w:rPr>
                <w:rFonts w:cs="Calibri Light"/>
                <w:color w:val="000000"/>
              </w:rPr>
              <w:t xml:space="preserve">The bidder declares to NOT ACCEPT ALL the Costing and Pricing Conditions as specified in </w:t>
            </w:r>
            <w:r w:rsidRPr="00CF74AB">
              <w:rPr>
                <w:rFonts w:cs="Calibri Light"/>
                <w:b/>
                <w:bCs/>
                <w:color w:val="000000"/>
              </w:rPr>
              <w:t xml:space="preserve">par 4.4.2 </w:t>
            </w:r>
            <w:r w:rsidRPr="00CF74AB">
              <w:rPr>
                <w:rFonts w:cs="Calibri Light"/>
                <w:color w:val="000000"/>
              </w:rPr>
              <w:t xml:space="preserve">above </w:t>
            </w:r>
            <w:r w:rsidRPr="00CF74AB">
              <w:rPr>
                <w:rFonts w:cs="Calibri Light"/>
              </w:rPr>
              <w:t xml:space="preserve">by - </w:t>
            </w:r>
          </w:p>
          <w:p w14:paraId="691631FF" w14:textId="77777777" w:rsidR="00CF74AB" w:rsidRPr="00CF74AB" w:rsidRDefault="00CF74AB" w:rsidP="00445DF1">
            <w:pPr>
              <w:numPr>
                <w:ilvl w:val="1"/>
                <w:numId w:val="25"/>
              </w:numPr>
              <w:tabs>
                <w:tab w:val="num" w:pos="993"/>
                <w:tab w:val="num" w:pos="1134"/>
              </w:tabs>
              <w:spacing w:line="240" w:lineRule="auto"/>
              <w:ind w:left="993"/>
              <w:jc w:val="left"/>
              <w:rPr>
                <w:rFonts w:cs="Calibri Light"/>
              </w:rPr>
            </w:pPr>
            <w:r w:rsidRPr="00CF74AB">
              <w:rPr>
                <w:rFonts w:cs="Calibri Light"/>
              </w:rPr>
              <w:t>Indicating with an “X” in the “DO NOT ACCEPT ALL” column, and.</w:t>
            </w:r>
          </w:p>
          <w:p w14:paraId="1388F2AF" w14:textId="77777777" w:rsidR="00CF74AB" w:rsidRPr="00CF74AB" w:rsidRDefault="00CF74AB" w:rsidP="00445DF1">
            <w:pPr>
              <w:numPr>
                <w:ilvl w:val="1"/>
                <w:numId w:val="25"/>
              </w:numPr>
              <w:tabs>
                <w:tab w:val="num" w:pos="993"/>
                <w:tab w:val="num" w:pos="1134"/>
              </w:tabs>
              <w:spacing w:line="240" w:lineRule="auto"/>
              <w:ind w:left="993"/>
              <w:jc w:val="left"/>
              <w:rPr>
                <w:rFonts w:cs="Calibri Light"/>
              </w:rPr>
            </w:pPr>
            <w:r w:rsidRPr="00CF74AB">
              <w:rPr>
                <w:rFonts w:cs="Calibri Light"/>
              </w:rPr>
              <w:t xml:space="preserve">Provide reason and proposal for each of the condition not accepted. </w:t>
            </w:r>
          </w:p>
        </w:tc>
        <w:tc>
          <w:tcPr>
            <w:tcW w:w="764" w:type="pct"/>
          </w:tcPr>
          <w:p w14:paraId="07D2DE66" w14:textId="77777777" w:rsidR="00CF74AB" w:rsidRPr="00CF74AB" w:rsidRDefault="00CF74AB" w:rsidP="00CF74AB">
            <w:pPr>
              <w:rPr>
                <w:rFonts w:cs="Calibri Light"/>
              </w:rPr>
            </w:pPr>
          </w:p>
        </w:tc>
        <w:tc>
          <w:tcPr>
            <w:tcW w:w="897" w:type="pct"/>
          </w:tcPr>
          <w:p w14:paraId="3FAA92B9" w14:textId="77777777" w:rsidR="00CF74AB" w:rsidRPr="00CF74AB" w:rsidRDefault="00CF74AB" w:rsidP="00CF74AB">
            <w:pPr>
              <w:rPr>
                <w:rFonts w:cs="Calibri Light"/>
              </w:rPr>
            </w:pPr>
          </w:p>
        </w:tc>
      </w:tr>
      <w:tr w:rsidR="00CF74AB" w:rsidRPr="00CF74AB" w14:paraId="207634E0" w14:textId="77777777" w:rsidTr="00D545B5">
        <w:tc>
          <w:tcPr>
            <w:tcW w:w="5000" w:type="pct"/>
            <w:gridSpan w:val="3"/>
          </w:tcPr>
          <w:p w14:paraId="543B4AB9" w14:textId="77777777" w:rsidR="00CF74AB" w:rsidRPr="00CF74AB" w:rsidRDefault="00CF74AB" w:rsidP="00CF74AB">
            <w:pPr>
              <w:rPr>
                <w:rFonts w:cs="Calibri Light"/>
                <w:b/>
              </w:rPr>
            </w:pPr>
            <w:r w:rsidRPr="00CF74AB">
              <w:rPr>
                <w:rFonts w:cs="Calibri Light"/>
                <w:b/>
              </w:rPr>
              <w:t>Comments by bidder:</w:t>
            </w:r>
          </w:p>
          <w:p w14:paraId="01AE8D7A" w14:textId="77777777" w:rsidR="00CF74AB" w:rsidRPr="00CF74AB" w:rsidRDefault="00CF74AB" w:rsidP="00CF74AB">
            <w:pPr>
              <w:rPr>
                <w:rFonts w:cs="Calibri Light"/>
                <w:b/>
              </w:rPr>
            </w:pPr>
            <w:r w:rsidRPr="00CF74AB">
              <w:rPr>
                <w:rFonts w:cs="Calibri Light"/>
              </w:rPr>
              <w:t>Provide the condition reference, the reasons for not accepting the condition.</w:t>
            </w:r>
          </w:p>
        </w:tc>
      </w:tr>
    </w:tbl>
    <w:p w14:paraId="71D727A7" w14:textId="77777777" w:rsidR="00CF74AB" w:rsidRPr="00CF74AB" w:rsidRDefault="00CF74AB" w:rsidP="00CF74AB">
      <w:pPr>
        <w:rPr>
          <w:rFonts w:eastAsia="Calibri Light" w:cs="Calibri Light"/>
        </w:rPr>
      </w:pPr>
    </w:p>
    <w:p w14:paraId="66191DF0" w14:textId="77777777" w:rsidR="00CF74AB" w:rsidRPr="00CF74AB" w:rsidRDefault="00CF74AB" w:rsidP="00445DF1">
      <w:pPr>
        <w:keepNext/>
        <w:numPr>
          <w:ilvl w:val="1"/>
          <w:numId w:val="78"/>
        </w:numPr>
        <w:spacing w:before="120" w:line="240" w:lineRule="auto"/>
        <w:jc w:val="left"/>
        <w:outlineLvl w:val="1"/>
        <w:rPr>
          <w:rFonts w:eastAsia="Times New Roman" w:cs="Calibri Light"/>
          <w:color w:val="0E1B8D"/>
          <w:sz w:val="24"/>
          <w:szCs w:val="24"/>
        </w:rPr>
      </w:pPr>
      <w:bookmarkStart w:id="93" w:name="_Toc139372684"/>
      <w:r w:rsidRPr="00CF74AB">
        <w:rPr>
          <w:rFonts w:eastAsia="Times New Roman" w:cs="Calibri Light"/>
          <w:b/>
          <w:color w:val="0E1B8D"/>
          <w:sz w:val="28"/>
          <w:szCs w:val="26"/>
        </w:rPr>
        <w:tab/>
      </w:r>
      <w:bookmarkStart w:id="94" w:name="_Toc165635688"/>
      <w:r w:rsidRPr="00CF74AB">
        <w:rPr>
          <w:rFonts w:eastAsia="Times New Roman" w:cs="Calibri Light"/>
          <w:b/>
          <w:color w:val="0E1B8D"/>
          <w:sz w:val="24"/>
          <w:szCs w:val="24"/>
        </w:rPr>
        <w:t>Preference Requirements</w:t>
      </w:r>
      <w:bookmarkEnd w:id="93"/>
      <w:bookmarkEnd w:id="94"/>
    </w:p>
    <w:p w14:paraId="6C9E6C28" w14:textId="77777777" w:rsidR="00CF74AB" w:rsidRPr="00CF74AB" w:rsidRDefault="00CF74AB" w:rsidP="00445DF1">
      <w:pPr>
        <w:numPr>
          <w:ilvl w:val="0"/>
          <w:numId w:val="26"/>
        </w:numPr>
        <w:spacing w:after="0"/>
        <w:outlineLvl w:val="0"/>
        <w:rPr>
          <w:rFonts w:eastAsia="Calibri Light" w:cs="Calibri Light"/>
        </w:rPr>
      </w:pPr>
      <w:r w:rsidRPr="00CF74AB">
        <w:rPr>
          <w:rFonts w:eastAsia="Calibri Light" w:cs="Calibri Light"/>
        </w:rPr>
        <w:t>The bidder must complete in full all the PREFERENCE requirements.</w:t>
      </w:r>
    </w:p>
    <w:p w14:paraId="14A830EC" w14:textId="77777777" w:rsidR="00CF74AB" w:rsidRPr="00CF74AB" w:rsidRDefault="00CF74AB" w:rsidP="00445DF1">
      <w:pPr>
        <w:numPr>
          <w:ilvl w:val="0"/>
          <w:numId w:val="26"/>
        </w:numPr>
        <w:rPr>
          <w:rFonts w:eastAsia="Calibri Light" w:cs="Calibri Light"/>
        </w:rPr>
      </w:pPr>
      <w:r w:rsidRPr="00CF74AB">
        <w:rPr>
          <w:rFonts w:eastAsia="Calibri Light" w:cs="Calibri Light"/>
          <w:szCs w:val="24"/>
        </w:rPr>
        <w:t>Allocation of points per requirements:</w:t>
      </w:r>
      <w:r w:rsidRPr="00CF74AB">
        <w:rPr>
          <w:rFonts w:eastAsia="Calibri Light" w:cs="Calibri Light"/>
          <w:b/>
          <w:bCs/>
          <w:szCs w:val="24"/>
        </w:rPr>
        <w:t xml:space="preserve"> </w:t>
      </w:r>
      <w:r w:rsidRPr="00CF74AB">
        <w:rPr>
          <w:rFonts w:eastAsia="Calibri Light" w:cs="Calibri Light"/>
          <w:szCs w:val="24"/>
        </w:rPr>
        <w:t>The points allocation of bidders’ responses to the requirements will be determined by the completeness, relevance and accuracy of substantiating evidence.</w:t>
      </w:r>
    </w:p>
    <w:p w14:paraId="136980EA" w14:textId="11E420C6" w:rsidR="00CF74AB" w:rsidRPr="00CF74AB" w:rsidRDefault="00CF74AB" w:rsidP="00445DF1">
      <w:pPr>
        <w:numPr>
          <w:ilvl w:val="0"/>
          <w:numId w:val="26"/>
        </w:numPr>
        <w:rPr>
          <w:rFonts w:eastAsia="Calibri Light" w:cs="Calibri Light"/>
          <w:szCs w:val="24"/>
        </w:rPr>
      </w:pPr>
      <w:r w:rsidRPr="00CF74AB">
        <w:rPr>
          <w:rFonts w:eastAsia="Calibri Light" w:cs="Calibri Light"/>
          <w:szCs w:val="24"/>
        </w:rPr>
        <w:t xml:space="preserve">Points will be allocated for each </w:t>
      </w:r>
      <w:r w:rsidRPr="00CF74AB">
        <w:rPr>
          <w:rFonts w:eastAsia="Calibri Light" w:cs="Calibri Light"/>
          <w:b/>
          <w:bCs/>
          <w:szCs w:val="24"/>
        </w:rPr>
        <w:t>PREFERENCE requirement</w:t>
      </w:r>
      <w:r w:rsidRPr="00CF74AB">
        <w:rPr>
          <w:rFonts w:eastAsia="Calibri Light" w:cs="Calibri Light"/>
          <w:szCs w:val="24"/>
        </w:rPr>
        <w:t xml:space="preserve"> as per the criteria set in each section in the </w:t>
      </w:r>
      <w:r w:rsidRPr="00CF74AB">
        <w:rPr>
          <w:rFonts w:eastAsia="Calibri Light" w:cs="Calibri Light"/>
          <w:b/>
          <w:bCs/>
          <w:szCs w:val="24"/>
        </w:rPr>
        <w:t>table</w:t>
      </w:r>
      <w:r w:rsidRPr="00CF74AB">
        <w:rPr>
          <w:rFonts w:eastAsia="Calibri Light" w:cs="Calibri Light"/>
          <w:szCs w:val="24"/>
        </w:rPr>
        <w:t xml:space="preserve"> </w:t>
      </w:r>
      <w:r w:rsidR="00F46417">
        <w:rPr>
          <w:rFonts w:eastAsia="Calibri Light" w:cs="Calibri Light"/>
          <w:szCs w:val="24"/>
        </w:rPr>
        <w:t xml:space="preserve">14 </w:t>
      </w:r>
      <w:r w:rsidRPr="00CF74AB">
        <w:rPr>
          <w:rFonts w:eastAsia="Calibri Light" w:cs="Calibri Light"/>
          <w:szCs w:val="24"/>
        </w:rPr>
        <w:t>below.</w:t>
      </w:r>
    </w:p>
    <w:p w14:paraId="518346CE" w14:textId="77777777" w:rsidR="00CF74AB" w:rsidRPr="00CF74AB" w:rsidRDefault="00CF74AB" w:rsidP="00445DF1">
      <w:pPr>
        <w:numPr>
          <w:ilvl w:val="0"/>
          <w:numId w:val="26"/>
        </w:numPr>
        <w:rPr>
          <w:rFonts w:eastAsia="Calibri Light" w:cs="Calibri Light"/>
          <w:szCs w:val="24"/>
        </w:rPr>
      </w:pPr>
      <w:r w:rsidRPr="00CF74AB">
        <w:rPr>
          <w:rFonts w:eastAsia="Calibri Light" w:cs="Calibri Light"/>
          <w:b/>
          <w:bCs/>
          <w:szCs w:val="24"/>
        </w:rPr>
        <w:t>The bidder must provide a unique reference number</w:t>
      </w:r>
      <w:r w:rsidRPr="00CF74AB">
        <w:rPr>
          <w:rFonts w:eastAsia="Calibri Light" w:cs="Calibri Light"/>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CF74AB">
        <w:rPr>
          <w:rFonts w:eastAsia="Calibri Light" w:cs="Calibri Light"/>
          <w:b/>
          <w:bCs/>
          <w:szCs w:val="24"/>
        </w:rPr>
        <w:t>ANNEX A</w:t>
      </w:r>
      <w:r w:rsidRPr="00CF74AB">
        <w:rPr>
          <w:rFonts w:eastAsia="Calibri Light" w:cs="Calibri Light"/>
          <w:szCs w:val="24"/>
        </w:rPr>
        <w:t>.</w:t>
      </w:r>
    </w:p>
    <w:p w14:paraId="344036B6" w14:textId="77777777" w:rsidR="00CF74AB" w:rsidRPr="00CF74AB" w:rsidRDefault="00CF74AB" w:rsidP="00445DF1">
      <w:pPr>
        <w:numPr>
          <w:ilvl w:val="0"/>
          <w:numId w:val="26"/>
        </w:numPr>
        <w:rPr>
          <w:rFonts w:eastAsia="Calibri Light" w:cs="Calibri Light"/>
        </w:rPr>
      </w:pPr>
      <w:r w:rsidRPr="00CF74AB">
        <w:rPr>
          <w:rFonts w:eastAsia="Calibri Light" w:cs="Calibri Light"/>
          <w:b/>
          <w:bCs/>
        </w:rPr>
        <w:t>Preference Goal Requirements</w:t>
      </w:r>
    </w:p>
    <w:p w14:paraId="1E7FB0D9" w14:textId="77777777" w:rsidR="00CF74AB" w:rsidRPr="00CF74AB" w:rsidRDefault="00CF74AB" w:rsidP="00445DF1">
      <w:pPr>
        <w:numPr>
          <w:ilvl w:val="1"/>
          <w:numId w:val="79"/>
        </w:numPr>
        <w:rPr>
          <w:rFonts w:eastAsia="Calibri Light" w:cs="Calibri Light"/>
        </w:rPr>
      </w:pPr>
      <w:r w:rsidRPr="00CF74AB">
        <w:rPr>
          <w:rFonts w:eastAsia="Calibri Light" w:cs="Calibri Light"/>
        </w:rPr>
        <w:t xml:space="preserve">The applicable Preference Point system for this tender and points claimed is </w:t>
      </w:r>
      <w:r w:rsidRPr="00CF74AB">
        <w:rPr>
          <w:rFonts w:eastAsia="Calibri Light" w:cs="Calibri Light"/>
          <w:b/>
          <w:bCs/>
        </w:rPr>
        <w:t>80/20.</w:t>
      </w:r>
    </w:p>
    <w:p w14:paraId="23B0284F" w14:textId="77CA0E03" w:rsidR="00CF74AB" w:rsidRPr="00CF74AB" w:rsidRDefault="00CF74AB" w:rsidP="00445DF1">
      <w:pPr>
        <w:numPr>
          <w:ilvl w:val="1"/>
          <w:numId w:val="79"/>
        </w:numPr>
        <w:rPr>
          <w:rFonts w:eastAsia="Calibri Light" w:cs="Calibri Light"/>
        </w:rPr>
      </w:pPr>
      <w:r w:rsidRPr="00CF74AB">
        <w:rPr>
          <w:rFonts w:eastAsia="Calibri Light" w:cs="Calibri Light"/>
        </w:rPr>
        <w:t xml:space="preserve">The specific Preferential Goal Requirements for this tender is indicated in </w:t>
      </w:r>
      <w:r w:rsidRPr="0070716A">
        <w:rPr>
          <w:rFonts w:eastAsia="Calibri Light" w:cs="Calibri Light"/>
          <w:b/>
          <w:bCs/>
        </w:rPr>
        <w:t xml:space="preserve">table </w:t>
      </w:r>
      <w:r w:rsidR="00F46417" w:rsidRPr="0070716A">
        <w:rPr>
          <w:rFonts w:eastAsia="Calibri Light" w:cs="Calibri Light"/>
          <w:b/>
          <w:bCs/>
        </w:rPr>
        <w:t>1</w:t>
      </w:r>
      <w:r w:rsidRPr="0070716A">
        <w:rPr>
          <w:rFonts w:eastAsia="Calibri Light" w:cs="Calibri Light"/>
          <w:b/>
          <w:bCs/>
        </w:rPr>
        <w:t>4</w:t>
      </w:r>
      <w:r w:rsidRPr="0070716A">
        <w:rPr>
          <w:rFonts w:eastAsia="Calibri Light" w:cs="Calibri Light"/>
        </w:rPr>
        <w:t xml:space="preserve"> below</w:t>
      </w:r>
      <w:r w:rsidRPr="00E80903">
        <w:rPr>
          <w:rFonts w:eastAsia="Calibri Light" w:cs="Calibri Light"/>
        </w:rPr>
        <w:t>.</w:t>
      </w:r>
    </w:p>
    <w:p w14:paraId="3807305F" w14:textId="77777777" w:rsidR="00CF74AB" w:rsidRPr="00CF74AB" w:rsidRDefault="00CF74AB" w:rsidP="00445DF1">
      <w:pPr>
        <w:numPr>
          <w:ilvl w:val="1"/>
          <w:numId w:val="79"/>
        </w:numPr>
        <w:rPr>
          <w:rFonts w:eastAsia="Calibri Light" w:cs="Calibri Light"/>
        </w:rPr>
      </w:pPr>
      <w:r w:rsidRPr="00CF74AB">
        <w:rPr>
          <w:rFonts w:eastAsia="Calibri Light" w:cs="Calibri Light"/>
        </w:rPr>
        <w:t xml:space="preserve">The Bidder </w:t>
      </w:r>
      <w:r w:rsidRPr="00CF74AB">
        <w:rPr>
          <w:rFonts w:eastAsia="Calibri Light" w:cs="Calibri Light"/>
          <w:b/>
          <w:bCs/>
          <w:u w:val="single"/>
        </w:rPr>
        <w:t xml:space="preserve">must </w:t>
      </w:r>
      <w:r w:rsidRPr="00CF74AB">
        <w:rPr>
          <w:rFonts w:eastAsia="Calibri Light" w:cs="Calibri Light"/>
        </w:rPr>
        <w:t xml:space="preserve">complete 80/20 </w:t>
      </w:r>
      <w:r w:rsidRPr="00CF74AB">
        <w:rPr>
          <w:rFonts w:eastAsia="Calibri Light" w:cs="Calibri Light"/>
          <w:b/>
          <w:bCs/>
        </w:rPr>
        <w:t>preference point system</w:t>
      </w:r>
      <w:r w:rsidRPr="00CF74AB">
        <w:rPr>
          <w:rFonts w:eastAsia="Calibri Light" w:cs="Calibri Light"/>
        </w:rPr>
        <w:t xml:space="preserve"> and submit proof or documentation required in terms of this tender.</w:t>
      </w:r>
    </w:p>
    <w:p w14:paraId="06D785E8" w14:textId="77777777" w:rsidR="00CF74AB" w:rsidRPr="00CF74AB" w:rsidRDefault="00CF74AB" w:rsidP="00445DF1">
      <w:pPr>
        <w:numPr>
          <w:ilvl w:val="1"/>
          <w:numId w:val="79"/>
        </w:numPr>
        <w:rPr>
          <w:rFonts w:eastAsia="Calibri Light" w:cs="Calibri Light"/>
        </w:rPr>
      </w:pPr>
      <w:r w:rsidRPr="00CF74AB">
        <w:rPr>
          <w:rFonts w:eastAsia="Calibri Light" w:cs="Calibri Light"/>
        </w:rPr>
        <w:t xml:space="preserve">The Bidder </w:t>
      </w:r>
      <w:r w:rsidRPr="00CF74AB">
        <w:rPr>
          <w:rFonts w:eastAsia="Calibri Light" w:cs="Calibri Light"/>
          <w:b/>
          <w:bCs/>
        </w:rPr>
        <w:t>must indicate their commitment</w:t>
      </w:r>
      <w:r w:rsidRPr="00CF74AB">
        <w:rPr>
          <w:rFonts w:eastAsia="Calibri Light" w:cs="Calibri Light"/>
        </w:rPr>
        <w:t xml:space="preserve"> to claim points for each of the preference points by signing at par 4.5 in the Invitation to Bid document.</w:t>
      </w:r>
    </w:p>
    <w:p w14:paraId="1538BD25" w14:textId="77777777" w:rsidR="00CF74AB" w:rsidRPr="00CF74AB" w:rsidRDefault="00CF74AB" w:rsidP="00445DF1">
      <w:pPr>
        <w:numPr>
          <w:ilvl w:val="1"/>
          <w:numId w:val="79"/>
        </w:numPr>
        <w:rPr>
          <w:rFonts w:eastAsia="Calibri Light" w:cs="Calibri Light"/>
        </w:rPr>
      </w:pPr>
      <w:r w:rsidRPr="00CF74AB">
        <w:rPr>
          <w:rFonts w:eastAsia="Calibri Light" w:cs="Calibri Light"/>
        </w:rPr>
        <w:t xml:space="preserve">Failure on the part of a bidder to submit proof or documentation required or to comply to paragraph (d) above in terms of this tender to claim preference points for the </w:t>
      </w:r>
      <w:r w:rsidRPr="00CF74AB">
        <w:rPr>
          <w:rFonts w:eastAsia="Calibri Light" w:cs="Calibri Light"/>
          <w:b/>
          <w:bCs/>
        </w:rPr>
        <w:t>Preference Goal Requirements</w:t>
      </w:r>
      <w:r w:rsidRPr="00CF74AB">
        <w:rPr>
          <w:rFonts w:eastAsia="Calibri Light" w:cs="Calibri Light"/>
        </w:rPr>
        <w:t xml:space="preserve"> for this tender, will be interpreted to mean that preference points are not claimed.</w:t>
      </w:r>
    </w:p>
    <w:p w14:paraId="3CBD0032" w14:textId="77777777" w:rsidR="00CF74AB" w:rsidRPr="00CF74AB" w:rsidRDefault="00CF74AB" w:rsidP="00445DF1">
      <w:pPr>
        <w:numPr>
          <w:ilvl w:val="1"/>
          <w:numId w:val="79"/>
        </w:numPr>
        <w:rPr>
          <w:rFonts w:eastAsia="Calibri Light" w:cs="Calibri Light"/>
        </w:rPr>
      </w:pPr>
      <w:r w:rsidRPr="00CF74AB">
        <w:rPr>
          <w:rFonts w:eastAsia="Calibri Light" w:cs="Calibri Light"/>
        </w:rPr>
        <w:lastRenderedPageBreak/>
        <w:t xml:space="preserve">The Bidder’s </w:t>
      </w:r>
      <w:r w:rsidRPr="00CF74AB">
        <w:rPr>
          <w:rFonts w:eastAsia="Calibri Light" w:cs="Calibri Light"/>
          <w:b/>
          <w:bCs/>
        </w:rPr>
        <w:t>commitment</w:t>
      </w:r>
      <w:r w:rsidRPr="00CF74AB">
        <w:rPr>
          <w:rFonts w:eastAsia="Calibri Light" w:cs="Calibri Light"/>
        </w:rPr>
        <w:t xml:space="preserve"> for the </w:t>
      </w:r>
      <w:r w:rsidRPr="00CF74AB">
        <w:rPr>
          <w:rFonts w:eastAsia="Calibri Light" w:cs="Calibri Light"/>
          <w:b/>
          <w:bCs/>
        </w:rPr>
        <w:t xml:space="preserve">Preference Goal Requirements </w:t>
      </w:r>
      <w:r w:rsidRPr="00CF74AB">
        <w:rPr>
          <w:rFonts w:eastAsia="Calibri Light" w:cs="Calibri Light"/>
        </w:rPr>
        <w:t xml:space="preserve">in this tender will be </w:t>
      </w:r>
      <w:r w:rsidRPr="00CF74AB">
        <w:rPr>
          <w:rFonts w:eastAsia="Calibri Light" w:cs="Calibri Light"/>
          <w:b/>
          <w:bCs/>
        </w:rPr>
        <w:t>legally binding</w:t>
      </w:r>
      <w:r w:rsidRPr="00CF74AB">
        <w:rPr>
          <w:rFonts w:eastAsia="Calibri Light" w:cs="Calibri Light"/>
        </w:rPr>
        <w:t xml:space="preserve"> and the Bidder needs to </w:t>
      </w:r>
      <w:r w:rsidRPr="00CF74AB">
        <w:rPr>
          <w:rFonts w:eastAsia="Calibri Light" w:cs="Calibri Light"/>
          <w:b/>
          <w:bCs/>
        </w:rPr>
        <w:t>perform against their commitment</w:t>
      </w:r>
      <w:r w:rsidRPr="00CF74AB">
        <w:rPr>
          <w:rFonts w:eastAsia="Calibri Light" w:cs="Calibri Light"/>
        </w:rPr>
        <w:t xml:space="preserve"> for the duration of the contract which will form part of the Contractual Agreement.</w:t>
      </w:r>
    </w:p>
    <w:p w14:paraId="39BD4A24" w14:textId="1B388649" w:rsidR="00CF74AB" w:rsidRPr="00CF74AB" w:rsidRDefault="00CF74AB" w:rsidP="00445DF1">
      <w:pPr>
        <w:numPr>
          <w:ilvl w:val="1"/>
          <w:numId w:val="79"/>
        </w:numPr>
        <w:rPr>
          <w:rFonts w:eastAsia="Calibri Light" w:cs="Calibri Light"/>
        </w:rPr>
      </w:pPr>
      <w:r w:rsidRPr="00CF74AB">
        <w:rPr>
          <w:rFonts w:eastAsia="Calibri Light" w:cs="Calibri Light"/>
        </w:rPr>
        <w:t xml:space="preserve">The Bidder </w:t>
      </w:r>
      <w:r w:rsidRPr="00CF74AB">
        <w:rPr>
          <w:rFonts w:eastAsia="Calibri Light" w:cs="Calibri Light"/>
          <w:b/>
          <w:bCs/>
        </w:rPr>
        <w:t xml:space="preserve">must </w:t>
      </w:r>
      <w:r w:rsidR="00F46417" w:rsidRPr="00CF74AB">
        <w:rPr>
          <w:rFonts w:eastAsia="Calibri Light" w:cs="Calibri Light"/>
          <w:b/>
          <w:bCs/>
        </w:rPr>
        <w:t>sustain or</w:t>
      </w:r>
      <w:r w:rsidRPr="00CF74AB">
        <w:rPr>
          <w:rFonts w:eastAsia="Calibri Light" w:cs="Calibri Light"/>
          <w:b/>
          <w:bCs/>
        </w:rPr>
        <w:t xml:space="preserve"> improve</w:t>
      </w:r>
      <w:r w:rsidRPr="00CF74AB">
        <w:rPr>
          <w:rFonts w:eastAsia="Calibri Light" w:cs="Calibri Light"/>
        </w:rPr>
        <w:t xml:space="preserve"> the company’s </w:t>
      </w:r>
      <w:r w:rsidRPr="00CF74AB">
        <w:rPr>
          <w:rFonts w:eastAsia="Calibri Light" w:cs="Calibri Light"/>
          <w:b/>
          <w:bCs/>
        </w:rPr>
        <w:t>BBBEE Level</w:t>
      </w:r>
      <w:r w:rsidRPr="00CF74AB">
        <w:rPr>
          <w:rFonts w:eastAsia="Calibri Light" w:cs="Calibri Light"/>
        </w:rPr>
        <w:t xml:space="preserve"> for the duration of the contact which will form part of the Contractual Agreement.</w:t>
      </w:r>
    </w:p>
    <w:p w14:paraId="2DD227F6" w14:textId="77777777" w:rsidR="00CF74AB" w:rsidRPr="00CF74AB" w:rsidRDefault="00CF74AB" w:rsidP="00445DF1">
      <w:pPr>
        <w:numPr>
          <w:ilvl w:val="1"/>
          <w:numId w:val="79"/>
        </w:numPr>
        <w:rPr>
          <w:rFonts w:eastAsia="Calibri Light" w:cs="Calibri Light"/>
        </w:rPr>
      </w:pPr>
      <w:r w:rsidRPr="00CF74AB">
        <w:rPr>
          <w:rFonts w:eastAsia="Calibri Light" w:cs="Calibri Light"/>
        </w:rPr>
        <w:t>Performance of Preference Goal Requirements will be determined annually. Bidders must submit their Preference status report to SITA indicating progress against the Bidder’s Preferential commitments within 30 days after each quarter from the commencement date of the contract.</w:t>
      </w:r>
    </w:p>
    <w:p w14:paraId="7253DCE2" w14:textId="77777777" w:rsidR="00CF74AB" w:rsidRPr="00CF74AB" w:rsidRDefault="00CF74AB" w:rsidP="00445DF1">
      <w:pPr>
        <w:numPr>
          <w:ilvl w:val="1"/>
          <w:numId w:val="79"/>
        </w:numPr>
        <w:rPr>
          <w:rFonts w:eastAsia="Calibri Light" w:cs="Calibri Light"/>
        </w:rPr>
      </w:pPr>
      <w:r w:rsidRPr="00CF74AB">
        <w:rPr>
          <w:rFonts w:eastAsia="Calibri Light" w:cs="Calibri Light"/>
        </w:rPr>
        <w:t xml:space="preserve">Bidders need to keep auditable substantive records / evidence and upon request by </w:t>
      </w:r>
      <w:r w:rsidRPr="00CF74AB">
        <w:rPr>
          <w:rFonts w:eastAsia="Calibri Light" w:cs="Calibri Light"/>
          <w:b/>
          <w:bCs/>
        </w:rPr>
        <w:t xml:space="preserve">SITA </w:t>
      </w:r>
      <w:r w:rsidRPr="00CF74AB">
        <w:rPr>
          <w:rFonts w:eastAsia="Calibri Light" w:cs="Calibri Light"/>
        </w:rPr>
        <w:t>must be made available for audit and, or due diligence purposes.</w:t>
      </w:r>
    </w:p>
    <w:p w14:paraId="164DC61C" w14:textId="77777777" w:rsidR="00CF74AB" w:rsidRPr="00CF74AB" w:rsidRDefault="00CF74AB" w:rsidP="00445DF1">
      <w:pPr>
        <w:numPr>
          <w:ilvl w:val="1"/>
          <w:numId w:val="79"/>
        </w:numPr>
        <w:rPr>
          <w:rFonts w:eastAsia="Calibri Light" w:cs="Calibri Light"/>
        </w:rPr>
      </w:pPr>
      <w:r w:rsidRPr="00CF74AB">
        <w:rPr>
          <w:rFonts w:eastAsia="Calibri Light" w:cs="Calibri Light"/>
          <w:b/>
          <w:bCs/>
        </w:rPr>
        <w:t>SITA reserves the right</w:t>
      </w:r>
      <w:r w:rsidRPr="00CF74AB">
        <w:rPr>
          <w:rFonts w:eastAsia="Calibri Light" w:cs="Calibri Light"/>
        </w:rPr>
        <w:t xml:space="preserve"> </w:t>
      </w:r>
      <w:r w:rsidRPr="00CF74AB">
        <w:rPr>
          <w:rFonts w:eastAsia="Calibri Light" w:cs="Calibri Light"/>
          <w:b/>
          <w:bCs/>
        </w:rPr>
        <w:t>to</w:t>
      </w:r>
      <w:r w:rsidRPr="00CF74AB">
        <w:rPr>
          <w:rFonts w:eastAsia="Calibri Light" w:cs="Calibri Light"/>
        </w:rPr>
        <w:t xml:space="preserve"> require from a Bidder, either before a bid is adjudicated or at any time subsequently, to substantiate any claim with regards to preferences, in any manner required by SITA.</w:t>
      </w:r>
    </w:p>
    <w:p w14:paraId="40B5EB53" w14:textId="77777777" w:rsidR="00CF74AB" w:rsidRPr="00CF74AB" w:rsidRDefault="00CF74AB" w:rsidP="00445DF1">
      <w:pPr>
        <w:numPr>
          <w:ilvl w:val="1"/>
          <w:numId w:val="79"/>
        </w:numPr>
        <w:rPr>
          <w:rFonts w:eastAsia="Calibri Light" w:cs="Calibri Light"/>
        </w:rPr>
      </w:pPr>
      <w:r w:rsidRPr="00CF74AB">
        <w:rPr>
          <w:rFonts w:eastAsia="Calibri Light" w:cs="Calibri Light"/>
          <w:b/>
          <w:bCs/>
        </w:rPr>
        <w:t>SITA reserves the right to</w:t>
      </w:r>
      <w:r w:rsidRPr="00CF74AB">
        <w:rPr>
          <w:rFonts w:eastAsia="Calibri Light" w:cs="Calibri Light"/>
        </w:rPr>
        <w:t xml:space="preserve"> verify information / evidence provided by the Bidder.</w:t>
      </w:r>
    </w:p>
    <w:p w14:paraId="1E11B01D" w14:textId="77777777" w:rsidR="00CF74AB" w:rsidRPr="00CF74AB" w:rsidRDefault="00CF74AB" w:rsidP="00445DF1">
      <w:pPr>
        <w:numPr>
          <w:ilvl w:val="1"/>
          <w:numId w:val="79"/>
        </w:numPr>
        <w:rPr>
          <w:rFonts w:eastAsia="Calibri Light" w:cs="Calibri Light"/>
          <w:b/>
          <w:bCs/>
        </w:rPr>
      </w:pPr>
      <w:r w:rsidRPr="00CF74AB">
        <w:rPr>
          <w:rFonts w:eastAsia="Calibri Light" w:cs="Calibri Light"/>
          <w:b/>
          <w:bCs/>
        </w:rPr>
        <w:t>SITA reserves the right to</w:t>
      </w:r>
      <w:r w:rsidRPr="00CF74AB">
        <w:rPr>
          <w:rFonts w:eastAsia="Calibri Light" w:cs="Calibri Light"/>
        </w:rPr>
        <w:t xml:space="preserve"> introduce a </w:t>
      </w:r>
      <w:r w:rsidRPr="00CF74AB">
        <w:rPr>
          <w:rFonts w:eastAsia="Calibri Light" w:cs="Calibri Light"/>
          <w:b/>
          <w:bCs/>
        </w:rPr>
        <w:t>penalty of 1%</w:t>
      </w:r>
      <w:r w:rsidRPr="00CF74AB">
        <w:rPr>
          <w:rFonts w:eastAsia="Calibri Light" w:cs="Calibri Light"/>
        </w:rPr>
        <w:t xml:space="preserve"> of the overall annual year spent by </w:t>
      </w:r>
      <w:r w:rsidRPr="00CF74AB">
        <w:rPr>
          <w:rFonts w:eastAsia="Calibri Light" w:cs="Calibri Light"/>
          <w:b/>
          <w:bCs/>
        </w:rPr>
        <w:t>SITA</w:t>
      </w:r>
      <w:r w:rsidRPr="00CF74AB">
        <w:rPr>
          <w:rFonts w:eastAsia="Calibri Light" w:cs="Calibri Light"/>
        </w:rPr>
        <w:t xml:space="preserve"> for the prior year if the Bidder fails to comply to </w:t>
      </w:r>
      <w:r w:rsidRPr="00CF74AB">
        <w:rPr>
          <w:rFonts w:eastAsia="Calibri Light" w:cs="Calibri Light"/>
          <w:b/>
          <w:bCs/>
        </w:rPr>
        <w:t>paragraphs (f), (g) and (h) above.</w:t>
      </w:r>
    </w:p>
    <w:p w14:paraId="4FA6E824" w14:textId="7F54BCBB" w:rsidR="00CF74AB" w:rsidRPr="00CF74AB" w:rsidRDefault="00CF74AB" w:rsidP="00CF74AB">
      <w:pPr>
        <w:ind w:left="142"/>
        <w:rPr>
          <w:rFonts w:eastAsia="Calibri Light" w:cs="Calibri Light"/>
          <w:b/>
          <w:bCs/>
        </w:rPr>
      </w:pPr>
      <w:r w:rsidRPr="00CF74AB">
        <w:rPr>
          <w:rFonts w:eastAsia="Calibri Light" w:cs="Calibri Light"/>
          <w:b/>
          <w:bCs/>
        </w:rPr>
        <w:t xml:space="preserve">Table </w:t>
      </w:r>
      <w:r w:rsidR="00FC1CAE">
        <w:rPr>
          <w:rFonts w:eastAsia="Calibri Light" w:cs="Calibri Light"/>
          <w:b/>
          <w:bCs/>
        </w:rPr>
        <w:t>1</w:t>
      </w:r>
      <w:r w:rsidRPr="00CF74AB">
        <w:rPr>
          <w:rFonts w:eastAsia="Calibri Light" w:cs="Calibri Light"/>
          <w:b/>
          <w:bCs/>
        </w:rPr>
        <w:t>4: Preference Goal Requirements</w:t>
      </w:r>
    </w:p>
    <w:tbl>
      <w:tblPr>
        <w:tblW w:w="9653" w:type="dxa"/>
        <w:tblInd w:w="118" w:type="dxa"/>
        <w:tblLook w:val="04A0" w:firstRow="1" w:lastRow="0" w:firstColumn="1" w:lastColumn="0" w:noHBand="0" w:noVBand="1"/>
      </w:tblPr>
      <w:tblGrid>
        <w:gridCol w:w="2126"/>
        <w:gridCol w:w="2126"/>
        <w:gridCol w:w="3417"/>
        <w:gridCol w:w="1984"/>
      </w:tblGrid>
      <w:tr w:rsidR="00CF74AB" w:rsidRPr="00CF74AB" w14:paraId="653D7CC1" w14:textId="77777777" w:rsidTr="00D545B5">
        <w:trPr>
          <w:trHeight w:val="1040"/>
          <w:tblHeader/>
        </w:trPr>
        <w:tc>
          <w:tcPr>
            <w:tcW w:w="2126" w:type="dxa"/>
            <w:tcBorders>
              <w:top w:val="single" w:sz="8" w:space="0" w:color="4F81BD"/>
              <w:left w:val="single" w:sz="8" w:space="0" w:color="4F81BD"/>
              <w:bottom w:val="single" w:sz="8" w:space="0" w:color="4F81BD"/>
              <w:right w:val="single" w:sz="8" w:space="0" w:color="4F81BD"/>
            </w:tcBorders>
            <w:shd w:val="clear" w:color="000000" w:fill="DBE5F1"/>
            <w:hideMark/>
          </w:tcPr>
          <w:p w14:paraId="51247A54" w14:textId="77777777" w:rsidR="00CF74AB" w:rsidRPr="00CF74AB" w:rsidRDefault="00CF74AB" w:rsidP="00CF74AB">
            <w:pPr>
              <w:rPr>
                <w:rFonts w:eastAsia="Calibri Light" w:cs="Calibri Light"/>
                <w:b/>
                <w:bCs/>
                <w:color w:val="0E1B8D"/>
              </w:rPr>
            </w:pPr>
            <w:r w:rsidRPr="00CF74AB">
              <w:rPr>
                <w:rFonts w:eastAsia="Calibri Light" w:cs="Calibri Light"/>
                <w:b/>
                <w:bCs/>
                <w:color w:val="0E1B8D"/>
              </w:rPr>
              <w:t>Preferential Goal Requirements</w:t>
            </w:r>
          </w:p>
        </w:tc>
        <w:tc>
          <w:tcPr>
            <w:tcW w:w="7527" w:type="dxa"/>
            <w:gridSpan w:val="3"/>
            <w:tcBorders>
              <w:top w:val="single" w:sz="8" w:space="0" w:color="4F81BD"/>
              <w:left w:val="nil"/>
              <w:bottom w:val="single" w:sz="8" w:space="0" w:color="4F81BD"/>
              <w:right w:val="single" w:sz="8" w:space="0" w:color="4F81BD"/>
            </w:tcBorders>
            <w:shd w:val="clear" w:color="000000" w:fill="DBE5F1"/>
            <w:hideMark/>
          </w:tcPr>
          <w:p w14:paraId="7F75CCC4" w14:textId="77777777" w:rsidR="00CF74AB" w:rsidRPr="00CF74AB" w:rsidRDefault="00CF74AB" w:rsidP="00CF74AB">
            <w:pPr>
              <w:rPr>
                <w:rFonts w:eastAsia="Calibri Light" w:cs="Calibri Light"/>
                <w:b/>
                <w:bCs/>
                <w:color w:val="0E1B8D"/>
              </w:rPr>
            </w:pPr>
            <w:r w:rsidRPr="00CF74AB">
              <w:rPr>
                <w:rFonts w:eastAsia="Calibri Light" w:cs="Calibri Light"/>
                <w:b/>
                <w:bCs/>
                <w:color w:val="0E1B8D"/>
              </w:rPr>
              <w:t>Preferential Goal Requirements for (80/20) system</w:t>
            </w:r>
          </w:p>
        </w:tc>
      </w:tr>
      <w:tr w:rsidR="00CF74AB" w:rsidRPr="00CF74AB" w14:paraId="27DB9845" w14:textId="77777777" w:rsidTr="00D545B5">
        <w:trPr>
          <w:trHeight w:val="2100"/>
          <w:tblHeader/>
        </w:trPr>
        <w:tc>
          <w:tcPr>
            <w:tcW w:w="2126" w:type="dxa"/>
            <w:tcBorders>
              <w:top w:val="nil"/>
              <w:left w:val="single" w:sz="8" w:space="0" w:color="4F81BD"/>
              <w:bottom w:val="single" w:sz="8" w:space="0" w:color="4F81BD"/>
              <w:right w:val="single" w:sz="8" w:space="0" w:color="4F81BD"/>
            </w:tcBorders>
            <w:shd w:val="clear" w:color="000000" w:fill="DBE5F1"/>
            <w:hideMark/>
          </w:tcPr>
          <w:p w14:paraId="02E7D434" w14:textId="77777777" w:rsidR="00CF74AB" w:rsidRPr="00CF74AB" w:rsidRDefault="00CF74AB" w:rsidP="00CF74AB">
            <w:pPr>
              <w:jc w:val="left"/>
              <w:rPr>
                <w:rFonts w:eastAsia="Calibri Light" w:cs="Calibri Light"/>
                <w:b/>
                <w:bCs/>
                <w:color w:val="0E1B8D"/>
              </w:rPr>
            </w:pPr>
            <w:r w:rsidRPr="00CF74AB">
              <w:rPr>
                <w:rFonts w:eastAsia="Calibri Light" w:cs="Calibri Light"/>
                <w:b/>
                <w:bCs/>
                <w:color w:val="0E1B8D"/>
              </w:rPr>
              <w:t>Preferential Goal Requirements allocated for this tender</w:t>
            </w:r>
          </w:p>
        </w:tc>
        <w:tc>
          <w:tcPr>
            <w:tcW w:w="2126" w:type="dxa"/>
            <w:tcBorders>
              <w:top w:val="nil"/>
              <w:left w:val="nil"/>
              <w:bottom w:val="single" w:sz="8" w:space="0" w:color="4F81BD"/>
              <w:right w:val="single" w:sz="8" w:space="0" w:color="4F81BD"/>
            </w:tcBorders>
            <w:shd w:val="clear" w:color="000000" w:fill="DBE5F1"/>
            <w:hideMark/>
          </w:tcPr>
          <w:p w14:paraId="12C48B70" w14:textId="77777777" w:rsidR="00CF74AB" w:rsidRPr="00CF74AB" w:rsidRDefault="00CF74AB" w:rsidP="00CF74AB">
            <w:pPr>
              <w:jc w:val="left"/>
              <w:rPr>
                <w:rFonts w:eastAsia="Calibri Light" w:cs="Calibri Light"/>
                <w:b/>
                <w:bCs/>
                <w:color w:val="0E1B8D"/>
              </w:rPr>
            </w:pPr>
            <w:r w:rsidRPr="00CF74AB">
              <w:rPr>
                <w:rFonts w:eastAsia="Calibri Light" w:cs="Calibri Light"/>
                <w:b/>
                <w:bCs/>
                <w:color w:val="0E1B8D"/>
              </w:rPr>
              <w:t>Number of points</w:t>
            </w:r>
            <w:r w:rsidRPr="00CF74AB">
              <w:rPr>
                <w:rFonts w:eastAsia="Calibri Light" w:cs="Calibri Light"/>
                <w:b/>
                <w:bCs/>
                <w:color w:val="0E1B8D"/>
              </w:rPr>
              <w:br/>
              <w:t>allocated</w:t>
            </w:r>
            <w:r w:rsidRPr="00CF74AB">
              <w:rPr>
                <w:rFonts w:eastAsia="Calibri Light" w:cs="Calibri Light"/>
                <w:b/>
                <w:bCs/>
                <w:color w:val="0E1B8D"/>
              </w:rPr>
              <w:br/>
              <w:t>(80/20) system</w:t>
            </w:r>
            <w:r w:rsidRPr="00CF74AB">
              <w:rPr>
                <w:rFonts w:eastAsia="Calibri Light" w:cs="Calibri Light"/>
                <w:b/>
                <w:bCs/>
                <w:color w:val="0E1B8D"/>
              </w:rPr>
              <w:br/>
              <w:t>(To be completed by the organ of state)</w:t>
            </w:r>
          </w:p>
        </w:tc>
        <w:tc>
          <w:tcPr>
            <w:tcW w:w="3417" w:type="dxa"/>
            <w:tcBorders>
              <w:top w:val="nil"/>
              <w:left w:val="nil"/>
              <w:bottom w:val="single" w:sz="8" w:space="0" w:color="4F81BD"/>
              <w:right w:val="single" w:sz="8" w:space="0" w:color="4F81BD"/>
            </w:tcBorders>
            <w:shd w:val="clear" w:color="000000" w:fill="DBE5F1"/>
            <w:hideMark/>
          </w:tcPr>
          <w:p w14:paraId="1925F22D" w14:textId="77777777" w:rsidR="00CF74AB" w:rsidRPr="00CF74AB" w:rsidRDefault="00CF74AB" w:rsidP="00CF74AB">
            <w:pPr>
              <w:jc w:val="left"/>
              <w:rPr>
                <w:rFonts w:eastAsia="Calibri Light" w:cs="Calibri Light"/>
                <w:b/>
                <w:bCs/>
                <w:color w:val="0E1B8D"/>
              </w:rPr>
            </w:pPr>
            <w:r w:rsidRPr="00CF74AB">
              <w:rPr>
                <w:rFonts w:eastAsia="Calibri Light" w:cs="Calibri Light"/>
                <w:b/>
                <w:bCs/>
                <w:color w:val="0E1B8D"/>
              </w:rPr>
              <w:t xml:space="preserve">Substantiating evidence and evidence reference to be completed by bidder. </w:t>
            </w:r>
            <w:r w:rsidRPr="00CF74AB">
              <w:rPr>
                <w:rFonts w:eastAsia="Calibri Light" w:cs="Calibri Light"/>
                <w:b/>
                <w:bCs/>
                <w:color w:val="0E1B8D"/>
              </w:rPr>
              <w:br/>
              <w:t>Evaluation per requirement: Each requirement indicated in the table below must be completed and points will be allocated based on the evidence required below for the (80/20) system</w:t>
            </w:r>
          </w:p>
        </w:tc>
        <w:tc>
          <w:tcPr>
            <w:tcW w:w="1984" w:type="dxa"/>
            <w:tcBorders>
              <w:top w:val="nil"/>
              <w:left w:val="nil"/>
              <w:bottom w:val="single" w:sz="8" w:space="0" w:color="4F81BD"/>
              <w:right w:val="single" w:sz="8" w:space="0" w:color="4F81BD"/>
            </w:tcBorders>
            <w:shd w:val="clear" w:color="000000" w:fill="DBE5F1"/>
            <w:hideMark/>
          </w:tcPr>
          <w:p w14:paraId="5FC87273" w14:textId="77777777" w:rsidR="00CF74AB" w:rsidRPr="00CF74AB" w:rsidRDefault="00CF74AB" w:rsidP="00CF74AB">
            <w:pPr>
              <w:jc w:val="left"/>
              <w:rPr>
                <w:rFonts w:eastAsia="Calibri Light" w:cs="Calibri Light"/>
                <w:b/>
                <w:bCs/>
                <w:color w:val="0E1B8D"/>
              </w:rPr>
            </w:pPr>
            <w:r w:rsidRPr="00CF74AB">
              <w:rPr>
                <w:rFonts w:eastAsia="Calibri Light" w:cs="Calibri Light"/>
                <w:b/>
                <w:bCs/>
                <w:color w:val="0E1B8D"/>
              </w:rPr>
              <w:t>Evidence reference for the</w:t>
            </w:r>
            <w:r w:rsidRPr="00CF74AB">
              <w:rPr>
                <w:rFonts w:eastAsia="Calibri Light" w:cs="Calibri Light"/>
                <w:b/>
                <w:bCs/>
                <w:color w:val="FF0000"/>
              </w:rPr>
              <w:t xml:space="preserve"> </w:t>
            </w:r>
            <w:r w:rsidRPr="00CF74AB">
              <w:rPr>
                <w:rFonts w:eastAsia="Calibri Light" w:cs="Calibri Light"/>
                <w:b/>
                <w:bCs/>
                <w:color w:val="FF0000"/>
              </w:rPr>
              <w:br/>
            </w:r>
            <w:r w:rsidRPr="00CF74AB">
              <w:rPr>
                <w:rFonts w:eastAsia="Calibri Light" w:cs="Calibri Light"/>
                <w:b/>
                <w:bCs/>
                <w:color w:val="0E1B8D"/>
              </w:rPr>
              <w:t>(80/20) system</w:t>
            </w:r>
          </w:p>
        </w:tc>
      </w:tr>
      <w:tr w:rsidR="00CF74AB" w:rsidRPr="00CF74AB" w14:paraId="1254D918" w14:textId="77777777" w:rsidTr="00D545B5">
        <w:trPr>
          <w:trHeight w:val="741"/>
        </w:trPr>
        <w:tc>
          <w:tcPr>
            <w:tcW w:w="2126" w:type="dxa"/>
            <w:tcBorders>
              <w:top w:val="nil"/>
              <w:left w:val="single" w:sz="8" w:space="0" w:color="4F81BD"/>
              <w:bottom w:val="single" w:sz="8" w:space="0" w:color="4F81BD"/>
              <w:right w:val="single" w:sz="8" w:space="0" w:color="4F81BD"/>
            </w:tcBorders>
            <w:shd w:val="clear" w:color="000000" w:fill="DBE5F1"/>
            <w:vAlign w:val="center"/>
            <w:hideMark/>
          </w:tcPr>
          <w:p w14:paraId="2E6D5786" w14:textId="77777777" w:rsidR="00CF74AB" w:rsidRPr="00CF74AB" w:rsidRDefault="00CF74AB" w:rsidP="00CF74AB">
            <w:pPr>
              <w:rPr>
                <w:rFonts w:eastAsia="Calibri Light" w:cs="Calibri Light"/>
                <w:b/>
                <w:bCs/>
                <w:color w:val="305496"/>
              </w:rPr>
            </w:pPr>
            <w:r w:rsidRPr="00CF74AB">
              <w:rPr>
                <w:rFonts w:eastAsia="Calibri Light" w:cs="Calibri Light"/>
                <w:b/>
                <w:bCs/>
              </w:rPr>
              <w:t>B-BBEE Requirements</w:t>
            </w:r>
          </w:p>
        </w:tc>
        <w:tc>
          <w:tcPr>
            <w:tcW w:w="2126" w:type="dxa"/>
            <w:tcBorders>
              <w:top w:val="nil"/>
              <w:left w:val="nil"/>
              <w:bottom w:val="single" w:sz="8" w:space="0" w:color="4F81BD"/>
              <w:right w:val="single" w:sz="8" w:space="0" w:color="4F81BD"/>
            </w:tcBorders>
            <w:shd w:val="clear" w:color="000000" w:fill="DBE5F1"/>
            <w:vAlign w:val="center"/>
            <w:hideMark/>
          </w:tcPr>
          <w:p w14:paraId="33C37BF5" w14:textId="77777777" w:rsidR="00CF74AB" w:rsidRPr="00CF74AB" w:rsidRDefault="00CF74AB" w:rsidP="00CF74AB">
            <w:pPr>
              <w:jc w:val="center"/>
              <w:rPr>
                <w:rFonts w:eastAsia="Calibri Light" w:cs="Calibri Light"/>
                <w:b/>
                <w:bCs/>
              </w:rPr>
            </w:pPr>
          </w:p>
        </w:tc>
        <w:tc>
          <w:tcPr>
            <w:tcW w:w="5401" w:type="dxa"/>
            <w:gridSpan w:val="2"/>
            <w:tcBorders>
              <w:top w:val="single" w:sz="8" w:space="0" w:color="4F81BD"/>
              <w:left w:val="nil"/>
              <w:bottom w:val="single" w:sz="8" w:space="0" w:color="4F81BD"/>
              <w:right w:val="single" w:sz="8" w:space="0" w:color="4F81BD"/>
            </w:tcBorders>
            <w:shd w:val="clear" w:color="000000" w:fill="DBE5F1"/>
            <w:hideMark/>
          </w:tcPr>
          <w:p w14:paraId="6D773C65" w14:textId="77777777" w:rsidR="00CF74AB" w:rsidRPr="00CF74AB" w:rsidRDefault="00CF74AB" w:rsidP="00CF74AB">
            <w:pPr>
              <w:rPr>
                <w:rFonts w:eastAsia="Calibri Light" w:cs="Calibri Light"/>
                <w:b/>
                <w:bCs/>
                <w:color w:val="0E1B8D"/>
              </w:rPr>
            </w:pPr>
            <w:r w:rsidRPr="00CF74AB">
              <w:rPr>
                <w:rFonts w:eastAsia="Calibri Light" w:cs="Calibri Light"/>
                <w:b/>
                <w:bCs/>
                <w:color w:val="0E1B8D"/>
              </w:rPr>
              <w:t> </w:t>
            </w:r>
          </w:p>
        </w:tc>
      </w:tr>
      <w:tr w:rsidR="00CF74AB" w:rsidRPr="00CF74AB" w14:paraId="6DD53D3B" w14:textId="77777777" w:rsidTr="00D545B5">
        <w:trPr>
          <w:trHeight w:val="2741"/>
        </w:trPr>
        <w:tc>
          <w:tcPr>
            <w:tcW w:w="2126" w:type="dxa"/>
            <w:tcBorders>
              <w:top w:val="nil"/>
              <w:left w:val="single" w:sz="8" w:space="0" w:color="4F81BD"/>
              <w:bottom w:val="single" w:sz="8" w:space="0" w:color="4F81BD"/>
              <w:right w:val="single" w:sz="8" w:space="0" w:color="4F81BD"/>
            </w:tcBorders>
            <w:shd w:val="clear" w:color="auto" w:fill="FFFFFF"/>
            <w:hideMark/>
          </w:tcPr>
          <w:p w14:paraId="5C191E7F" w14:textId="77777777" w:rsidR="00CF74AB" w:rsidRPr="00CF74AB" w:rsidRDefault="00CF74AB" w:rsidP="00CF74AB">
            <w:pPr>
              <w:jc w:val="left"/>
              <w:rPr>
                <w:rFonts w:eastAsia="Calibri Light" w:cs="Calibri Light"/>
              </w:rPr>
            </w:pPr>
            <w:r w:rsidRPr="00CF74AB">
              <w:rPr>
                <w:rFonts w:eastAsia="Calibri Light" w:cs="Calibri Light"/>
                <w:color w:val="0E1B8D"/>
                <w:lang w:eastAsia="en-ZA"/>
              </w:rPr>
              <w:t>The allocation of points for bidders that meet a certain</w:t>
            </w:r>
            <w:r w:rsidRPr="00CF74AB">
              <w:rPr>
                <w:rFonts w:eastAsia="Calibri Light" w:cs="Calibri Light"/>
                <w:b/>
                <w:bCs/>
                <w:color w:val="0E1B8D"/>
                <w:lang w:eastAsia="en-ZA"/>
              </w:rPr>
              <w:t xml:space="preserve"> B-BBEE level</w:t>
            </w:r>
            <w:r w:rsidRPr="00CF74AB">
              <w:rPr>
                <w:rFonts w:eastAsia="Calibri Light" w:cs="Calibri Light"/>
                <w:color w:val="0E1B8D"/>
                <w:lang w:eastAsia="en-ZA"/>
              </w:rPr>
              <w:t xml:space="preserve"> as defined in the Broad-Based Black Economic Empowerment Act; </w:t>
            </w:r>
          </w:p>
        </w:tc>
        <w:tc>
          <w:tcPr>
            <w:tcW w:w="2126" w:type="dxa"/>
            <w:tcBorders>
              <w:top w:val="nil"/>
              <w:left w:val="nil"/>
              <w:bottom w:val="single" w:sz="8" w:space="0" w:color="4F81BD"/>
              <w:right w:val="single" w:sz="8" w:space="0" w:color="4F81BD"/>
            </w:tcBorders>
            <w:vAlign w:val="center"/>
            <w:hideMark/>
          </w:tcPr>
          <w:p w14:paraId="4AB3D17E" w14:textId="77777777" w:rsidR="00CF74AB" w:rsidRPr="00CF74AB" w:rsidRDefault="00CF74AB" w:rsidP="00CF74AB">
            <w:pPr>
              <w:jc w:val="center"/>
              <w:rPr>
                <w:rFonts w:eastAsia="Calibri Light" w:cs="Calibri Light"/>
              </w:rPr>
            </w:pPr>
            <w:r w:rsidRPr="00CF74AB">
              <w:rPr>
                <w:rFonts w:eastAsia="Calibri Light" w:cs="Calibri Light"/>
                <w:color w:val="000000"/>
                <w:lang w:eastAsia="en-ZA"/>
              </w:rPr>
              <w:t>20</w:t>
            </w:r>
          </w:p>
        </w:tc>
        <w:tc>
          <w:tcPr>
            <w:tcW w:w="3417" w:type="dxa"/>
            <w:tcBorders>
              <w:top w:val="nil"/>
              <w:left w:val="nil"/>
              <w:bottom w:val="single" w:sz="8" w:space="0" w:color="4F81BD"/>
              <w:right w:val="single" w:sz="8" w:space="0" w:color="4F81BD"/>
            </w:tcBorders>
            <w:hideMark/>
          </w:tcPr>
          <w:p w14:paraId="6F78A311" w14:textId="7A408110" w:rsidR="00CF74AB" w:rsidRPr="00CF74AB" w:rsidRDefault="00CF74AB" w:rsidP="00CF74AB">
            <w:pPr>
              <w:jc w:val="left"/>
              <w:rPr>
                <w:rFonts w:eastAsia="Calibri Light" w:cs="Calibri Light"/>
                <w:b/>
                <w:bCs/>
              </w:rPr>
            </w:pPr>
            <w:r w:rsidRPr="00CF74AB">
              <w:rPr>
                <w:rFonts w:eastAsia="Calibri Light" w:cs="Calibri Light"/>
                <w:b/>
                <w:bCs/>
                <w:color w:val="0E1B8D"/>
                <w:lang w:eastAsia="en-ZA"/>
              </w:rPr>
              <w:t>Evidence:</w:t>
            </w:r>
            <w:r w:rsidRPr="00CF74AB">
              <w:rPr>
                <w:rFonts w:eastAsia="Calibri Light" w:cs="Calibri Light"/>
                <w:b/>
                <w:bCs/>
                <w:color w:val="0E1B8D"/>
                <w:lang w:eastAsia="en-ZA"/>
              </w:rPr>
              <w:br/>
            </w:r>
            <w:r w:rsidRPr="00CF74AB">
              <w:rPr>
                <w:rFonts w:eastAsia="Calibri Light" w:cs="Calibri Light"/>
                <w:color w:val="0E1B8D"/>
                <w:lang w:eastAsia="en-ZA"/>
              </w:rPr>
              <w:t>The Bidder must provide a copy of relevant proof of B-BBEE status level of contributor level as defined in the Broad-Based Black Economic Empowerment Act.</w:t>
            </w:r>
            <w:r w:rsidRPr="00CF74AB">
              <w:rPr>
                <w:rFonts w:eastAsia="Calibri Light" w:cs="Calibri Light"/>
                <w:color w:val="0E1B8D"/>
                <w:lang w:eastAsia="en-ZA"/>
              </w:rPr>
              <w:br/>
            </w:r>
            <w:r w:rsidRPr="00CF74AB">
              <w:rPr>
                <w:rFonts w:eastAsia="Calibri Light" w:cs="Calibri Light"/>
                <w:color w:val="0E1B8D"/>
                <w:lang w:eastAsia="en-ZA"/>
              </w:rPr>
              <w:br/>
            </w:r>
            <w:r w:rsidRPr="00CF74AB">
              <w:rPr>
                <w:rFonts w:eastAsia="Calibri Light" w:cs="Calibri Light"/>
                <w:b/>
                <w:bCs/>
                <w:color w:val="0E1B8D"/>
                <w:lang w:eastAsia="en-ZA"/>
              </w:rPr>
              <w:t>Points allocation:</w:t>
            </w:r>
            <w:r w:rsidRPr="00CF74AB">
              <w:rPr>
                <w:rFonts w:eastAsia="Calibri Light" w:cs="Calibri Light"/>
                <w:b/>
                <w:bCs/>
                <w:color w:val="0E1B8D"/>
                <w:lang w:eastAsia="en-ZA"/>
              </w:rPr>
              <w:br/>
            </w:r>
            <w:r w:rsidRPr="00CF74AB">
              <w:rPr>
                <w:rFonts w:eastAsia="Calibri Light" w:cs="Calibri Light"/>
                <w:color w:val="0E1B8D"/>
                <w:lang w:eastAsia="en-ZA"/>
              </w:rPr>
              <w:lastRenderedPageBreak/>
              <w:t>Points will be allocated in line with the B</w:t>
            </w:r>
            <w:r w:rsidR="00F46417">
              <w:rPr>
                <w:rFonts w:eastAsia="Calibri Light" w:cs="Calibri Light"/>
                <w:color w:val="0E1B8D"/>
                <w:lang w:eastAsia="en-ZA"/>
              </w:rPr>
              <w:t>-</w:t>
            </w:r>
            <w:r w:rsidRPr="00CF74AB">
              <w:rPr>
                <w:rFonts w:eastAsia="Calibri Light" w:cs="Calibri Light"/>
                <w:color w:val="0E1B8D"/>
                <w:lang w:eastAsia="en-ZA"/>
              </w:rPr>
              <w:t xml:space="preserve">BBEE table </w:t>
            </w:r>
            <w:r w:rsidR="00F46417">
              <w:rPr>
                <w:rFonts w:eastAsia="Calibri Light" w:cs="Calibri Light"/>
                <w:color w:val="0E1B8D"/>
                <w:lang w:eastAsia="en-ZA"/>
              </w:rPr>
              <w:t>1</w:t>
            </w:r>
            <w:r w:rsidRPr="00CF74AB">
              <w:rPr>
                <w:rFonts w:eastAsia="Calibri Light" w:cs="Calibri Light"/>
                <w:color w:val="0E1B8D"/>
                <w:lang w:eastAsia="en-ZA"/>
              </w:rPr>
              <w:t>5</w:t>
            </w:r>
            <w:r w:rsidR="00F46417">
              <w:rPr>
                <w:rFonts w:eastAsia="Calibri Light" w:cs="Calibri Light"/>
                <w:color w:val="0E1B8D"/>
                <w:lang w:eastAsia="en-ZA"/>
              </w:rPr>
              <w:t xml:space="preserve"> below.</w:t>
            </w:r>
          </w:p>
        </w:tc>
        <w:tc>
          <w:tcPr>
            <w:tcW w:w="1984" w:type="dxa"/>
            <w:tcBorders>
              <w:top w:val="nil"/>
              <w:left w:val="nil"/>
              <w:bottom w:val="single" w:sz="8" w:space="0" w:color="4F81BD"/>
              <w:right w:val="single" w:sz="8" w:space="0" w:color="4F81BD"/>
            </w:tcBorders>
            <w:hideMark/>
          </w:tcPr>
          <w:p w14:paraId="0214AA48" w14:textId="77777777" w:rsidR="00CF74AB" w:rsidRPr="00CF74AB" w:rsidRDefault="00CF74AB" w:rsidP="00CF74AB">
            <w:pPr>
              <w:jc w:val="left"/>
              <w:rPr>
                <w:rFonts w:eastAsia="Calibri Light" w:cs="Calibri Light"/>
                <w:b/>
                <w:bCs/>
                <w:color w:val="FF0000"/>
              </w:rPr>
            </w:pPr>
            <w:r w:rsidRPr="00CF74AB">
              <w:rPr>
                <w:rFonts w:eastAsia="Calibri Light" w:cs="Calibri Light"/>
                <w:color w:val="4472C4"/>
                <w:lang w:eastAsia="en-ZA"/>
              </w:rPr>
              <w:lastRenderedPageBreak/>
              <w:t>&lt;</w:t>
            </w:r>
            <w:r w:rsidRPr="00CF74AB">
              <w:rPr>
                <w:rFonts w:eastAsia="Calibri Light" w:cs="Calibri Light"/>
                <w:color w:val="0E1B8D"/>
                <w:lang w:eastAsia="en-ZA"/>
              </w:rPr>
              <w:t>provide unique reference to locate (80/20) system substantiating evidence in the bid response – Annex A, section 5&gt;</w:t>
            </w:r>
          </w:p>
        </w:tc>
      </w:tr>
      <w:tr w:rsidR="00CF74AB" w:rsidRPr="00CF74AB" w14:paraId="65E3EA78" w14:textId="77777777" w:rsidTr="00D545B5">
        <w:trPr>
          <w:trHeight w:val="860"/>
        </w:trPr>
        <w:tc>
          <w:tcPr>
            <w:tcW w:w="2126" w:type="dxa"/>
            <w:tcBorders>
              <w:top w:val="nil"/>
              <w:left w:val="single" w:sz="8" w:space="0" w:color="4F81BD"/>
              <w:bottom w:val="single" w:sz="8" w:space="0" w:color="4F81BD"/>
              <w:right w:val="single" w:sz="8" w:space="0" w:color="4F81BD"/>
            </w:tcBorders>
            <w:shd w:val="clear" w:color="000000" w:fill="DBE5F1"/>
            <w:vAlign w:val="center"/>
            <w:hideMark/>
          </w:tcPr>
          <w:p w14:paraId="289AFFAA" w14:textId="77777777" w:rsidR="00CF74AB" w:rsidRPr="00CF74AB" w:rsidRDefault="00CF74AB" w:rsidP="00CF74AB">
            <w:pPr>
              <w:rPr>
                <w:rFonts w:eastAsia="Calibri Light" w:cs="Calibri Light"/>
                <w:b/>
                <w:bCs/>
                <w:color w:val="0E1B8D"/>
              </w:rPr>
            </w:pPr>
            <w:r w:rsidRPr="00CF74AB">
              <w:rPr>
                <w:rFonts w:eastAsia="Calibri Light" w:cs="Calibri Light"/>
                <w:b/>
                <w:bCs/>
                <w:color w:val="0E1B8D"/>
              </w:rPr>
              <w:t>Total Point Allocation:</w:t>
            </w:r>
          </w:p>
        </w:tc>
        <w:tc>
          <w:tcPr>
            <w:tcW w:w="2126" w:type="dxa"/>
            <w:tcBorders>
              <w:top w:val="nil"/>
              <w:left w:val="nil"/>
              <w:bottom w:val="single" w:sz="8" w:space="0" w:color="4F81BD"/>
              <w:right w:val="single" w:sz="8" w:space="0" w:color="4F81BD"/>
            </w:tcBorders>
            <w:shd w:val="clear" w:color="000000" w:fill="DBE5F1"/>
            <w:vAlign w:val="center"/>
            <w:hideMark/>
          </w:tcPr>
          <w:p w14:paraId="5D4EF7A5" w14:textId="77777777" w:rsidR="00CF74AB" w:rsidRPr="00CF74AB" w:rsidRDefault="00CF74AB" w:rsidP="00CF74AB">
            <w:pPr>
              <w:jc w:val="center"/>
              <w:rPr>
                <w:rFonts w:eastAsia="Calibri Light" w:cs="Calibri Light"/>
                <w:b/>
                <w:bCs/>
                <w:color w:val="0E1B8D"/>
              </w:rPr>
            </w:pPr>
            <w:r w:rsidRPr="00CF74AB">
              <w:rPr>
                <w:rFonts w:eastAsia="Calibri Light" w:cs="Calibri Light"/>
                <w:b/>
                <w:bCs/>
                <w:color w:val="0E1B8D"/>
              </w:rPr>
              <w:t>20</w:t>
            </w:r>
          </w:p>
        </w:tc>
        <w:tc>
          <w:tcPr>
            <w:tcW w:w="5401" w:type="dxa"/>
            <w:gridSpan w:val="2"/>
            <w:tcBorders>
              <w:top w:val="single" w:sz="8" w:space="0" w:color="4F81BD"/>
              <w:left w:val="nil"/>
              <w:bottom w:val="nil"/>
              <w:right w:val="nil"/>
            </w:tcBorders>
            <w:shd w:val="clear" w:color="auto" w:fill="auto"/>
            <w:hideMark/>
          </w:tcPr>
          <w:p w14:paraId="397F5B72" w14:textId="77777777" w:rsidR="00CF74AB" w:rsidRPr="00CF74AB" w:rsidRDefault="00CF74AB" w:rsidP="00CF74AB">
            <w:pPr>
              <w:rPr>
                <w:rFonts w:eastAsia="Calibri Light" w:cs="Calibri Light"/>
                <w:b/>
                <w:bCs/>
                <w:color w:val="0E1B8D"/>
              </w:rPr>
            </w:pPr>
            <w:r w:rsidRPr="00CF74AB">
              <w:rPr>
                <w:rFonts w:eastAsia="Calibri Light" w:cs="Calibri Light"/>
                <w:b/>
                <w:bCs/>
                <w:color w:val="0E1B8D"/>
              </w:rPr>
              <w:t> </w:t>
            </w:r>
          </w:p>
        </w:tc>
      </w:tr>
    </w:tbl>
    <w:p w14:paraId="73A6F76D" w14:textId="77777777" w:rsidR="00CF74AB" w:rsidRDefault="00CF74AB" w:rsidP="00CF74AB">
      <w:pPr>
        <w:ind w:left="1701"/>
        <w:rPr>
          <w:rFonts w:eastAsia="Calibri Light" w:cs="Calibri Light"/>
        </w:rPr>
      </w:pPr>
    </w:p>
    <w:p w14:paraId="2308BD26" w14:textId="0E3A0B90" w:rsidR="00CF74AB" w:rsidRPr="00CF74AB" w:rsidRDefault="00CF74AB" w:rsidP="005739D0">
      <w:pPr>
        <w:rPr>
          <w:rFonts w:eastAsia="Calibri Light" w:cs="Calibri Light"/>
          <w:b/>
          <w:bCs/>
          <w:sz w:val="20"/>
          <w:szCs w:val="20"/>
        </w:rPr>
      </w:pPr>
      <w:r w:rsidRPr="00CF74AB">
        <w:rPr>
          <w:rFonts w:eastAsia="Calibri Light" w:cs="Calibri Light"/>
          <w:b/>
          <w:bCs/>
          <w:sz w:val="20"/>
          <w:szCs w:val="20"/>
        </w:rPr>
        <w:t xml:space="preserve">Table </w:t>
      </w:r>
      <w:r w:rsidR="00FC1CAE">
        <w:rPr>
          <w:rFonts w:eastAsia="Calibri Light" w:cs="Calibri Light"/>
          <w:b/>
          <w:bCs/>
          <w:sz w:val="20"/>
          <w:szCs w:val="20"/>
        </w:rPr>
        <w:t>1</w:t>
      </w:r>
      <w:r w:rsidRPr="00CF74AB">
        <w:rPr>
          <w:rFonts w:eastAsia="Calibri Light" w:cs="Calibri Light"/>
          <w:b/>
          <w:bCs/>
          <w:sz w:val="20"/>
          <w:szCs w:val="20"/>
        </w:rPr>
        <w:t>5: B-BBEE Points as part of the Preference Goal requirements (80/20) system</w:t>
      </w:r>
    </w:p>
    <w:p w14:paraId="214D1972" w14:textId="77777777" w:rsidR="00CF74AB" w:rsidRPr="00CF74AB" w:rsidRDefault="00CF74AB" w:rsidP="005739D0">
      <w:pPr>
        <w:rPr>
          <w:rFonts w:eastAsia="Calibri Light" w:cs="Calibri Light"/>
          <w:b/>
          <w:color w:val="000000"/>
          <w:kern w:val="24"/>
          <w:sz w:val="20"/>
          <w:szCs w:val="20"/>
        </w:rPr>
      </w:pPr>
      <w:r w:rsidRPr="00CF74AB">
        <w:rPr>
          <w:rFonts w:eastAsia="Calibri Light" w:cs="Calibri Light"/>
          <w:b/>
          <w:color w:val="000000"/>
          <w:kern w:val="24"/>
          <w:sz w:val="20"/>
          <w:szCs w:val="20"/>
        </w:rPr>
        <w:t>Note: Bidder to select the section for points they wish to claim (Mark as Y=Yes) in the table below.</w:t>
      </w:r>
    </w:p>
    <w:tbl>
      <w:tblPr>
        <w:tblW w:w="10490" w:type="dxa"/>
        <w:tblLayout w:type="fixed"/>
        <w:tblLook w:val="04A0" w:firstRow="1" w:lastRow="0" w:firstColumn="1" w:lastColumn="0" w:noHBand="0" w:noVBand="1"/>
      </w:tblPr>
      <w:tblGrid>
        <w:gridCol w:w="851"/>
        <w:gridCol w:w="1984"/>
        <w:gridCol w:w="1134"/>
        <w:gridCol w:w="709"/>
        <w:gridCol w:w="992"/>
        <w:gridCol w:w="993"/>
        <w:gridCol w:w="1417"/>
        <w:gridCol w:w="851"/>
        <w:gridCol w:w="1559"/>
      </w:tblGrid>
      <w:tr w:rsidR="00CF74AB" w:rsidRPr="00CF74AB" w14:paraId="40A73FA8" w14:textId="77777777" w:rsidTr="005739D0">
        <w:trPr>
          <w:trHeight w:val="442"/>
          <w:tblHeader/>
        </w:trPr>
        <w:tc>
          <w:tcPr>
            <w:tcW w:w="851" w:type="dxa"/>
            <w:shd w:val="clear" w:color="auto" w:fill="002060"/>
            <w:noWrap/>
            <w:hideMark/>
          </w:tcPr>
          <w:p w14:paraId="25D5FE8F" w14:textId="77777777" w:rsidR="00CF74AB" w:rsidRPr="00CF74AB" w:rsidRDefault="00CF74AB" w:rsidP="00CF74AB">
            <w:pPr>
              <w:rPr>
                <w:rFonts w:eastAsia="Calibri Light" w:cs="Calibri Light"/>
                <w:b/>
                <w:color w:val="FFFFFF"/>
                <w:kern w:val="24"/>
                <w:sz w:val="20"/>
                <w:szCs w:val="20"/>
                <w:highlight w:val="yellow"/>
              </w:rPr>
            </w:pPr>
          </w:p>
        </w:tc>
        <w:tc>
          <w:tcPr>
            <w:tcW w:w="1984" w:type="dxa"/>
            <w:shd w:val="clear" w:color="auto" w:fill="002060"/>
            <w:hideMark/>
          </w:tcPr>
          <w:p w14:paraId="1D938D1E" w14:textId="77777777" w:rsidR="00CF74AB" w:rsidRPr="00CF74AB" w:rsidRDefault="00CF74AB" w:rsidP="00CF74AB">
            <w:pPr>
              <w:spacing w:after="200"/>
              <w:rPr>
                <w:rFonts w:eastAsia="Calibri Light" w:cs="Calibri Light"/>
                <w:color w:val="FFFFFF"/>
                <w:sz w:val="20"/>
                <w:szCs w:val="20"/>
                <w:highlight w:val="yellow"/>
                <w:lang w:eastAsia="en-ZA"/>
              </w:rPr>
            </w:pPr>
          </w:p>
        </w:tc>
        <w:tc>
          <w:tcPr>
            <w:tcW w:w="1134" w:type="dxa"/>
            <w:tcBorders>
              <w:top w:val="nil"/>
              <w:left w:val="nil"/>
              <w:bottom w:val="single" w:sz="8" w:space="0" w:color="auto"/>
              <w:right w:val="nil"/>
            </w:tcBorders>
            <w:shd w:val="clear" w:color="auto" w:fill="002060"/>
            <w:hideMark/>
          </w:tcPr>
          <w:p w14:paraId="40997138" w14:textId="77777777" w:rsidR="00CF74AB" w:rsidRPr="00CF74AB" w:rsidRDefault="00CF74AB" w:rsidP="00CF74AB">
            <w:pPr>
              <w:rPr>
                <w:rFonts w:eastAsia="Calibri Light" w:cs="Calibri Light"/>
                <w:color w:val="FFFFFF"/>
                <w:sz w:val="20"/>
                <w:szCs w:val="20"/>
                <w:highlight w:val="yellow"/>
                <w:lang w:eastAsia="en-GB"/>
              </w:rPr>
            </w:pPr>
          </w:p>
        </w:tc>
        <w:tc>
          <w:tcPr>
            <w:tcW w:w="709" w:type="dxa"/>
            <w:tcBorders>
              <w:top w:val="nil"/>
              <w:left w:val="nil"/>
              <w:bottom w:val="single" w:sz="8" w:space="0" w:color="auto"/>
              <w:right w:val="single" w:sz="8" w:space="0" w:color="auto"/>
            </w:tcBorders>
            <w:shd w:val="clear" w:color="auto" w:fill="002060"/>
            <w:hideMark/>
          </w:tcPr>
          <w:p w14:paraId="59994975" w14:textId="77777777" w:rsidR="00CF74AB" w:rsidRPr="00CF74AB" w:rsidRDefault="00CF74AB" w:rsidP="00CF74AB">
            <w:pPr>
              <w:jc w:val="center"/>
              <w:rPr>
                <w:rFonts w:eastAsia="Calibri Light" w:cs="Calibri Light"/>
                <w:b/>
                <w:bCs/>
                <w:color w:val="FFFFFF"/>
                <w:sz w:val="20"/>
                <w:szCs w:val="20"/>
                <w:highlight w:val="yellow"/>
                <w:lang w:eastAsia="en-GB"/>
              </w:rPr>
            </w:pPr>
          </w:p>
        </w:tc>
        <w:tc>
          <w:tcPr>
            <w:tcW w:w="3402" w:type="dxa"/>
            <w:gridSpan w:val="3"/>
            <w:tcBorders>
              <w:top w:val="single" w:sz="8" w:space="0" w:color="auto"/>
              <w:left w:val="nil"/>
              <w:bottom w:val="single" w:sz="8" w:space="0" w:color="auto"/>
              <w:right w:val="single" w:sz="8" w:space="0" w:color="000000"/>
            </w:tcBorders>
            <w:shd w:val="clear" w:color="auto" w:fill="002060"/>
            <w:hideMark/>
          </w:tcPr>
          <w:p w14:paraId="68A3FEB8" w14:textId="77777777" w:rsidR="00CF74AB" w:rsidRPr="00CF74AB" w:rsidRDefault="00CF74AB" w:rsidP="00CF74AB">
            <w:pPr>
              <w:jc w:val="center"/>
              <w:rPr>
                <w:rFonts w:eastAsia="Calibri Light" w:cs="Calibri Light"/>
                <w:b/>
                <w:bCs/>
                <w:color w:val="FFFFFF"/>
                <w:sz w:val="20"/>
                <w:szCs w:val="20"/>
                <w:lang w:eastAsia="en-GB"/>
              </w:rPr>
            </w:pPr>
            <w:r w:rsidRPr="00CF74AB">
              <w:rPr>
                <w:rFonts w:eastAsia="Calibri Light" w:cs="Calibri Light"/>
                <w:b/>
                <w:bCs/>
                <w:color w:val="FFFFFF"/>
                <w:sz w:val="20"/>
                <w:szCs w:val="20"/>
                <w:lang w:eastAsia="en-GB"/>
              </w:rPr>
              <w:t>Ownership of at least 51% of People who are:</w:t>
            </w:r>
          </w:p>
        </w:tc>
        <w:tc>
          <w:tcPr>
            <w:tcW w:w="851" w:type="dxa"/>
            <w:shd w:val="clear" w:color="auto" w:fill="002060"/>
            <w:hideMark/>
          </w:tcPr>
          <w:p w14:paraId="766FC44A" w14:textId="77777777" w:rsidR="00CF74AB" w:rsidRPr="00CF74AB" w:rsidRDefault="00CF74AB" w:rsidP="00CF74AB">
            <w:pPr>
              <w:rPr>
                <w:rFonts w:eastAsia="Calibri Light" w:cs="Calibri Light"/>
                <w:b/>
                <w:bCs/>
                <w:color w:val="FFFFFF"/>
                <w:sz w:val="20"/>
                <w:szCs w:val="20"/>
                <w:lang w:eastAsia="en-GB"/>
              </w:rPr>
            </w:pPr>
          </w:p>
        </w:tc>
        <w:tc>
          <w:tcPr>
            <w:tcW w:w="1559" w:type="dxa"/>
            <w:shd w:val="clear" w:color="auto" w:fill="002060"/>
          </w:tcPr>
          <w:p w14:paraId="38CA36DB" w14:textId="77777777" w:rsidR="00CF74AB" w:rsidRPr="00CF74AB" w:rsidRDefault="00CF74AB" w:rsidP="00CF74AB">
            <w:pPr>
              <w:jc w:val="center"/>
              <w:rPr>
                <w:rFonts w:eastAsia="Calibri Light" w:cs="Calibri Light"/>
                <w:b/>
                <w:bCs/>
                <w:color w:val="FFFFFF"/>
                <w:sz w:val="20"/>
                <w:szCs w:val="20"/>
                <w:lang w:eastAsia="en-GB"/>
              </w:rPr>
            </w:pPr>
          </w:p>
        </w:tc>
      </w:tr>
      <w:tr w:rsidR="00CF74AB" w:rsidRPr="00CF74AB" w14:paraId="6A49BBA5" w14:textId="77777777" w:rsidTr="005739D0">
        <w:trPr>
          <w:trHeight w:val="1264"/>
          <w:tblHeader/>
        </w:trPr>
        <w:tc>
          <w:tcPr>
            <w:tcW w:w="851" w:type="dxa"/>
            <w:tcBorders>
              <w:top w:val="single" w:sz="8" w:space="0" w:color="auto"/>
              <w:left w:val="single" w:sz="8" w:space="0" w:color="auto"/>
              <w:bottom w:val="single" w:sz="8" w:space="0" w:color="auto"/>
              <w:right w:val="single" w:sz="8" w:space="0" w:color="auto"/>
            </w:tcBorders>
            <w:shd w:val="clear" w:color="auto" w:fill="002060"/>
            <w:noWrap/>
            <w:hideMark/>
          </w:tcPr>
          <w:p w14:paraId="6B41F089" w14:textId="77777777" w:rsidR="00CF74AB" w:rsidRPr="00CF74AB" w:rsidRDefault="00CF74AB" w:rsidP="00CF74AB">
            <w:pPr>
              <w:rPr>
                <w:rFonts w:eastAsia="Calibri Light" w:cs="Calibri Light"/>
                <w:b/>
                <w:bCs/>
                <w:color w:val="FFFFFF"/>
                <w:sz w:val="20"/>
                <w:szCs w:val="20"/>
                <w:lang w:eastAsia="en-GB"/>
              </w:rPr>
            </w:pPr>
            <w:r w:rsidRPr="00CF74AB">
              <w:rPr>
                <w:rFonts w:eastAsia="Calibri Light" w:cs="Calibri Light"/>
                <w:b/>
                <w:bCs/>
                <w:color w:val="FFFFFF"/>
                <w:sz w:val="20"/>
                <w:szCs w:val="20"/>
                <w:lang w:eastAsia="en-GB"/>
              </w:rPr>
              <w:t>Reference #</w:t>
            </w:r>
          </w:p>
        </w:tc>
        <w:tc>
          <w:tcPr>
            <w:tcW w:w="1984" w:type="dxa"/>
            <w:tcBorders>
              <w:top w:val="single" w:sz="8" w:space="0" w:color="auto"/>
              <w:left w:val="nil"/>
              <w:bottom w:val="single" w:sz="8" w:space="0" w:color="auto"/>
              <w:right w:val="single" w:sz="8" w:space="0" w:color="auto"/>
            </w:tcBorders>
            <w:shd w:val="clear" w:color="auto" w:fill="002060"/>
            <w:hideMark/>
          </w:tcPr>
          <w:p w14:paraId="5BB5B62C" w14:textId="77777777" w:rsidR="00CF74AB" w:rsidRPr="00CF74AB" w:rsidRDefault="00CF74AB" w:rsidP="00CF74AB">
            <w:pPr>
              <w:jc w:val="center"/>
              <w:rPr>
                <w:rFonts w:eastAsia="Calibri Light" w:cs="Calibri Light"/>
                <w:b/>
                <w:bCs/>
                <w:color w:val="FFFFFF"/>
                <w:sz w:val="20"/>
                <w:szCs w:val="20"/>
                <w:lang w:eastAsia="en-GB"/>
              </w:rPr>
            </w:pPr>
            <w:r w:rsidRPr="00CF74AB">
              <w:rPr>
                <w:rFonts w:eastAsia="Calibri Light" w:cs="Calibri Light"/>
                <w:b/>
                <w:bCs/>
                <w:color w:val="FFFFFF"/>
                <w:sz w:val="20"/>
                <w:szCs w:val="20"/>
                <w:lang w:eastAsia="en-GB"/>
              </w:rPr>
              <w:t>Contributor Level as defined in the Broad-Based Black Economic Empowerment Act</w:t>
            </w:r>
          </w:p>
        </w:tc>
        <w:tc>
          <w:tcPr>
            <w:tcW w:w="1134" w:type="dxa"/>
            <w:tcBorders>
              <w:top w:val="nil"/>
              <w:left w:val="nil"/>
              <w:bottom w:val="single" w:sz="8" w:space="0" w:color="auto"/>
              <w:right w:val="single" w:sz="8" w:space="0" w:color="auto"/>
            </w:tcBorders>
            <w:shd w:val="clear" w:color="auto" w:fill="002060"/>
            <w:hideMark/>
          </w:tcPr>
          <w:p w14:paraId="651AA04E" w14:textId="77777777" w:rsidR="00CF74AB" w:rsidRPr="00CF74AB" w:rsidRDefault="00CF74AB" w:rsidP="00CF74AB">
            <w:pPr>
              <w:jc w:val="center"/>
              <w:rPr>
                <w:rFonts w:eastAsia="Calibri Light" w:cs="Calibri Light"/>
                <w:b/>
                <w:bCs/>
                <w:color w:val="FFFFFF"/>
                <w:sz w:val="20"/>
                <w:szCs w:val="20"/>
                <w:lang w:eastAsia="en-GB"/>
              </w:rPr>
            </w:pPr>
            <w:r w:rsidRPr="00CF74AB">
              <w:rPr>
                <w:rFonts w:eastAsia="Calibri Light" w:cs="Calibri Light"/>
                <w:b/>
                <w:bCs/>
                <w:color w:val="FFFFFF"/>
                <w:sz w:val="20"/>
                <w:szCs w:val="20"/>
                <w:lang w:eastAsia="en-GB"/>
              </w:rPr>
              <w:t>Local Entity</w:t>
            </w:r>
          </w:p>
        </w:tc>
        <w:tc>
          <w:tcPr>
            <w:tcW w:w="709" w:type="dxa"/>
            <w:tcBorders>
              <w:top w:val="nil"/>
              <w:left w:val="nil"/>
              <w:bottom w:val="single" w:sz="8" w:space="0" w:color="auto"/>
              <w:right w:val="single" w:sz="8" w:space="0" w:color="auto"/>
            </w:tcBorders>
            <w:shd w:val="clear" w:color="auto" w:fill="002060"/>
            <w:hideMark/>
          </w:tcPr>
          <w:p w14:paraId="4984C6DF" w14:textId="77777777" w:rsidR="00CF74AB" w:rsidRPr="00CF74AB" w:rsidRDefault="00CF74AB" w:rsidP="00CF74AB">
            <w:pPr>
              <w:jc w:val="center"/>
              <w:rPr>
                <w:rFonts w:eastAsia="Calibri Light" w:cs="Calibri Light"/>
                <w:b/>
                <w:bCs/>
                <w:color w:val="FFFFFF"/>
                <w:sz w:val="20"/>
                <w:szCs w:val="20"/>
                <w:lang w:eastAsia="en-GB"/>
              </w:rPr>
            </w:pPr>
            <w:r w:rsidRPr="00CF74AB">
              <w:rPr>
                <w:rFonts w:eastAsia="Calibri Light" w:cs="Calibri Light"/>
                <w:b/>
                <w:bCs/>
                <w:color w:val="FFFFFF"/>
                <w:sz w:val="20"/>
                <w:szCs w:val="20"/>
                <w:lang w:eastAsia="en-GB"/>
              </w:rPr>
              <w:t>EME/QSEs</w:t>
            </w:r>
          </w:p>
        </w:tc>
        <w:tc>
          <w:tcPr>
            <w:tcW w:w="992" w:type="dxa"/>
            <w:tcBorders>
              <w:top w:val="nil"/>
              <w:left w:val="nil"/>
              <w:bottom w:val="single" w:sz="8" w:space="0" w:color="auto"/>
              <w:right w:val="single" w:sz="8" w:space="0" w:color="auto"/>
            </w:tcBorders>
            <w:shd w:val="clear" w:color="auto" w:fill="002060"/>
            <w:hideMark/>
          </w:tcPr>
          <w:p w14:paraId="05CE407E" w14:textId="77777777" w:rsidR="00CF74AB" w:rsidRPr="00CF74AB" w:rsidRDefault="00CF74AB" w:rsidP="00CF74AB">
            <w:pPr>
              <w:jc w:val="center"/>
              <w:rPr>
                <w:rFonts w:eastAsia="Calibri Light" w:cs="Calibri Light"/>
                <w:b/>
                <w:bCs/>
                <w:color w:val="FFFFFF"/>
                <w:sz w:val="20"/>
                <w:szCs w:val="20"/>
                <w:lang w:eastAsia="en-GB"/>
              </w:rPr>
            </w:pPr>
            <w:r w:rsidRPr="00CF74AB">
              <w:rPr>
                <w:rFonts w:eastAsia="Calibri Light" w:cs="Calibri Light"/>
                <w:b/>
                <w:bCs/>
                <w:color w:val="FFFFFF"/>
                <w:sz w:val="20"/>
                <w:szCs w:val="20"/>
                <w:lang w:eastAsia="en-GB"/>
              </w:rPr>
              <w:t>Woman Owned</w:t>
            </w:r>
          </w:p>
        </w:tc>
        <w:tc>
          <w:tcPr>
            <w:tcW w:w="993" w:type="dxa"/>
            <w:tcBorders>
              <w:top w:val="nil"/>
              <w:left w:val="nil"/>
              <w:bottom w:val="single" w:sz="8" w:space="0" w:color="auto"/>
              <w:right w:val="single" w:sz="8" w:space="0" w:color="auto"/>
            </w:tcBorders>
            <w:shd w:val="clear" w:color="auto" w:fill="002060"/>
            <w:hideMark/>
          </w:tcPr>
          <w:p w14:paraId="548CCF54" w14:textId="77777777" w:rsidR="00CF74AB" w:rsidRPr="00CF74AB" w:rsidRDefault="00CF74AB" w:rsidP="00CF74AB">
            <w:pPr>
              <w:jc w:val="center"/>
              <w:rPr>
                <w:rFonts w:eastAsia="Calibri Light" w:cs="Calibri Light"/>
                <w:b/>
                <w:bCs/>
                <w:color w:val="FFFFFF"/>
                <w:sz w:val="20"/>
                <w:szCs w:val="20"/>
                <w:lang w:eastAsia="en-GB"/>
              </w:rPr>
            </w:pPr>
            <w:r w:rsidRPr="00CF74AB">
              <w:rPr>
                <w:rFonts w:eastAsia="Calibri Light" w:cs="Calibri Light"/>
                <w:b/>
                <w:bCs/>
                <w:color w:val="FFFFFF"/>
                <w:sz w:val="20"/>
                <w:szCs w:val="20"/>
                <w:lang w:eastAsia="en-GB"/>
              </w:rPr>
              <w:t>Youth Owned</w:t>
            </w:r>
          </w:p>
        </w:tc>
        <w:tc>
          <w:tcPr>
            <w:tcW w:w="1417" w:type="dxa"/>
            <w:tcBorders>
              <w:top w:val="nil"/>
              <w:left w:val="nil"/>
              <w:bottom w:val="single" w:sz="8" w:space="0" w:color="auto"/>
              <w:right w:val="single" w:sz="8" w:space="0" w:color="auto"/>
            </w:tcBorders>
            <w:shd w:val="clear" w:color="auto" w:fill="002060"/>
            <w:hideMark/>
          </w:tcPr>
          <w:p w14:paraId="38FAB424" w14:textId="77777777" w:rsidR="00CF74AB" w:rsidRPr="00CF74AB" w:rsidRDefault="00CF74AB" w:rsidP="00CF74AB">
            <w:pPr>
              <w:jc w:val="center"/>
              <w:rPr>
                <w:rFonts w:eastAsia="Calibri Light" w:cs="Calibri Light"/>
                <w:b/>
                <w:bCs/>
                <w:color w:val="FFFFFF"/>
                <w:sz w:val="20"/>
                <w:szCs w:val="20"/>
                <w:lang w:eastAsia="en-GB"/>
              </w:rPr>
            </w:pPr>
            <w:r w:rsidRPr="00CF74AB">
              <w:rPr>
                <w:rFonts w:eastAsia="Calibri Light" w:cs="Calibri Light"/>
                <w:b/>
                <w:bCs/>
                <w:color w:val="FFFFFF"/>
                <w:sz w:val="20"/>
                <w:szCs w:val="20"/>
                <w:lang w:eastAsia="en-GB"/>
              </w:rPr>
              <w:t>Owned by People living with disabilities</w:t>
            </w:r>
          </w:p>
        </w:tc>
        <w:tc>
          <w:tcPr>
            <w:tcW w:w="851" w:type="dxa"/>
            <w:tcBorders>
              <w:top w:val="single" w:sz="8" w:space="0" w:color="auto"/>
              <w:left w:val="nil"/>
              <w:bottom w:val="single" w:sz="8" w:space="0" w:color="auto"/>
              <w:right w:val="single" w:sz="8" w:space="0" w:color="auto"/>
            </w:tcBorders>
            <w:shd w:val="clear" w:color="auto" w:fill="002060"/>
            <w:hideMark/>
          </w:tcPr>
          <w:p w14:paraId="04DD8EC4" w14:textId="77777777" w:rsidR="00CF74AB" w:rsidRPr="00CF74AB" w:rsidRDefault="00CF74AB" w:rsidP="00CF74AB">
            <w:pPr>
              <w:jc w:val="center"/>
              <w:rPr>
                <w:rFonts w:eastAsia="Calibri Light" w:cs="Calibri Light"/>
                <w:b/>
                <w:bCs/>
                <w:color w:val="FFFFFF"/>
                <w:sz w:val="20"/>
                <w:szCs w:val="20"/>
                <w:lang w:eastAsia="en-GB"/>
              </w:rPr>
            </w:pPr>
            <w:r w:rsidRPr="00CF74AB">
              <w:rPr>
                <w:rFonts w:eastAsia="Calibri Light" w:cs="Calibri Light"/>
                <w:b/>
                <w:bCs/>
                <w:color w:val="FFFFFF"/>
                <w:sz w:val="20"/>
                <w:szCs w:val="20"/>
                <w:lang w:eastAsia="en-GB"/>
              </w:rPr>
              <w:t>Score</w:t>
            </w:r>
          </w:p>
        </w:tc>
        <w:tc>
          <w:tcPr>
            <w:tcW w:w="1559" w:type="dxa"/>
            <w:tcBorders>
              <w:top w:val="single" w:sz="8" w:space="0" w:color="auto"/>
              <w:left w:val="nil"/>
              <w:bottom w:val="single" w:sz="8" w:space="0" w:color="auto"/>
              <w:right w:val="single" w:sz="8" w:space="0" w:color="auto"/>
            </w:tcBorders>
            <w:shd w:val="clear" w:color="auto" w:fill="002060"/>
            <w:hideMark/>
          </w:tcPr>
          <w:p w14:paraId="42BAA5D5" w14:textId="77777777" w:rsidR="00CF74AB" w:rsidRPr="00CF74AB" w:rsidRDefault="00CF74AB" w:rsidP="00CF74AB">
            <w:pPr>
              <w:jc w:val="center"/>
              <w:rPr>
                <w:rFonts w:eastAsia="Calibri Light" w:cs="Calibri Light"/>
                <w:b/>
                <w:bCs/>
                <w:color w:val="FFFFFF"/>
                <w:sz w:val="20"/>
                <w:szCs w:val="20"/>
                <w:lang w:eastAsia="en-GB"/>
              </w:rPr>
            </w:pPr>
            <w:r w:rsidRPr="00CF74AB">
              <w:rPr>
                <w:rFonts w:eastAsia="Calibri Light" w:cs="Calibri Light"/>
                <w:b/>
                <w:bCs/>
                <w:color w:val="FFFFFF"/>
                <w:sz w:val="20"/>
                <w:szCs w:val="20"/>
                <w:lang w:eastAsia="en-GB"/>
              </w:rPr>
              <w:t>Bidder to select the section for points they wish to claim</w:t>
            </w:r>
          </w:p>
          <w:p w14:paraId="0D78B1CD" w14:textId="77777777" w:rsidR="00CF74AB" w:rsidRPr="00CF74AB" w:rsidRDefault="00CF74AB" w:rsidP="00CF74AB">
            <w:pPr>
              <w:jc w:val="center"/>
              <w:rPr>
                <w:rFonts w:eastAsia="Calibri Light" w:cs="Calibri Light"/>
                <w:b/>
                <w:bCs/>
                <w:color w:val="FFFFFF"/>
                <w:sz w:val="20"/>
                <w:szCs w:val="20"/>
                <w:lang w:eastAsia="en-GB"/>
              </w:rPr>
            </w:pPr>
            <w:r w:rsidRPr="00CF74AB">
              <w:rPr>
                <w:rFonts w:eastAsia="Calibri Light" w:cs="Calibri Light"/>
                <w:b/>
                <w:bCs/>
                <w:color w:val="FFFFFF"/>
                <w:sz w:val="20"/>
                <w:szCs w:val="20"/>
                <w:lang w:eastAsia="en-GB"/>
              </w:rPr>
              <w:t>(Mark as Y= Yes)</w:t>
            </w:r>
          </w:p>
        </w:tc>
      </w:tr>
      <w:tr w:rsidR="00CF74AB" w:rsidRPr="00CF74AB" w14:paraId="69820DD1" w14:textId="77777777" w:rsidTr="005739D0">
        <w:trPr>
          <w:trHeight w:val="360"/>
        </w:trPr>
        <w:tc>
          <w:tcPr>
            <w:tcW w:w="851" w:type="dxa"/>
            <w:tcBorders>
              <w:top w:val="nil"/>
              <w:left w:val="single" w:sz="8" w:space="0" w:color="auto"/>
              <w:bottom w:val="single" w:sz="8" w:space="0" w:color="auto"/>
              <w:right w:val="single" w:sz="8" w:space="0" w:color="auto"/>
            </w:tcBorders>
            <w:noWrap/>
            <w:vAlign w:val="center"/>
            <w:hideMark/>
          </w:tcPr>
          <w:p w14:paraId="29B08F4C" w14:textId="77777777" w:rsidR="00CF74AB" w:rsidRPr="00CF74AB" w:rsidRDefault="00CF74AB" w:rsidP="00CF74AB">
            <w:pPr>
              <w:rPr>
                <w:rFonts w:eastAsia="Calibri Light" w:cs="Calibri Light"/>
                <w:color w:val="000000"/>
                <w:sz w:val="20"/>
                <w:szCs w:val="20"/>
                <w:lang w:eastAsia="en-GB"/>
              </w:rPr>
            </w:pPr>
            <w:r w:rsidRPr="00CF74AB">
              <w:rPr>
                <w:rFonts w:eastAsia="Calibri Light" w:cs="Calibri Light"/>
                <w:color w:val="000000"/>
                <w:sz w:val="20"/>
                <w:szCs w:val="20"/>
                <w:lang w:eastAsia="en-GB"/>
              </w:rPr>
              <w:t> </w:t>
            </w:r>
          </w:p>
        </w:tc>
        <w:tc>
          <w:tcPr>
            <w:tcW w:w="1984" w:type="dxa"/>
            <w:tcBorders>
              <w:top w:val="nil"/>
              <w:left w:val="nil"/>
              <w:bottom w:val="single" w:sz="8" w:space="0" w:color="auto"/>
              <w:right w:val="single" w:sz="8" w:space="0" w:color="auto"/>
            </w:tcBorders>
            <w:vAlign w:val="center"/>
            <w:hideMark/>
          </w:tcPr>
          <w:p w14:paraId="75760EBA" w14:textId="77777777" w:rsidR="00CF74AB" w:rsidRPr="00CF74AB" w:rsidRDefault="00CF74AB" w:rsidP="00CF74AB">
            <w:pPr>
              <w:jc w:val="center"/>
              <w:rPr>
                <w:rFonts w:eastAsia="Calibri Light" w:cs="Calibri Light"/>
                <w:b/>
                <w:bCs/>
                <w:color w:val="000000"/>
                <w:sz w:val="20"/>
                <w:szCs w:val="20"/>
                <w:lang w:eastAsia="en-GB"/>
              </w:rPr>
            </w:pPr>
          </w:p>
        </w:tc>
        <w:tc>
          <w:tcPr>
            <w:tcW w:w="1134" w:type="dxa"/>
            <w:tcBorders>
              <w:top w:val="nil"/>
              <w:left w:val="nil"/>
              <w:bottom w:val="single" w:sz="8" w:space="0" w:color="auto"/>
              <w:right w:val="single" w:sz="8" w:space="0" w:color="auto"/>
            </w:tcBorders>
            <w:vAlign w:val="center"/>
            <w:hideMark/>
          </w:tcPr>
          <w:p w14:paraId="4D1FF7A5"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(A)</w:t>
            </w:r>
          </w:p>
        </w:tc>
        <w:tc>
          <w:tcPr>
            <w:tcW w:w="709" w:type="dxa"/>
            <w:tcBorders>
              <w:top w:val="nil"/>
              <w:left w:val="nil"/>
              <w:bottom w:val="single" w:sz="8" w:space="0" w:color="auto"/>
              <w:right w:val="single" w:sz="8" w:space="0" w:color="auto"/>
            </w:tcBorders>
            <w:vAlign w:val="center"/>
            <w:hideMark/>
          </w:tcPr>
          <w:p w14:paraId="5E6C5B5E"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(B)</w:t>
            </w:r>
          </w:p>
        </w:tc>
        <w:tc>
          <w:tcPr>
            <w:tcW w:w="992" w:type="dxa"/>
            <w:tcBorders>
              <w:top w:val="nil"/>
              <w:left w:val="nil"/>
              <w:bottom w:val="single" w:sz="8" w:space="0" w:color="auto"/>
              <w:right w:val="single" w:sz="8" w:space="0" w:color="auto"/>
            </w:tcBorders>
            <w:vAlign w:val="center"/>
            <w:hideMark/>
          </w:tcPr>
          <w:p w14:paraId="7DFA0A99"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(C)</w:t>
            </w:r>
          </w:p>
        </w:tc>
        <w:tc>
          <w:tcPr>
            <w:tcW w:w="993" w:type="dxa"/>
            <w:tcBorders>
              <w:top w:val="nil"/>
              <w:left w:val="nil"/>
              <w:bottom w:val="single" w:sz="8" w:space="0" w:color="auto"/>
              <w:right w:val="single" w:sz="8" w:space="0" w:color="auto"/>
            </w:tcBorders>
            <w:vAlign w:val="center"/>
            <w:hideMark/>
          </w:tcPr>
          <w:p w14:paraId="7C758D88"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(D)</w:t>
            </w:r>
          </w:p>
        </w:tc>
        <w:tc>
          <w:tcPr>
            <w:tcW w:w="1417" w:type="dxa"/>
            <w:tcBorders>
              <w:top w:val="nil"/>
              <w:left w:val="nil"/>
              <w:bottom w:val="single" w:sz="8" w:space="0" w:color="auto"/>
              <w:right w:val="single" w:sz="8" w:space="0" w:color="auto"/>
            </w:tcBorders>
            <w:vAlign w:val="center"/>
            <w:hideMark/>
          </w:tcPr>
          <w:p w14:paraId="44C3A7A5"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(E)</w:t>
            </w:r>
          </w:p>
        </w:tc>
        <w:tc>
          <w:tcPr>
            <w:tcW w:w="851" w:type="dxa"/>
            <w:tcBorders>
              <w:top w:val="nil"/>
              <w:left w:val="nil"/>
              <w:bottom w:val="single" w:sz="8" w:space="0" w:color="auto"/>
              <w:right w:val="single" w:sz="8" w:space="0" w:color="auto"/>
            </w:tcBorders>
            <w:vAlign w:val="center"/>
            <w:hideMark/>
          </w:tcPr>
          <w:p w14:paraId="21034DEB"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(F)</w:t>
            </w:r>
          </w:p>
        </w:tc>
        <w:tc>
          <w:tcPr>
            <w:tcW w:w="1559" w:type="dxa"/>
            <w:tcBorders>
              <w:top w:val="nil"/>
              <w:left w:val="nil"/>
              <w:bottom w:val="single" w:sz="8" w:space="0" w:color="auto"/>
              <w:right w:val="single" w:sz="8" w:space="0" w:color="auto"/>
            </w:tcBorders>
          </w:tcPr>
          <w:p w14:paraId="16D0F635"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01455F73" w14:textId="77777777" w:rsidTr="005739D0">
        <w:trPr>
          <w:trHeight w:val="342"/>
        </w:trPr>
        <w:tc>
          <w:tcPr>
            <w:tcW w:w="851" w:type="dxa"/>
            <w:tcBorders>
              <w:top w:val="nil"/>
              <w:left w:val="single" w:sz="8" w:space="0" w:color="auto"/>
              <w:bottom w:val="single" w:sz="4" w:space="0" w:color="auto"/>
              <w:right w:val="single" w:sz="4" w:space="0" w:color="auto"/>
            </w:tcBorders>
            <w:noWrap/>
            <w:vAlign w:val="bottom"/>
            <w:hideMark/>
          </w:tcPr>
          <w:p w14:paraId="3D58FE77"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w:t>
            </w:r>
          </w:p>
        </w:tc>
        <w:tc>
          <w:tcPr>
            <w:tcW w:w="1984" w:type="dxa"/>
            <w:tcBorders>
              <w:top w:val="nil"/>
              <w:left w:val="nil"/>
              <w:bottom w:val="single" w:sz="4" w:space="0" w:color="auto"/>
              <w:right w:val="nil"/>
            </w:tcBorders>
            <w:vAlign w:val="bottom"/>
            <w:hideMark/>
          </w:tcPr>
          <w:p w14:paraId="1A26F885" w14:textId="77777777" w:rsidR="00CF74AB" w:rsidRPr="00CF74AB" w:rsidRDefault="00CF74AB" w:rsidP="00CF74AB">
            <w:pP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Level 1</w:t>
            </w:r>
          </w:p>
        </w:tc>
        <w:tc>
          <w:tcPr>
            <w:tcW w:w="1134" w:type="dxa"/>
            <w:tcBorders>
              <w:top w:val="nil"/>
              <w:left w:val="single" w:sz="4" w:space="0" w:color="auto"/>
              <w:bottom w:val="single" w:sz="4" w:space="0" w:color="auto"/>
              <w:right w:val="single" w:sz="4" w:space="0" w:color="auto"/>
            </w:tcBorders>
            <w:vAlign w:val="center"/>
            <w:hideMark/>
          </w:tcPr>
          <w:p w14:paraId="6418BF43"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709" w:type="dxa"/>
            <w:tcBorders>
              <w:top w:val="nil"/>
              <w:left w:val="nil"/>
              <w:bottom w:val="single" w:sz="4" w:space="0" w:color="auto"/>
              <w:right w:val="single" w:sz="4" w:space="0" w:color="auto"/>
            </w:tcBorders>
            <w:vAlign w:val="center"/>
            <w:hideMark/>
          </w:tcPr>
          <w:p w14:paraId="246E48FB"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4</w:t>
            </w:r>
          </w:p>
        </w:tc>
        <w:tc>
          <w:tcPr>
            <w:tcW w:w="992" w:type="dxa"/>
            <w:tcBorders>
              <w:top w:val="nil"/>
              <w:left w:val="nil"/>
              <w:bottom w:val="single" w:sz="4" w:space="0" w:color="auto"/>
              <w:right w:val="single" w:sz="4" w:space="0" w:color="auto"/>
            </w:tcBorders>
            <w:vAlign w:val="center"/>
            <w:hideMark/>
          </w:tcPr>
          <w:p w14:paraId="35F27E48"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8</w:t>
            </w:r>
          </w:p>
        </w:tc>
        <w:tc>
          <w:tcPr>
            <w:tcW w:w="993" w:type="dxa"/>
            <w:tcBorders>
              <w:top w:val="nil"/>
              <w:left w:val="nil"/>
              <w:bottom w:val="single" w:sz="4" w:space="0" w:color="auto"/>
              <w:right w:val="single" w:sz="4" w:space="0" w:color="auto"/>
            </w:tcBorders>
            <w:vAlign w:val="center"/>
            <w:hideMark/>
          </w:tcPr>
          <w:p w14:paraId="32E3535E"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6</w:t>
            </w:r>
          </w:p>
        </w:tc>
        <w:tc>
          <w:tcPr>
            <w:tcW w:w="1417" w:type="dxa"/>
            <w:tcBorders>
              <w:top w:val="nil"/>
              <w:left w:val="nil"/>
              <w:bottom w:val="single" w:sz="4" w:space="0" w:color="auto"/>
              <w:right w:val="single" w:sz="4" w:space="0" w:color="auto"/>
            </w:tcBorders>
            <w:vAlign w:val="center"/>
            <w:hideMark/>
          </w:tcPr>
          <w:p w14:paraId="5602145D"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2</w:t>
            </w:r>
          </w:p>
        </w:tc>
        <w:tc>
          <w:tcPr>
            <w:tcW w:w="851" w:type="dxa"/>
            <w:tcBorders>
              <w:top w:val="nil"/>
              <w:left w:val="nil"/>
              <w:bottom w:val="single" w:sz="4" w:space="0" w:color="auto"/>
              <w:right w:val="single" w:sz="8" w:space="0" w:color="auto"/>
            </w:tcBorders>
            <w:vAlign w:val="center"/>
            <w:hideMark/>
          </w:tcPr>
          <w:p w14:paraId="28D41E1C"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20</w:t>
            </w:r>
          </w:p>
        </w:tc>
        <w:tc>
          <w:tcPr>
            <w:tcW w:w="1559" w:type="dxa"/>
            <w:tcBorders>
              <w:top w:val="nil"/>
              <w:left w:val="nil"/>
              <w:bottom w:val="single" w:sz="4" w:space="0" w:color="auto"/>
              <w:right w:val="single" w:sz="8" w:space="0" w:color="auto"/>
            </w:tcBorders>
          </w:tcPr>
          <w:p w14:paraId="6C93E858"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61C30579" w14:textId="77777777" w:rsidTr="005739D0">
        <w:trPr>
          <w:trHeight w:val="310"/>
        </w:trPr>
        <w:tc>
          <w:tcPr>
            <w:tcW w:w="851" w:type="dxa"/>
            <w:tcBorders>
              <w:top w:val="nil"/>
              <w:left w:val="single" w:sz="8" w:space="0" w:color="auto"/>
              <w:bottom w:val="single" w:sz="4" w:space="0" w:color="auto"/>
              <w:right w:val="single" w:sz="4" w:space="0" w:color="auto"/>
            </w:tcBorders>
            <w:noWrap/>
            <w:vAlign w:val="bottom"/>
            <w:hideMark/>
          </w:tcPr>
          <w:p w14:paraId="5D6B6C68"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2</w:t>
            </w:r>
          </w:p>
        </w:tc>
        <w:tc>
          <w:tcPr>
            <w:tcW w:w="1984" w:type="dxa"/>
            <w:tcBorders>
              <w:top w:val="nil"/>
              <w:left w:val="nil"/>
              <w:bottom w:val="single" w:sz="4" w:space="0" w:color="auto"/>
              <w:right w:val="nil"/>
            </w:tcBorders>
            <w:vAlign w:val="bottom"/>
            <w:hideMark/>
          </w:tcPr>
          <w:p w14:paraId="7D2AC35F" w14:textId="77777777" w:rsidR="00CF74AB" w:rsidRPr="00CF74AB" w:rsidRDefault="00CF74AB" w:rsidP="00CF74AB">
            <w:pP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Level 1</w:t>
            </w:r>
          </w:p>
        </w:tc>
        <w:tc>
          <w:tcPr>
            <w:tcW w:w="1134" w:type="dxa"/>
            <w:tcBorders>
              <w:top w:val="nil"/>
              <w:left w:val="single" w:sz="4" w:space="0" w:color="auto"/>
              <w:bottom w:val="single" w:sz="4" w:space="0" w:color="auto"/>
              <w:right w:val="single" w:sz="4" w:space="0" w:color="auto"/>
            </w:tcBorders>
            <w:vAlign w:val="center"/>
            <w:hideMark/>
          </w:tcPr>
          <w:p w14:paraId="6C9606E6"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709" w:type="dxa"/>
            <w:tcBorders>
              <w:top w:val="nil"/>
              <w:left w:val="nil"/>
              <w:bottom w:val="single" w:sz="4" w:space="0" w:color="auto"/>
              <w:right w:val="single" w:sz="4" w:space="0" w:color="auto"/>
            </w:tcBorders>
            <w:vAlign w:val="center"/>
            <w:hideMark/>
          </w:tcPr>
          <w:p w14:paraId="52939B44"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4</w:t>
            </w:r>
          </w:p>
        </w:tc>
        <w:tc>
          <w:tcPr>
            <w:tcW w:w="992" w:type="dxa"/>
            <w:tcBorders>
              <w:top w:val="nil"/>
              <w:left w:val="nil"/>
              <w:bottom w:val="single" w:sz="4" w:space="0" w:color="auto"/>
              <w:right w:val="single" w:sz="4" w:space="0" w:color="auto"/>
            </w:tcBorders>
            <w:vAlign w:val="center"/>
            <w:hideMark/>
          </w:tcPr>
          <w:p w14:paraId="03B86755"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8</w:t>
            </w:r>
          </w:p>
        </w:tc>
        <w:tc>
          <w:tcPr>
            <w:tcW w:w="993" w:type="dxa"/>
            <w:tcBorders>
              <w:top w:val="nil"/>
              <w:left w:val="nil"/>
              <w:bottom w:val="single" w:sz="4" w:space="0" w:color="auto"/>
              <w:right w:val="single" w:sz="4" w:space="0" w:color="auto"/>
            </w:tcBorders>
            <w:vAlign w:val="center"/>
            <w:hideMark/>
          </w:tcPr>
          <w:p w14:paraId="5460E35F"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6</w:t>
            </w:r>
          </w:p>
        </w:tc>
        <w:tc>
          <w:tcPr>
            <w:tcW w:w="1417" w:type="dxa"/>
            <w:tcBorders>
              <w:top w:val="nil"/>
              <w:left w:val="nil"/>
              <w:bottom w:val="single" w:sz="4" w:space="0" w:color="auto"/>
              <w:right w:val="single" w:sz="4" w:space="0" w:color="auto"/>
            </w:tcBorders>
            <w:shd w:val="clear" w:color="auto" w:fill="A6A6A6"/>
            <w:vAlign w:val="center"/>
            <w:hideMark/>
          </w:tcPr>
          <w:p w14:paraId="23FF95E5" w14:textId="77777777" w:rsidR="00CF74AB" w:rsidRPr="00CF74AB" w:rsidRDefault="00CF74AB" w:rsidP="00CF74AB">
            <w:pPr>
              <w:jc w:val="center"/>
              <w:rPr>
                <w:rFonts w:eastAsia="Calibri Light" w:cs="Calibri Light"/>
                <w:color w:val="A6A6A6"/>
                <w:sz w:val="20"/>
                <w:szCs w:val="20"/>
                <w:lang w:eastAsia="en-GB"/>
              </w:rPr>
            </w:pPr>
            <w:r w:rsidRPr="00CF74AB">
              <w:rPr>
                <w:rFonts w:eastAsia="Calibri Light" w:cs="Calibri Light"/>
                <w:color w:val="A6A6A6"/>
                <w:sz w:val="20"/>
                <w:szCs w:val="20"/>
                <w:lang w:eastAsia="en-GB"/>
              </w:rPr>
              <w:t>0</w:t>
            </w:r>
          </w:p>
        </w:tc>
        <w:tc>
          <w:tcPr>
            <w:tcW w:w="851" w:type="dxa"/>
            <w:tcBorders>
              <w:top w:val="nil"/>
              <w:left w:val="nil"/>
              <w:bottom w:val="single" w:sz="4" w:space="0" w:color="auto"/>
              <w:right w:val="single" w:sz="8" w:space="0" w:color="auto"/>
            </w:tcBorders>
            <w:vAlign w:val="center"/>
            <w:hideMark/>
          </w:tcPr>
          <w:p w14:paraId="1F2638A0"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18</w:t>
            </w:r>
          </w:p>
        </w:tc>
        <w:tc>
          <w:tcPr>
            <w:tcW w:w="1559" w:type="dxa"/>
            <w:tcBorders>
              <w:top w:val="nil"/>
              <w:left w:val="nil"/>
              <w:bottom w:val="single" w:sz="4" w:space="0" w:color="auto"/>
              <w:right w:val="single" w:sz="8" w:space="0" w:color="auto"/>
            </w:tcBorders>
          </w:tcPr>
          <w:p w14:paraId="18572214"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231CE4EA" w14:textId="77777777" w:rsidTr="005739D0">
        <w:trPr>
          <w:trHeight w:val="360"/>
        </w:trPr>
        <w:tc>
          <w:tcPr>
            <w:tcW w:w="851" w:type="dxa"/>
            <w:tcBorders>
              <w:top w:val="nil"/>
              <w:left w:val="single" w:sz="8" w:space="0" w:color="auto"/>
              <w:bottom w:val="single" w:sz="8" w:space="0" w:color="auto"/>
              <w:right w:val="single" w:sz="4" w:space="0" w:color="auto"/>
            </w:tcBorders>
            <w:noWrap/>
            <w:vAlign w:val="bottom"/>
            <w:hideMark/>
          </w:tcPr>
          <w:p w14:paraId="11B5D33E"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3</w:t>
            </w:r>
          </w:p>
        </w:tc>
        <w:tc>
          <w:tcPr>
            <w:tcW w:w="1984" w:type="dxa"/>
            <w:tcBorders>
              <w:top w:val="nil"/>
              <w:left w:val="nil"/>
              <w:bottom w:val="single" w:sz="8" w:space="0" w:color="auto"/>
              <w:right w:val="nil"/>
            </w:tcBorders>
            <w:vAlign w:val="bottom"/>
            <w:hideMark/>
          </w:tcPr>
          <w:p w14:paraId="0775B4AA" w14:textId="77777777" w:rsidR="00CF74AB" w:rsidRPr="00CF74AB" w:rsidRDefault="00CF74AB" w:rsidP="00CF74AB">
            <w:pP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Level 1</w:t>
            </w:r>
          </w:p>
        </w:tc>
        <w:tc>
          <w:tcPr>
            <w:tcW w:w="1134" w:type="dxa"/>
            <w:tcBorders>
              <w:top w:val="nil"/>
              <w:left w:val="single" w:sz="4" w:space="0" w:color="auto"/>
              <w:bottom w:val="single" w:sz="8" w:space="0" w:color="auto"/>
              <w:right w:val="single" w:sz="4" w:space="0" w:color="auto"/>
            </w:tcBorders>
            <w:vAlign w:val="center"/>
            <w:hideMark/>
          </w:tcPr>
          <w:p w14:paraId="49A087A4"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709" w:type="dxa"/>
            <w:tcBorders>
              <w:top w:val="nil"/>
              <w:left w:val="nil"/>
              <w:bottom w:val="single" w:sz="8" w:space="0" w:color="auto"/>
              <w:right w:val="single" w:sz="4" w:space="0" w:color="auto"/>
            </w:tcBorders>
            <w:vAlign w:val="center"/>
            <w:hideMark/>
          </w:tcPr>
          <w:p w14:paraId="2E808D06"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4</w:t>
            </w:r>
          </w:p>
        </w:tc>
        <w:tc>
          <w:tcPr>
            <w:tcW w:w="992" w:type="dxa"/>
            <w:tcBorders>
              <w:top w:val="nil"/>
              <w:left w:val="nil"/>
              <w:bottom w:val="single" w:sz="8" w:space="0" w:color="auto"/>
              <w:right w:val="single" w:sz="4" w:space="0" w:color="auto"/>
            </w:tcBorders>
            <w:vAlign w:val="center"/>
            <w:hideMark/>
          </w:tcPr>
          <w:p w14:paraId="14AEEEFB"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8</w:t>
            </w:r>
          </w:p>
        </w:tc>
        <w:tc>
          <w:tcPr>
            <w:tcW w:w="993" w:type="dxa"/>
            <w:tcBorders>
              <w:top w:val="nil"/>
              <w:left w:val="nil"/>
              <w:bottom w:val="single" w:sz="8" w:space="0" w:color="auto"/>
              <w:right w:val="single" w:sz="4" w:space="0" w:color="auto"/>
            </w:tcBorders>
            <w:shd w:val="clear" w:color="auto" w:fill="A6A6A6"/>
            <w:vAlign w:val="center"/>
            <w:hideMark/>
          </w:tcPr>
          <w:p w14:paraId="1612D7D2" w14:textId="77777777" w:rsidR="00CF74AB" w:rsidRPr="00CF74AB" w:rsidRDefault="00CF74AB" w:rsidP="00CF74AB">
            <w:pPr>
              <w:jc w:val="center"/>
              <w:rPr>
                <w:rFonts w:eastAsia="Calibri Light" w:cs="Calibri Light"/>
                <w:color w:val="A6A6A6"/>
                <w:sz w:val="20"/>
                <w:szCs w:val="20"/>
                <w:lang w:eastAsia="en-GB"/>
              </w:rPr>
            </w:pPr>
            <w:r w:rsidRPr="00CF74AB">
              <w:rPr>
                <w:rFonts w:eastAsia="Calibri Light" w:cs="Calibri Light"/>
                <w:color w:val="A6A6A6"/>
                <w:sz w:val="20"/>
                <w:szCs w:val="20"/>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6BEE5573" w14:textId="77777777" w:rsidR="00CF74AB" w:rsidRPr="00CF74AB" w:rsidRDefault="00CF74AB" w:rsidP="00CF74AB">
            <w:pPr>
              <w:jc w:val="center"/>
              <w:rPr>
                <w:rFonts w:eastAsia="Calibri Light" w:cs="Calibri Light"/>
                <w:color w:val="A6A6A6"/>
                <w:sz w:val="20"/>
                <w:szCs w:val="20"/>
                <w:lang w:eastAsia="en-GB"/>
              </w:rPr>
            </w:pPr>
            <w:r w:rsidRPr="00CF74AB">
              <w:rPr>
                <w:rFonts w:eastAsia="Calibri Light" w:cs="Calibri Light"/>
                <w:color w:val="A6A6A6"/>
                <w:sz w:val="20"/>
                <w:szCs w:val="20"/>
                <w:lang w:eastAsia="en-GB"/>
              </w:rPr>
              <w:t>0</w:t>
            </w:r>
          </w:p>
        </w:tc>
        <w:tc>
          <w:tcPr>
            <w:tcW w:w="851" w:type="dxa"/>
            <w:tcBorders>
              <w:top w:val="nil"/>
              <w:left w:val="nil"/>
              <w:bottom w:val="single" w:sz="8" w:space="0" w:color="auto"/>
              <w:right w:val="single" w:sz="8" w:space="0" w:color="auto"/>
            </w:tcBorders>
            <w:vAlign w:val="center"/>
            <w:hideMark/>
          </w:tcPr>
          <w:p w14:paraId="31510587"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12</w:t>
            </w:r>
          </w:p>
        </w:tc>
        <w:tc>
          <w:tcPr>
            <w:tcW w:w="1559" w:type="dxa"/>
            <w:tcBorders>
              <w:top w:val="nil"/>
              <w:left w:val="nil"/>
              <w:bottom w:val="single" w:sz="8" w:space="0" w:color="auto"/>
              <w:right w:val="single" w:sz="8" w:space="0" w:color="auto"/>
            </w:tcBorders>
          </w:tcPr>
          <w:p w14:paraId="0C4DE37D"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77E088DC" w14:textId="77777777" w:rsidTr="005739D0">
        <w:trPr>
          <w:trHeight w:val="340"/>
        </w:trPr>
        <w:tc>
          <w:tcPr>
            <w:tcW w:w="851" w:type="dxa"/>
            <w:tcBorders>
              <w:top w:val="nil"/>
              <w:left w:val="single" w:sz="8" w:space="0" w:color="auto"/>
              <w:bottom w:val="single" w:sz="4" w:space="0" w:color="auto"/>
              <w:right w:val="single" w:sz="4" w:space="0" w:color="auto"/>
            </w:tcBorders>
            <w:noWrap/>
            <w:vAlign w:val="bottom"/>
            <w:hideMark/>
          </w:tcPr>
          <w:p w14:paraId="2686A8D2"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4</w:t>
            </w:r>
          </w:p>
        </w:tc>
        <w:tc>
          <w:tcPr>
            <w:tcW w:w="1984" w:type="dxa"/>
            <w:tcBorders>
              <w:top w:val="nil"/>
              <w:left w:val="nil"/>
              <w:bottom w:val="single" w:sz="4" w:space="0" w:color="auto"/>
              <w:right w:val="nil"/>
            </w:tcBorders>
            <w:vAlign w:val="bottom"/>
            <w:hideMark/>
          </w:tcPr>
          <w:p w14:paraId="17074287" w14:textId="77777777" w:rsidR="00CF74AB" w:rsidRPr="00CF74AB" w:rsidRDefault="00CF74AB" w:rsidP="00CF74AB">
            <w:pP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Level 2 and 3</w:t>
            </w:r>
          </w:p>
        </w:tc>
        <w:tc>
          <w:tcPr>
            <w:tcW w:w="1134" w:type="dxa"/>
            <w:tcBorders>
              <w:top w:val="nil"/>
              <w:left w:val="single" w:sz="4" w:space="0" w:color="auto"/>
              <w:bottom w:val="single" w:sz="4" w:space="0" w:color="auto"/>
              <w:right w:val="single" w:sz="4" w:space="0" w:color="auto"/>
            </w:tcBorders>
            <w:vAlign w:val="center"/>
            <w:hideMark/>
          </w:tcPr>
          <w:p w14:paraId="0C8FFE67"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709" w:type="dxa"/>
            <w:tcBorders>
              <w:top w:val="nil"/>
              <w:left w:val="nil"/>
              <w:bottom w:val="single" w:sz="4" w:space="0" w:color="auto"/>
              <w:right w:val="single" w:sz="4" w:space="0" w:color="auto"/>
            </w:tcBorders>
            <w:vAlign w:val="center"/>
            <w:hideMark/>
          </w:tcPr>
          <w:p w14:paraId="0B1F623B"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2</w:t>
            </w:r>
          </w:p>
        </w:tc>
        <w:tc>
          <w:tcPr>
            <w:tcW w:w="992" w:type="dxa"/>
            <w:tcBorders>
              <w:top w:val="nil"/>
              <w:left w:val="nil"/>
              <w:bottom w:val="single" w:sz="4" w:space="0" w:color="auto"/>
              <w:right w:val="single" w:sz="4" w:space="0" w:color="auto"/>
            </w:tcBorders>
            <w:vAlign w:val="center"/>
            <w:hideMark/>
          </w:tcPr>
          <w:p w14:paraId="4E08165F"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4</w:t>
            </w:r>
          </w:p>
        </w:tc>
        <w:tc>
          <w:tcPr>
            <w:tcW w:w="993" w:type="dxa"/>
            <w:tcBorders>
              <w:top w:val="nil"/>
              <w:left w:val="nil"/>
              <w:bottom w:val="single" w:sz="4" w:space="0" w:color="auto"/>
              <w:right w:val="single" w:sz="4" w:space="0" w:color="auto"/>
            </w:tcBorders>
            <w:vAlign w:val="center"/>
            <w:hideMark/>
          </w:tcPr>
          <w:p w14:paraId="274F2968"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2</w:t>
            </w:r>
          </w:p>
        </w:tc>
        <w:tc>
          <w:tcPr>
            <w:tcW w:w="1417" w:type="dxa"/>
            <w:tcBorders>
              <w:top w:val="nil"/>
              <w:left w:val="nil"/>
              <w:bottom w:val="single" w:sz="4" w:space="0" w:color="auto"/>
              <w:right w:val="single" w:sz="4" w:space="0" w:color="auto"/>
            </w:tcBorders>
            <w:vAlign w:val="center"/>
            <w:hideMark/>
          </w:tcPr>
          <w:p w14:paraId="22F44E07"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2</w:t>
            </w:r>
          </w:p>
        </w:tc>
        <w:tc>
          <w:tcPr>
            <w:tcW w:w="851" w:type="dxa"/>
            <w:tcBorders>
              <w:top w:val="nil"/>
              <w:left w:val="nil"/>
              <w:bottom w:val="single" w:sz="4" w:space="0" w:color="auto"/>
              <w:right w:val="single" w:sz="8" w:space="0" w:color="auto"/>
            </w:tcBorders>
            <w:vAlign w:val="center"/>
            <w:hideMark/>
          </w:tcPr>
          <w:p w14:paraId="116234D1"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10</w:t>
            </w:r>
          </w:p>
        </w:tc>
        <w:tc>
          <w:tcPr>
            <w:tcW w:w="1559" w:type="dxa"/>
            <w:tcBorders>
              <w:top w:val="nil"/>
              <w:left w:val="nil"/>
              <w:bottom w:val="single" w:sz="4" w:space="0" w:color="auto"/>
              <w:right w:val="single" w:sz="8" w:space="0" w:color="auto"/>
            </w:tcBorders>
          </w:tcPr>
          <w:p w14:paraId="7F90FA55"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659A268C" w14:textId="77777777" w:rsidTr="005739D0">
        <w:trPr>
          <w:trHeight w:val="340"/>
        </w:trPr>
        <w:tc>
          <w:tcPr>
            <w:tcW w:w="851" w:type="dxa"/>
            <w:tcBorders>
              <w:top w:val="nil"/>
              <w:left w:val="single" w:sz="8" w:space="0" w:color="auto"/>
              <w:bottom w:val="single" w:sz="4" w:space="0" w:color="auto"/>
              <w:right w:val="single" w:sz="4" w:space="0" w:color="auto"/>
            </w:tcBorders>
            <w:noWrap/>
            <w:vAlign w:val="bottom"/>
            <w:hideMark/>
          </w:tcPr>
          <w:p w14:paraId="7BEF5508"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5</w:t>
            </w:r>
          </w:p>
        </w:tc>
        <w:tc>
          <w:tcPr>
            <w:tcW w:w="1984" w:type="dxa"/>
            <w:tcBorders>
              <w:top w:val="nil"/>
              <w:left w:val="nil"/>
              <w:bottom w:val="single" w:sz="4" w:space="0" w:color="auto"/>
              <w:right w:val="nil"/>
            </w:tcBorders>
            <w:vAlign w:val="bottom"/>
            <w:hideMark/>
          </w:tcPr>
          <w:p w14:paraId="279E1084" w14:textId="77777777" w:rsidR="00CF74AB" w:rsidRPr="00CF74AB" w:rsidRDefault="00CF74AB" w:rsidP="00CF74AB">
            <w:pP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Level 2 and 3</w:t>
            </w:r>
          </w:p>
        </w:tc>
        <w:tc>
          <w:tcPr>
            <w:tcW w:w="1134" w:type="dxa"/>
            <w:tcBorders>
              <w:top w:val="nil"/>
              <w:left w:val="single" w:sz="4" w:space="0" w:color="auto"/>
              <w:bottom w:val="single" w:sz="4" w:space="0" w:color="auto"/>
              <w:right w:val="single" w:sz="4" w:space="0" w:color="auto"/>
            </w:tcBorders>
            <w:vAlign w:val="center"/>
            <w:hideMark/>
          </w:tcPr>
          <w:p w14:paraId="75EC4E20"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709" w:type="dxa"/>
            <w:tcBorders>
              <w:top w:val="nil"/>
              <w:left w:val="nil"/>
              <w:bottom w:val="single" w:sz="4" w:space="0" w:color="auto"/>
              <w:right w:val="single" w:sz="4" w:space="0" w:color="auto"/>
            </w:tcBorders>
            <w:vAlign w:val="center"/>
            <w:hideMark/>
          </w:tcPr>
          <w:p w14:paraId="057E07FB"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2</w:t>
            </w:r>
          </w:p>
        </w:tc>
        <w:tc>
          <w:tcPr>
            <w:tcW w:w="992" w:type="dxa"/>
            <w:tcBorders>
              <w:top w:val="nil"/>
              <w:left w:val="nil"/>
              <w:bottom w:val="single" w:sz="4" w:space="0" w:color="auto"/>
              <w:right w:val="single" w:sz="4" w:space="0" w:color="auto"/>
            </w:tcBorders>
            <w:vAlign w:val="center"/>
            <w:hideMark/>
          </w:tcPr>
          <w:p w14:paraId="4F04E074"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4</w:t>
            </w:r>
          </w:p>
        </w:tc>
        <w:tc>
          <w:tcPr>
            <w:tcW w:w="993" w:type="dxa"/>
            <w:tcBorders>
              <w:top w:val="nil"/>
              <w:left w:val="nil"/>
              <w:bottom w:val="single" w:sz="4" w:space="0" w:color="auto"/>
              <w:right w:val="single" w:sz="4" w:space="0" w:color="auto"/>
            </w:tcBorders>
            <w:vAlign w:val="center"/>
            <w:hideMark/>
          </w:tcPr>
          <w:p w14:paraId="0923ABCB"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2</w:t>
            </w:r>
          </w:p>
        </w:tc>
        <w:tc>
          <w:tcPr>
            <w:tcW w:w="1417" w:type="dxa"/>
            <w:tcBorders>
              <w:top w:val="nil"/>
              <w:left w:val="nil"/>
              <w:bottom w:val="single" w:sz="4" w:space="0" w:color="auto"/>
              <w:right w:val="single" w:sz="4" w:space="0" w:color="auto"/>
            </w:tcBorders>
            <w:shd w:val="clear" w:color="auto" w:fill="A6A6A6"/>
            <w:vAlign w:val="center"/>
            <w:hideMark/>
          </w:tcPr>
          <w:p w14:paraId="38824292" w14:textId="77777777" w:rsidR="00CF74AB" w:rsidRPr="00CF74AB" w:rsidRDefault="00CF74AB" w:rsidP="00CF74AB">
            <w:pPr>
              <w:jc w:val="center"/>
              <w:rPr>
                <w:rFonts w:eastAsia="Calibri Light" w:cs="Calibri Light"/>
                <w:color w:val="A6A6A6"/>
                <w:sz w:val="20"/>
                <w:szCs w:val="20"/>
                <w:lang w:eastAsia="en-GB"/>
              </w:rPr>
            </w:pPr>
            <w:r w:rsidRPr="00CF74AB">
              <w:rPr>
                <w:rFonts w:eastAsia="Calibri Light" w:cs="Calibri Light"/>
                <w:color w:val="A6A6A6"/>
                <w:sz w:val="20"/>
                <w:szCs w:val="20"/>
                <w:lang w:eastAsia="en-GB"/>
              </w:rPr>
              <w:t>0</w:t>
            </w:r>
          </w:p>
        </w:tc>
        <w:tc>
          <w:tcPr>
            <w:tcW w:w="851" w:type="dxa"/>
            <w:tcBorders>
              <w:top w:val="nil"/>
              <w:left w:val="nil"/>
              <w:bottom w:val="single" w:sz="4" w:space="0" w:color="auto"/>
              <w:right w:val="single" w:sz="8" w:space="0" w:color="auto"/>
            </w:tcBorders>
            <w:vAlign w:val="center"/>
            <w:hideMark/>
          </w:tcPr>
          <w:p w14:paraId="78409AE0"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8</w:t>
            </w:r>
          </w:p>
        </w:tc>
        <w:tc>
          <w:tcPr>
            <w:tcW w:w="1559" w:type="dxa"/>
            <w:tcBorders>
              <w:top w:val="nil"/>
              <w:left w:val="nil"/>
              <w:bottom w:val="single" w:sz="4" w:space="0" w:color="auto"/>
              <w:right w:val="single" w:sz="8" w:space="0" w:color="auto"/>
            </w:tcBorders>
          </w:tcPr>
          <w:p w14:paraId="61827A49"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4CED3825" w14:textId="77777777" w:rsidTr="005739D0">
        <w:trPr>
          <w:trHeight w:val="360"/>
        </w:trPr>
        <w:tc>
          <w:tcPr>
            <w:tcW w:w="851" w:type="dxa"/>
            <w:tcBorders>
              <w:top w:val="nil"/>
              <w:left w:val="single" w:sz="8" w:space="0" w:color="auto"/>
              <w:bottom w:val="single" w:sz="8" w:space="0" w:color="auto"/>
              <w:right w:val="single" w:sz="4" w:space="0" w:color="auto"/>
            </w:tcBorders>
            <w:noWrap/>
            <w:vAlign w:val="bottom"/>
            <w:hideMark/>
          </w:tcPr>
          <w:p w14:paraId="65C5B581"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6</w:t>
            </w:r>
          </w:p>
        </w:tc>
        <w:tc>
          <w:tcPr>
            <w:tcW w:w="1984" w:type="dxa"/>
            <w:tcBorders>
              <w:top w:val="nil"/>
              <w:left w:val="nil"/>
              <w:bottom w:val="single" w:sz="8" w:space="0" w:color="auto"/>
              <w:right w:val="nil"/>
            </w:tcBorders>
            <w:vAlign w:val="bottom"/>
            <w:hideMark/>
          </w:tcPr>
          <w:p w14:paraId="6CD0FE3C" w14:textId="77777777" w:rsidR="00CF74AB" w:rsidRPr="00CF74AB" w:rsidRDefault="00CF74AB" w:rsidP="00CF74AB">
            <w:pP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Level 2 and 3</w:t>
            </w:r>
          </w:p>
        </w:tc>
        <w:tc>
          <w:tcPr>
            <w:tcW w:w="1134" w:type="dxa"/>
            <w:tcBorders>
              <w:top w:val="nil"/>
              <w:left w:val="single" w:sz="4" w:space="0" w:color="auto"/>
              <w:bottom w:val="single" w:sz="8" w:space="0" w:color="auto"/>
              <w:right w:val="single" w:sz="4" w:space="0" w:color="auto"/>
            </w:tcBorders>
            <w:vAlign w:val="center"/>
            <w:hideMark/>
          </w:tcPr>
          <w:p w14:paraId="28B644FA"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709" w:type="dxa"/>
            <w:tcBorders>
              <w:top w:val="nil"/>
              <w:left w:val="nil"/>
              <w:bottom w:val="single" w:sz="8" w:space="0" w:color="auto"/>
              <w:right w:val="single" w:sz="4" w:space="0" w:color="auto"/>
            </w:tcBorders>
            <w:vAlign w:val="center"/>
            <w:hideMark/>
          </w:tcPr>
          <w:p w14:paraId="7380E3FD"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2</w:t>
            </w:r>
          </w:p>
        </w:tc>
        <w:tc>
          <w:tcPr>
            <w:tcW w:w="992" w:type="dxa"/>
            <w:tcBorders>
              <w:top w:val="nil"/>
              <w:left w:val="nil"/>
              <w:bottom w:val="single" w:sz="8" w:space="0" w:color="auto"/>
              <w:right w:val="single" w:sz="4" w:space="0" w:color="auto"/>
            </w:tcBorders>
            <w:vAlign w:val="center"/>
            <w:hideMark/>
          </w:tcPr>
          <w:p w14:paraId="32B75174"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4</w:t>
            </w:r>
          </w:p>
        </w:tc>
        <w:tc>
          <w:tcPr>
            <w:tcW w:w="993" w:type="dxa"/>
            <w:tcBorders>
              <w:top w:val="nil"/>
              <w:left w:val="nil"/>
              <w:bottom w:val="single" w:sz="8" w:space="0" w:color="auto"/>
              <w:right w:val="single" w:sz="4" w:space="0" w:color="auto"/>
            </w:tcBorders>
            <w:shd w:val="clear" w:color="auto" w:fill="A6A6A6"/>
            <w:vAlign w:val="center"/>
            <w:hideMark/>
          </w:tcPr>
          <w:p w14:paraId="3DBCA263" w14:textId="77777777" w:rsidR="00CF74AB" w:rsidRPr="00CF74AB" w:rsidRDefault="00CF74AB" w:rsidP="00CF74AB">
            <w:pPr>
              <w:jc w:val="center"/>
              <w:rPr>
                <w:rFonts w:eastAsia="Calibri Light" w:cs="Calibri Light"/>
                <w:color w:val="A6A6A6"/>
                <w:sz w:val="20"/>
                <w:szCs w:val="20"/>
                <w:lang w:eastAsia="en-GB"/>
              </w:rPr>
            </w:pPr>
            <w:r w:rsidRPr="00CF74AB">
              <w:rPr>
                <w:rFonts w:eastAsia="Calibri Light" w:cs="Calibri Light"/>
                <w:color w:val="A6A6A6"/>
                <w:sz w:val="20"/>
                <w:szCs w:val="20"/>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08AE823D" w14:textId="77777777" w:rsidR="00CF74AB" w:rsidRPr="00CF74AB" w:rsidRDefault="00CF74AB" w:rsidP="00CF74AB">
            <w:pPr>
              <w:jc w:val="center"/>
              <w:rPr>
                <w:rFonts w:eastAsia="Calibri Light" w:cs="Calibri Light"/>
                <w:color w:val="A6A6A6"/>
                <w:sz w:val="20"/>
                <w:szCs w:val="20"/>
                <w:lang w:eastAsia="en-GB"/>
              </w:rPr>
            </w:pPr>
            <w:r w:rsidRPr="00CF74AB">
              <w:rPr>
                <w:rFonts w:eastAsia="Calibri Light" w:cs="Calibri Light"/>
                <w:color w:val="A6A6A6"/>
                <w:sz w:val="20"/>
                <w:szCs w:val="20"/>
                <w:lang w:eastAsia="en-GB"/>
              </w:rPr>
              <w:t>0</w:t>
            </w:r>
          </w:p>
        </w:tc>
        <w:tc>
          <w:tcPr>
            <w:tcW w:w="851" w:type="dxa"/>
            <w:tcBorders>
              <w:top w:val="nil"/>
              <w:left w:val="nil"/>
              <w:bottom w:val="single" w:sz="8" w:space="0" w:color="auto"/>
              <w:right w:val="single" w:sz="8" w:space="0" w:color="auto"/>
            </w:tcBorders>
            <w:vAlign w:val="center"/>
            <w:hideMark/>
          </w:tcPr>
          <w:p w14:paraId="29C72292"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6</w:t>
            </w:r>
          </w:p>
        </w:tc>
        <w:tc>
          <w:tcPr>
            <w:tcW w:w="1559" w:type="dxa"/>
            <w:tcBorders>
              <w:top w:val="nil"/>
              <w:left w:val="nil"/>
              <w:bottom w:val="single" w:sz="8" w:space="0" w:color="auto"/>
              <w:right w:val="single" w:sz="8" w:space="0" w:color="auto"/>
            </w:tcBorders>
          </w:tcPr>
          <w:p w14:paraId="57860EA8"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46B65D89" w14:textId="77777777" w:rsidTr="005739D0">
        <w:trPr>
          <w:trHeight w:val="340"/>
        </w:trPr>
        <w:tc>
          <w:tcPr>
            <w:tcW w:w="851" w:type="dxa"/>
            <w:tcBorders>
              <w:top w:val="nil"/>
              <w:left w:val="single" w:sz="8" w:space="0" w:color="auto"/>
              <w:bottom w:val="single" w:sz="4" w:space="0" w:color="auto"/>
              <w:right w:val="single" w:sz="4" w:space="0" w:color="auto"/>
            </w:tcBorders>
            <w:noWrap/>
            <w:vAlign w:val="bottom"/>
            <w:hideMark/>
          </w:tcPr>
          <w:p w14:paraId="438FB99C"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lastRenderedPageBreak/>
              <w:t>7</w:t>
            </w:r>
          </w:p>
        </w:tc>
        <w:tc>
          <w:tcPr>
            <w:tcW w:w="1984" w:type="dxa"/>
            <w:tcBorders>
              <w:top w:val="nil"/>
              <w:left w:val="nil"/>
              <w:bottom w:val="single" w:sz="4" w:space="0" w:color="auto"/>
              <w:right w:val="nil"/>
            </w:tcBorders>
            <w:vAlign w:val="bottom"/>
            <w:hideMark/>
          </w:tcPr>
          <w:p w14:paraId="7BD06B29" w14:textId="77777777" w:rsidR="00CF74AB" w:rsidRPr="00CF74AB" w:rsidRDefault="00CF74AB" w:rsidP="00CF74AB">
            <w:pP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Level 4 and 5</w:t>
            </w:r>
          </w:p>
        </w:tc>
        <w:tc>
          <w:tcPr>
            <w:tcW w:w="1134" w:type="dxa"/>
            <w:tcBorders>
              <w:top w:val="nil"/>
              <w:left w:val="single" w:sz="4" w:space="0" w:color="auto"/>
              <w:bottom w:val="single" w:sz="4" w:space="0" w:color="auto"/>
              <w:right w:val="single" w:sz="4" w:space="0" w:color="auto"/>
            </w:tcBorders>
            <w:vAlign w:val="center"/>
            <w:hideMark/>
          </w:tcPr>
          <w:p w14:paraId="05AC0DC4"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709" w:type="dxa"/>
            <w:tcBorders>
              <w:top w:val="nil"/>
              <w:left w:val="nil"/>
              <w:bottom w:val="single" w:sz="4" w:space="0" w:color="auto"/>
              <w:right w:val="single" w:sz="4" w:space="0" w:color="auto"/>
            </w:tcBorders>
            <w:vAlign w:val="center"/>
            <w:hideMark/>
          </w:tcPr>
          <w:p w14:paraId="3498D412"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w:t>
            </w:r>
          </w:p>
        </w:tc>
        <w:tc>
          <w:tcPr>
            <w:tcW w:w="992" w:type="dxa"/>
            <w:tcBorders>
              <w:top w:val="nil"/>
              <w:left w:val="nil"/>
              <w:bottom w:val="single" w:sz="4" w:space="0" w:color="auto"/>
              <w:right w:val="single" w:sz="4" w:space="0" w:color="auto"/>
            </w:tcBorders>
            <w:vAlign w:val="center"/>
            <w:hideMark/>
          </w:tcPr>
          <w:p w14:paraId="660C9565"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2</w:t>
            </w:r>
          </w:p>
        </w:tc>
        <w:tc>
          <w:tcPr>
            <w:tcW w:w="993" w:type="dxa"/>
            <w:tcBorders>
              <w:top w:val="nil"/>
              <w:left w:val="nil"/>
              <w:bottom w:val="single" w:sz="4" w:space="0" w:color="auto"/>
              <w:right w:val="single" w:sz="4" w:space="0" w:color="auto"/>
            </w:tcBorders>
            <w:vAlign w:val="center"/>
            <w:hideMark/>
          </w:tcPr>
          <w:p w14:paraId="0BCC4240"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w:t>
            </w:r>
          </w:p>
        </w:tc>
        <w:tc>
          <w:tcPr>
            <w:tcW w:w="1417" w:type="dxa"/>
            <w:tcBorders>
              <w:top w:val="nil"/>
              <w:left w:val="nil"/>
              <w:bottom w:val="single" w:sz="4" w:space="0" w:color="auto"/>
              <w:right w:val="single" w:sz="4" w:space="0" w:color="auto"/>
            </w:tcBorders>
            <w:vAlign w:val="center"/>
            <w:hideMark/>
          </w:tcPr>
          <w:p w14:paraId="36163CB6"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w:t>
            </w:r>
          </w:p>
        </w:tc>
        <w:tc>
          <w:tcPr>
            <w:tcW w:w="851" w:type="dxa"/>
            <w:tcBorders>
              <w:top w:val="nil"/>
              <w:left w:val="nil"/>
              <w:bottom w:val="single" w:sz="4" w:space="0" w:color="auto"/>
              <w:right w:val="single" w:sz="8" w:space="0" w:color="auto"/>
            </w:tcBorders>
            <w:vAlign w:val="center"/>
            <w:hideMark/>
          </w:tcPr>
          <w:p w14:paraId="0E23D315"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5</w:t>
            </w:r>
          </w:p>
        </w:tc>
        <w:tc>
          <w:tcPr>
            <w:tcW w:w="1559" w:type="dxa"/>
            <w:tcBorders>
              <w:top w:val="nil"/>
              <w:left w:val="nil"/>
              <w:bottom w:val="single" w:sz="4" w:space="0" w:color="auto"/>
              <w:right w:val="single" w:sz="8" w:space="0" w:color="auto"/>
            </w:tcBorders>
          </w:tcPr>
          <w:p w14:paraId="0F65929D"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5EEB5CDE" w14:textId="77777777" w:rsidTr="005739D0">
        <w:trPr>
          <w:trHeight w:val="340"/>
        </w:trPr>
        <w:tc>
          <w:tcPr>
            <w:tcW w:w="851" w:type="dxa"/>
            <w:tcBorders>
              <w:top w:val="nil"/>
              <w:left w:val="single" w:sz="8" w:space="0" w:color="auto"/>
              <w:bottom w:val="single" w:sz="4" w:space="0" w:color="auto"/>
              <w:right w:val="single" w:sz="4" w:space="0" w:color="auto"/>
            </w:tcBorders>
            <w:noWrap/>
            <w:vAlign w:val="bottom"/>
            <w:hideMark/>
          </w:tcPr>
          <w:p w14:paraId="5D2F3C11"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8</w:t>
            </w:r>
          </w:p>
        </w:tc>
        <w:tc>
          <w:tcPr>
            <w:tcW w:w="1984" w:type="dxa"/>
            <w:tcBorders>
              <w:top w:val="nil"/>
              <w:left w:val="nil"/>
              <w:bottom w:val="single" w:sz="4" w:space="0" w:color="auto"/>
              <w:right w:val="nil"/>
            </w:tcBorders>
            <w:vAlign w:val="bottom"/>
            <w:hideMark/>
          </w:tcPr>
          <w:p w14:paraId="78203635" w14:textId="77777777" w:rsidR="00CF74AB" w:rsidRPr="00CF74AB" w:rsidRDefault="00CF74AB" w:rsidP="00CF74AB">
            <w:pP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Level 4 and 5</w:t>
            </w:r>
          </w:p>
        </w:tc>
        <w:tc>
          <w:tcPr>
            <w:tcW w:w="1134" w:type="dxa"/>
            <w:tcBorders>
              <w:top w:val="nil"/>
              <w:left w:val="single" w:sz="4" w:space="0" w:color="auto"/>
              <w:bottom w:val="single" w:sz="4" w:space="0" w:color="auto"/>
              <w:right w:val="single" w:sz="4" w:space="0" w:color="auto"/>
            </w:tcBorders>
            <w:vAlign w:val="center"/>
            <w:hideMark/>
          </w:tcPr>
          <w:p w14:paraId="06CC8DE3"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709" w:type="dxa"/>
            <w:tcBorders>
              <w:top w:val="nil"/>
              <w:left w:val="nil"/>
              <w:bottom w:val="single" w:sz="4" w:space="0" w:color="auto"/>
              <w:right w:val="single" w:sz="4" w:space="0" w:color="auto"/>
            </w:tcBorders>
            <w:vAlign w:val="center"/>
            <w:hideMark/>
          </w:tcPr>
          <w:p w14:paraId="706BF00A"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w:t>
            </w:r>
          </w:p>
        </w:tc>
        <w:tc>
          <w:tcPr>
            <w:tcW w:w="992" w:type="dxa"/>
            <w:tcBorders>
              <w:top w:val="nil"/>
              <w:left w:val="nil"/>
              <w:bottom w:val="single" w:sz="4" w:space="0" w:color="auto"/>
              <w:right w:val="single" w:sz="4" w:space="0" w:color="auto"/>
            </w:tcBorders>
            <w:vAlign w:val="center"/>
            <w:hideMark/>
          </w:tcPr>
          <w:p w14:paraId="77E4A0C5"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2</w:t>
            </w:r>
          </w:p>
        </w:tc>
        <w:tc>
          <w:tcPr>
            <w:tcW w:w="993" w:type="dxa"/>
            <w:tcBorders>
              <w:top w:val="nil"/>
              <w:left w:val="nil"/>
              <w:bottom w:val="single" w:sz="4" w:space="0" w:color="auto"/>
              <w:right w:val="single" w:sz="4" w:space="0" w:color="auto"/>
            </w:tcBorders>
            <w:vAlign w:val="center"/>
            <w:hideMark/>
          </w:tcPr>
          <w:p w14:paraId="18F8B090"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w:t>
            </w:r>
          </w:p>
        </w:tc>
        <w:tc>
          <w:tcPr>
            <w:tcW w:w="1417" w:type="dxa"/>
            <w:tcBorders>
              <w:top w:val="nil"/>
              <w:left w:val="nil"/>
              <w:bottom w:val="single" w:sz="4" w:space="0" w:color="auto"/>
              <w:right w:val="single" w:sz="4" w:space="0" w:color="auto"/>
            </w:tcBorders>
            <w:shd w:val="clear" w:color="auto" w:fill="A6A6A6"/>
            <w:vAlign w:val="center"/>
            <w:hideMark/>
          </w:tcPr>
          <w:p w14:paraId="179A35B1" w14:textId="77777777" w:rsidR="00CF74AB" w:rsidRPr="00CF74AB" w:rsidRDefault="00CF74AB" w:rsidP="00CF74AB">
            <w:pPr>
              <w:jc w:val="center"/>
              <w:rPr>
                <w:rFonts w:eastAsia="Calibri Light" w:cs="Calibri Light"/>
                <w:color w:val="A6A6A6"/>
                <w:sz w:val="20"/>
                <w:szCs w:val="20"/>
                <w:lang w:eastAsia="en-GB"/>
              </w:rPr>
            </w:pPr>
            <w:r w:rsidRPr="00CF74AB">
              <w:rPr>
                <w:rFonts w:eastAsia="Calibri Light" w:cs="Calibri Light"/>
                <w:color w:val="A6A6A6"/>
                <w:sz w:val="20"/>
                <w:szCs w:val="20"/>
                <w:lang w:eastAsia="en-GB"/>
              </w:rPr>
              <w:t>0</w:t>
            </w:r>
          </w:p>
        </w:tc>
        <w:tc>
          <w:tcPr>
            <w:tcW w:w="851" w:type="dxa"/>
            <w:tcBorders>
              <w:top w:val="nil"/>
              <w:left w:val="nil"/>
              <w:bottom w:val="single" w:sz="4" w:space="0" w:color="auto"/>
              <w:right w:val="single" w:sz="8" w:space="0" w:color="auto"/>
            </w:tcBorders>
            <w:vAlign w:val="center"/>
            <w:hideMark/>
          </w:tcPr>
          <w:p w14:paraId="120A95AE"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4</w:t>
            </w:r>
          </w:p>
        </w:tc>
        <w:tc>
          <w:tcPr>
            <w:tcW w:w="1559" w:type="dxa"/>
            <w:tcBorders>
              <w:top w:val="nil"/>
              <w:left w:val="nil"/>
              <w:bottom w:val="single" w:sz="4" w:space="0" w:color="auto"/>
              <w:right w:val="single" w:sz="8" w:space="0" w:color="auto"/>
            </w:tcBorders>
          </w:tcPr>
          <w:p w14:paraId="3B1CE78A"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60043D27" w14:textId="77777777" w:rsidTr="005739D0">
        <w:trPr>
          <w:trHeight w:val="360"/>
        </w:trPr>
        <w:tc>
          <w:tcPr>
            <w:tcW w:w="851" w:type="dxa"/>
            <w:tcBorders>
              <w:top w:val="nil"/>
              <w:left w:val="single" w:sz="8" w:space="0" w:color="auto"/>
              <w:bottom w:val="single" w:sz="8" w:space="0" w:color="auto"/>
              <w:right w:val="single" w:sz="4" w:space="0" w:color="auto"/>
            </w:tcBorders>
            <w:noWrap/>
            <w:vAlign w:val="bottom"/>
            <w:hideMark/>
          </w:tcPr>
          <w:p w14:paraId="06569249"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9</w:t>
            </w:r>
          </w:p>
        </w:tc>
        <w:tc>
          <w:tcPr>
            <w:tcW w:w="1984" w:type="dxa"/>
            <w:tcBorders>
              <w:top w:val="nil"/>
              <w:left w:val="nil"/>
              <w:bottom w:val="single" w:sz="8" w:space="0" w:color="auto"/>
              <w:right w:val="nil"/>
            </w:tcBorders>
            <w:vAlign w:val="bottom"/>
            <w:hideMark/>
          </w:tcPr>
          <w:p w14:paraId="4236A1A2" w14:textId="77777777" w:rsidR="00CF74AB" w:rsidRPr="00CF74AB" w:rsidRDefault="00CF74AB" w:rsidP="00CF74AB">
            <w:pP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Level 4 and 5</w:t>
            </w:r>
          </w:p>
        </w:tc>
        <w:tc>
          <w:tcPr>
            <w:tcW w:w="1134" w:type="dxa"/>
            <w:tcBorders>
              <w:top w:val="nil"/>
              <w:left w:val="single" w:sz="4" w:space="0" w:color="auto"/>
              <w:bottom w:val="single" w:sz="8" w:space="0" w:color="auto"/>
              <w:right w:val="single" w:sz="4" w:space="0" w:color="auto"/>
            </w:tcBorders>
            <w:vAlign w:val="center"/>
            <w:hideMark/>
          </w:tcPr>
          <w:p w14:paraId="44E396A6"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709" w:type="dxa"/>
            <w:tcBorders>
              <w:top w:val="nil"/>
              <w:left w:val="nil"/>
              <w:bottom w:val="single" w:sz="8" w:space="0" w:color="auto"/>
              <w:right w:val="single" w:sz="4" w:space="0" w:color="auto"/>
            </w:tcBorders>
            <w:vAlign w:val="center"/>
            <w:hideMark/>
          </w:tcPr>
          <w:p w14:paraId="6A172D21"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w:t>
            </w:r>
          </w:p>
        </w:tc>
        <w:tc>
          <w:tcPr>
            <w:tcW w:w="992" w:type="dxa"/>
            <w:tcBorders>
              <w:top w:val="nil"/>
              <w:left w:val="nil"/>
              <w:bottom w:val="single" w:sz="8" w:space="0" w:color="auto"/>
              <w:right w:val="single" w:sz="4" w:space="0" w:color="auto"/>
            </w:tcBorders>
            <w:vAlign w:val="center"/>
            <w:hideMark/>
          </w:tcPr>
          <w:p w14:paraId="162B2821"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2</w:t>
            </w:r>
          </w:p>
        </w:tc>
        <w:tc>
          <w:tcPr>
            <w:tcW w:w="993" w:type="dxa"/>
            <w:tcBorders>
              <w:top w:val="nil"/>
              <w:left w:val="nil"/>
              <w:bottom w:val="single" w:sz="8" w:space="0" w:color="auto"/>
              <w:right w:val="single" w:sz="4" w:space="0" w:color="auto"/>
            </w:tcBorders>
            <w:shd w:val="clear" w:color="auto" w:fill="A6A6A6"/>
            <w:vAlign w:val="center"/>
            <w:hideMark/>
          </w:tcPr>
          <w:p w14:paraId="10AF2500" w14:textId="77777777" w:rsidR="00CF74AB" w:rsidRPr="00CF74AB" w:rsidRDefault="00CF74AB" w:rsidP="00CF74AB">
            <w:pPr>
              <w:jc w:val="center"/>
              <w:rPr>
                <w:rFonts w:eastAsia="Calibri Light" w:cs="Calibri Light"/>
                <w:color w:val="A6A6A6"/>
                <w:sz w:val="20"/>
                <w:szCs w:val="20"/>
                <w:lang w:eastAsia="en-GB"/>
              </w:rPr>
            </w:pPr>
            <w:r w:rsidRPr="00CF74AB">
              <w:rPr>
                <w:rFonts w:eastAsia="Calibri Light" w:cs="Calibri Light"/>
                <w:color w:val="A6A6A6"/>
                <w:sz w:val="20"/>
                <w:szCs w:val="20"/>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2A2B2E85" w14:textId="77777777" w:rsidR="00CF74AB" w:rsidRPr="00CF74AB" w:rsidRDefault="00CF74AB" w:rsidP="00CF74AB">
            <w:pPr>
              <w:jc w:val="center"/>
              <w:rPr>
                <w:rFonts w:eastAsia="Calibri Light" w:cs="Calibri Light"/>
                <w:color w:val="A6A6A6"/>
                <w:sz w:val="20"/>
                <w:szCs w:val="20"/>
                <w:lang w:eastAsia="en-GB"/>
              </w:rPr>
            </w:pPr>
            <w:r w:rsidRPr="00CF74AB">
              <w:rPr>
                <w:rFonts w:eastAsia="Calibri Light" w:cs="Calibri Light"/>
                <w:color w:val="A6A6A6"/>
                <w:sz w:val="20"/>
                <w:szCs w:val="20"/>
                <w:lang w:eastAsia="en-GB"/>
              </w:rPr>
              <w:t>0</w:t>
            </w:r>
          </w:p>
        </w:tc>
        <w:tc>
          <w:tcPr>
            <w:tcW w:w="851" w:type="dxa"/>
            <w:tcBorders>
              <w:top w:val="nil"/>
              <w:left w:val="nil"/>
              <w:bottom w:val="single" w:sz="8" w:space="0" w:color="auto"/>
              <w:right w:val="single" w:sz="8" w:space="0" w:color="auto"/>
            </w:tcBorders>
            <w:vAlign w:val="center"/>
            <w:hideMark/>
          </w:tcPr>
          <w:p w14:paraId="55A45CA9"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3</w:t>
            </w:r>
          </w:p>
        </w:tc>
        <w:tc>
          <w:tcPr>
            <w:tcW w:w="1559" w:type="dxa"/>
            <w:tcBorders>
              <w:top w:val="nil"/>
              <w:left w:val="nil"/>
              <w:bottom w:val="single" w:sz="8" w:space="0" w:color="auto"/>
              <w:right w:val="single" w:sz="8" w:space="0" w:color="auto"/>
            </w:tcBorders>
          </w:tcPr>
          <w:p w14:paraId="1D83B004"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19ECC34A" w14:textId="77777777" w:rsidTr="005739D0">
        <w:trPr>
          <w:trHeight w:val="340"/>
        </w:trPr>
        <w:tc>
          <w:tcPr>
            <w:tcW w:w="851" w:type="dxa"/>
            <w:tcBorders>
              <w:top w:val="nil"/>
              <w:left w:val="single" w:sz="8" w:space="0" w:color="auto"/>
              <w:bottom w:val="single" w:sz="4" w:space="0" w:color="auto"/>
              <w:right w:val="single" w:sz="4" w:space="0" w:color="auto"/>
            </w:tcBorders>
            <w:noWrap/>
            <w:vAlign w:val="bottom"/>
            <w:hideMark/>
          </w:tcPr>
          <w:p w14:paraId="1DAAE7BF"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10</w:t>
            </w:r>
          </w:p>
        </w:tc>
        <w:tc>
          <w:tcPr>
            <w:tcW w:w="1984" w:type="dxa"/>
            <w:tcBorders>
              <w:top w:val="nil"/>
              <w:left w:val="nil"/>
              <w:bottom w:val="single" w:sz="4" w:space="0" w:color="auto"/>
              <w:right w:val="nil"/>
            </w:tcBorders>
            <w:vAlign w:val="bottom"/>
            <w:hideMark/>
          </w:tcPr>
          <w:p w14:paraId="4089576A" w14:textId="77777777" w:rsidR="00CF74AB" w:rsidRPr="00CF74AB" w:rsidRDefault="00CF74AB" w:rsidP="00CF74AB">
            <w:pP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Level 6</w:t>
            </w:r>
          </w:p>
        </w:tc>
        <w:tc>
          <w:tcPr>
            <w:tcW w:w="1134" w:type="dxa"/>
            <w:tcBorders>
              <w:top w:val="nil"/>
              <w:left w:val="single" w:sz="4" w:space="0" w:color="auto"/>
              <w:bottom w:val="single" w:sz="4" w:space="0" w:color="auto"/>
              <w:right w:val="single" w:sz="4" w:space="0" w:color="auto"/>
            </w:tcBorders>
            <w:vAlign w:val="center"/>
            <w:hideMark/>
          </w:tcPr>
          <w:p w14:paraId="6FEB4CDB"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709" w:type="dxa"/>
            <w:tcBorders>
              <w:top w:val="nil"/>
              <w:left w:val="nil"/>
              <w:bottom w:val="single" w:sz="4" w:space="0" w:color="auto"/>
              <w:right w:val="single" w:sz="4" w:space="0" w:color="auto"/>
            </w:tcBorders>
            <w:vAlign w:val="center"/>
            <w:hideMark/>
          </w:tcPr>
          <w:p w14:paraId="30F0551C"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992" w:type="dxa"/>
            <w:tcBorders>
              <w:top w:val="nil"/>
              <w:left w:val="nil"/>
              <w:bottom w:val="single" w:sz="4" w:space="0" w:color="auto"/>
              <w:right w:val="single" w:sz="4" w:space="0" w:color="auto"/>
            </w:tcBorders>
            <w:vAlign w:val="center"/>
            <w:hideMark/>
          </w:tcPr>
          <w:p w14:paraId="0EFDEE37"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993" w:type="dxa"/>
            <w:tcBorders>
              <w:top w:val="nil"/>
              <w:left w:val="nil"/>
              <w:bottom w:val="single" w:sz="4" w:space="0" w:color="auto"/>
              <w:right w:val="single" w:sz="4" w:space="0" w:color="auto"/>
            </w:tcBorders>
            <w:vAlign w:val="center"/>
            <w:hideMark/>
          </w:tcPr>
          <w:p w14:paraId="3EA85BB1"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1417" w:type="dxa"/>
            <w:tcBorders>
              <w:top w:val="nil"/>
              <w:left w:val="nil"/>
              <w:bottom w:val="single" w:sz="4" w:space="0" w:color="auto"/>
              <w:right w:val="single" w:sz="4" w:space="0" w:color="auto"/>
            </w:tcBorders>
            <w:vAlign w:val="center"/>
            <w:hideMark/>
          </w:tcPr>
          <w:p w14:paraId="5BD2797B"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851" w:type="dxa"/>
            <w:tcBorders>
              <w:top w:val="nil"/>
              <w:left w:val="nil"/>
              <w:bottom w:val="single" w:sz="4" w:space="0" w:color="auto"/>
              <w:right w:val="single" w:sz="8" w:space="0" w:color="auto"/>
            </w:tcBorders>
            <w:vAlign w:val="center"/>
            <w:hideMark/>
          </w:tcPr>
          <w:p w14:paraId="348B37E7"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0</w:t>
            </w:r>
          </w:p>
        </w:tc>
        <w:tc>
          <w:tcPr>
            <w:tcW w:w="1559" w:type="dxa"/>
            <w:tcBorders>
              <w:top w:val="nil"/>
              <w:left w:val="nil"/>
              <w:bottom w:val="single" w:sz="4" w:space="0" w:color="auto"/>
              <w:right w:val="single" w:sz="8" w:space="0" w:color="auto"/>
            </w:tcBorders>
          </w:tcPr>
          <w:p w14:paraId="5BEC790D"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0BDDC7EF" w14:textId="77777777" w:rsidTr="005739D0">
        <w:trPr>
          <w:trHeight w:val="340"/>
        </w:trPr>
        <w:tc>
          <w:tcPr>
            <w:tcW w:w="851" w:type="dxa"/>
            <w:tcBorders>
              <w:top w:val="nil"/>
              <w:left w:val="single" w:sz="8" w:space="0" w:color="auto"/>
              <w:bottom w:val="single" w:sz="4" w:space="0" w:color="auto"/>
              <w:right w:val="single" w:sz="4" w:space="0" w:color="auto"/>
            </w:tcBorders>
            <w:noWrap/>
            <w:vAlign w:val="bottom"/>
            <w:hideMark/>
          </w:tcPr>
          <w:p w14:paraId="2B0CA003"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11</w:t>
            </w:r>
          </w:p>
        </w:tc>
        <w:tc>
          <w:tcPr>
            <w:tcW w:w="1984" w:type="dxa"/>
            <w:tcBorders>
              <w:top w:val="nil"/>
              <w:left w:val="nil"/>
              <w:bottom w:val="single" w:sz="4" w:space="0" w:color="auto"/>
              <w:right w:val="nil"/>
            </w:tcBorders>
            <w:vAlign w:val="bottom"/>
            <w:hideMark/>
          </w:tcPr>
          <w:p w14:paraId="1E635A6D" w14:textId="77777777" w:rsidR="00CF74AB" w:rsidRPr="00CF74AB" w:rsidRDefault="00CF74AB" w:rsidP="00CF74AB">
            <w:pP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Level 7</w:t>
            </w:r>
          </w:p>
        </w:tc>
        <w:tc>
          <w:tcPr>
            <w:tcW w:w="1134" w:type="dxa"/>
            <w:tcBorders>
              <w:top w:val="nil"/>
              <w:left w:val="single" w:sz="4" w:space="0" w:color="auto"/>
              <w:bottom w:val="single" w:sz="4" w:space="0" w:color="auto"/>
              <w:right w:val="single" w:sz="4" w:space="0" w:color="auto"/>
            </w:tcBorders>
            <w:vAlign w:val="center"/>
            <w:hideMark/>
          </w:tcPr>
          <w:p w14:paraId="6490B813"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709" w:type="dxa"/>
            <w:tcBorders>
              <w:top w:val="nil"/>
              <w:left w:val="nil"/>
              <w:bottom w:val="single" w:sz="4" w:space="0" w:color="auto"/>
              <w:right w:val="single" w:sz="4" w:space="0" w:color="auto"/>
            </w:tcBorders>
            <w:vAlign w:val="center"/>
            <w:hideMark/>
          </w:tcPr>
          <w:p w14:paraId="1EF29EC0"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992" w:type="dxa"/>
            <w:tcBorders>
              <w:top w:val="nil"/>
              <w:left w:val="nil"/>
              <w:bottom w:val="single" w:sz="4" w:space="0" w:color="auto"/>
              <w:right w:val="single" w:sz="4" w:space="0" w:color="auto"/>
            </w:tcBorders>
            <w:vAlign w:val="center"/>
            <w:hideMark/>
          </w:tcPr>
          <w:p w14:paraId="5CC0EA2A"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993" w:type="dxa"/>
            <w:tcBorders>
              <w:top w:val="nil"/>
              <w:left w:val="nil"/>
              <w:bottom w:val="single" w:sz="4" w:space="0" w:color="auto"/>
              <w:right w:val="single" w:sz="4" w:space="0" w:color="auto"/>
            </w:tcBorders>
            <w:vAlign w:val="center"/>
            <w:hideMark/>
          </w:tcPr>
          <w:p w14:paraId="6FE432DC"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1417" w:type="dxa"/>
            <w:tcBorders>
              <w:top w:val="nil"/>
              <w:left w:val="nil"/>
              <w:bottom w:val="single" w:sz="4" w:space="0" w:color="auto"/>
              <w:right w:val="single" w:sz="4" w:space="0" w:color="auto"/>
            </w:tcBorders>
            <w:vAlign w:val="center"/>
            <w:hideMark/>
          </w:tcPr>
          <w:p w14:paraId="20800774"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851" w:type="dxa"/>
            <w:tcBorders>
              <w:top w:val="nil"/>
              <w:left w:val="nil"/>
              <w:bottom w:val="single" w:sz="4" w:space="0" w:color="auto"/>
              <w:right w:val="single" w:sz="8" w:space="0" w:color="auto"/>
            </w:tcBorders>
            <w:vAlign w:val="center"/>
            <w:hideMark/>
          </w:tcPr>
          <w:p w14:paraId="6AAAA569"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0</w:t>
            </w:r>
          </w:p>
        </w:tc>
        <w:tc>
          <w:tcPr>
            <w:tcW w:w="1559" w:type="dxa"/>
            <w:tcBorders>
              <w:top w:val="nil"/>
              <w:left w:val="nil"/>
              <w:bottom w:val="single" w:sz="4" w:space="0" w:color="auto"/>
              <w:right w:val="single" w:sz="8" w:space="0" w:color="auto"/>
            </w:tcBorders>
          </w:tcPr>
          <w:p w14:paraId="2F9896CB"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77F20FB7" w14:textId="77777777" w:rsidTr="005739D0">
        <w:trPr>
          <w:trHeight w:val="340"/>
        </w:trPr>
        <w:tc>
          <w:tcPr>
            <w:tcW w:w="851" w:type="dxa"/>
            <w:tcBorders>
              <w:top w:val="nil"/>
              <w:left w:val="single" w:sz="8" w:space="0" w:color="auto"/>
              <w:bottom w:val="single" w:sz="4" w:space="0" w:color="auto"/>
              <w:right w:val="single" w:sz="4" w:space="0" w:color="auto"/>
            </w:tcBorders>
            <w:noWrap/>
            <w:vAlign w:val="bottom"/>
            <w:hideMark/>
          </w:tcPr>
          <w:p w14:paraId="564BDBA9"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12</w:t>
            </w:r>
          </w:p>
        </w:tc>
        <w:tc>
          <w:tcPr>
            <w:tcW w:w="1984" w:type="dxa"/>
            <w:tcBorders>
              <w:top w:val="nil"/>
              <w:left w:val="nil"/>
              <w:bottom w:val="single" w:sz="4" w:space="0" w:color="auto"/>
              <w:right w:val="nil"/>
            </w:tcBorders>
            <w:vAlign w:val="bottom"/>
            <w:hideMark/>
          </w:tcPr>
          <w:p w14:paraId="3736D94E" w14:textId="77777777" w:rsidR="00CF74AB" w:rsidRPr="00CF74AB" w:rsidRDefault="00CF74AB" w:rsidP="00CF74AB">
            <w:pP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Level  8</w:t>
            </w:r>
          </w:p>
        </w:tc>
        <w:tc>
          <w:tcPr>
            <w:tcW w:w="1134" w:type="dxa"/>
            <w:tcBorders>
              <w:top w:val="nil"/>
              <w:left w:val="single" w:sz="4" w:space="0" w:color="auto"/>
              <w:bottom w:val="single" w:sz="4" w:space="0" w:color="auto"/>
              <w:right w:val="single" w:sz="4" w:space="0" w:color="auto"/>
            </w:tcBorders>
            <w:vAlign w:val="center"/>
            <w:hideMark/>
          </w:tcPr>
          <w:p w14:paraId="4E3B694A"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709" w:type="dxa"/>
            <w:tcBorders>
              <w:top w:val="nil"/>
              <w:left w:val="nil"/>
              <w:bottom w:val="single" w:sz="4" w:space="0" w:color="auto"/>
              <w:right w:val="single" w:sz="4" w:space="0" w:color="auto"/>
            </w:tcBorders>
            <w:vAlign w:val="center"/>
            <w:hideMark/>
          </w:tcPr>
          <w:p w14:paraId="5843218F"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992" w:type="dxa"/>
            <w:tcBorders>
              <w:top w:val="nil"/>
              <w:left w:val="nil"/>
              <w:bottom w:val="single" w:sz="4" w:space="0" w:color="auto"/>
              <w:right w:val="single" w:sz="4" w:space="0" w:color="auto"/>
            </w:tcBorders>
            <w:vAlign w:val="center"/>
            <w:hideMark/>
          </w:tcPr>
          <w:p w14:paraId="226B5773"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993" w:type="dxa"/>
            <w:tcBorders>
              <w:top w:val="nil"/>
              <w:left w:val="nil"/>
              <w:bottom w:val="single" w:sz="4" w:space="0" w:color="auto"/>
              <w:right w:val="single" w:sz="4" w:space="0" w:color="auto"/>
            </w:tcBorders>
            <w:vAlign w:val="center"/>
            <w:hideMark/>
          </w:tcPr>
          <w:p w14:paraId="0B068ADB"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1417" w:type="dxa"/>
            <w:tcBorders>
              <w:top w:val="nil"/>
              <w:left w:val="nil"/>
              <w:bottom w:val="single" w:sz="4" w:space="0" w:color="auto"/>
              <w:right w:val="single" w:sz="4" w:space="0" w:color="auto"/>
            </w:tcBorders>
            <w:vAlign w:val="center"/>
            <w:hideMark/>
          </w:tcPr>
          <w:p w14:paraId="1509B041"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851" w:type="dxa"/>
            <w:tcBorders>
              <w:top w:val="nil"/>
              <w:left w:val="nil"/>
              <w:bottom w:val="single" w:sz="4" w:space="0" w:color="auto"/>
              <w:right w:val="single" w:sz="8" w:space="0" w:color="auto"/>
            </w:tcBorders>
            <w:vAlign w:val="center"/>
            <w:hideMark/>
          </w:tcPr>
          <w:p w14:paraId="2FBB6609"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0</w:t>
            </w:r>
          </w:p>
        </w:tc>
        <w:tc>
          <w:tcPr>
            <w:tcW w:w="1559" w:type="dxa"/>
            <w:tcBorders>
              <w:top w:val="nil"/>
              <w:left w:val="nil"/>
              <w:bottom w:val="single" w:sz="4" w:space="0" w:color="auto"/>
              <w:right w:val="single" w:sz="8" w:space="0" w:color="auto"/>
            </w:tcBorders>
          </w:tcPr>
          <w:p w14:paraId="4346387E"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4E9BE870" w14:textId="77777777" w:rsidTr="005739D0">
        <w:trPr>
          <w:trHeight w:val="360"/>
        </w:trPr>
        <w:tc>
          <w:tcPr>
            <w:tcW w:w="851" w:type="dxa"/>
            <w:tcBorders>
              <w:top w:val="nil"/>
              <w:left w:val="single" w:sz="8" w:space="0" w:color="auto"/>
              <w:bottom w:val="single" w:sz="8" w:space="0" w:color="auto"/>
              <w:right w:val="single" w:sz="4" w:space="0" w:color="auto"/>
            </w:tcBorders>
            <w:noWrap/>
            <w:vAlign w:val="bottom"/>
            <w:hideMark/>
          </w:tcPr>
          <w:p w14:paraId="1C51C66F"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13</w:t>
            </w:r>
          </w:p>
        </w:tc>
        <w:tc>
          <w:tcPr>
            <w:tcW w:w="1984" w:type="dxa"/>
            <w:tcBorders>
              <w:top w:val="nil"/>
              <w:left w:val="nil"/>
              <w:bottom w:val="single" w:sz="8" w:space="0" w:color="auto"/>
              <w:right w:val="nil"/>
            </w:tcBorders>
            <w:vAlign w:val="bottom"/>
            <w:hideMark/>
          </w:tcPr>
          <w:p w14:paraId="083659FC" w14:textId="77777777" w:rsidR="00CF74AB" w:rsidRPr="00CF74AB" w:rsidRDefault="00CF74AB" w:rsidP="00CF74AB">
            <w:pP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Non-Contributor</w:t>
            </w:r>
          </w:p>
        </w:tc>
        <w:tc>
          <w:tcPr>
            <w:tcW w:w="1134" w:type="dxa"/>
            <w:tcBorders>
              <w:top w:val="nil"/>
              <w:left w:val="single" w:sz="4" w:space="0" w:color="auto"/>
              <w:bottom w:val="single" w:sz="8" w:space="0" w:color="auto"/>
              <w:right w:val="single" w:sz="4" w:space="0" w:color="auto"/>
            </w:tcBorders>
            <w:vAlign w:val="center"/>
            <w:hideMark/>
          </w:tcPr>
          <w:p w14:paraId="2826BADE"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709" w:type="dxa"/>
            <w:tcBorders>
              <w:top w:val="nil"/>
              <w:left w:val="nil"/>
              <w:bottom w:val="single" w:sz="8" w:space="0" w:color="auto"/>
              <w:right w:val="single" w:sz="4" w:space="0" w:color="auto"/>
            </w:tcBorders>
            <w:vAlign w:val="center"/>
            <w:hideMark/>
          </w:tcPr>
          <w:p w14:paraId="70DB9177"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992" w:type="dxa"/>
            <w:tcBorders>
              <w:top w:val="nil"/>
              <w:left w:val="nil"/>
              <w:bottom w:val="single" w:sz="8" w:space="0" w:color="auto"/>
              <w:right w:val="single" w:sz="4" w:space="0" w:color="auto"/>
            </w:tcBorders>
            <w:vAlign w:val="center"/>
            <w:hideMark/>
          </w:tcPr>
          <w:p w14:paraId="326872A0"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993" w:type="dxa"/>
            <w:tcBorders>
              <w:top w:val="nil"/>
              <w:left w:val="nil"/>
              <w:bottom w:val="single" w:sz="8" w:space="0" w:color="auto"/>
              <w:right w:val="single" w:sz="4" w:space="0" w:color="auto"/>
            </w:tcBorders>
            <w:vAlign w:val="center"/>
            <w:hideMark/>
          </w:tcPr>
          <w:p w14:paraId="6C022948"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1417" w:type="dxa"/>
            <w:tcBorders>
              <w:top w:val="nil"/>
              <w:left w:val="nil"/>
              <w:bottom w:val="single" w:sz="8" w:space="0" w:color="auto"/>
              <w:right w:val="single" w:sz="4" w:space="0" w:color="auto"/>
            </w:tcBorders>
            <w:vAlign w:val="center"/>
            <w:hideMark/>
          </w:tcPr>
          <w:p w14:paraId="29F6A219" w14:textId="77777777" w:rsidR="00CF74AB" w:rsidRPr="00CF74AB" w:rsidRDefault="00CF74AB" w:rsidP="00CF74AB">
            <w:pPr>
              <w:jc w:val="center"/>
              <w:rPr>
                <w:rFonts w:eastAsia="Calibri Light" w:cs="Calibri Light"/>
                <w:color w:val="000000"/>
                <w:sz w:val="20"/>
                <w:szCs w:val="20"/>
                <w:lang w:eastAsia="en-GB"/>
              </w:rPr>
            </w:pPr>
            <w:r w:rsidRPr="00CF74AB">
              <w:rPr>
                <w:rFonts w:eastAsia="Calibri Light" w:cs="Calibri Light"/>
                <w:color w:val="000000"/>
                <w:sz w:val="20"/>
                <w:szCs w:val="20"/>
                <w:lang w:eastAsia="en-GB"/>
              </w:rPr>
              <w:t>0</w:t>
            </w:r>
          </w:p>
        </w:tc>
        <w:tc>
          <w:tcPr>
            <w:tcW w:w="851" w:type="dxa"/>
            <w:tcBorders>
              <w:top w:val="nil"/>
              <w:left w:val="nil"/>
              <w:bottom w:val="single" w:sz="8" w:space="0" w:color="auto"/>
              <w:right w:val="single" w:sz="8" w:space="0" w:color="auto"/>
            </w:tcBorders>
            <w:vAlign w:val="center"/>
            <w:hideMark/>
          </w:tcPr>
          <w:p w14:paraId="75B56522" w14:textId="77777777" w:rsidR="00CF74AB" w:rsidRPr="00CF74AB" w:rsidRDefault="00CF74AB" w:rsidP="00CF74AB">
            <w:pPr>
              <w:jc w:val="center"/>
              <w:rPr>
                <w:rFonts w:eastAsia="Calibri Light" w:cs="Calibri Light"/>
                <w:b/>
                <w:bCs/>
                <w:color w:val="000000"/>
                <w:sz w:val="20"/>
                <w:szCs w:val="20"/>
                <w:lang w:eastAsia="en-GB"/>
              </w:rPr>
            </w:pPr>
            <w:r w:rsidRPr="00CF74AB">
              <w:rPr>
                <w:rFonts w:eastAsia="Calibri Light" w:cs="Calibri Light"/>
                <w:b/>
                <w:bCs/>
                <w:color w:val="000000"/>
                <w:sz w:val="20"/>
                <w:szCs w:val="20"/>
                <w:lang w:eastAsia="en-GB"/>
              </w:rPr>
              <w:t>0</w:t>
            </w:r>
          </w:p>
        </w:tc>
        <w:tc>
          <w:tcPr>
            <w:tcW w:w="1559" w:type="dxa"/>
            <w:tcBorders>
              <w:top w:val="nil"/>
              <w:left w:val="nil"/>
              <w:bottom w:val="single" w:sz="8" w:space="0" w:color="auto"/>
              <w:right w:val="single" w:sz="8" w:space="0" w:color="auto"/>
            </w:tcBorders>
          </w:tcPr>
          <w:p w14:paraId="4AF5B134" w14:textId="77777777" w:rsidR="00CF74AB" w:rsidRPr="00CF74AB" w:rsidRDefault="00CF74AB" w:rsidP="00CF74AB">
            <w:pPr>
              <w:jc w:val="center"/>
              <w:rPr>
                <w:rFonts w:eastAsia="Calibri Light" w:cs="Calibri Light"/>
                <w:b/>
                <w:bCs/>
                <w:color w:val="000000"/>
                <w:sz w:val="20"/>
                <w:szCs w:val="20"/>
                <w:lang w:eastAsia="en-GB"/>
              </w:rPr>
            </w:pPr>
          </w:p>
        </w:tc>
      </w:tr>
      <w:tr w:rsidR="00CF74AB" w:rsidRPr="00CF74AB" w14:paraId="30A417E2" w14:textId="77777777" w:rsidTr="005739D0">
        <w:trPr>
          <w:trHeight w:val="49"/>
        </w:trPr>
        <w:tc>
          <w:tcPr>
            <w:tcW w:w="851" w:type="dxa"/>
            <w:noWrap/>
            <w:vAlign w:val="bottom"/>
            <w:hideMark/>
          </w:tcPr>
          <w:p w14:paraId="4E30F4A4" w14:textId="77777777" w:rsidR="00CF74AB" w:rsidRPr="00CF74AB" w:rsidRDefault="00CF74AB" w:rsidP="00CF74AB">
            <w:pPr>
              <w:rPr>
                <w:rFonts w:eastAsia="Calibri Light" w:cs="Calibri Light"/>
                <w:b/>
                <w:bCs/>
                <w:color w:val="000000"/>
                <w:szCs w:val="24"/>
                <w:lang w:eastAsia="en-GB"/>
              </w:rPr>
            </w:pPr>
          </w:p>
        </w:tc>
        <w:tc>
          <w:tcPr>
            <w:tcW w:w="4819" w:type="dxa"/>
            <w:gridSpan w:val="4"/>
            <w:vAlign w:val="bottom"/>
            <w:hideMark/>
          </w:tcPr>
          <w:p w14:paraId="47261D41" w14:textId="77777777" w:rsidR="00CF74AB" w:rsidRPr="00CF74AB" w:rsidRDefault="00CF74AB" w:rsidP="00CF74AB">
            <w:pPr>
              <w:rPr>
                <w:rFonts w:eastAsia="Calibri Light" w:cs="Calibri Light"/>
                <w:b/>
                <w:bCs/>
                <w:color w:val="000000"/>
                <w:szCs w:val="24"/>
                <w:lang w:eastAsia="en-GB"/>
              </w:rPr>
            </w:pPr>
            <w:r w:rsidRPr="00CF74AB">
              <w:rPr>
                <w:rFonts w:eastAsia="Calibri Light" w:cs="Calibri Light"/>
                <w:b/>
                <w:bCs/>
                <w:color w:val="000000"/>
                <w:szCs w:val="24"/>
                <w:lang w:eastAsia="en-GB"/>
              </w:rPr>
              <w:t xml:space="preserve">Total Maximum Score Allocation: 20 </w:t>
            </w:r>
          </w:p>
          <w:p w14:paraId="1C3D331D" w14:textId="77777777" w:rsidR="00CF74AB" w:rsidRPr="00CF74AB" w:rsidRDefault="00CF74AB" w:rsidP="00CF74AB">
            <w:pPr>
              <w:rPr>
                <w:rFonts w:eastAsia="Calibri Light" w:cs="Calibri Light"/>
                <w:b/>
                <w:bCs/>
                <w:color w:val="000000"/>
                <w:szCs w:val="24"/>
                <w:lang w:eastAsia="en-GB"/>
              </w:rPr>
            </w:pPr>
            <w:r w:rsidRPr="00CF74AB">
              <w:rPr>
                <w:rFonts w:eastAsia="Calibri Light" w:cs="Calibri Light"/>
                <w:color w:val="000000"/>
                <w:szCs w:val="24"/>
                <w:lang w:eastAsia="en-GB"/>
              </w:rPr>
              <w:t>F= A+B+C+D+E</w:t>
            </w:r>
          </w:p>
        </w:tc>
        <w:tc>
          <w:tcPr>
            <w:tcW w:w="993" w:type="dxa"/>
            <w:vAlign w:val="bottom"/>
            <w:hideMark/>
          </w:tcPr>
          <w:p w14:paraId="72DE939C" w14:textId="77777777" w:rsidR="00CF74AB" w:rsidRPr="00CF74AB" w:rsidRDefault="00CF74AB" w:rsidP="00CF74AB">
            <w:pPr>
              <w:rPr>
                <w:rFonts w:eastAsia="Calibri Light" w:cs="Calibri Light"/>
                <w:color w:val="000000"/>
                <w:szCs w:val="24"/>
                <w:lang w:eastAsia="en-GB"/>
              </w:rPr>
            </w:pPr>
          </w:p>
        </w:tc>
        <w:tc>
          <w:tcPr>
            <w:tcW w:w="1417" w:type="dxa"/>
            <w:vAlign w:val="bottom"/>
            <w:hideMark/>
          </w:tcPr>
          <w:p w14:paraId="5FD1AABA" w14:textId="77777777" w:rsidR="00CF74AB" w:rsidRPr="00CF74AB" w:rsidRDefault="00CF74AB" w:rsidP="00CF74AB">
            <w:pPr>
              <w:rPr>
                <w:rFonts w:eastAsia="Calibri Light" w:cs="Calibri Light"/>
                <w:sz w:val="20"/>
                <w:lang w:eastAsia="en-ZA"/>
              </w:rPr>
            </w:pPr>
          </w:p>
        </w:tc>
        <w:tc>
          <w:tcPr>
            <w:tcW w:w="851" w:type="dxa"/>
            <w:vAlign w:val="bottom"/>
            <w:hideMark/>
          </w:tcPr>
          <w:p w14:paraId="098F8082" w14:textId="77777777" w:rsidR="00CF74AB" w:rsidRPr="00CF74AB" w:rsidRDefault="00CF74AB" w:rsidP="00CF74AB">
            <w:pPr>
              <w:rPr>
                <w:rFonts w:eastAsia="Calibri Light" w:cs="Calibri Light"/>
                <w:sz w:val="20"/>
                <w:lang w:eastAsia="en-ZA"/>
              </w:rPr>
            </w:pPr>
          </w:p>
        </w:tc>
        <w:tc>
          <w:tcPr>
            <w:tcW w:w="1559" w:type="dxa"/>
          </w:tcPr>
          <w:p w14:paraId="6141B405" w14:textId="77777777" w:rsidR="00CF74AB" w:rsidRPr="00CF74AB" w:rsidRDefault="00CF74AB" w:rsidP="00CF74AB">
            <w:pPr>
              <w:rPr>
                <w:rFonts w:eastAsia="Calibri Light" w:cs="Calibri Light"/>
                <w:sz w:val="20"/>
                <w:lang w:eastAsia="en-GB"/>
              </w:rPr>
            </w:pPr>
          </w:p>
        </w:tc>
      </w:tr>
    </w:tbl>
    <w:p w14:paraId="2234FA71" w14:textId="77777777" w:rsidR="00CF74AB" w:rsidRPr="00CF74AB" w:rsidRDefault="00CF74AB" w:rsidP="00CF74AB">
      <w:pPr>
        <w:rPr>
          <w:rFonts w:eastAsia="Calibri Light" w:cs="Calibri Light"/>
          <w:lang w:val="en-GB"/>
        </w:rPr>
      </w:pPr>
    </w:p>
    <w:p w14:paraId="24577130" w14:textId="77777777" w:rsidR="00882AE9" w:rsidRDefault="00882AE9">
      <w:pPr>
        <w:rPr>
          <w:lang w:val="en-GB"/>
        </w:rPr>
        <w:sectPr w:rsidR="00882AE9" w:rsidSect="00587422">
          <w:pgSz w:w="11906" w:h="16838"/>
          <w:pgMar w:top="1276" w:right="1134" w:bottom="993" w:left="1134" w:header="567" w:footer="584" w:gutter="0"/>
          <w:cols w:space="708"/>
          <w:docGrid w:linePitch="360"/>
        </w:sectPr>
      </w:pPr>
    </w:p>
    <w:p w14:paraId="499E15CE" w14:textId="77777777" w:rsidR="00882AE9" w:rsidRDefault="00394D74" w:rsidP="00DA3834">
      <w:pPr>
        <w:pStyle w:val="AnnexH1"/>
        <w:tabs>
          <w:tab w:val="left" w:pos="567"/>
        </w:tabs>
        <w:ind w:left="0"/>
      </w:pPr>
      <w:bookmarkStart w:id="95" w:name="_Toc200526229"/>
      <w:r>
        <w:lastRenderedPageBreak/>
        <w:t>Bidder substantiating evidence</w:t>
      </w:r>
      <w:bookmarkEnd w:id="95"/>
    </w:p>
    <w:p w14:paraId="50B751BB" w14:textId="77777777" w:rsidR="00882AE9" w:rsidRPr="005739D0" w:rsidRDefault="00394D74" w:rsidP="00EA7C01">
      <w:pPr>
        <w:pStyle w:val="Heading1"/>
        <w:rPr>
          <w:rFonts w:ascii="Calibri Light" w:hAnsi="Calibri Light" w:cs="Calibri Light"/>
          <w:sz w:val="22"/>
        </w:rPr>
      </w:pPr>
      <w:bookmarkStart w:id="96" w:name="_Toc200526230"/>
      <w:r w:rsidRPr="005739D0">
        <w:rPr>
          <w:rFonts w:ascii="Calibri Light" w:hAnsi="Calibri Light" w:cs="Calibri Light"/>
          <w:sz w:val="22"/>
        </w:rPr>
        <w:t>Technical Mandatory Requirement Evidence</w:t>
      </w:r>
      <w:bookmarkEnd w:id="96"/>
    </w:p>
    <w:p w14:paraId="23C7613B" w14:textId="77777777" w:rsidR="00882AE9" w:rsidRPr="005739D0" w:rsidRDefault="00394D74" w:rsidP="00EA7C01">
      <w:pPr>
        <w:pStyle w:val="Heading2"/>
        <w:rPr>
          <w:rFonts w:ascii="Calibri Light" w:hAnsi="Calibri Light" w:cs="Calibri Light"/>
          <w:sz w:val="22"/>
          <w:szCs w:val="22"/>
        </w:rPr>
      </w:pPr>
      <w:bookmarkStart w:id="97" w:name="_Toc200526231"/>
      <w:r w:rsidRPr="005739D0">
        <w:rPr>
          <w:rFonts w:ascii="Calibri Light" w:hAnsi="Calibri Light" w:cs="Calibri Light"/>
          <w:sz w:val="22"/>
          <w:szCs w:val="22"/>
        </w:rPr>
        <w:t>Bidder Certification / Affiliation Requirements</w:t>
      </w:r>
      <w:bookmarkEnd w:id="97"/>
    </w:p>
    <w:p w14:paraId="32E9D64C" w14:textId="4F1216FD" w:rsidR="00882AE9" w:rsidRPr="005739D0" w:rsidRDefault="00394D74" w:rsidP="00445DF1">
      <w:pPr>
        <w:pStyle w:val="ListParagraph"/>
        <w:numPr>
          <w:ilvl w:val="0"/>
          <w:numId w:val="27"/>
        </w:numPr>
        <w:rPr>
          <w:rFonts w:ascii="Calibri Light" w:hAnsi="Calibri Light" w:cs="Calibri Light"/>
          <w:lang w:val="en-GB"/>
        </w:rPr>
      </w:pPr>
      <w:r w:rsidRPr="005739D0">
        <w:rPr>
          <w:rFonts w:ascii="Calibri Light" w:hAnsi="Calibri Light" w:cs="Calibri Light"/>
          <w:lang w:val="en-GB"/>
        </w:rPr>
        <w:t xml:space="preserve">Attach a copy of a valid documentation (certificate or letter) from </w:t>
      </w:r>
      <w:r w:rsidR="00B15A5E" w:rsidRPr="005739D0">
        <w:rPr>
          <w:rFonts w:ascii="Calibri Light" w:hAnsi="Calibri Light" w:cs="Calibri Light"/>
          <w:lang w:val="en-GB"/>
        </w:rPr>
        <w:t>OSM</w:t>
      </w:r>
      <w:r w:rsidRPr="005739D0">
        <w:rPr>
          <w:rFonts w:ascii="Calibri Light" w:hAnsi="Calibri Light" w:cs="Calibri Light"/>
          <w:lang w:val="en-GB"/>
        </w:rPr>
        <w:t xml:space="preserve"> indicating </w:t>
      </w:r>
      <w:r w:rsidR="004C42AA" w:rsidRPr="005739D0">
        <w:rPr>
          <w:rFonts w:ascii="Calibri Light" w:hAnsi="Calibri Light" w:cs="Calibri Light"/>
          <w:lang w:val="en-GB"/>
        </w:rPr>
        <w:t xml:space="preserve">that </w:t>
      </w:r>
      <w:r w:rsidRPr="005739D0">
        <w:rPr>
          <w:rFonts w:ascii="Calibri Light" w:hAnsi="Calibri Light" w:cs="Calibri Light"/>
          <w:lang w:val="en-GB"/>
        </w:rPr>
        <w:t>the bidder is accredited to provide</w:t>
      </w:r>
      <w:r w:rsidR="001842BA" w:rsidRPr="005739D0">
        <w:rPr>
          <w:rFonts w:ascii="Calibri Light" w:hAnsi="Calibri Light" w:cs="Calibri Light"/>
          <w:lang w:val="en-GB"/>
        </w:rPr>
        <w:t xml:space="preserve"> installation, </w:t>
      </w:r>
      <w:r w:rsidR="00B330D8" w:rsidRPr="005739D0">
        <w:rPr>
          <w:rFonts w:ascii="Calibri Light" w:hAnsi="Calibri Light" w:cs="Calibri Light"/>
          <w:lang w:val="en-GB"/>
        </w:rPr>
        <w:t>configuration, maintenance</w:t>
      </w:r>
      <w:r w:rsidRPr="005739D0">
        <w:rPr>
          <w:rFonts w:ascii="Calibri Light" w:hAnsi="Calibri Light" w:cs="Calibri Light"/>
          <w:lang w:val="en-GB"/>
        </w:rPr>
        <w:t xml:space="preserve"> of </w:t>
      </w:r>
      <w:r w:rsidR="00444939" w:rsidRPr="005739D0">
        <w:rPr>
          <w:rFonts w:ascii="Calibri Light" w:hAnsi="Calibri Light" w:cs="Calibri Light"/>
          <w:lang w:val="en-GB"/>
        </w:rPr>
        <w:t>A</w:t>
      </w:r>
      <w:r w:rsidR="001842BA" w:rsidRPr="005739D0">
        <w:rPr>
          <w:rFonts w:ascii="Calibri Light" w:hAnsi="Calibri Light" w:cs="Calibri Light"/>
          <w:lang w:val="en-GB"/>
        </w:rPr>
        <w:t xml:space="preserve">rchitecture </w:t>
      </w:r>
      <w:r w:rsidR="00444939" w:rsidRPr="005739D0">
        <w:rPr>
          <w:rFonts w:ascii="Calibri Light" w:hAnsi="Calibri Light" w:cs="Calibri Light"/>
          <w:lang w:val="en-GB"/>
        </w:rPr>
        <w:t>M</w:t>
      </w:r>
      <w:r w:rsidR="001842BA" w:rsidRPr="005739D0">
        <w:rPr>
          <w:rFonts w:ascii="Calibri Light" w:hAnsi="Calibri Light" w:cs="Calibri Light"/>
          <w:lang w:val="en-GB"/>
        </w:rPr>
        <w:t xml:space="preserve">anagement </w:t>
      </w:r>
      <w:r w:rsidR="00444939" w:rsidRPr="005739D0">
        <w:rPr>
          <w:rFonts w:ascii="Calibri Light" w:hAnsi="Calibri Light" w:cs="Calibri Light"/>
          <w:lang w:val="en-GB"/>
        </w:rPr>
        <w:t>T</w:t>
      </w:r>
      <w:r w:rsidR="001842BA" w:rsidRPr="005739D0">
        <w:rPr>
          <w:rFonts w:ascii="Calibri Light" w:hAnsi="Calibri Light" w:cs="Calibri Light"/>
          <w:lang w:val="en-GB"/>
        </w:rPr>
        <w:t>oolset</w:t>
      </w:r>
      <w:r w:rsidRPr="005739D0">
        <w:rPr>
          <w:rFonts w:ascii="Calibri Light" w:hAnsi="Calibri Light" w:cs="Calibri Light"/>
          <w:lang w:val="en-GB"/>
        </w:rPr>
        <w:t xml:space="preserve"> (Refer par 4.2.2 above)</w:t>
      </w:r>
    </w:p>
    <w:p w14:paraId="509FF2D2" w14:textId="77777777" w:rsidR="00444939" w:rsidRPr="005739D0" w:rsidRDefault="00444939" w:rsidP="00445DF1">
      <w:pPr>
        <w:pStyle w:val="ListParagraph"/>
        <w:numPr>
          <w:ilvl w:val="0"/>
          <w:numId w:val="27"/>
        </w:numPr>
        <w:rPr>
          <w:rFonts w:ascii="Calibri Light" w:hAnsi="Calibri Light" w:cs="Calibri Light"/>
          <w:lang w:val="en-GB"/>
        </w:rPr>
      </w:pPr>
      <w:r w:rsidRPr="005739D0">
        <w:rPr>
          <w:rFonts w:ascii="Calibri Light" w:hAnsi="Calibri Light" w:cs="Calibri Light"/>
          <w:lang w:val="en-GB"/>
        </w:rPr>
        <w:t>The letter should stipulate the competency on the following subjects:</w:t>
      </w:r>
    </w:p>
    <w:p w14:paraId="23335216" w14:textId="77777777" w:rsidR="00444939" w:rsidRPr="005739D0" w:rsidRDefault="00444939" w:rsidP="00445DF1">
      <w:pPr>
        <w:pStyle w:val="ListParagraph"/>
        <w:numPr>
          <w:ilvl w:val="1"/>
          <w:numId w:val="27"/>
        </w:numPr>
        <w:rPr>
          <w:rFonts w:ascii="Calibri Light" w:hAnsi="Calibri Light" w:cs="Calibri Light"/>
          <w:lang w:val="en-GB"/>
        </w:rPr>
      </w:pPr>
      <w:r w:rsidRPr="005739D0">
        <w:rPr>
          <w:rFonts w:ascii="Calibri Light" w:hAnsi="Calibri Light" w:cs="Calibri Light"/>
          <w:lang w:val="en-GB"/>
        </w:rPr>
        <w:t>Installation</w:t>
      </w:r>
    </w:p>
    <w:p w14:paraId="02E0C9C6" w14:textId="77777777" w:rsidR="00444939" w:rsidRPr="005739D0" w:rsidRDefault="00444939" w:rsidP="00445DF1">
      <w:pPr>
        <w:pStyle w:val="ListParagraph"/>
        <w:numPr>
          <w:ilvl w:val="1"/>
          <w:numId w:val="27"/>
        </w:numPr>
        <w:rPr>
          <w:rFonts w:ascii="Calibri Light" w:hAnsi="Calibri Light" w:cs="Calibri Light"/>
          <w:lang w:val="en-GB"/>
        </w:rPr>
      </w:pPr>
      <w:r w:rsidRPr="005739D0">
        <w:rPr>
          <w:rFonts w:ascii="Calibri Light" w:hAnsi="Calibri Light" w:cs="Calibri Light"/>
          <w:lang w:val="en-GB"/>
        </w:rPr>
        <w:t>Configuration</w:t>
      </w:r>
    </w:p>
    <w:p w14:paraId="04A951C1" w14:textId="77777777" w:rsidR="00444939" w:rsidRPr="005739D0" w:rsidRDefault="00444939" w:rsidP="00445DF1">
      <w:pPr>
        <w:pStyle w:val="ListParagraph"/>
        <w:numPr>
          <w:ilvl w:val="1"/>
          <w:numId w:val="27"/>
        </w:numPr>
        <w:rPr>
          <w:rFonts w:ascii="Calibri Light" w:hAnsi="Calibri Light" w:cs="Calibri Light"/>
          <w:lang w:val="en-GB"/>
        </w:rPr>
      </w:pPr>
      <w:r w:rsidRPr="005739D0">
        <w:rPr>
          <w:rFonts w:ascii="Calibri Light" w:hAnsi="Calibri Light" w:cs="Calibri Light"/>
          <w:lang w:val="en-GB"/>
        </w:rPr>
        <w:t>Maintenance</w:t>
      </w:r>
    </w:p>
    <w:p w14:paraId="0AF11D5F" w14:textId="5AAE3EF3" w:rsidR="00EA7C01" w:rsidRPr="005739D0" w:rsidRDefault="00EA7C01" w:rsidP="00445DF1">
      <w:pPr>
        <w:pStyle w:val="ListParagraph"/>
        <w:numPr>
          <w:ilvl w:val="1"/>
          <w:numId w:val="27"/>
        </w:numPr>
        <w:rPr>
          <w:rFonts w:ascii="Calibri Light" w:hAnsi="Calibri Light" w:cs="Calibri Light"/>
          <w:lang w:val="en-GB"/>
        </w:rPr>
      </w:pPr>
      <w:r w:rsidRPr="005739D0">
        <w:rPr>
          <w:rFonts w:ascii="Calibri Light" w:hAnsi="Calibri Light" w:cs="Calibri Light"/>
          <w:lang w:val="en-GB"/>
        </w:rPr>
        <w:t>Licensing</w:t>
      </w:r>
    </w:p>
    <w:p w14:paraId="3D1042C0" w14:textId="77777777" w:rsidR="00882AE9" w:rsidRPr="005739D0" w:rsidRDefault="00394D74">
      <w:pPr>
        <w:spacing w:after="0"/>
        <w:ind w:left="567"/>
        <w:jc w:val="left"/>
        <w:rPr>
          <w:rFonts w:cs="Calibri Light"/>
          <w:b/>
          <w:bCs/>
          <w:color w:val="FF0000"/>
          <w:lang w:val="en-GB"/>
        </w:rPr>
      </w:pPr>
      <w:r w:rsidRPr="005739D0">
        <w:rPr>
          <w:rFonts w:cs="Calibri Light"/>
          <w:b/>
          <w:bCs/>
          <w:color w:val="FF0000"/>
          <w:lang w:val="en-GB"/>
        </w:rPr>
        <w:t xml:space="preserve">NOTE (1): </w:t>
      </w:r>
    </w:p>
    <w:p w14:paraId="33DD8B81" w14:textId="77777777" w:rsidR="00882AE9" w:rsidRPr="005739D0" w:rsidRDefault="00394D74">
      <w:pPr>
        <w:spacing w:after="0"/>
        <w:ind w:firstLine="567"/>
        <w:jc w:val="left"/>
        <w:rPr>
          <w:rFonts w:cs="Calibri Light"/>
          <w:b/>
          <w:bCs/>
          <w:color w:val="FF0000"/>
          <w:lang w:val="en-GB"/>
        </w:rPr>
      </w:pPr>
      <w:r w:rsidRPr="005739D0">
        <w:rPr>
          <w:rFonts w:cs="Calibri Light"/>
          <w:b/>
          <w:bCs/>
          <w:color w:val="FF0000"/>
          <w:lang w:val="en-GB"/>
        </w:rPr>
        <w:t>SITA reserves the right to verify information provided.</w:t>
      </w:r>
    </w:p>
    <w:p w14:paraId="3829DBFD" w14:textId="77777777" w:rsidR="00882AE9" w:rsidRPr="005739D0" w:rsidRDefault="00394D74" w:rsidP="00EA7C01">
      <w:pPr>
        <w:pStyle w:val="Heading2"/>
        <w:rPr>
          <w:rFonts w:ascii="Calibri Light" w:hAnsi="Calibri Light" w:cs="Calibri Light"/>
          <w:sz w:val="22"/>
          <w:szCs w:val="22"/>
        </w:rPr>
      </w:pPr>
      <w:bookmarkStart w:id="98" w:name="_Toc200526232"/>
      <w:r w:rsidRPr="005739D0">
        <w:rPr>
          <w:rFonts w:ascii="Calibri Light" w:hAnsi="Calibri Light" w:cs="Calibri Light"/>
          <w:sz w:val="22"/>
          <w:szCs w:val="22"/>
        </w:rPr>
        <w:t>Bidder Experience and Capability Requirements</w:t>
      </w:r>
      <w:bookmarkEnd w:id="98"/>
    </w:p>
    <w:p w14:paraId="38E94D6E" w14:textId="77777777" w:rsidR="00882AE9" w:rsidRPr="005739D0" w:rsidRDefault="00394D74" w:rsidP="00445DF1">
      <w:pPr>
        <w:pStyle w:val="ListParagraph"/>
        <w:numPr>
          <w:ilvl w:val="0"/>
          <w:numId w:val="28"/>
        </w:numPr>
        <w:rPr>
          <w:rFonts w:ascii="Calibri Light" w:hAnsi="Calibri Light" w:cs="Calibri Light"/>
        </w:rPr>
      </w:pPr>
      <w:r w:rsidRPr="005739D0">
        <w:rPr>
          <w:rFonts w:ascii="Calibri Light" w:hAnsi="Calibri Light" w:cs="Calibri Light"/>
        </w:rPr>
        <w:t>Complete table below, noting that:</w:t>
      </w:r>
    </w:p>
    <w:p w14:paraId="694C4A9A" w14:textId="0C02B75D" w:rsidR="00882AE9" w:rsidRPr="005739D0" w:rsidRDefault="00394D74" w:rsidP="00445DF1">
      <w:pPr>
        <w:pStyle w:val="ListParagraph"/>
        <w:numPr>
          <w:ilvl w:val="1"/>
          <w:numId w:val="28"/>
        </w:numPr>
        <w:rPr>
          <w:rFonts w:ascii="Calibri Light" w:hAnsi="Calibri Light" w:cs="Calibri Light"/>
        </w:rPr>
      </w:pPr>
      <w:r w:rsidRPr="005739D0">
        <w:rPr>
          <w:rFonts w:ascii="Calibri Light" w:hAnsi="Calibri Light" w:cs="Calibri Light"/>
        </w:rPr>
        <w:t xml:space="preserve">Provide reference details of customers to whom the </w:t>
      </w:r>
      <w:r w:rsidR="00C96C49" w:rsidRPr="005739D0">
        <w:rPr>
          <w:rFonts w:ascii="Calibri Light" w:hAnsi="Calibri Light" w:cs="Calibri Light"/>
        </w:rPr>
        <w:t xml:space="preserve">Architecture Management Toolset solution </w:t>
      </w:r>
      <w:r w:rsidRPr="005739D0">
        <w:rPr>
          <w:rFonts w:ascii="Calibri Light" w:hAnsi="Calibri Light" w:cs="Calibri Light"/>
        </w:rPr>
        <w:t>was delivered.</w:t>
      </w:r>
    </w:p>
    <w:p w14:paraId="2ED6E763" w14:textId="77777777" w:rsidR="00882AE9" w:rsidRPr="005739D0" w:rsidRDefault="00394D74" w:rsidP="00445DF1">
      <w:pPr>
        <w:pStyle w:val="ListParagraph"/>
        <w:numPr>
          <w:ilvl w:val="1"/>
          <w:numId w:val="28"/>
        </w:numPr>
        <w:rPr>
          <w:rFonts w:ascii="Calibri Light" w:hAnsi="Calibri Light" w:cs="Calibri Light"/>
        </w:rPr>
      </w:pPr>
      <w:r w:rsidRPr="005739D0">
        <w:rPr>
          <w:rFonts w:ascii="Calibri Light" w:hAnsi="Calibri Light" w:cs="Calibri Light"/>
        </w:rPr>
        <w:t>References may include multiple customers.</w:t>
      </w:r>
    </w:p>
    <w:p w14:paraId="05779AF5" w14:textId="77777777" w:rsidR="00882AE9" w:rsidRPr="005739D0" w:rsidRDefault="00394D74" w:rsidP="00445DF1">
      <w:pPr>
        <w:pStyle w:val="ListParagraph"/>
        <w:numPr>
          <w:ilvl w:val="1"/>
          <w:numId w:val="28"/>
        </w:numPr>
        <w:rPr>
          <w:rFonts w:ascii="Calibri Light" w:hAnsi="Calibri Light" w:cs="Calibri Light"/>
        </w:rPr>
      </w:pPr>
      <w:r w:rsidRPr="005739D0">
        <w:rPr>
          <w:rFonts w:ascii="Calibri Light" w:hAnsi="Calibri Light" w:cs="Calibri Light"/>
        </w:rPr>
        <w:t xml:space="preserve">Project end-date must be current or not older than </w:t>
      </w:r>
      <w:r w:rsidR="004D5428" w:rsidRPr="005739D0">
        <w:rPr>
          <w:rFonts w:ascii="Calibri Light" w:hAnsi="Calibri Light" w:cs="Calibri Light"/>
        </w:rPr>
        <w:t>five</w:t>
      </w:r>
      <w:r w:rsidRPr="005739D0">
        <w:rPr>
          <w:rFonts w:ascii="Calibri Light" w:hAnsi="Calibri Light" w:cs="Calibri Light"/>
        </w:rPr>
        <w:t xml:space="preserve"> (</w:t>
      </w:r>
      <w:r w:rsidR="004D5428" w:rsidRPr="005739D0">
        <w:rPr>
          <w:rFonts w:ascii="Calibri Light" w:hAnsi="Calibri Light" w:cs="Calibri Light"/>
        </w:rPr>
        <w:t>5</w:t>
      </w:r>
      <w:r w:rsidRPr="005739D0">
        <w:rPr>
          <w:rFonts w:ascii="Calibri Light" w:hAnsi="Calibri Light" w:cs="Calibri Light"/>
        </w:rPr>
        <w:t>) years from date this bid is advertised.</w:t>
      </w:r>
    </w:p>
    <w:p w14:paraId="50460266" w14:textId="6FB2215E" w:rsidR="00882AE9" w:rsidRPr="005739D0" w:rsidRDefault="00394D74" w:rsidP="00445DF1">
      <w:pPr>
        <w:pStyle w:val="ListParagraph"/>
        <w:numPr>
          <w:ilvl w:val="1"/>
          <w:numId w:val="28"/>
        </w:numPr>
        <w:rPr>
          <w:rFonts w:ascii="Calibri Light" w:hAnsi="Calibri Light" w:cs="Calibri Light"/>
        </w:rPr>
      </w:pPr>
      <w:r w:rsidRPr="005739D0">
        <w:rPr>
          <w:rFonts w:ascii="Calibri Light" w:hAnsi="Calibri Light" w:cs="Calibri Light"/>
        </w:rPr>
        <w:t>Scope of work must be related.</w:t>
      </w:r>
      <w:r w:rsidR="00444939" w:rsidRPr="005739D0">
        <w:rPr>
          <w:rFonts w:ascii="Calibri Light" w:hAnsi="Calibri Light" w:cs="Calibri Light"/>
        </w:rPr>
        <w:t xml:space="preserve"> </w:t>
      </w:r>
    </w:p>
    <w:p w14:paraId="28D6D208" w14:textId="086BEBEB" w:rsidR="00882AE9" w:rsidRPr="005739D0" w:rsidRDefault="00394D74" w:rsidP="005739D0">
      <w:pPr>
        <w:pStyle w:val="Caption"/>
        <w:jc w:val="both"/>
        <w:rPr>
          <w:rFonts w:ascii="Calibri Light" w:hAnsi="Calibri Light" w:cs="Calibri Light"/>
          <w:szCs w:val="22"/>
          <w:highlight w:val="yellow"/>
        </w:rPr>
      </w:pPr>
      <w:bookmarkStart w:id="99" w:name="_Toc198802746"/>
      <w:r w:rsidRPr="005739D0">
        <w:rPr>
          <w:rFonts w:ascii="Calibri Light" w:hAnsi="Calibri Light" w:cs="Calibri Light"/>
          <w:szCs w:val="22"/>
        </w:rPr>
        <w:t xml:space="preserve">Table </w:t>
      </w:r>
      <w:r w:rsidRPr="005739D0">
        <w:rPr>
          <w:rFonts w:ascii="Calibri Light" w:hAnsi="Calibri Light" w:cs="Calibri Light"/>
          <w:szCs w:val="22"/>
        </w:rPr>
        <w:fldChar w:fldCharType="begin"/>
      </w:r>
      <w:r w:rsidRPr="005739D0">
        <w:rPr>
          <w:rFonts w:ascii="Calibri Light" w:hAnsi="Calibri Light" w:cs="Calibri Light"/>
          <w:szCs w:val="22"/>
        </w:rPr>
        <w:instrText xml:space="preserve"> SEQ Table \* ARABIC </w:instrText>
      </w:r>
      <w:r w:rsidRPr="005739D0">
        <w:rPr>
          <w:rFonts w:ascii="Calibri Light" w:hAnsi="Calibri Light" w:cs="Calibri Light"/>
          <w:szCs w:val="22"/>
        </w:rPr>
        <w:fldChar w:fldCharType="separate"/>
      </w:r>
      <w:r w:rsidR="005416D3" w:rsidRPr="005739D0">
        <w:rPr>
          <w:rFonts w:ascii="Calibri Light" w:hAnsi="Calibri Light" w:cs="Calibri Light"/>
          <w:noProof/>
          <w:szCs w:val="22"/>
        </w:rPr>
        <w:t>1</w:t>
      </w:r>
      <w:r w:rsidR="00F46417" w:rsidRPr="005739D0">
        <w:rPr>
          <w:rFonts w:ascii="Calibri Light" w:hAnsi="Calibri Light" w:cs="Calibri Light"/>
          <w:noProof/>
          <w:szCs w:val="22"/>
        </w:rPr>
        <w:t>6</w:t>
      </w:r>
      <w:r w:rsidRPr="005739D0">
        <w:rPr>
          <w:rFonts w:ascii="Calibri Light" w:hAnsi="Calibri Light" w:cs="Calibri Light"/>
          <w:szCs w:val="22"/>
        </w:rPr>
        <w:fldChar w:fldCharType="end"/>
      </w:r>
      <w:r w:rsidR="00F46417" w:rsidRPr="005739D0">
        <w:rPr>
          <w:rFonts w:ascii="Calibri Light" w:hAnsi="Calibri Light" w:cs="Calibri Light"/>
          <w:szCs w:val="22"/>
        </w:rPr>
        <w:t xml:space="preserve"> </w:t>
      </w:r>
      <w:r w:rsidRPr="005739D0">
        <w:rPr>
          <w:rFonts w:ascii="Calibri Light" w:hAnsi="Calibri Light" w:cs="Calibri Light"/>
          <w:szCs w:val="22"/>
        </w:rPr>
        <w:t>References</w:t>
      </w:r>
      <w:bookmarkEnd w:id="99"/>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52"/>
        <w:gridCol w:w="2263"/>
        <w:gridCol w:w="3529"/>
        <w:gridCol w:w="1694"/>
      </w:tblGrid>
      <w:tr w:rsidR="00882AE9" w:rsidRPr="005739D0" w14:paraId="448693F4" w14:textId="77777777">
        <w:tc>
          <w:tcPr>
            <w:tcW w:w="495" w:type="dxa"/>
            <w:shd w:val="solid" w:color="DBE5F1" w:themeColor="accent1" w:themeTint="33" w:fill="DBE5F1" w:themeFill="accent1" w:themeFillTint="33"/>
          </w:tcPr>
          <w:p w14:paraId="5444419D" w14:textId="77777777" w:rsidR="00882AE9" w:rsidRPr="005739D0" w:rsidRDefault="00394D74">
            <w:pPr>
              <w:pStyle w:val="ListParagraph"/>
              <w:spacing w:line="240" w:lineRule="auto"/>
              <w:jc w:val="left"/>
              <w:rPr>
                <w:rFonts w:ascii="Calibri Light" w:eastAsiaTheme="majorEastAsia" w:hAnsi="Calibri Light" w:cs="Calibri Light"/>
                <w:b/>
                <w:color w:val="0E1B8D"/>
              </w:rPr>
            </w:pPr>
            <w:r w:rsidRPr="005739D0">
              <w:rPr>
                <w:rFonts w:ascii="Calibri Light" w:eastAsiaTheme="majorEastAsia" w:hAnsi="Calibri Light" w:cs="Calibri Light"/>
                <w:b/>
                <w:color w:val="0E1B8D"/>
              </w:rPr>
              <w:t>No</w:t>
            </w:r>
          </w:p>
        </w:tc>
        <w:tc>
          <w:tcPr>
            <w:tcW w:w="1652" w:type="dxa"/>
            <w:shd w:val="solid" w:color="DBE5F1" w:themeColor="accent1" w:themeTint="33" w:fill="DBE5F1" w:themeFill="accent1" w:themeFillTint="33"/>
          </w:tcPr>
          <w:p w14:paraId="59961387" w14:textId="77777777" w:rsidR="00882AE9" w:rsidRPr="005739D0" w:rsidRDefault="00394D74">
            <w:pPr>
              <w:pStyle w:val="ListParagraph"/>
              <w:spacing w:line="240" w:lineRule="auto"/>
              <w:jc w:val="left"/>
              <w:rPr>
                <w:rFonts w:ascii="Calibri Light" w:eastAsiaTheme="majorEastAsia" w:hAnsi="Calibri Light" w:cs="Calibri Light"/>
                <w:b/>
                <w:color w:val="0E1B8D"/>
              </w:rPr>
            </w:pPr>
            <w:r w:rsidRPr="005739D0">
              <w:rPr>
                <w:rFonts w:ascii="Calibri Light" w:eastAsiaTheme="majorEastAsia" w:hAnsi="Calibri Light" w:cs="Calibri Light"/>
                <w:b/>
                <w:color w:val="0E1B8D"/>
              </w:rPr>
              <w:t>Company Name</w:t>
            </w:r>
          </w:p>
        </w:tc>
        <w:tc>
          <w:tcPr>
            <w:tcW w:w="2263" w:type="dxa"/>
            <w:shd w:val="solid" w:color="DBE5F1" w:themeColor="accent1" w:themeTint="33" w:fill="DBE5F1" w:themeFill="accent1" w:themeFillTint="33"/>
          </w:tcPr>
          <w:p w14:paraId="6D7806AB" w14:textId="77777777" w:rsidR="00882AE9" w:rsidRPr="005739D0" w:rsidRDefault="00394D74">
            <w:pPr>
              <w:pStyle w:val="ListParagraph"/>
              <w:spacing w:line="240" w:lineRule="auto"/>
              <w:jc w:val="left"/>
              <w:rPr>
                <w:rFonts w:ascii="Calibri Light" w:eastAsiaTheme="majorEastAsia" w:hAnsi="Calibri Light" w:cs="Calibri Light"/>
                <w:b/>
                <w:color w:val="0E1B8D"/>
              </w:rPr>
            </w:pPr>
            <w:r w:rsidRPr="005739D0">
              <w:rPr>
                <w:rFonts w:ascii="Calibri Light" w:eastAsiaTheme="majorEastAsia" w:hAnsi="Calibri Light" w:cs="Calibri Light"/>
                <w:b/>
                <w:color w:val="0E1B8D"/>
              </w:rPr>
              <w:t>Reference person name, contact details</w:t>
            </w:r>
          </w:p>
        </w:tc>
        <w:tc>
          <w:tcPr>
            <w:tcW w:w="3529" w:type="dxa"/>
            <w:shd w:val="solid" w:color="DBE5F1" w:themeColor="accent1" w:themeTint="33" w:fill="DBE5F1" w:themeFill="accent1" w:themeFillTint="33"/>
          </w:tcPr>
          <w:p w14:paraId="30A4CC27" w14:textId="77777777" w:rsidR="00882AE9" w:rsidRPr="005739D0" w:rsidRDefault="00394D74">
            <w:pPr>
              <w:pStyle w:val="ListParagraph"/>
              <w:spacing w:line="240" w:lineRule="auto"/>
              <w:jc w:val="left"/>
              <w:rPr>
                <w:rFonts w:ascii="Calibri Light" w:eastAsiaTheme="majorEastAsia" w:hAnsi="Calibri Light" w:cs="Calibri Light"/>
                <w:b/>
                <w:color w:val="0E1B8D"/>
              </w:rPr>
            </w:pPr>
            <w:r w:rsidRPr="005739D0">
              <w:rPr>
                <w:rFonts w:ascii="Calibri Light" w:eastAsiaTheme="majorEastAsia" w:hAnsi="Calibri Light" w:cs="Calibri Light"/>
                <w:b/>
                <w:color w:val="0E1B8D"/>
              </w:rPr>
              <w:t>Project Scope of Work</w:t>
            </w:r>
          </w:p>
        </w:tc>
        <w:tc>
          <w:tcPr>
            <w:tcW w:w="1694" w:type="dxa"/>
            <w:shd w:val="solid" w:color="DBE5F1" w:themeColor="accent1" w:themeTint="33" w:fill="DBE5F1" w:themeFill="accent1" w:themeFillTint="33"/>
          </w:tcPr>
          <w:p w14:paraId="3D38BBBA" w14:textId="77777777" w:rsidR="00882AE9" w:rsidRPr="005739D0" w:rsidRDefault="00394D74">
            <w:pPr>
              <w:pStyle w:val="ListParagraph"/>
              <w:spacing w:line="240" w:lineRule="auto"/>
              <w:jc w:val="left"/>
              <w:rPr>
                <w:rFonts w:ascii="Calibri Light" w:eastAsiaTheme="majorEastAsia" w:hAnsi="Calibri Light" w:cs="Calibri Light"/>
                <w:b/>
                <w:color w:val="0E1B8D"/>
              </w:rPr>
            </w:pPr>
            <w:r w:rsidRPr="005739D0">
              <w:rPr>
                <w:rFonts w:ascii="Calibri Light" w:eastAsiaTheme="majorEastAsia" w:hAnsi="Calibri Light" w:cs="Calibri Light"/>
                <w:b/>
                <w:color w:val="0E1B8D"/>
              </w:rPr>
              <w:t>Project start and end date</w:t>
            </w:r>
          </w:p>
        </w:tc>
      </w:tr>
      <w:tr w:rsidR="00882AE9" w:rsidRPr="005739D0" w14:paraId="6361F9DD" w14:textId="77777777">
        <w:tc>
          <w:tcPr>
            <w:tcW w:w="495" w:type="dxa"/>
          </w:tcPr>
          <w:p w14:paraId="79E6D91E" w14:textId="77777777" w:rsidR="00882AE9" w:rsidRPr="005739D0" w:rsidRDefault="00394D74">
            <w:pPr>
              <w:pStyle w:val="ListParagraph"/>
              <w:spacing w:line="240" w:lineRule="auto"/>
              <w:rPr>
                <w:rFonts w:ascii="Calibri Light" w:hAnsi="Calibri Light" w:cs="Calibri Light"/>
              </w:rPr>
            </w:pPr>
            <w:r w:rsidRPr="005739D0">
              <w:rPr>
                <w:rFonts w:ascii="Calibri Light" w:hAnsi="Calibri Light" w:cs="Calibri Light"/>
              </w:rPr>
              <w:t>1</w:t>
            </w:r>
          </w:p>
        </w:tc>
        <w:tc>
          <w:tcPr>
            <w:tcW w:w="1652" w:type="dxa"/>
          </w:tcPr>
          <w:p w14:paraId="2824602A" w14:textId="77777777" w:rsidR="00882AE9" w:rsidRPr="005739D0" w:rsidRDefault="00394D74">
            <w:pPr>
              <w:pStyle w:val="ListParagraph"/>
              <w:spacing w:line="240" w:lineRule="auto"/>
              <w:rPr>
                <w:rFonts w:ascii="Calibri Light" w:hAnsi="Calibri Light" w:cs="Calibri Light"/>
                <w:color w:val="FF0000"/>
              </w:rPr>
            </w:pPr>
            <w:r w:rsidRPr="005739D0">
              <w:rPr>
                <w:rFonts w:ascii="Calibri Light" w:hAnsi="Calibri Light" w:cs="Calibri Light"/>
                <w:color w:val="FF0000"/>
              </w:rPr>
              <w:t>&lt;Company name&gt;</w:t>
            </w:r>
          </w:p>
          <w:p w14:paraId="168A064C" w14:textId="77777777" w:rsidR="00882AE9" w:rsidRPr="005739D0" w:rsidRDefault="00394D74">
            <w:pPr>
              <w:pStyle w:val="ListParagraph"/>
              <w:spacing w:line="240" w:lineRule="auto"/>
              <w:rPr>
                <w:rFonts w:ascii="Calibri Light" w:hAnsi="Calibri Light" w:cs="Calibri Light"/>
                <w:color w:val="FF0000"/>
              </w:rPr>
            </w:pPr>
            <w:r w:rsidRPr="005739D0">
              <w:rPr>
                <w:rFonts w:ascii="Calibri Light" w:hAnsi="Calibri Light" w:cs="Calibri Light"/>
                <w:color w:val="FF0000"/>
              </w:rPr>
              <w:tab/>
            </w:r>
            <w:r w:rsidRPr="005739D0">
              <w:rPr>
                <w:rFonts w:ascii="Calibri Light" w:hAnsi="Calibri Light" w:cs="Calibri Light"/>
                <w:color w:val="FF0000"/>
              </w:rPr>
              <w:tab/>
            </w:r>
          </w:p>
          <w:p w14:paraId="48205FAF" w14:textId="77777777" w:rsidR="00882AE9" w:rsidRPr="005739D0" w:rsidRDefault="00882AE9">
            <w:pPr>
              <w:pStyle w:val="ListParagraph"/>
              <w:spacing w:line="240" w:lineRule="auto"/>
              <w:rPr>
                <w:rFonts w:ascii="Calibri Light" w:hAnsi="Calibri Light" w:cs="Calibri Light"/>
                <w:color w:val="FF0000"/>
                <w:highlight w:val="yellow"/>
              </w:rPr>
            </w:pPr>
          </w:p>
        </w:tc>
        <w:tc>
          <w:tcPr>
            <w:tcW w:w="2263" w:type="dxa"/>
          </w:tcPr>
          <w:p w14:paraId="1D03A0C1" w14:textId="77777777" w:rsidR="00882AE9" w:rsidRPr="005739D0" w:rsidRDefault="00394D74">
            <w:pPr>
              <w:pStyle w:val="ListParagraph"/>
              <w:spacing w:line="240" w:lineRule="auto"/>
              <w:rPr>
                <w:rFonts w:ascii="Calibri Light" w:hAnsi="Calibri Light" w:cs="Calibri Light"/>
                <w:color w:val="FF0000"/>
              </w:rPr>
            </w:pPr>
            <w:r w:rsidRPr="005739D0">
              <w:rPr>
                <w:rFonts w:ascii="Calibri Light" w:hAnsi="Calibri Light" w:cs="Calibri Light"/>
                <w:color w:val="FF0000"/>
              </w:rPr>
              <w:t>&lt;Person Name&gt;</w:t>
            </w:r>
          </w:p>
          <w:p w14:paraId="2F3AE056" w14:textId="77777777" w:rsidR="00882AE9" w:rsidRPr="005739D0" w:rsidRDefault="00394D74">
            <w:pPr>
              <w:pStyle w:val="ListParagraph"/>
              <w:spacing w:line="240" w:lineRule="auto"/>
              <w:rPr>
                <w:rFonts w:ascii="Calibri Light" w:hAnsi="Calibri Light" w:cs="Calibri Light"/>
                <w:color w:val="FF0000"/>
              </w:rPr>
            </w:pPr>
            <w:r w:rsidRPr="005739D0">
              <w:rPr>
                <w:rFonts w:ascii="Calibri Light" w:hAnsi="Calibri Light" w:cs="Calibri Light"/>
                <w:color w:val="FF0000"/>
              </w:rPr>
              <w:t>&lt;Tel&gt;</w:t>
            </w:r>
          </w:p>
          <w:p w14:paraId="00BCFD04" w14:textId="77777777" w:rsidR="00882AE9" w:rsidRPr="005739D0" w:rsidRDefault="00394D74">
            <w:pPr>
              <w:pStyle w:val="ListParagraph"/>
              <w:spacing w:line="240" w:lineRule="auto"/>
              <w:rPr>
                <w:rFonts w:ascii="Calibri Light" w:hAnsi="Calibri Light" w:cs="Calibri Light"/>
                <w:color w:val="FF0000"/>
                <w:highlight w:val="yellow"/>
              </w:rPr>
            </w:pPr>
            <w:r w:rsidRPr="005739D0">
              <w:rPr>
                <w:rFonts w:ascii="Calibri Light" w:hAnsi="Calibri Light" w:cs="Calibri Light"/>
                <w:color w:val="FF0000"/>
              </w:rPr>
              <w:t>&lt;email&gt;</w:t>
            </w:r>
          </w:p>
        </w:tc>
        <w:tc>
          <w:tcPr>
            <w:tcW w:w="3529" w:type="dxa"/>
          </w:tcPr>
          <w:p w14:paraId="6D4337A6" w14:textId="7EC892BC" w:rsidR="00882AE9" w:rsidRPr="005739D0" w:rsidRDefault="00394D74">
            <w:pPr>
              <w:pStyle w:val="ListParagraph"/>
              <w:spacing w:line="240" w:lineRule="auto"/>
              <w:rPr>
                <w:rFonts w:ascii="Calibri Light" w:hAnsi="Calibri Light" w:cs="Calibri Light"/>
                <w:color w:val="FF0000"/>
              </w:rPr>
            </w:pPr>
            <w:r w:rsidRPr="005739D0">
              <w:rPr>
                <w:rFonts w:ascii="Calibri Light" w:hAnsi="Calibri Light" w:cs="Calibri Light"/>
                <w:color w:val="FF0000"/>
              </w:rPr>
              <w:t xml:space="preserve">&lt; Provide scope details of a project from a customer to whom </w:t>
            </w:r>
            <w:r w:rsidR="00F8726D" w:rsidRPr="005739D0">
              <w:rPr>
                <w:rFonts w:ascii="Calibri Light" w:hAnsi="Calibri Light" w:cs="Calibri Light"/>
                <w:color w:val="FF0000"/>
              </w:rPr>
              <w:t>Architecture Management Toolset solution was supplied, installed, configured, maintained and supported was delivered.</w:t>
            </w:r>
          </w:p>
        </w:tc>
        <w:tc>
          <w:tcPr>
            <w:tcW w:w="1694" w:type="dxa"/>
          </w:tcPr>
          <w:p w14:paraId="46BADA29" w14:textId="77777777" w:rsidR="00882AE9" w:rsidRPr="005739D0" w:rsidRDefault="00394D74">
            <w:pPr>
              <w:pStyle w:val="ListParagraph"/>
              <w:spacing w:line="240" w:lineRule="auto"/>
              <w:rPr>
                <w:rFonts w:ascii="Calibri Light" w:hAnsi="Calibri Light" w:cs="Calibri Light"/>
                <w:color w:val="FF0000"/>
              </w:rPr>
            </w:pPr>
            <w:r w:rsidRPr="005739D0">
              <w:rPr>
                <w:rFonts w:ascii="Calibri Light" w:hAnsi="Calibri Light" w:cs="Calibri Light"/>
                <w:color w:val="FF0000"/>
              </w:rPr>
              <w:t>Start Date:</w:t>
            </w:r>
          </w:p>
          <w:p w14:paraId="095029D8" w14:textId="77777777" w:rsidR="00882AE9" w:rsidRPr="005739D0" w:rsidRDefault="00394D74">
            <w:pPr>
              <w:pStyle w:val="ListParagraph"/>
              <w:spacing w:line="240" w:lineRule="auto"/>
              <w:rPr>
                <w:rFonts w:ascii="Calibri Light" w:hAnsi="Calibri Light" w:cs="Calibri Light"/>
                <w:color w:val="FF0000"/>
                <w:highlight w:val="yellow"/>
              </w:rPr>
            </w:pPr>
            <w:r w:rsidRPr="005739D0">
              <w:rPr>
                <w:rFonts w:ascii="Calibri Light" w:hAnsi="Calibri Light" w:cs="Calibri Light"/>
                <w:color w:val="FF0000"/>
              </w:rPr>
              <w:t>End Date:</w:t>
            </w:r>
          </w:p>
        </w:tc>
      </w:tr>
    </w:tbl>
    <w:p w14:paraId="5A764485" w14:textId="77777777" w:rsidR="00882AE9" w:rsidRPr="005739D0" w:rsidRDefault="00394D74">
      <w:pPr>
        <w:spacing w:after="0"/>
        <w:rPr>
          <w:rFonts w:cs="Calibri Light"/>
          <w:color w:val="FF0000"/>
        </w:rPr>
      </w:pPr>
      <w:r w:rsidRPr="005739D0">
        <w:rPr>
          <w:rFonts w:cs="Calibri Light"/>
          <w:b/>
          <w:color w:val="FF0000"/>
        </w:rPr>
        <w:t>NOTE (1):</w:t>
      </w:r>
      <w:r w:rsidRPr="005739D0">
        <w:rPr>
          <w:rFonts w:cs="Calibri Light"/>
          <w:color w:val="FF0000"/>
        </w:rPr>
        <w:t xml:space="preserve"> </w:t>
      </w:r>
    </w:p>
    <w:p w14:paraId="062F76EA" w14:textId="77777777" w:rsidR="00882AE9" w:rsidRPr="005739D0" w:rsidRDefault="00394D74">
      <w:pPr>
        <w:spacing w:after="0"/>
        <w:rPr>
          <w:rFonts w:cs="Calibri Light"/>
          <w:b/>
          <w:bCs/>
          <w:color w:val="FF0000"/>
        </w:rPr>
      </w:pPr>
      <w:r w:rsidRPr="005739D0">
        <w:rPr>
          <w:rFonts w:cs="Calibri Light"/>
          <w:b/>
          <w:bCs/>
          <w:color w:val="FF0000"/>
        </w:rPr>
        <w:t>SITA reserves the right to verify information provided.</w:t>
      </w:r>
    </w:p>
    <w:p w14:paraId="025D9BF0" w14:textId="77777777" w:rsidR="00882AE9" w:rsidRPr="005739D0" w:rsidRDefault="00394D74">
      <w:pPr>
        <w:spacing w:after="0"/>
        <w:rPr>
          <w:rFonts w:cs="Calibri Light"/>
          <w:b/>
          <w:color w:val="FF0000"/>
        </w:rPr>
      </w:pPr>
      <w:r w:rsidRPr="005739D0">
        <w:rPr>
          <w:rFonts w:cs="Calibri Light"/>
          <w:b/>
          <w:color w:val="FF0000"/>
        </w:rPr>
        <w:t xml:space="preserve">Note (2): </w:t>
      </w:r>
    </w:p>
    <w:p w14:paraId="5C33FA30" w14:textId="16B27663" w:rsidR="00882AE9" w:rsidRPr="005739D0" w:rsidRDefault="00394D74">
      <w:pPr>
        <w:spacing w:after="0"/>
        <w:rPr>
          <w:rFonts w:cs="Calibri Light"/>
          <w:b/>
          <w:color w:val="FF0000"/>
        </w:rPr>
      </w:pPr>
      <w:r w:rsidRPr="005739D0">
        <w:rPr>
          <w:rFonts w:cs="Calibri Light"/>
          <w:b/>
          <w:color w:val="FF0000"/>
        </w:rPr>
        <w:t xml:space="preserve">Failure to complete Table </w:t>
      </w:r>
      <w:r w:rsidR="0017545B" w:rsidRPr="005739D0">
        <w:rPr>
          <w:rFonts w:cs="Calibri Light"/>
          <w:b/>
          <w:color w:val="FF0000"/>
        </w:rPr>
        <w:t>1</w:t>
      </w:r>
      <w:r w:rsidR="0097339E" w:rsidRPr="005739D0">
        <w:rPr>
          <w:rFonts w:cs="Calibri Light"/>
          <w:b/>
          <w:color w:val="FF0000"/>
        </w:rPr>
        <w:t>6</w:t>
      </w:r>
      <w:r w:rsidR="0069705B" w:rsidRPr="005739D0">
        <w:rPr>
          <w:rFonts w:cs="Calibri Light"/>
          <w:b/>
          <w:color w:val="FF0000"/>
        </w:rPr>
        <w:t xml:space="preserve"> </w:t>
      </w:r>
      <w:r w:rsidRPr="005739D0">
        <w:rPr>
          <w:rFonts w:cs="Calibri Light"/>
          <w:b/>
          <w:color w:val="FF0000"/>
          <w:u w:val="single"/>
        </w:rPr>
        <w:t>fully</w:t>
      </w:r>
      <w:r w:rsidRPr="005739D0">
        <w:rPr>
          <w:rFonts w:cs="Calibri Light"/>
          <w:b/>
          <w:color w:val="FF0000"/>
        </w:rPr>
        <w:t xml:space="preserve"> as indicated above will result in disqualification.</w:t>
      </w:r>
    </w:p>
    <w:p w14:paraId="5B9BF0F1" w14:textId="77777777" w:rsidR="0030325A" w:rsidRPr="005739D0" w:rsidRDefault="0030325A" w:rsidP="0030325A">
      <w:pPr>
        <w:pStyle w:val="Heading2"/>
        <w:rPr>
          <w:rFonts w:ascii="Calibri Light" w:hAnsi="Calibri Light" w:cs="Calibri Light"/>
          <w:sz w:val="22"/>
          <w:szCs w:val="22"/>
        </w:rPr>
      </w:pPr>
      <w:bookmarkStart w:id="100" w:name="_Toc200526233"/>
      <w:r w:rsidRPr="005739D0">
        <w:rPr>
          <w:rFonts w:ascii="Calibri Light" w:hAnsi="Calibri Light" w:cs="Calibri Light"/>
          <w:sz w:val="22"/>
          <w:szCs w:val="22"/>
        </w:rPr>
        <w:t>Customer Infrastructure Environment Requirements</w:t>
      </w:r>
      <w:bookmarkEnd w:id="100"/>
    </w:p>
    <w:p w14:paraId="08773375" w14:textId="48521B38" w:rsidR="0030325A" w:rsidRPr="005739D0" w:rsidRDefault="0030325A" w:rsidP="00BA4A99">
      <w:pPr>
        <w:pStyle w:val="Caption"/>
        <w:ind w:left="567"/>
        <w:jc w:val="left"/>
        <w:rPr>
          <w:rFonts w:ascii="Calibri Light" w:hAnsi="Calibri Light" w:cs="Calibri Light"/>
          <w:b w:val="0"/>
          <w:bCs/>
          <w:szCs w:val="22"/>
        </w:rPr>
      </w:pPr>
      <w:bookmarkStart w:id="101" w:name="_Hlk197958988"/>
      <w:r w:rsidRPr="005739D0">
        <w:rPr>
          <w:rFonts w:ascii="Calibri Light" w:hAnsi="Calibri Light" w:cs="Calibri Light"/>
          <w:b w:val="0"/>
          <w:bCs/>
          <w:szCs w:val="22"/>
        </w:rPr>
        <w:t>The bidder must confirm that they comply with the customer infrastructure and environment requirements as listed in Annexure B.</w:t>
      </w:r>
    </w:p>
    <w:bookmarkEnd w:id="101"/>
    <w:p w14:paraId="5FFDC42D" w14:textId="77777777" w:rsidR="0030325A" w:rsidRPr="005739D0" w:rsidRDefault="0030325A" w:rsidP="00BA4A99">
      <w:pPr>
        <w:spacing w:after="0" w:line="240" w:lineRule="auto"/>
        <w:ind w:left="567"/>
        <w:jc w:val="left"/>
        <w:rPr>
          <w:rFonts w:cs="Calibri Light"/>
          <w:color w:val="FF0000"/>
        </w:rPr>
      </w:pPr>
      <w:r w:rsidRPr="005739D0">
        <w:rPr>
          <w:rFonts w:cs="Calibri Light"/>
          <w:b/>
          <w:bCs/>
          <w:color w:val="FF0000"/>
        </w:rPr>
        <w:t>Note (1): Failure to complete the binding statement will result in disqualification.</w:t>
      </w:r>
    </w:p>
    <w:p w14:paraId="6BE8F057" w14:textId="1092FC70" w:rsidR="00444939" w:rsidRPr="005739D0" w:rsidRDefault="00F8726D" w:rsidP="00EA7C01">
      <w:pPr>
        <w:pStyle w:val="Heading2"/>
        <w:rPr>
          <w:rFonts w:ascii="Calibri Light" w:hAnsi="Calibri Light" w:cs="Calibri Light"/>
          <w:sz w:val="22"/>
          <w:szCs w:val="22"/>
        </w:rPr>
      </w:pPr>
      <w:bookmarkStart w:id="102" w:name="_Toc200526234"/>
      <w:r w:rsidRPr="005739D0">
        <w:rPr>
          <w:rFonts w:ascii="Calibri Light" w:hAnsi="Calibri Light" w:cs="Calibri Light"/>
          <w:sz w:val="22"/>
          <w:szCs w:val="22"/>
        </w:rPr>
        <w:t>Technical Solution Requirements</w:t>
      </w:r>
      <w:bookmarkEnd w:id="102"/>
    </w:p>
    <w:p w14:paraId="76F53CAE" w14:textId="262321B4" w:rsidR="00F8726D" w:rsidRPr="005739D0" w:rsidRDefault="00F8726D" w:rsidP="00BA4A99">
      <w:pPr>
        <w:ind w:left="567"/>
        <w:rPr>
          <w:rStyle w:val="Strong"/>
          <w:rFonts w:cs="Calibri Light"/>
          <w:b w:val="0"/>
          <w:bCs w:val="0"/>
        </w:rPr>
      </w:pPr>
      <w:r w:rsidRPr="005739D0">
        <w:rPr>
          <w:rFonts w:cs="Calibri Light"/>
        </w:rPr>
        <w:t xml:space="preserve">The Bidder must confirm that they comply with the Technical Solution Requirements </w:t>
      </w:r>
      <w:r w:rsidRPr="005739D0">
        <w:rPr>
          <w:rStyle w:val="Strong"/>
          <w:rFonts w:cs="Calibri Light"/>
          <w:b w:val="0"/>
          <w:bCs w:val="0"/>
        </w:rPr>
        <w:t xml:space="preserve">mentioned under the technical solution requirements in </w:t>
      </w:r>
      <w:r w:rsidR="005D1379" w:rsidRPr="005739D0">
        <w:rPr>
          <w:rStyle w:val="Strong"/>
          <w:rFonts w:cs="Calibri Light"/>
          <w:b w:val="0"/>
          <w:bCs w:val="0"/>
        </w:rPr>
        <w:t xml:space="preserve">Annexure </w:t>
      </w:r>
      <w:r w:rsidR="0030325A" w:rsidRPr="005739D0">
        <w:rPr>
          <w:rStyle w:val="Strong"/>
          <w:rFonts w:cs="Calibri Light"/>
          <w:b w:val="0"/>
          <w:bCs w:val="0"/>
        </w:rPr>
        <w:t>C</w:t>
      </w:r>
      <w:r w:rsidR="005D1379" w:rsidRPr="005739D0">
        <w:rPr>
          <w:rStyle w:val="Strong"/>
          <w:rFonts w:cs="Calibri Light"/>
          <w:b w:val="0"/>
          <w:bCs w:val="0"/>
        </w:rPr>
        <w:t>.</w:t>
      </w:r>
    </w:p>
    <w:p w14:paraId="39FD835E" w14:textId="6EF14B13" w:rsidR="00BA4A99" w:rsidRPr="005739D0" w:rsidRDefault="00BA4A99" w:rsidP="00BA4A99">
      <w:pPr>
        <w:pStyle w:val="Heading2"/>
        <w:rPr>
          <w:rFonts w:ascii="Calibri Light" w:hAnsi="Calibri Light" w:cs="Calibri Light"/>
          <w:sz w:val="22"/>
          <w:szCs w:val="22"/>
        </w:rPr>
      </w:pPr>
      <w:bookmarkStart w:id="103" w:name="_Toc200526235"/>
      <w:r w:rsidRPr="005739D0">
        <w:rPr>
          <w:rFonts w:ascii="Calibri Light" w:hAnsi="Calibri Light" w:cs="Calibri Light"/>
          <w:sz w:val="22"/>
          <w:szCs w:val="22"/>
        </w:rPr>
        <w:lastRenderedPageBreak/>
        <w:t>Minimum Intermobility Operation Standards Requirement</w:t>
      </w:r>
      <w:bookmarkEnd w:id="103"/>
    </w:p>
    <w:p w14:paraId="0D51543D" w14:textId="77777777" w:rsidR="00BA4A99" w:rsidRPr="005739D0" w:rsidRDefault="00BA4A99" w:rsidP="00BA4A99">
      <w:pPr>
        <w:spacing w:after="0" w:line="240" w:lineRule="auto"/>
        <w:ind w:firstLine="567"/>
        <w:rPr>
          <w:rFonts w:cs="Calibri Light"/>
          <w:bCs/>
        </w:rPr>
      </w:pPr>
      <w:r w:rsidRPr="005739D0">
        <w:rPr>
          <w:rFonts w:cs="Calibri Light"/>
          <w:lang w:val="en-GB"/>
        </w:rPr>
        <w:t>The bidder must confirm that they comply with all the standards mentioned on Annexure D.</w:t>
      </w:r>
    </w:p>
    <w:p w14:paraId="04195D70" w14:textId="77777777" w:rsidR="00BA4A99" w:rsidRPr="005739D0" w:rsidRDefault="00BA4A99" w:rsidP="00BA4A99">
      <w:pPr>
        <w:spacing w:after="0" w:line="240" w:lineRule="auto"/>
        <w:jc w:val="left"/>
        <w:rPr>
          <w:rFonts w:cs="Calibri Light"/>
          <w:bCs/>
          <w:i/>
        </w:rPr>
      </w:pPr>
    </w:p>
    <w:p w14:paraId="5C224AC8" w14:textId="77777777" w:rsidR="00BA4A99" w:rsidRPr="005739D0" w:rsidRDefault="00BA4A99" w:rsidP="00BA4A99">
      <w:pPr>
        <w:spacing w:after="0" w:line="240" w:lineRule="auto"/>
        <w:ind w:firstLine="567"/>
        <w:jc w:val="left"/>
        <w:rPr>
          <w:rFonts w:cs="Calibri Light"/>
          <w:b/>
        </w:rPr>
      </w:pPr>
      <w:r w:rsidRPr="005739D0">
        <w:rPr>
          <w:rFonts w:cs="Calibri Light"/>
          <w:b/>
        </w:rPr>
        <w:t>NOTE (1):</w:t>
      </w:r>
    </w:p>
    <w:p w14:paraId="2A9BC43B" w14:textId="77777777" w:rsidR="00BA4A99" w:rsidRPr="005739D0" w:rsidRDefault="00BA4A99" w:rsidP="00BA4A99">
      <w:pPr>
        <w:spacing w:after="0" w:line="240" w:lineRule="auto"/>
        <w:ind w:firstLine="567"/>
        <w:jc w:val="left"/>
        <w:rPr>
          <w:rFonts w:cs="Calibri Light"/>
          <w:b/>
        </w:rPr>
      </w:pPr>
      <w:r w:rsidRPr="005739D0">
        <w:rPr>
          <w:rFonts w:cs="Calibri Light"/>
          <w:b/>
        </w:rPr>
        <w:t>SITA reserves the right to verify the information provided.</w:t>
      </w:r>
    </w:p>
    <w:p w14:paraId="4665620F" w14:textId="34C3E2A7" w:rsidR="00BD2BBE" w:rsidRPr="005739D0" w:rsidRDefault="005D1379" w:rsidP="00BD2BBE">
      <w:pPr>
        <w:spacing w:after="0" w:line="240" w:lineRule="auto"/>
        <w:jc w:val="left"/>
        <w:rPr>
          <w:rFonts w:cs="Calibri Light"/>
          <w:color w:val="FF0000"/>
        </w:rPr>
      </w:pPr>
      <w:r w:rsidRPr="005739D0">
        <w:rPr>
          <w:rFonts w:cs="Calibri Light"/>
          <w:b/>
          <w:bCs/>
          <w:color w:val="FF0000"/>
        </w:rPr>
        <w:t>.</w:t>
      </w:r>
    </w:p>
    <w:p w14:paraId="2C3933B6" w14:textId="7CFE306F" w:rsidR="00F8726D" w:rsidRPr="005739D0" w:rsidRDefault="00F8726D" w:rsidP="005D1379">
      <w:pPr>
        <w:pStyle w:val="Heading2"/>
        <w:rPr>
          <w:rFonts w:ascii="Calibri Light" w:hAnsi="Calibri Light" w:cs="Calibri Light"/>
          <w:sz w:val="22"/>
          <w:szCs w:val="22"/>
        </w:rPr>
      </w:pPr>
      <w:bookmarkStart w:id="104" w:name="_Toc200526236"/>
      <w:r w:rsidRPr="005739D0">
        <w:rPr>
          <w:rFonts w:ascii="Calibri Light" w:hAnsi="Calibri Light" w:cs="Calibri Light"/>
          <w:sz w:val="22"/>
          <w:szCs w:val="22"/>
        </w:rPr>
        <w:t>Special Conditions of Contracts</w:t>
      </w:r>
      <w:bookmarkEnd w:id="104"/>
    </w:p>
    <w:p w14:paraId="053BAD2C" w14:textId="3D81C4A9" w:rsidR="00F8726D" w:rsidRPr="005739D0" w:rsidRDefault="00F8726D" w:rsidP="00BA4A99">
      <w:pPr>
        <w:ind w:left="567"/>
        <w:rPr>
          <w:rFonts w:cs="Calibri Light"/>
        </w:rPr>
      </w:pPr>
      <w:r w:rsidRPr="005739D0">
        <w:rPr>
          <w:rFonts w:cs="Calibri Light"/>
        </w:rPr>
        <w:t xml:space="preserve">The Bidder </w:t>
      </w:r>
      <w:r w:rsidRPr="005739D0">
        <w:rPr>
          <w:rFonts w:cs="Calibri Light"/>
          <w:b/>
          <w:bCs/>
        </w:rPr>
        <w:t xml:space="preserve">must accept </w:t>
      </w:r>
      <w:r w:rsidRPr="005739D0">
        <w:rPr>
          <w:rFonts w:cs="Calibri Light"/>
          <w:b/>
          <w:bCs/>
          <w:u w:val="single"/>
        </w:rPr>
        <w:t>ALL</w:t>
      </w:r>
      <w:r w:rsidRPr="005739D0">
        <w:rPr>
          <w:rFonts w:cs="Calibri Light"/>
        </w:rPr>
        <w:t xml:space="preserve"> the Special Conditions of Contract by completing and signing the declaration of Acceptance in the Declaration of Compliance and Acceptance under the Special Conditions in section 4.</w:t>
      </w:r>
      <w:r w:rsidR="00BA4A99" w:rsidRPr="005739D0">
        <w:rPr>
          <w:rFonts w:cs="Calibri Light"/>
        </w:rPr>
        <w:t>3</w:t>
      </w:r>
      <w:r w:rsidRPr="005739D0">
        <w:rPr>
          <w:rFonts w:cs="Calibri Light"/>
        </w:rPr>
        <w:t>.</w:t>
      </w:r>
    </w:p>
    <w:p w14:paraId="7F395F5B" w14:textId="465A3C11" w:rsidR="0036239D" w:rsidRPr="005739D0" w:rsidRDefault="005D1379" w:rsidP="00BA4A99">
      <w:pPr>
        <w:ind w:left="567"/>
        <w:rPr>
          <w:rFonts w:cs="Calibri Light"/>
          <w:b/>
          <w:bCs/>
          <w:color w:val="FF0000"/>
        </w:rPr>
      </w:pPr>
      <w:r w:rsidRPr="005739D0">
        <w:rPr>
          <w:rFonts w:cs="Calibri Light"/>
          <w:b/>
          <w:bCs/>
          <w:color w:val="FF0000"/>
        </w:rPr>
        <w:t xml:space="preserve">Note (1): Failure to complete the binding statement will result in </w:t>
      </w:r>
      <w:r w:rsidR="00C31750" w:rsidRPr="005739D0">
        <w:rPr>
          <w:rFonts w:cs="Calibri Light"/>
          <w:b/>
          <w:bCs/>
          <w:color w:val="FF0000"/>
        </w:rPr>
        <w:t>disquisitions.</w:t>
      </w:r>
    </w:p>
    <w:p w14:paraId="252FB8BB" w14:textId="77777777" w:rsidR="000B6CE6" w:rsidRDefault="000B6CE6" w:rsidP="000F2B34">
      <w:pPr>
        <w:rPr>
          <w:b/>
          <w:bCs/>
          <w:color w:val="FF0000"/>
        </w:rPr>
      </w:pPr>
    </w:p>
    <w:p w14:paraId="3C819A3A" w14:textId="77777777" w:rsidR="000B6CE6" w:rsidRPr="005D1379" w:rsidRDefault="000B6CE6" w:rsidP="000F2B34">
      <w:pPr>
        <w:rPr>
          <w:b/>
          <w:bCs/>
          <w:color w:val="FF0000"/>
        </w:rPr>
      </w:pPr>
    </w:p>
    <w:p w14:paraId="0E7D638A" w14:textId="77777777" w:rsidR="005D1379" w:rsidRDefault="005D1379" w:rsidP="00DA3834">
      <w:pPr>
        <w:pStyle w:val="AnnexH1"/>
        <w:ind w:left="0"/>
      </w:pPr>
      <w:bookmarkStart w:id="105" w:name="_Toc200526237"/>
      <w:r w:rsidRPr="005D1379">
        <w:lastRenderedPageBreak/>
        <w:t>Customer Infrastructure and environment requirements</w:t>
      </w:r>
      <w:bookmarkEnd w:id="105"/>
    </w:p>
    <w:p w14:paraId="5B7DB53A" w14:textId="7CF9C59F" w:rsidR="0030325A" w:rsidRDefault="0030325A" w:rsidP="0030325A">
      <w:pPr>
        <w:pStyle w:val="AnnexH2"/>
        <w:numPr>
          <w:ilvl w:val="0"/>
          <w:numId w:val="0"/>
        </w:numPr>
        <w:rPr>
          <w:sz w:val="22"/>
          <w:lang w:val="en-ZA"/>
        </w:rPr>
      </w:pPr>
      <w:bookmarkStart w:id="106" w:name="_Toc200526238"/>
      <w:r w:rsidRPr="00231CBF">
        <w:rPr>
          <w:sz w:val="22"/>
          <w:lang w:val="en-ZA"/>
        </w:rPr>
        <w:t xml:space="preserve">The bidder must declare if they comply with the </w:t>
      </w:r>
      <w:r w:rsidRPr="00231CBF">
        <w:rPr>
          <w:sz w:val="22"/>
          <w:u w:val="double"/>
          <w:lang w:val="en-ZA"/>
        </w:rPr>
        <w:t>Technology Stack</w:t>
      </w:r>
      <w:r w:rsidRPr="00231CBF">
        <w:rPr>
          <w:sz w:val="22"/>
          <w:lang w:val="en-ZA"/>
        </w:rPr>
        <w:t xml:space="preserve"> requirements </w:t>
      </w:r>
      <w:r w:rsidR="00231CBF">
        <w:rPr>
          <w:sz w:val="22"/>
          <w:lang w:val="en-ZA"/>
        </w:rPr>
        <w:t>listed</w:t>
      </w:r>
      <w:r w:rsidRPr="00231CBF">
        <w:rPr>
          <w:sz w:val="22"/>
          <w:lang w:val="en-ZA"/>
        </w:rPr>
        <w:t xml:space="preserve"> below:</w:t>
      </w:r>
      <w:bookmarkEnd w:id="106"/>
    </w:p>
    <w:p w14:paraId="5AABC3AD" w14:textId="77777777" w:rsidR="00E80903" w:rsidRDefault="00E80903" w:rsidP="00E80903"/>
    <w:tbl>
      <w:tblPr>
        <w:tblW w:w="9497" w:type="dxa"/>
        <w:tblInd w:w="137" w:type="dxa"/>
        <w:tblCellMar>
          <w:left w:w="0" w:type="dxa"/>
          <w:right w:w="0" w:type="dxa"/>
        </w:tblCellMar>
        <w:tblLook w:val="04A0" w:firstRow="1" w:lastRow="0" w:firstColumn="1" w:lastColumn="0" w:noHBand="0" w:noVBand="1"/>
      </w:tblPr>
      <w:tblGrid>
        <w:gridCol w:w="526"/>
        <w:gridCol w:w="2451"/>
        <w:gridCol w:w="6520"/>
      </w:tblGrid>
      <w:tr w:rsidR="00E80903" w14:paraId="6FD358C1" w14:textId="77777777" w:rsidTr="006405A7">
        <w:tc>
          <w:tcPr>
            <w:tcW w:w="0" w:type="auto"/>
            <w:tcBorders>
              <w:top w:val="single" w:sz="8" w:space="0" w:color="auto"/>
              <w:left w:val="single" w:sz="8" w:space="0" w:color="auto"/>
              <w:bottom w:val="single" w:sz="8" w:space="0" w:color="auto"/>
              <w:right w:val="single" w:sz="8" w:space="0" w:color="auto"/>
            </w:tcBorders>
            <w:shd w:val="clear" w:color="auto" w:fill="B7D4EF"/>
            <w:tcMar>
              <w:top w:w="0" w:type="dxa"/>
              <w:left w:w="108" w:type="dxa"/>
              <w:bottom w:w="0" w:type="dxa"/>
              <w:right w:w="108" w:type="dxa"/>
            </w:tcMar>
            <w:hideMark/>
          </w:tcPr>
          <w:p w14:paraId="7011DA66" w14:textId="77777777" w:rsidR="00E80903" w:rsidRDefault="00E80903" w:rsidP="006405A7">
            <w:pPr>
              <w:rPr>
                <w:b/>
                <w:bCs/>
              </w:rPr>
            </w:pPr>
            <w:r>
              <w:rPr>
                <w:b/>
                <w:bCs/>
                <w:color w:val="000000"/>
              </w:rPr>
              <w:t>No.</w:t>
            </w:r>
          </w:p>
        </w:tc>
        <w:tc>
          <w:tcPr>
            <w:tcW w:w="2451" w:type="dxa"/>
            <w:tcBorders>
              <w:top w:val="single" w:sz="8" w:space="0" w:color="auto"/>
              <w:left w:val="nil"/>
              <w:bottom w:val="single" w:sz="8" w:space="0" w:color="auto"/>
              <w:right w:val="single" w:sz="8" w:space="0" w:color="auto"/>
            </w:tcBorders>
            <w:shd w:val="clear" w:color="auto" w:fill="B7D4EF"/>
            <w:tcMar>
              <w:top w:w="0" w:type="dxa"/>
              <w:left w:w="108" w:type="dxa"/>
              <w:bottom w:w="0" w:type="dxa"/>
              <w:right w:w="108" w:type="dxa"/>
            </w:tcMar>
            <w:hideMark/>
          </w:tcPr>
          <w:p w14:paraId="77F468AC" w14:textId="77777777" w:rsidR="00E80903" w:rsidRDefault="00E80903" w:rsidP="006405A7">
            <w:pPr>
              <w:rPr>
                <w:b/>
                <w:bCs/>
              </w:rPr>
            </w:pPr>
            <w:r>
              <w:rPr>
                <w:b/>
                <w:bCs/>
                <w:color w:val="000000"/>
              </w:rPr>
              <w:t>Name</w:t>
            </w:r>
          </w:p>
        </w:tc>
        <w:tc>
          <w:tcPr>
            <w:tcW w:w="6520" w:type="dxa"/>
            <w:tcBorders>
              <w:top w:val="single" w:sz="8" w:space="0" w:color="auto"/>
              <w:left w:val="nil"/>
              <w:bottom w:val="single" w:sz="8" w:space="0" w:color="auto"/>
              <w:right w:val="single" w:sz="8" w:space="0" w:color="auto"/>
            </w:tcBorders>
            <w:shd w:val="clear" w:color="auto" w:fill="B7D4EF"/>
            <w:tcMar>
              <w:top w:w="0" w:type="dxa"/>
              <w:left w:w="108" w:type="dxa"/>
              <w:bottom w:w="0" w:type="dxa"/>
              <w:right w:w="108" w:type="dxa"/>
            </w:tcMar>
            <w:hideMark/>
          </w:tcPr>
          <w:p w14:paraId="766084CB" w14:textId="77777777" w:rsidR="00E80903" w:rsidRDefault="00E80903" w:rsidP="006405A7">
            <w:pPr>
              <w:rPr>
                <w:b/>
                <w:bCs/>
              </w:rPr>
            </w:pPr>
            <w:r>
              <w:rPr>
                <w:b/>
                <w:bCs/>
                <w:color w:val="000000"/>
              </w:rPr>
              <w:t>Description</w:t>
            </w:r>
          </w:p>
        </w:tc>
      </w:tr>
      <w:tr w:rsidR="00E80903" w14:paraId="06BB44AF" w14:textId="77777777" w:rsidTr="006405A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A00CB71" w14:textId="77777777" w:rsidR="00E80903" w:rsidRDefault="00E80903" w:rsidP="00445DF1">
            <w:pPr>
              <w:numPr>
                <w:ilvl w:val="0"/>
                <w:numId w:val="89"/>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2B89741C" w14:textId="77777777" w:rsidR="00E80903" w:rsidRPr="00AF72C9" w:rsidRDefault="00E80903" w:rsidP="006405A7">
            <w:r w:rsidRPr="00AF72C9">
              <w:t>Hosting</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33829A4" w14:textId="77777777" w:rsidR="00E80903" w:rsidRPr="00AF72C9" w:rsidRDefault="00E80903" w:rsidP="006405A7">
            <w:r w:rsidRPr="00AF72C9">
              <w:t>The tool must comply with the below:</w:t>
            </w:r>
          </w:p>
          <w:p w14:paraId="2CA25FC2" w14:textId="77777777" w:rsidR="00E80903" w:rsidRPr="00AF72C9" w:rsidRDefault="00E80903" w:rsidP="006405A7">
            <w:pPr>
              <w:spacing w:after="0" w:line="240" w:lineRule="auto"/>
              <w:ind w:left="360"/>
              <w:jc w:val="left"/>
              <w:rPr>
                <w:rFonts w:eastAsia="Times New Roman"/>
              </w:rPr>
            </w:pPr>
          </w:p>
          <w:p w14:paraId="6C404D85" w14:textId="77777777" w:rsidR="00E80903" w:rsidRPr="00AF72C9" w:rsidRDefault="00E80903" w:rsidP="00445DF1">
            <w:pPr>
              <w:numPr>
                <w:ilvl w:val="0"/>
                <w:numId w:val="90"/>
              </w:numPr>
              <w:spacing w:after="0" w:line="240" w:lineRule="auto"/>
              <w:jc w:val="left"/>
              <w:rPr>
                <w:rFonts w:eastAsia="Times New Roman"/>
              </w:rPr>
            </w:pPr>
            <w:r w:rsidRPr="00AF72C9">
              <w:rPr>
                <w:rFonts w:eastAsia="Times New Roman"/>
              </w:rPr>
              <w:t>On-premises hosted within the SITA GPCE (</w:t>
            </w:r>
            <w:r w:rsidRPr="00AF72C9">
              <w:rPr>
                <w:rFonts w:asciiTheme="minorHAnsi" w:hAnsiTheme="minorHAnsi" w:cstheme="minorHAnsi"/>
              </w:rPr>
              <w:t xml:space="preserve">Government Private Cloud Ecosystem) </w:t>
            </w:r>
            <w:r w:rsidRPr="00AF72C9">
              <w:rPr>
                <w:rFonts w:eastAsia="Times New Roman"/>
              </w:rPr>
              <w:t>cloud</w:t>
            </w:r>
          </w:p>
          <w:p w14:paraId="79EAE26C" w14:textId="4CB2F407" w:rsidR="00E80903" w:rsidRPr="00AF72C9" w:rsidRDefault="00E80903" w:rsidP="00445DF1">
            <w:pPr>
              <w:numPr>
                <w:ilvl w:val="0"/>
                <w:numId w:val="90"/>
              </w:numPr>
              <w:spacing w:after="0" w:line="240" w:lineRule="auto"/>
              <w:jc w:val="left"/>
              <w:rPr>
                <w:rFonts w:eastAsia="Times New Roman"/>
              </w:rPr>
            </w:pPr>
            <w:r w:rsidRPr="00AF72C9">
              <w:rPr>
                <w:rFonts w:eastAsia="Times New Roman"/>
              </w:rPr>
              <w:t>The solution will be hosted at SITA premises</w:t>
            </w:r>
            <w:r w:rsidR="004824B0">
              <w:rPr>
                <w:rFonts w:eastAsia="Times New Roman"/>
              </w:rPr>
              <w:t>.</w:t>
            </w:r>
          </w:p>
          <w:p w14:paraId="42FD33DC" w14:textId="77777777" w:rsidR="00E80903" w:rsidRPr="00AF72C9" w:rsidRDefault="00E80903" w:rsidP="006405A7">
            <w:pPr>
              <w:spacing w:after="0" w:line="240" w:lineRule="auto"/>
              <w:jc w:val="left"/>
              <w:rPr>
                <w:rFonts w:eastAsia="Times New Roman"/>
              </w:rPr>
            </w:pPr>
          </w:p>
        </w:tc>
      </w:tr>
      <w:tr w:rsidR="00E80903" w14:paraId="33D2F9E5" w14:textId="77777777" w:rsidTr="006405A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946A52B" w14:textId="77777777" w:rsidR="00E80903" w:rsidRDefault="00E80903" w:rsidP="00445DF1">
            <w:pPr>
              <w:numPr>
                <w:ilvl w:val="0"/>
                <w:numId w:val="89"/>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063B5A49" w14:textId="77777777" w:rsidR="00E80903" w:rsidRDefault="00E80903" w:rsidP="006405A7">
            <w:r>
              <w:t>SITA Government Private Cloud Ecosystem (GPCE)</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E035912" w14:textId="77777777" w:rsidR="00E80903" w:rsidRDefault="00E80903" w:rsidP="006405A7">
            <w:r>
              <w:t>The tool must be compliant with the below cloud requirements:</w:t>
            </w:r>
          </w:p>
          <w:p w14:paraId="517CC401" w14:textId="77777777" w:rsidR="00E80903" w:rsidRDefault="00E80903" w:rsidP="00445DF1">
            <w:pPr>
              <w:numPr>
                <w:ilvl w:val="0"/>
                <w:numId w:val="91"/>
              </w:numPr>
              <w:spacing w:after="0" w:line="240" w:lineRule="auto"/>
              <w:jc w:val="left"/>
              <w:rPr>
                <w:rFonts w:eastAsia="Times New Roman"/>
              </w:rPr>
            </w:pPr>
            <w:r>
              <w:rPr>
                <w:rFonts w:eastAsia="Times New Roman"/>
              </w:rPr>
              <w:t xml:space="preserve">Huawei Cloud Stack platform, running </w:t>
            </w:r>
            <w:proofErr w:type="spellStart"/>
            <w:r>
              <w:rPr>
                <w:rFonts w:eastAsia="Times New Roman"/>
              </w:rPr>
              <w:t>FusionSphere</w:t>
            </w:r>
            <w:proofErr w:type="spellEnd"/>
            <w:r>
              <w:rPr>
                <w:rFonts w:eastAsia="Times New Roman"/>
              </w:rPr>
              <w:t xml:space="preserve">. </w:t>
            </w:r>
          </w:p>
          <w:p w14:paraId="3A784A9B" w14:textId="77777777" w:rsidR="00E80903" w:rsidRDefault="00E80903" w:rsidP="00445DF1">
            <w:pPr>
              <w:numPr>
                <w:ilvl w:val="0"/>
                <w:numId w:val="91"/>
              </w:numPr>
              <w:spacing w:after="0" w:line="240" w:lineRule="auto"/>
              <w:jc w:val="left"/>
              <w:rPr>
                <w:rFonts w:eastAsia="Times New Roman"/>
              </w:rPr>
            </w:pPr>
            <w:r>
              <w:rPr>
                <w:rFonts w:eastAsia="Times New Roman"/>
              </w:rPr>
              <w:t xml:space="preserve">VMware environment using </w:t>
            </w:r>
            <w:proofErr w:type="spellStart"/>
            <w:r>
              <w:rPr>
                <w:rFonts w:eastAsia="Times New Roman"/>
              </w:rPr>
              <w:t>vCloud</w:t>
            </w:r>
            <w:proofErr w:type="spellEnd"/>
            <w:r>
              <w:rPr>
                <w:rFonts w:eastAsia="Times New Roman"/>
              </w:rPr>
              <w:t xml:space="preserve"> Director on VMware vSphere/</w:t>
            </w:r>
            <w:proofErr w:type="spellStart"/>
            <w:r>
              <w:rPr>
                <w:rFonts w:eastAsia="Times New Roman"/>
              </w:rPr>
              <w:t>ESXi</w:t>
            </w:r>
            <w:proofErr w:type="spellEnd"/>
            <w:r>
              <w:rPr>
                <w:rFonts w:eastAsia="Times New Roman"/>
              </w:rPr>
              <w:t xml:space="preserve">, alongside an Oracle Private Cloud Appliance </w:t>
            </w:r>
          </w:p>
        </w:tc>
      </w:tr>
      <w:tr w:rsidR="00E80903" w14:paraId="780ED46A" w14:textId="77777777" w:rsidTr="006405A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FC99B03" w14:textId="77777777" w:rsidR="00E80903" w:rsidRDefault="00E80903" w:rsidP="00445DF1">
            <w:pPr>
              <w:numPr>
                <w:ilvl w:val="0"/>
                <w:numId w:val="89"/>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344C8D3E" w14:textId="77777777" w:rsidR="00E80903" w:rsidRDefault="00E80903" w:rsidP="006405A7">
            <w:r>
              <w:t>Application server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7D3647A" w14:textId="77777777" w:rsidR="00E80903" w:rsidRDefault="00E80903" w:rsidP="00445DF1">
            <w:pPr>
              <w:numPr>
                <w:ilvl w:val="0"/>
                <w:numId w:val="92"/>
              </w:numPr>
              <w:spacing w:after="0" w:line="240" w:lineRule="auto"/>
              <w:jc w:val="left"/>
              <w:rPr>
                <w:rFonts w:eastAsia="Times New Roman"/>
              </w:rPr>
            </w:pPr>
            <w:r>
              <w:rPr>
                <w:rFonts w:eastAsia="Times New Roman"/>
              </w:rPr>
              <w:t>J2EE Framework</w:t>
            </w:r>
          </w:p>
          <w:p w14:paraId="03C29E2D" w14:textId="77777777" w:rsidR="00E80903" w:rsidRDefault="00E80903" w:rsidP="00445DF1">
            <w:pPr>
              <w:numPr>
                <w:ilvl w:val="0"/>
                <w:numId w:val="92"/>
              </w:numPr>
              <w:spacing w:after="0" w:line="240" w:lineRule="auto"/>
              <w:jc w:val="left"/>
              <w:rPr>
                <w:rFonts w:eastAsia="Times New Roman"/>
              </w:rPr>
            </w:pPr>
            <w:r>
              <w:rPr>
                <w:rFonts w:eastAsia="Times New Roman"/>
              </w:rPr>
              <w:t>Microsoft IIS</w:t>
            </w:r>
          </w:p>
          <w:p w14:paraId="5C3ACF94" w14:textId="77777777" w:rsidR="00E80903" w:rsidRDefault="00E80903" w:rsidP="00445DF1">
            <w:pPr>
              <w:numPr>
                <w:ilvl w:val="0"/>
                <w:numId w:val="92"/>
              </w:numPr>
              <w:spacing w:after="0" w:line="240" w:lineRule="auto"/>
              <w:jc w:val="left"/>
              <w:rPr>
                <w:rFonts w:eastAsia="Times New Roman"/>
              </w:rPr>
            </w:pPr>
            <w:r>
              <w:rPr>
                <w:rFonts w:eastAsia="Times New Roman"/>
              </w:rPr>
              <w:t>JBOSS 4.2.3</w:t>
            </w:r>
          </w:p>
          <w:p w14:paraId="573A598D" w14:textId="77777777" w:rsidR="00E80903" w:rsidRDefault="00E80903" w:rsidP="00445DF1">
            <w:pPr>
              <w:numPr>
                <w:ilvl w:val="0"/>
                <w:numId w:val="92"/>
              </w:numPr>
              <w:spacing w:after="0" w:line="240" w:lineRule="auto"/>
              <w:jc w:val="left"/>
              <w:rPr>
                <w:rFonts w:eastAsia="Times New Roman"/>
              </w:rPr>
            </w:pPr>
            <w:r>
              <w:rPr>
                <w:rFonts w:eastAsia="Times New Roman"/>
              </w:rPr>
              <w:t>Nginx</w:t>
            </w:r>
          </w:p>
          <w:p w14:paraId="748A4891" w14:textId="77777777" w:rsidR="00E80903" w:rsidRDefault="00E80903" w:rsidP="00445DF1">
            <w:pPr>
              <w:numPr>
                <w:ilvl w:val="0"/>
                <w:numId w:val="92"/>
              </w:numPr>
              <w:spacing w:after="0" w:line="240" w:lineRule="auto"/>
              <w:jc w:val="left"/>
              <w:rPr>
                <w:rFonts w:eastAsia="Times New Roman"/>
              </w:rPr>
            </w:pPr>
            <w:r>
              <w:rPr>
                <w:rFonts w:eastAsia="Times New Roman"/>
              </w:rPr>
              <w:t xml:space="preserve">Apache </w:t>
            </w:r>
          </w:p>
        </w:tc>
      </w:tr>
      <w:tr w:rsidR="00E80903" w14:paraId="7897CFDD" w14:textId="77777777" w:rsidTr="006405A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BF7DC84" w14:textId="77777777" w:rsidR="00E80903" w:rsidRDefault="00E80903" w:rsidP="00445DF1">
            <w:pPr>
              <w:numPr>
                <w:ilvl w:val="0"/>
                <w:numId w:val="89"/>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1ED3B774" w14:textId="77777777" w:rsidR="00E80903" w:rsidRDefault="00E80903" w:rsidP="006405A7">
            <w:r>
              <w:t>Database server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B31AE97" w14:textId="77777777" w:rsidR="00E80903" w:rsidRDefault="00E80903" w:rsidP="00445DF1">
            <w:pPr>
              <w:numPr>
                <w:ilvl w:val="0"/>
                <w:numId w:val="93"/>
              </w:numPr>
              <w:spacing w:after="0" w:line="240" w:lineRule="auto"/>
              <w:jc w:val="left"/>
              <w:rPr>
                <w:rFonts w:eastAsia="Times New Roman"/>
              </w:rPr>
            </w:pPr>
            <w:r>
              <w:rPr>
                <w:rFonts w:eastAsia="Times New Roman"/>
              </w:rPr>
              <w:t>MySQL</w:t>
            </w:r>
          </w:p>
          <w:p w14:paraId="7C039B56" w14:textId="77777777" w:rsidR="00E80903" w:rsidRDefault="00E80903" w:rsidP="00445DF1">
            <w:pPr>
              <w:numPr>
                <w:ilvl w:val="0"/>
                <w:numId w:val="93"/>
              </w:numPr>
              <w:spacing w:after="0" w:line="240" w:lineRule="auto"/>
              <w:jc w:val="left"/>
              <w:rPr>
                <w:rFonts w:eastAsia="Times New Roman"/>
              </w:rPr>
            </w:pPr>
            <w:r>
              <w:rPr>
                <w:rFonts w:eastAsia="Times New Roman"/>
              </w:rPr>
              <w:t>Oracle</w:t>
            </w:r>
          </w:p>
          <w:p w14:paraId="316B3332" w14:textId="77777777" w:rsidR="00E80903" w:rsidRDefault="00E80903" w:rsidP="00445DF1">
            <w:pPr>
              <w:numPr>
                <w:ilvl w:val="0"/>
                <w:numId w:val="93"/>
              </w:numPr>
              <w:spacing w:after="0" w:line="240" w:lineRule="auto"/>
              <w:jc w:val="left"/>
              <w:rPr>
                <w:rFonts w:eastAsia="Times New Roman"/>
              </w:rPr>
            </w:pPr>
            <w:r>
              <w:rPr>
                <w:rFonts w:eastAsia="Times New Roman"/>
              </w:rPr>
              <w:t>MS SQL Server 2019, 2022</w:t>
            </w:r>
          </w:p>
        </w:tc>
      </w:tr>
      <w:tr w:rsidR="00E80903" w14:paraId="6CC3B4D8" w14:textId="77777777" w:rsidTr="006405A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30E5528" w14:textId="77777777" w:rsidR="00E80903" w:rsidRDefault="00E80903" w:rsidP="00445DF1">
            <w:pPr>
              <w:numPr>
                <w:ilvl w:val="0"/>
                <w:numId w:val="89"/>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07E5D3C0" w14:textId="77777777" w:rsidR="00E80903" w:rsidRDefault="00E80903" w:rsidP="006405A7">
            <w:r>
              <w:t>Platform compatibility</w:t>
            </w:r>
          </w:p>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F915BD" w14:textId="77777777" w:rsidR="00E80903" w:rsidRPr="00E03A52" w:rsidRDefault="00E80903" w:rsidP="006405A7">
            <w:r w:rsidRPr="00E03A52">
              <w:rPr>
                <w:color w:val="000000"/>
              </w:rPr>
              <w:t xml:space="preserve">The service provider to specify all the platforms on which the service can operate, including any requirements or limitations for Huawei Cloud </w:t>
            </w:r>
            <w:r w:rsidRPr="00EC4844">
              <w:rPr>
                <w:color w:val="000000"/>
              </w:rPr>
              <w:t>Stack (</w:t>
            </w:r>
            <w:proofErr w:type="spellStart"/>
            <w:r w:rsidRPr="00EC4844">
              <w:rPr>
                <w:color w:val="000000"/>
              </w:rPr>
              <w:t>FusionSphere</w:t>
            </w:r>
            <w:proofErr w:type="spellEnd"/>
            <w:r w:rsidRPr="00EC4844">
              <w:rPr>
                <w:color w:val="000000"/>
              </w:rPr>
              <w:t>), VMware (</w:t>
            </w:r>
            <w:proofErr w:type="spellStart"/>
            <w:r w:rsidRPr="00EC4844">
              <w:rPr>
                <w:color w:val="000000"/>
              </w:rPr>
              <w:t>vCloud</w:t>
            </w:r>
            <w:proofErr w:type="spellEnd"/>
            <w:r w:rsidRPr="00EC4844">
              <w:rPr>
                <w:color w:val="000000"/>
              </w:rPr>
              <w:t xml:space="preserve"> Director, vSphere/</w:t>
            </w:r>
            <w:proofErr w:type="spellStart"/>
            <w:r w:rsidRPr="00EC4844">
              <w:rPr>
                <w:color w:val="000000"/>
              </w:rPr>
              <w:t>ESXi</w:t>
            </w:r>
            <w:proofErr w:type="spellEnd"/>
            <w:r w:rsidRPr="00EC4844">
              <w:rPr>
                <w:color w:val="000000"/>
              </w:rPr>
              <w:t>), and Oracle P</w:t>
            </w:r>
            <w:r>
              <w:rPr>
                <w:color w:val="000000"/>
              </w:rPr>
              <w:t xml:space="preserve">rivate </w:t>
            </w:r>
            <w:r w:rsidRPr="00EC4844">
              <w:rPr>
                <w:color w:val="000000"/>
              </w:rPr>
              <w:t>C</w:t>
            </w:r>
            <w:r>
              <w:rPr>
                <w:color w:val="000000"/>
              </w:rPr>
              <w:t xml:space="preserve">loud </w:t>
            </w:r>
            <w:r w:rsidRPr="00EC4844">
              <w:rPr>
                <w:color w:val="000000"/>
              </w:rPr>
              <w:t>A</w:t>
            </w:r>
            <w:r>
              <w:rPr>
                <w:color w:val="000000"/>
              </w:rPr>
              <w:t>ppliance (PCA)</w:t>
            </w:r>
            <w:r w:rsidRPr="00EC4844">
              <w:rPr>
                <w:color w:val="000000"/>
              </w:rPr>
              <w:t>.</w:t>
            </w:r>
          </w:p>
        </w:tc>
      </w:tr>
      <w:tr w:rsidR="00E80903" w14:paraId="43AB9030" w14:textId="77777777" w:rsidTr="006405A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AFDC3B9" w14:textId="77777777" w:rsidR="00E80903" w:rsidRDefault="00E80903" w:rsidP="00445DF1">
            <w:pPr>
              <w:numPr>
                <w:ilvl w:val="0"/>
                <w:numId w:val="89"/>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644A506B" w14:textId="77777777" w:rsidR="00E80903" w:rsidRDefault="00E80903" w:rsidP="006405A7">
            <w:r>
              <w:t>Operating system support</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1FC0C44" w14:textId="77777777" w:rsidR="00E80903" w:rsidRDefault="00E80903" w:rsidP="00445DF1">
            <w:pPr>
              <w:numPr>
                <w:ilvl w:val="0"/>
                <w:numId w:val="94"/>
              </w:numPr>
              <w:spacing w:after="0" w:line="240" w:lineRule="auto"/>
              <w:jc w:val="left"/>
              <w:rPr>
                <w:rFonts w:eastAsia="Times New Roman"/>
              </w:rPr>
            </w:pPr>
            <w:r>
              <w:rPr>
                <w:rFonts w:eastAsia="Times New Roman"/>
              </w:rPr>
              <w:t>Microsoft Windows Server 2019-2022</w:t>
            </w:r>
          </w:p>
          <w:p w14:paraId="0D6F35B1" w14:textId="77777777" w:rsidR="00E80903" w:rsidRPr="00AF72C9" w:rsidRDefault="00E80903" w:rsidP="00445DF1">
            <w:pPr>
              <w:numPr>
                <w:ilvl w:val="0"/>
                <w:numId w:val="94"/>
              </w:numPr>
              <w:spacing w:after="0" w:line="240" w:lineRule="auto"/>
              <w:jc w:val="left"/>
              <w:rPr>
                <w:rFonts w:eastAsia="Times New Roman"/>
              </w:rPr>
            </w:pPr>
            <w:r w:rsidRPr="00103A1C">
              <w:rPr>
                <w:rFonts w:eastAsia="Times New Roman"/>
              </w:rPr>
              <w:t>Ubuntu – any version up to 24.x</w:t>
            </w:r>
          </w:p>
          <w:p w14:paraId="7E6B887C" w14:textId="77777777" w:rsidR="00E80903" w:rsidRPr="00772460" w:rsidRDefault="00E80903" w:rsidP="00445DF1">
            <w:pPr>
              <w:pStyle w:val="ListParagraph"/>
              <w:numPr>
                <w:ilvl w:val="0"/>
                <w:numId w:val="94"/>
              </w:numPr>
              <w:spacing w:line="240" w:lineRule="auto"/>
              <w:jc w:val="left"/>
              <w:rPr>
                <w:rFonts w:eastAsia="Times New Roman"/>
              </w:rPr>
            </w:pPr>
            <w:r w:rsidRPr="00772460">
              <w:rPr>
                <w:rFonts w:eastAsia="Times New Roman"/>
              </w:rPr>
              <w:t>Oracle Enterprise LINUX</w:t>
            </w:r>
          </w:p>
          <w:p w14:paraId="7E5FFE4B" w14:textId="77777777" w:rsidR="00E80903" w:rsidRDefault="00E80903" w:rsidP="00445DF1">
            <w:pPr>
              <w:numPr>
                <w:ilvl w:val="0"/>
                <w:numId w:val="94"/>
              </w:numPr>
              <w:spacing w:after="0" w:line="240" w:lineRule="auto"/>
              <w:jc w:val="left"/>
              <w:rPr>
                <w:rFonts w:eastAsia="Times New Roman"/>
              </w:rPr>
            </w:pPr>
            <w:r w:rsidRPr="002A000B">
              <w:rPr>
                <w:rFonts w:eastAsia="Times New Roman"/>
              </w:rPr>
              <w:t xml:space="preserve">The service provider should list the supported operating systems (and versions) for the service across </w:t>
            </w:r>
            <w:r w:rsidRPr="002801CE">
              <w:rPr>
                <w:rFonts w:eastAsia="Times New Roman"/>
              </w:rPr>
              <w:t>both VM and</w:t>
            </w:r>
            <w:r w:rsidRPr="002A000B">
              <w:rPr>
                <w:rFonts w:eastAsia="Times New Roman"/>
              </w:rPr>
              <w:t xml:space="preserve"> containerized deployments</w:t>
            </w:r>
          </w:p>
        </w:tc>
      </w:tr>
      <w:tr w:rsidR="00E80903" w14:paraId="3B393984" w14:textId="77777777" w:rsidTr="006405A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7C74E8A" w14:textId="77777777" w:rsidR="00E80903" w:rsidRDefault="00E80903" w:rsidP="00445DF1">
            <w:pPr>
              <w:numPr>
                <w:ilvl w:val="0"/>
                <w:numId w:val="89"/>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241CDA74" w14:textId="77777777" w:rsidR="00E80903" w:rsidRDefault="00E80903" w:rsidP="006405A7">
            <w:r>
              <w:t>Multitenancy capabilities</w:t>
            </w:r>
          </w:p>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F55136" w14:textId="77777777" w:rsidR="00E80903" w:rsidRDefault="00E80903" w:rsidP="006405A7">
            <w:r>
              <w:rPr>
                <w:color w:val="000000"/>
              </w:rPr>
              <w:t>The service provider should outline the tool’s multitenancy features, particularly regarding tenant isolation, role-based access control, and scalability across multiple environments.</w:t>
            </w:r>
          </w:p>
        </w:tc>
      </w:tr>
      <w:tr w:rsidR="00E80903" w14:paraId="0AFDBABD" w14:textId="77777777" w:rsidTr="006405A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D605FF0" w14:textId="77777777" w:rsidR="00E80903" w:rsidRDefault="00E80903" w:rsidP="00445DF1">
            <w:pPr>
              <w:numPr>
                <w:ilvl w:val="0"/>
                <w:numId w:val="89"/>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14:paraId="154D42A5" w14:textId="77777777" w:rsidR="00E80903" w:rsidRDefault="00E80903" w:rsidP="006405A7">
            <w:r>
              <w:t>Resource requirements</w:t>
            </w:r>
          </w:p>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028038" w14:textId="77777777" w:rsidR="00E80903" w:rsidRDefault="00E80903" w:rsidP="006405A7">
            <w:r>
              <w:rPr>
                <w:color w:val="000000"/>
              </w:rPr>
              <w:t>The service provider should specify the infrastructure resources the service requires for optimal operation, such as CPU, memory, storage, and network configuration.</w:t>
            </w:r>
          </w:p>
        </w:tc>
      </w:tr>
      <w:tr w:rsidR="00E80903" w14:paraId="457AC918" w14:textId="77777777" w:rsidTr="006405A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2F1A8B2" w14:textId="77777777" w:rsidR="00E80903" w:rsidRDefault="00E80903" w:rsidP="00445DF1">
            <w:pPr>
              <w:numPr>
                <w:ilvl w:val="0"/>
                <w:numId w:val="89"/>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tcPr>
          <w:p w14:paraId="4BE18BCE" w14:textId="77777777" w:rsidR="00E80903" w:rsidRDefault="00E80903" w:rsidP="006405A7">
            <w:r>
              <w:t>Security</w:t>
            </w:r>
          </w:p>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BD4131" w14:textId="77777777" w:rsidR="00E80903" w:rsidRDefault="00E80903" w:rsidP="006405A7">
            <w:pPr>
              <w:rPr>
                <w:color w:val="000000"/>
              </w:rPr>
            </w:pPr>
            <w:r>
              <w:rPr>
                <w:color w:val="000000"/>
              </w:rPr>
              <w:t xml:space="preserve">Compatible to Azure </w:t>
            </w:r>
            <w:proofErr w:type="spellStart"/>
            <w:r>
              <w:rPr>
                <w:color w:val="000000"/>
              </w:rPr>
              <w:t>EntraID</w:t>
            </w:r>
            <w:proofErr w:type="spellEnd"/>
            <w:r>
              <w:rPr>
                <w:color w:val="000000"/>
              </w:rPr>
              <w:t xml:space="preserve"> (Active Directory)</w:t>
            </w:r>
          </w:p>
        </w:tc>
      </w:tr>
      <w:tr w:rsidR="00E80903" w14:paraId="563FC08C" w14:textId="77777777" w:rsidTr="006405A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28184D3" w14:textId="77777777" w:rsidR="00E80903" w:rsidRDefault="00E80903" w:rsidP="00445DF1">
            <w:pPr>
              <w:numPr>
                <w:ilvl w:val="0"/>
                <w:numId w:val="89"/>
              </w:num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tcPr>
          <w:p w14:paraId="0DD143BC" w14:textId="77777777" w:rsidR="00E80903" w:rsidRDefault="00E80903" w:rsidP="006405A7"/>
          <w:p w14:paraId="302035CD" w14:textId="77777777" w:rsidR="00E80903" w:rsidRPr="00B834F4" w:rsidRDefault="00E80903" w:rsidP="006405A7">
            <w:r>
              <w:t>Integration</w:t>
            </w:r>
          </w:p>
        </w:tc>
        <w:tc>
          <w:tcPr>
            <w:tcW w:w="6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BCBD48" w14:textId="77777777" w:rsidR="00E80903" w:rsidRPr="00C31750" w:rsidRDefault="00E80903" w:rsidP="00C31750">
            <w:pPr>
              <w:spacing w:after="0" w:line="240" w:lineRule="auto"/>
              <w:jc w:val="left"/>
              <w:rPr>
                <w:rFonts w:eastAsia="Times New Roman"/>
              </w:rPr>
            </w:pPr>
          </w:p>
          <w:p w14:paraId="09B65BC3" w14:textId="0D39A88B" w:rsidR="00E80903" w:rsidRPr="00C31750" w:rsidRDefault="00E80903" w:rsidP="00445DF1">
            <w:pPr>
              <w:numPr>
                <w:ilvl w:val="0"/>
                <w:numId w:val="103"/>
              </w:numPr>
              <w:spacing w:after="0" w:line="240" w:lineRule="auto"/>
              <w:jc w:val="left"/>
              <w:rPr>
                <w:rFonts w:eastAsia="Times New Roman"/>
              </w:rPr>
            </w:pPr>
            <w:r w:rsidRPr="00C31750">
              <w:rPr>
                <w:rFonts w:eastAsia="Times New Roman"/>
              </w:rPr>
              <w:t>Integration to document management SharePoint online on Azure platform</w:t>
            </w:r>
          </w:p>
          <w:p w14:paraId="33EAEAD5" w14:textId="78038C26" w:rsidR="00E80903" w:rsidRPr="00AF72C9" w:rsidRDefault="00E80903" w:rsidP="00445DF1">
            <w:pPr>
              <w:numPr>
                <w:ilvl w:val="0"/>
                <w:numId w:val="103"/>
              </w:numPr>
              <w:spacing w:after="0" w:line="240" w:lineRule="auto"/>
              <w:jc w:val="left"/>
              <w:rPr>
                <w:color w:val="000000"/>
              </w:rPr>
            </w:pPr>
            <w:r w:rsidRPr="00C31750">
              <w:rPr>
                <w:rFonts w:eastAsia="Times New Roman"/>
              </w:rPr>
              <w:t>Integration to Active Directory for workflow and email notification</w:t>
            </w:r>
          </w:p>
        </w:tc>
      </w:tr>
      <w:tr w:rsidR="00E80903" w14:paraId="3FCC2EF8" w14:textId="77777777" w:rsidTr="006405A7">
        <w:tc>
          <w:tcPr>
            <w:tcW w:w="0" w:type="auto"/>
            <w:tcBorders>
              <w:top w:val="nil"/>
              <w:left w:val="single" w:sz="8" w:space="0" w:color="auto"/>
              <w:bottom w:val="nil"/>
              <w:right w:val="single" w:sz="8" w:space="0" w:color="auto"/>
            </w:tcBorders>
            <w:tcMar>
              <w:top w:w="0" w:type="dxa"/>
              <w:left w:w="108" w:type="dxa"/>
              <w:bottom w:w="0" w:type="dxa"/>
              <w:right w:w="108" w:type="dxa"/>
            </w:tcMar>
          </w:tcPr>
          <w:p w14:paraId="66CAAC86" w14:textId="77777777" w:rsidR="00E80903" w:rsidRDefault="00E80903" w:rsidP="00445DF1">
            <w:pPr>
              <w:numPr>
                <w:ilvl w:val="0"/>
                <w:numId w:val="89"/>
              </w:numPr>
              <w:spacing w:after="0" w:line="240" w:lineRule="auto"/>
              <w:jc w:val="left"/>
              <w:rPr>
                <w:rFonts w:eastAsia="Times New Roman"/>
              </w:rPr>
            </w:pPr>
          </w:p>
        </w:tc>
        <w:tc>
          <w:tcPr>
            <w:tcW w:w="2451" w:type="dxa"/>
            <w:tcBorders>
              <w:top w:val="nil"/>
              <w:left w:val="nil"/>
              <w:bottom w:val="nil"/>
              <w:right w:val="single" w:sz="8" w:space="0" w:color="auto"/>
            </w:tcBorders>
            <w:tcMar>
              <w:top w:w="0" w:type="dxa"/>
              <w:left w:w="108" w:type="dxa"/>
              <w:bottom w:w="0" w:type="dxa"/>
              <w:right w:w="108" w:type="dxa"/>
            </w:tcMar>
            <w:hideMark/>
          </w:tcPr>
          <w:p w14:paraId="08497F94" w14:textId="77777777" w:rsidR="00E80903" w:rsidRPr="00B834F4" w:rsidRDefault="00E80903" w:rsidP="006405A7">
            <w:r w:rsidRPr="00B834F4">
              <w:t>Platform environments</w:t>
            </w:r>
          </w:p>
        </w:tc>
        <w:tc>
          <w:tcPr>
            <w:tcW w:w="6520" w:type="dxa"/>
            <w:tcBorders>
              <w:top w:val="nil"/>
              <w:left w:val="nil"/>
              <w:bottom w:val="nil"/>
              <w:right w:val="single" w:sz="8" w:space="0" w:color="auto"/>
            </w:tcBorders>
            <w:tcMar>
              <w:top w:w="0" w:type="dxa"/>
              <w:left w:w="108" w:type="dxa"/>
              <w:bottom w:w="0" w:type="dxa"/>
              <w:right w:w="108" w:type="dxa"/>
            </w:tcMar>
            <w:hideMark/>
          </w:tcPr>
          <w:p w14:paraId="06AFFDA7" w14:textId="77777777" w:rsidR="00E80903" w:rsidRPr="00AE5A1B" w:rsidRDefault="00E80903" w:rsidP="006405A7">
            <w:pPr>
              <w:spacing w:after="0" w:line="240" w:lineRule="auto"/>
              <w:ind w:left="360"/>
              <w:jc w:val="left"/>
              <w:rPr>
                <w:rFonts w:eastAsia="Times New Roman"/>
              </w:rPr>
            </w:pPr>
            <w:r>
              <w:t>The software tool must be installed in two (2) different environments as listed below:</w:t>
            </w:r>
          </w:p>
          <w:p w14:paraId="28A29B94" w14:textId="7AFC6AFC" w:rsidR="00E80903" w:rsidRDefault="00E80903" w:rsidP="00445DF1">
            <w:pPr>
              <w:numPr>
                <w:ilvl w:val="0"/>
                <w:numId w:val="62"/>
              </w:numPr>
              <w:spacing w:after="0" w:line="240" w:lineRule="auto"/>
              <w:jc w:val="left"/>
              <w:rPr>
                <w:rFonts w:eastAsia="Times New Roman"/>
              </w:rPr>
            </w:pPr>
            <w:r>
              <w:rPr>
                <w:rFonts w:eastAsia="Times New Roman"/>
              </w:rPr>
              <w:lastRenderedPageBreak/>
              <w:t xml:space="preserve">Pre-production </w:t>
            </w:r>
            <w:r w:rsidRPr="00FE4D02">
              <w:rPr>
                <w:rFonts w:eastAsia="Times New Roman"/>
              </w:rPr>
              <w:t>environment for testing changes</w:t>
            </w:r>
            <w:r>
              <w:rPr>
                <w:rFonts w:eastAsia="Times New Roman"/>
              </w:rPr>
              <w:t>, upgrades and patches before applying the changes in production</w:t>
            </w:r>
            <w:r w:rsidR="004824B0">
              <w:rPr>
                <w:rFonts w:eastAsia="Times New Roman"/>
              </w:rPr>
              <w:t>.</w:t>
            </w:r>
          </w:p>
          <w:p w14:paraId="0137412E" w14:textId="77777777" w:rsidR="00E80903" w:rsidRDefault="00E80903" w:rsidP="00445DF1">
            <w:pPr>
              <w:numPr>
                <w:ilvl w:val="0"/>
                <w:numId w:val="62"/>
              </w:numPr>
              <w:spacing w:after="0" w:line="240" w:lineRule="auto"/>
              <w:jc w:val="left"/>
              <w:rPr>
                <w:rFonts w:eastAsia="Times New Roman"/>
              </w:rPr>
            </w:pPr>
            <w:r>
              <w:rPr>
                <w:rFonts w:eastAsia="Times New Roman"/>
              </w:rPr>
              <w:t xml:space="preserve">Production environment – for the deployment of the live system </w:t>
            </w:r>
          </w:p>
        </w:tc>
      </w:tr>
      <w:tr w:rsidR="00E80903" w14:paraId="5F618087" w14:textId="77777777" w:rsidTr="006405A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732AED9" w14:textId="77777777" w:rsidR="00E80903" w:rsidRDefault="00E80903" w:rsidP="006405A7">
            <w:pPr>
              <w:spacing w:after="0" w:line="240" w:lineRule="auto"/>
              <w:jc w:val="left"/>
              <w:rPr>
                <w:rFonts w:eastAsia="Times New Roman"/>
              </w:rPr>
            </w:pPr>
          </w:p>
        </w:tc>
        <w:tc>
          <w:tcPr>
            <w:tcW w:w="2451" w:type="dxa"/>
            <w:tcBorders>
              <w:top w:val="nil"/>
              <w:left w:val="nil"/>
              <w:bottom w:val="single" w:sz="8" w:space="0" w:color="auto"/>
              <w:right w:val="single" w:sz="8" w:space="0" w:color="auto"/>
            </w:tcBorders>
            <w:tcMar>
              <w:top w:w="0" w:type="dxa"/>
              <w:left w:w="108" w:type="dxa"/>
              <w:bottom w:w="0" w:type="dxa"/>
              <w:right w:w="108" w:type="dxa"/>
            </w:tcMar>
          </w:tcPr>
          <w:p w14:paraId="0E6A761B" w14:textId="77777777" w:rsidR="00E80903" w:rsidRPr="00C5380D" w:rsidRDefault="00E80903" w:rsidP="006405A7">
            <w:pPr>
              <w:rPr>
                <w:highlight w:val="yellow"/>
              </w:rPr>
            </w:pPr>
          </w:p>
        </w:tc>
        <w:tc>
          <w:tcPr>
            <w:tcW w:w="6520" w:type="dxa"/>
            <w:tcBorders>
              <w:top w:val="nil"/>
              <w:left w:val="nil"/>
              <w:bottom w:val="single" w:sz="8" w:space="0" w:color="auto"/>
              <w:right w:val="single" w:sz="8" w:space="0" w:color="auto"/>
            </w:tcBorders>
            <w:tcMar>
              <w:top w:w="0" w:type="dxa"/>
              <w:left w:w="108" w:type="dxa"/>
              <w:bottom w:w="0" w:type="dxa"/>
              <w:right w:w="108" w:type="dxa"/>
            </w:tcMar>
          </w:tcPr>
          <w:p w14:paraId="254190EC" w14:textId="77777777" w:rsidR="00E80903" w:rsidRDefault="00E80903" w:rsidP="006405A7"/>
        </w:tc>
      </w:tr>
    </w:tbl>
    <w:p w14:paraId="21F946C9" w14:textId="77777777" w:rsidR="00E80903" w:rsidRPr="00E80903" w:rsidRDefault="00E80903" w:rsidP="004824B0"/>
    <w:p w14:paraId="369EBC84" w14:textId="77777777" w:rsidR="0030325A" w:rsidRPr="0030325A" w:rsidRDefault="0030325A" w:rsidP="0030325A"/>
    <w:p w14:paraId="680D610B" w14:textId="77777777" w:rsidR="0030325A" w:rsidRDefault="0030325A" w:rsidP="0030325A"/>
    <w:p w14:paraId="597FE662" w14:textId="77777777" w:rsidR="00231CBF" w:rsidRPr="00231CBF" w:rsidRDefault="00231CBF" w:rsidP="00231CBF">
      <w:pPr>
        <w:jc w:val="left"/>
        <w:rPr>
          <w:rFonts w:eastAsia="Times New Roman" w:cs="Calibri Light"/>
        </w:rPr>
      </w:pPr>
      <w:r w:rsidRPr="00231CBF">
        <w:rPr>
          <w:rFonts w:eastAsia="Times New Roman" w:cs="Calibri Light"/>
        </w:rPr>
        <w:t xml:space="preserve">I, the bidder (Full names) …………………………………………………………. representing (company name) </w:t>
      </w:r>
    </w:p>
    <w:p w14:paraId="1AB613D9" w14:textId="77777777" w:rsidR="00231CBF" w:rsidRPr="00231CBF" w:rsidRDefault="00231CBF" w:rsidP="00231CBF">
      <w:pPr>
        <w:jc w:val="left"/>
        <w:rPr>
          <w:rFonts w:eastAsia="Times New Roman" w:cs="Calibri Light"/>
        </w:rPr>
      </w:pPr>
      <w:r w:rsidRPr="00231CBF">
        <w:rPr>
          <w:rFonts w:eastAsia="Times New Roman" w:cs="Calibri Light"/>
        </w:rPr>
        <w:t xml:space="preserve">……………………………………………………………. Hereby confirm that I comply with the above Technical </w:t>
      </w:r>
    </w:p>
    <w:p w14:paraId="562421EE" w14:textId="77777777" w:rsidR="00231CBF" w:rsidRPr="00231CBF" w:rsidRDefault="00231CBF" w:rsidP="00231CBF">
      <w:pPr>
        <w:jc w:val="left"/>
        <w:rPr>
          <w:rFonts w:eastAsia="Times New Roman" w:cs="Calibri Light"/>
        </w:rPr>
      </w:pPr>
      <w:r w:rsidRPr="00231CBF">
        <w:rPr>
          <w:rFonts w:eastAsia="Times New Roman" w:cs="Calibri Light"/>
        </w:rPr>
        <w:t>Mandatory Requirements and understand that it will form part of the contract and is legally binding.</w:t>
      </w:r>
    </w:p>
    <w:p w14:paraId="433686D8" w14:textId="77777777" w:rsidR="00231CBF" w:rsidRPr="00231CBF" w:rsidRDefault="00231CBF" w:rsidP="00231CBF">
      <w:pPr>
        <w:jc w:val="left"/>
        <w:rPr>
          <w:rFonts w:eastAsia="Times New Roman" w:cs="Calibri Light"/>
        </w:rPr>
      </w:pPr>
      <w:r w:rsidRPr="00231CBF">
        <w:rPr>
          <w:rFonts w:eastAsia="Times New Roman" w:cs="Calibri Light"/>
        </w:rPr>
        <w:t xml:space="preserve">Thus, done and signed at ……………………………………. On this………day of…………….….20…. </w:t>
      </w:r>
    </w:p>
    <w:p w14:paraId="1DDFEF14" w14:textId="77777777" w:rsidR="00231CBF" w:rsidRPr="00231CBF" w:rsidRDefault="00231CBF" w:rsidP="00231CBF">
      <w:pPr>
        <w:jc w:val="left"/>
        <w:rPr>
          <w:rFonts w:eastAsia="Times New Roman" w:cs="Calibri Light"/>
        </w:rPr>
      </w:pPr>
      <w:r w:rsidRPr="00231CBF">
        <w:rPr>
          <w:rFonts w:eastAsia="Times New Roman" w:cs="Calibri Light"/>
        </w:rPr>
        <w:t>……………………………….</w:t>
      </w:r>
      <w:r w:rsidRPr="00231CBF">
        <w:rPr>
          <w:rFonts w:eastAsia="Times New Roman" w:cs="Calibri Light"/>
        </w:rPr>
        <w:tab/>
      </w:r>
      <w:r w:rsidRPr="00231CBF">
        <w:rPr>
          <w:rFonts w:eastAsia="Times New Roman" w:cs="Calibri Light"/>
        </w:rPr>
        <w:tab/>
      </w:r>
      <w:r w:rsidRPr="00231CBF">
        <w:rPr>
          <w:rFonts w:eastAsia="Times New Roman" w:cs="Calibri Light"/>
        </w:rPr>
        <w:tab/>
      </w:r>
      <w:r w:rsidRPr="00231CBF">
        <w:rPr>
          <w:rFonts w:eastAsia="Times New Roman" w:cs="Calibri Light"/>
        </w:rPr>
        <w:tab/>
        <w:t>………………………………………..</w:t>
      </w:r>
      <w:r w:rsidRPr="00231CBF">
        <w:rPr>
          <w:rFonts w:eastAsia="Times New Roman" w:cs="Calibri Light"/>
        </w:rPr>
        <w:tab/>
      </w:r>
      <w:r w:rsidRPr="00231CBF">
        <w:rPr>
          <w:rFonts w:eastAsia="Times New Roman" w:cs="Calibri Light"/>
        </w:rPr>
        <w:tab/>
      </w:r>
      <w:r w:rsidRPr="00231CBF">
        <w:rPr>
          <w:rFonts w:eastAsia="Times New Roman" w:cs="Calibri Light"/>
        </w:rPr>
        <w:tab/>
      </w:r>
      <w:r w:rsidRPr="00231CBF">
        <w:rPr>
          <w:rFonts w:eastAsia="Times New Roman" w:cs="Calibri Light"/>
        </w:rPr>
        <w:tab/>
      </w:r>
    </w:p>
    <w:p w14:paraId="32E3873E" w14:textId="77777777" w:rsidR="00231CBF" w:rsidRPr="00231CBF" w:rsidRDefault="00231CBF" w:rsidP="00231CBF">
      <w:pPr>
        <w:jc w:val="left"/>
        <w:rPr>
          <w:rFonts w:ascii="Calibri" w:eastAsia="Times New Roman" w:hAnsi="Calibri" w:cs="Times New Roman"/>
          <w:sz w:val="24"/>
          <w:szCs w:val="24"/>
        </w:rPr>
      </w:pPr>
      <w:r w:rsidRPr="00231CBF">
        <w:rPr>
          <w:rFonts w:eastAsia="Times New Roman" w:cs="Calibri Light"/>
        </w:rPr>
        <w:t>Signature</w:t>
      </w:r>
      <w:r w:rsidRPr="00231CBF">
        <w:rPr>
          <w:rFonts w:eastAsia="Times New Roman" w:cs="Calibri Light"/>
        </w:rPr>
        <w:tab/>
      </w:r>
      <w:r w:rsidRPr="00231CBF">
        <w:rPr>
          <w:rFonts w:eastAsia="Times New Roman" w:cs="Calibri Light"/>
        </w:rPr>
        <w:tab/>
      </w:r>
      <w:r w:rsidRPr="00231CBF">
        <w:rPr>
          <w:rFonts w:eastAsia="Times New Roman" w:cs="Calibri Light"/>
        </w:rPr>
        <w:tab/>
      </w:r>
      <w:r w:rsidRPr="00231CBF">
        <w:rPr>
          <w:rFonts w:eastAsia="Times New Roman" w:cs="Calibri Light"/>
        </w:rPr>
        <w:tab/>
      </w:r>
      <w:r w:rsidRPr="00231CBF">
        <w:rPr>
          <w:rFonts w:eastAsia="Times New Roman" w:cs="Calibri Light"/>
        </w:rPr>
        <w:tab/>
      </w:r>
      <w:r w:rsidRPr="00231CBF">
        <w:rPr>
          <w:rFonts w:eastAsia="Times New Roman" w:cs="Calibri Light"/>
        </w:rPr>
        <w:tab/>
        <w:t>Designation</w:t>
      </w:r>
    </w:p>
    <w:p w14:paraId="0EF5DDF9" w14:textId="77777777" w:rsidR="00231CBF" w:rsidRDefault="00231CBF" w:rsidP="0030325A"/>
    <w:p w14:paraId="0E1868FA" w14:textId="77777777" w:rsidR="00231CBF" w:rsidRPr="0030325A" w:rsidRDefault="00231CBF" w:rsidP="0030325A"/>
    <w:p w14:paraId="5BBB75AF" w14:textId="22C4D04D" w:rsidR="005D1379" w:rsidRDefault="005D1379" w:rsidP="00DA3834">
      <w:pPr>
        <w:pStyle w:val="AnnexH1"/>
        <w:ind w:left="0"/>
      </w:pPr>
      <w:bookmarkStart w:id="107" w:name="_Toc200526239"/>
      <w:r>
        <w:lastRenderedPageBreak/>
        <w:t>Technical Solution Requirements</w:t>
      </w:r>
      <w:bookmarkEnd w:id="107"/>
    </w:p>
    <w:p w14:paraId="494040D8" w14:textId="28EC5870" w:rsidR="0030325A" w:rsidRDefault="0030325A" w:rsidP="00231CBF">
      <w:pPr>
        <w:pStyle w:val="Caption"/>
        <w:jc w:val="left"/>
        <w:rPr>
          <w:b w:val="0"/>
        </w:rPr>
      </w:pPr>
      <w:r w:rsidRPr="00F8726D">
        <w:rPr>
          <w:b w:val="0"/>
          <w:bCs/>
        </w:rPr>
        <w:t xml:space="preserve">The bidder must confirm that they comply with the customer infrastructure and environment requirements as listed </w:t>
      </w:r>
      <w:r w:rsidR="00231CBF">
        <w:rPr>
          <w:b w:val="0"/>
          <w:bCs/>
        </w:rPr>
        <w:t>below:</w:t>
      </w:r>
    </w:p>
    <w:p w14:paraId="75342890" w14:textId="51732431" w:rsidR="0030325A" w:rsidRDefault="0030325A" w:rsidP="0030325A">
      <w:pPr>
        <w:keepNext/>
        <w:spacing w:before="120" w:line="240" w:lineRule="auto"/>
        <w:jc w:val="center"/>
        <w:rPr>
          <w:rFonts w:asciiTheme="minorHAnsi" w:eastAsia="Times New Roman" w:hAnsiTheme="minorHAnsi" w:cs="Times New Roman"/>
          <w:b/>
          <w:szCs w:val="24"/>
          <w:lang w:val="en-GB"/>
        </w:rPr>
      </w:pPr>
      <w:r w:rsidRPr="0030325A">
        <w:rPr>
          <w:rFonts w:asciiTheme="minorHAnsi" w:eastAsia="Times New Roman" w:hAnsiTheme="minorHAnsi" w:cs="Times New Roman"/>
          <w:b/>
          <w:szCs w:val="24"/>
          <w:lang w:val="en-GB"/>
        </w:rPr>
        <w:t xml:space="preserve"> Functional Requirements</w:t>
      </w:r>
    </w:p>
    <w:p w14:paraId="33D79C32" w14:textId="77777777" w:rsidR="004824B0" w:rsidRDefault="004824B0" w:rsidP="0030325A">
      <w:pPr>
        <w:keepNext/>
        <w:spacing w:before="120" w:line="240" w:lineRule="auto"/>
        <w:jc w:val="center"/>
        <w:rPr>
          <w:rFonts w:asciiTheme="minorHAnsi" w:eastAsia="Times New Roman" w:hAnsiTheme="minorHAnsi" w:cs="Times New Roman"/>
          <w:b/>
          <w:szCs w:val="24"/>
          <w:lang w:val="en-GB"/>
        </w:rPr>
      </w:pPr>
    </w:p>
    <w:tbl>
      <w:tblPr>
        <w:tblStyle w:val="TableGrid"/>
        <w:tblW w:w="0" w:type="auto"/>
        <w:tblInd w:w="-176"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31"/>
        <w:gridCol w:w="5273"/>
      </w:tblGrid>
      <w:tr w:rsidR="004824B0" w:rsidRPr="00823E45" w14:paraId="49DBDF59" w14:textId="77777777" w:rsidTr="006405A7">
        <w:trPr>
          <w:tblHeader/>
        </w:trPr>
        <w:tc>
          <w:tcPr>
            <w:tcW w:w="0" w:type="auto"/>
            <w:shd w:val="clear" w:color="auto" w:fill="C6D9F1" w:themeFill="text2" w:themeFillTint="33"/>
          </w:tcPr>
          <w:p w14:paraId="6EF9B755" w14:textId="77777777" w:rsidR="004824B0" w:rsidRPr="00823E45" w:rsidRDefault="004824B0" w:rsidP="006405A7">
            <w:pPr>
              <w:jc w:val="center"/>
              <w:rPr>
                <w:rFonts w:asciiTheme="minorHAnsi" w:hAnsiTheme="minorHAnsi"/>
                <w:b/>
                <w:color w:val="003399"/>
                <w:lang w:val="en-GB"/>
              </w:rPr>
            </w:pPr>
            <w:r>
              <w:rPr>
                <w:rFonts w:asciiTheme="minorHAnsi" w:hAnsiTheme="minorHAnsi"/>
                <w:b/>
                <w:color w:val="003399"/>
                <w:lang w:val="en-GB"/>
              </w:rPr>
              <w:t>Capability</w:t>
            </w:r>
          </w:p>
        </w:tc>
        <w:tc>
          <w:tcPr>
            <w:tcW w:w="0" w:type="auto"/>
            <w:shd w:val="clear" w:color="auto" w:fill="C6D9F1" w:themeFill="text2" w:themeFillTint="33"/>
          </w:tcPr>
          <w:p w14:paraId="7CFB2588" w14:textId="77777777" w:rsidR="004824B0" w:rsidRPr="00823E45" w:rsidRDefault="004824B0" w:rsidP="006405A7">
            <w:pPr>
              <w:jc w:val="center"/>
              <w:rPr>
                <w:rFonts w:asciiTheme="minorHAnsi" w:hAnsiTheme="minorHAnsi"/>
                <w:b/>
                <w:color w:val="003399"/>
                <w:lang w:val="en-GB"/>
              </w:rPr>
            </w:pPr>
            <w:r>
              <w:rPr>
                <w:rFonts w:asciiTheme="minorHAnsi" w:hAnsiTheme="minorHAnsi"/>
                <w:b/>
                <w:color w:val="003399"/>
                <w:lang w:val="en-GB"/>
              </w:rPr>
              <w:t>Description</w:t>
            </w:r>
          </w:p>
        </w:tc>
      </w:tr>
      <w:tr w:rsidR="004824B0" w:rsidRPr="00C23731" w14:paraId="071346A5" w14:textId="77777777" w:rsidTr="006405A7">
        <w:tc>
          <w:tcPr>
            <w:tcW w:w="0" w:type="auto"/>
            <w:gridSpan w:val="2"/>
            <w:shd w:val="clear" w:color="auto" w:fill="C6D9F1" w:themeFill="text2" w:themeFillTint="33"/>
          </w:tcPr>
          <w:p w14:paraId="13142670" w14:textId="77777777" w:rsidR="004824B0" w:rsidRPr="00C23731" w:rsidRDefault="004824B0" w:rsidP="006405A7">
            <w:pPr>
              <w:rPr>
                <w:sz w:val="20"/>
                <w:szCs w:val="20"/>
                <w:lang w:val="en-GB"/>
              </w:rPr>
            </w:pPr>
            <w:r>
              <w:rPr>
                <w:b/>
                <w:color w:val="003399"/>
                <w:lang w:val="en-GB"/>
              </w:rPr>
              <w:t xml:space="preserve">1                                                              </w:t>
            </w:r>
            <w:r w:rsidRPr="003626B4">
              <w:rPr>
                <w:b/>
                <w:color w:val="003399"/>
                <w:lang w:val="en-GB"/>
              </w:rPr>
              <w:t>Common Architecture Requirements</w:t>
            </w:r>
          </w:p>
        </w:tc>
      </w:tr>
      <w:tr w:rsidR="004824B0" w:rsidRPr="0023519E" w14:paraId="69877977" w14:textId="77777777" w:rsidTr="006405A7">
        <w:tc>
          <w:tcPr>
            <w:tcW w:w="0" w:type="auto"/>
          </w:tcPr>
          <w:p w14:paraId="0989E503" w14:textId="77777777" w:rsidR="004824B0" w:rsidRPr="00F53A52" w:rsidRDefault="004824B0" w:rsidP="00445DF1">
            <w:pPr>
              <w:pStyle w:val="ListParagraph"/>
              <w:numPr>
                <w:ilvl w:val="1"/>
                <w:numId w:val="104"/>
              </w:numPr>
              <w:rPr>
                <w:rFonts w:cstheme="minorHAnsi"/>
                <w:b/>
                <w:lang w:val="en-GB"/>
              </w:rPr>
            </w:pPr>
            <w:r>
              <w:rPr>
                <w:rFonts w:cstheme="minorHAnsi"/>
                <w:b/>
                <w:lang w:val="en-GB"/>
              </w:rPr>
              <w:t xml:space="preserve"> EA Modelling</w:t>
            </w:r>
          </w:p>
        </w:tc>
        <w:tc>
          <w:tcPr>
            <w:tcW w:w="0" w:type="auto"/>
          </w:tcPr>
          <w:p w14:paraId="0A2358FE" w14:textId="77777777" w:rsidR="004824B0" w:rsidRPr="00AE5A1B" w:rsidRDefault="004824B0" w:rsidP="00445DF1">
            <w:pPr>
              <w:pStyle w:val="ListParagraph"/>
              <w:numPr>
                <w:ilvl w:val="0"/>
                <w:numId w:val="95"/>
              </w:numPr>
              <w:spacing w:line="240" w:lineRule="auto"/>
              <w:contextualSpacing/>
              <w:outlineLvl w:val="9"/>
              <w:rPr>
                <w:rFonts w:cstheme="minorHAnsi"/>
              </w:rPr>
            </w:pPr>
            <w:r w:rsidRPr="00AE5A1B">
              <w:rPr>
                <w:rFonts w:cstheme="minorHAnsi"/>
                <w:lang w:val="en-GB"/>
              </w:rPr>
              <w:t xml:space="preserve">The EA tool must allow practitioners to build models and roadmaps for current and future state architectures such as </w:t>
            </w:r>
            <w:r>
              <w:rPr>
                <w:rFonts w:cstheme="minorHAnsi"/>
                <w:lang w:val="en-GB"/>
              </w:rPr>
              <w:t>B</w:t>
            </w:r>
            <w:r w:rsidRPr="00AE5A1B">
              <w:rPr>
                <w:rFonts w:cstheme="minorHAnsi"/>
                <w:lang w:val="en-GB"/>
              </w:rPr>
              <w:t>usiness, Data, Application, Technology and Security domains</w:t>
            </w:r>
            <w:r>
              <w:rPr>
                <w:rFonts w:cstheme="minorHAnsi"/>
                <w:lang w:val="en-GB"/>
              </w:rPr>
              <w:t>.</w:t>
            </w:r>
          </w:p>
          <w:p w14:paraId="0919C4E5" w14:textId="751A964D" w:rsidR="004824B0" w:rsidRPr="005E0B2A" w:rsidRDefault="004824B0" w:rsidP="00445DF1">
            <w:pPr>
              <w:pStyle w:val="ListParagraph"/>
              <w:numPr>
                <w:ilvl w:val="0"/>
                <w:numId w:val="95"/>
              </w:numPr>
              <w:spacing w:line="240" w:lineRule="auto"/>
              <w:contextualSpacing/>
              <w:outlineLvl w:val="9"/>
            </w:pPr>
            <w:r w:rsidRPr="005E0B2A">
              <w:t xml:space="preserve">Support modelling from strategy to technology architecture for contextual, conceptual, </w:t>
            </w:r>
            <w:r w:rsidR="00252451" w:rsidRPr="005E0B2A">
              <w:t>logical,</w:t>
            </w:r>
            <w:r w:rsidRPr="005E0B2A">
              <w:t xml:space="preserve"> and physical architecture models</w:t>
            </w:r>
            <w:r>
              <w:t>.</w:t>
            </w:r>
          </w:p>
          <w:p w14:paraId="3CA336A5" w14:textId="2B0B2BDC" w:rsidR="004824B0" w:rsidRPr="005E0B2A" w:rsidRDefault="004824B0" w:rsidP="00445DF1">
            <w:pPr>
              <w:pStyle w:val="ListParagraph"/>
              <w:numPr>
                <w:ilvl w:val="0"/>
                <w:numId w:val="95"/>
              </w:numPr>
              <w:spacing w:line="240" w:lineRule="auto"/>
              <w:contextualSpacing/>
              <w:jc w:val="left"/>
              <w:outlineLvl w:val="9"/>
              <w:rPr>
                <w:rFonts w:asciiTheme="majorHAnsi" w:hAnsiTheme="majorHAnsi" w:cstheme="majorHAnsi"/>
              </w:rPr>
            </w:pPr>
            <w:r w:rsidRPr="005E0B2A">
              <w:rPr>
                <w:rFonts w:asciiTheme="majorHAnsi" w:hAnsiTheme="majorHAnsi" w:cstheme="majorHAnsi"/>
              </w:rPr>
              <w:t xml:space="preserve">Support standard modelling languages, </w:t>
            </w:r>
            <w:r w:rsidR="00252451" w:rsidRPr="005E0B2A">
              <w:rPr>
                <w:rFonts w:asciiTheme="majorHAnsi" w:hAnsiTheme="majorHAnsi" w:cstheme="majorHAnsi"/>
              </w:rPr>
              <w:t>methods,</w:t>
            </w:r>
            <w:r w:rsidRPr="005E0B2A">
              <w:rPr>
                <w:rFonts w:asciiTheme="majorHAnsi" w:hAnsiTheme="majorHAnsi" w:cstheme="majorHAnsi"/>
              </w:rPr>
              <w:t xml:space="preserve"> and techniques such as UML, BPMN</w:t>
            </w:r>
            <w:r>
              <w:rPr>
                <w:rFonts w:asciiTheme="majorHAnsi" w:hAnsiTheme="majorHAnsi" w:cstheme="majorHAnsi"/>
              </w:rPr>
              <w:t xml:space="preserve"> etc</w:t>
            </w:r>
          </w:p>
          <w:p w14:paraId="5C742D49" w14:textId="669E59AE" w:rsidR="004824B0" w:rsidRDefault="004824B0" w:rsidP="00445DF1">
            <w:pPr>
              <w:pStyle w:val="ListParagraph"/>
              <w:numPr>
                <w:ilvl w:val="0"/>
                <w:numId w:val="95"/>
              </w:numPr>
              <w:spacing w:line="240" w:lineRule="auto"/>
              <w:contextualSpacing/>
              <w:jc w:val="left"/>
              <w:outlineLvl w:val="9"/>
              <w:rPr>
                <w:rFonts w:asciiTheme="majorHAnsi" w:hAnsiTheme="majorHAnsi" w:cstheme="majorHAnsi"/>
              </w:rPr>
            </w:pPr>
            <w:r w:rsidRPr="003A17BE">
              <w:rPr>
                <w:rFonts w:asciiTheme="majorHAnsi" w:hAnsiTheme="majorHAnsi" w:cstheme="majorHAnsi"/>
              </w:rPr>
              <w:t xml:space="preserve">The tool must have process modelling functionality </w:t>
            </w:r>
            <w:r w:rsidR="00252451" w:rsidRPr="003A17BE">
              <w:rPr>
                <w:rFonts w:asciiTheme="majorHAnsi" w:hAnsiTheme="majorHAnsi" w:cstheme="majorHAnsi"/>
              </w:rPr>
              <w:t>i.e.,</w:t>
            </w:r>
            <w:r w:rsidRPr="003A17BE">
              <w:rPr>
                <w:rFonts w:asciiTheme="majorHAnsi" w:hAnsiTheme="majorHAnsi" w:cstheme="majorHAnsi"/>
              </w:rPr>
              <w:t xml:space="preserve"> process decomposition and process charts.</w:t>
            </w:r>
          </w:p>
          <w:p w14:paraId="6FFA1F16" w14:textId="63E36258" w:rsidR="004824B0" w:rsidRPr="0023519E" w:rsidRDefault="004824B0" w:rsidP="00445DF1">
            <w:pPr>
              <w:pStyle w:val="ListParagraph"/>
              <w:numPr>
                <w:ilvl w:val="0"/>
                <w:numId w:val="95"/>
              </w:numPr>
              <w:spacing w:line="240" w:lineRule="auto"/>
              <w:contextualSpacing/>
              <w:jc w:val="left"/>
              <w:outlineLvl w:val="9"/>
              <w:rPr>
                <w:rFonts w:cstheme="minorHAnsi"/>
                <w:lang w:val="en-GB"/>
              </w:rPr>
            </w:pPr>
            <w:r w:rsidRPr="006A2D3A">
              <w:rPr>
                <w:rFonts w:asciiTheme="majorHAnsi" w:hAnsiTheme="majorHAnsi" w:cstheme="majorHAnsi"/>
              </w:rPr>
              <w:t xml:space="preserve">Modelling the “as-is”, transitional and “to-be” architecture for business, data, application, technology, </w:t>
            </w:r>
            <w:r w:rsidR="00252451" w:rsidRPr="006A2D3A">
              <w:rPr>
                <w:rFonts w:asciiTheme="majorHAnsi" w:hAnsiTheme="majorHAnsi" w:cstheme="majorHAnsi"/>
              </w:rPr>
              <w:t>security,</w:t>
            </w:r>
            <w:r w:rsidRPr="006A2D3A">
              <w:rPr>
                <w:rFonts w:asciiTheme="majorHAnsi" w:hAnsiTheme="majorHAnsi" w:cstheme="majorHAnsi"/>
              </w:rPr>
              <w:t xml:space="preserve"> and solution architectures.</w:t>
            </w:r>
          </w:p>
        </w:tc>
      </w:tr>
      <w:tr w:rsidR="004824B0" w:rsidRPr="004568BD" w14:paraId="02F5ABB7" w14:textId="77777777" w:rsidTr="006405A7">
        <w:tc>
          <w:tcPr>
            <w:tcW w:w="0" w:type="auto"/>
          </w:tcPr>
          <w:p w14:paraId="0D4BA86B" w14:textId="77777777" w:rsidR="004824B0" w:rsidRDefault="004824B0" w:rsidP="00445DF1">
            <w:pPr>
              <w:pStyle w:val="ListParagraph"/>
              <w:numPr>
                <w:ilvl w:val="1"/>
                <w:numId w:val="104"/>
              </w:numPr>
              <w:rPr>
                <w:rFonts w:cstheme="minorHAnsi"/>
                <w:b/>
                <w:lang w:val="en-GB"/>
              </w:rPr>
            </w:pPr>
            <w:r>
              <w:rPr>
                <w:rFonts w:cstheme="minorHAnsi"/>
                <w:b/>
                <w:lang w:val="en-GB"/>
              </w:rPr>
              <w:t>Collaboration</w:t>
            </w:r>
          </w:p>
        </w:tc>
        <w:tc>
          <w:tcPr>
            <w:tcW w:w="0" w:type="auto"/>
          </w:tcPr>
          <w:p w14:paraId="2A88D0B6" w14:textId="2540A6A8" w:rsidR="004824B0" w:rsidRPr="006A2D3A" w:rsidRDefault="004824B0" w:rsidP="00445DF1">
            <w:pPr>
              <w:pStyle w:val="ListParagraph"/>
              <w:numPr>
                <w:ilvl w:val="0"/>
                <w:numId w:val="96"/>
              </w:numPr>
              <w:spacing w:line="240" w:lineRule="auto"/>
              <w:contextualSpacing/>
              <w:outlineLvl w:val="9"/>
            </w:pPr>
            <w:r w:rsidRPr="00A569EB">
              <w:t>Support collaboration by allowing multiple users to work on artefacts within the platform (</w:t>
            </w:r>
            <w:r w:rsidR="00252451" w:rsidRPr="00A569EB">
              <w:t>e.g.,</w:t>
            </w:r>
            <w:r w:rsidRPr="00A569EB">
              <w:t xml:space="preserve"> diagrams </w:t>
            </w:r>
            <w:r w:rsidRPr="006A2D3A">
              <w:t>or process models)</w:t>
            </w:r>
          </w:p>
          <w:p w14:paraId="5DBBA6AA" w14:textId="77777777" w:rsidR="004824B0" w:rsidRPr="004568BD" w:rsidRDefault="004824B0" w:rsidP="00445DF1">
            <w:pPr>
              <w:pStyle w:val="ListParagraph"/>
              <w:numPr>
                <w:ilvl w:val="0"/>
                <w:numId w:val="96"/>
              </w:numPr>
              <w:spacing w:line="240" w:lineRule="auto"/>
              <w:contextualSpacing/>
              <w:outlineLvl w:val="9"/>
              <w:rPr>
                <w:rFonts w:cstheme="minorHAnsi"/>
                <w:lang w:val="en-GB"/>
              </w:rPr>
            </w:pPr>
            <w:r w:rsidRPr="006A2D3A">
              <w:t xml:space="preserve">Must allow 60 concurrent users to log in at the same time </w:t>
            </w:r>
          </w:p>
        </w:tc>
      </w:tr>
      <w:tr w:rsidR="004824B0" w14:paraId="18CB3074" w14:textId="77777777" w:rsidTr="006405A7">
        <w:tc>
          <w:tcPr>
            <w:tcW w:w="0" w:type="auto"/>
          </w:tcPr>
          <w:p w14:paraId="25C94ACC" w14:textId="77777777" w:rsidR="004824B0" w:rsidRPr="00C23731" w:rsidRDefault="004824B0" w:rsidP="00445DF1">
            <w:pPr>
              <w:pStyle w:val="ListParagraph"/>
              <w:numPr>
                <w:ilvl w:val="1"/>
                <w:numId w:val="104"/>
              </w:numPr>
              <w:rPr>
                <w:rFonts w:cstheme="minorHAnsi"/>
                <w:b/>
                <w:lang w:val="en-GB"/>
              </w:rPr>
            </w:pPr>
            <w:r w:rsidRPr="00C23731">
              <w:rPr>
                <w:rFonts w:cstheme="minorHAnsi"/>
                <w:b/>
                <w:lang w:val="en-GB"/>
              </w:rPr>
              <w:t>Reporting</w:t>
            </w:r>
          </w:p>
        </w:tc>
        <w:tc>
          <w:tcPr>
            <w:tcW w:w="0" w:type="auto"/>
          </w:tcPr>
          <w:p w14:paraId="36473A3F" w14:textId="77777777" w:rsidR="004824B0" w:rsidRDefault="004824B0" w:rsidP="006405A7">
            <w:pPr>
              <w:spacing w:line="240" w:lineRule="auto"/>
              <w:contextualSpacing/>
            </w:pPr>
            <w:r>
              <w:t xml:space="preserve">a) </w:t>
            </w:r>
            <w:r w:rsidRPr="005E0B2A">
              <w:t xml:space="preserve">The tool must fully support Custom Type Diagrams </w:t>
            </w:r>
          </w:p>
          <w:p w14:paraId="65924DF7" w14:textId="77777777" w:rsidR="004824B0" w:rsidRDefault="004824B0" w:rsidP="006405A7">
            <w:pPr>
              <w:spacing w:line="240" w:lineRule="auto"/>
              <w:contextualSpacing/>
            </w:pPr>
            <w:r w:rsidRPr="005E0B2A">
              <w:t>(e. g. Management Dashboard View).</w:t>
            </w:r>
          </w:p>
          <w:p w14:paraId="38C5D6B8" w14:textId="77777777" w:rsidR="004824B0" w:rsidRDefault="004824B0" w:rsidP="006405A7">
            <w:pPr>
              <w:spacing w:line="240" w:lineRule="auto"/>
              <w:contextualSpacing/>
              <w:rPr>
                <w:rFonts w:asciiTheme="minorHAnsi" w:hAnsiTheme="minorHAnsi" w:cstheme="minorHAnsi"/>
                <w:lang w:val="en-GB"/>
              </w:rPr>
            </w:pPr>
          </w:p>
        </w:tc>
      </w:tr>
      <w:tr w:rsidR="004824B0" w:rsidRPr="00B834F4" w14:paraId="301F57FC" w14:textId="77777777" w:rsidTr="006405A7">
        <w:tc>
          <w:tcPr>
            <w:tcW w:w="0" w:type="auto"/>
          </w:tcPr>
          <w:p w14:paraId="460EA34A" w14:textId="77777777" w:rsidR="004824B0" w:rsidRPr="006A61AE" w:rsidRDefault="004824B0" w:rsidP="00445DF1">
            <w:pPr>
              <w:pStyle w:val="ListParagraph"/>
              <w:numPr>
                <w:ilvl w:val="1"/>
                <w:numId w:val="104"/>
              </w:numPr>
              <w:rPr>
                <w:rFonts w:cstheme="minorHAnsi"/>
                <w:b/>
                <w:lang w:val="en-GB"/>
              </w:rPr>
            </w:pPr>
            <w:r w:rsidRPr="006A61AE">
              <w:rPr>
                <w:rFonts w:cstheme="minorHAnsi"/>
                <w:b/>
                <w:lang w:val="en-GB"/>
              </w:rPr>
              <w:t>EA Central repository</w:t>
            </w:r>
          </w:p>
        </w:tc>
        <w:tc>
          <w:tcPr>
            <w:tcW w:w="0" w:type="auto"/>
          </w:tcPr>
          <w:p w14:paraId="3A9B1CDC" w14:textId="77777777" w:rsidR="004824B0" w:rsidRPr="006A2D3A" w:rsidRDefault="004824B0" w:rsidP="006405A7">
            <w:pPr>
              <w:spacing w:line="240" w:lineRule="auto"/>
              <w:contextualSpacing/>
            </w:pPr>
            <w:r w:rsidRPr="006A61AE">
              <w:t xml:space="preserve">The EA tool must provide a central repository to capture data and meta data about artefacts including </w:t>
            </w:r>
            <w:r w:rsidRPr="00A569EB">
              <w:t>Business, Data, Application, Technology and Security domains within the organisation’s ecosystem</w:t>
            </w:r>
            <w:r w:rsidRPr="006A61AE">
              <w:t>.</w:t>
            </w:r>
          </w:p>
          <w:p w14:paraId="6BAEE8A1" w14:textId="77777777" w:rsidR="004824B0" w:rsidRPr="00B834F4" w:rsidRDefault="004824B0" w:rsidP="006405A7">
            <w:pPr>
              <w:spacing w:line="240" w:lineRule="auto"/>
              <w:contextualSpacing/>
            </w:pPr>
          </w:p>
        </w:tc>
      </w:tr>
      <w:tr w:rsidR="004824B0" w:rsidRPr="00A6193C" w14:paraId="4D9C62EA" w14:textId="77777777" w:rsidTr="006405A7">
        <w:tc>
          <w:tcPr>
            <w:tcW w:w="0" w:type="auto"/>
          </w:tcPr>
          <w:p w14:paraId="3D7F1CD0" w14:textId="77777777" w:rsidR="004824B0" w:rsidRPr="006A61AE" w:rsidRDefault="004824B0" w:rsidP="00445DF1">
            <w:pPr>
              <w:pStyle w:val="ListParagraph"/>
              <w:numPr>
                <w:ilvl w:val="1"/>
                <w:numId w:val="104"/>
              </w:numPr>
              <w:rPr>
                <w:rFonts w:cstheme="minorHAnsi"/>
                <w:b/>
                <w:lang w:val="en-GB"/>
              </w:rPr>
            </w:pPr>
            <w:r w:rsidRPr="006A61AE">
              <w:rPr>
                <w:rFonts w:cstheme="minorHAnsi"/>
                <w:b/>
                <w:lang w:val="en-GB"/>
              </w:rPr>
              <w:t xml:space="preserve">Frameworks and Standards </w:t>
            </w:r>
          </w:p>
          <w:p w14:paraId="50812F3A" w14:textId="77777777" w:rsidR="004824B0" w:rsidRPr="00A6193C" w:rsidRDefault="004824B0" w:rsidP="006405A7">
            <w:pPr>
              <w:pStyle w:val="ListParagraph"/>
              <w:ind w:left="720"/>
              <w:rPr>
                <w:rFonts w:cstheme="minorHAnsi"/>
                <w:b/>
                <w:lang w:val="en-GB"/>
              </w:rPr>
            </w:pPr>
          </w:p>
        </w:tc>
        <w:tc>
          <w:tcPr>
            <w:tcW w:w="0" w:type="auto"/>
          </w:tcPr>
          <w:p w14:paraId="06FDB1D8" w14:textId="77777777" w:rsidR="004824B0" w:rsidRPr="00A6193C" w:rsidRDefault="004824B0" w:rsidP="00445DF1">
            <w:pPr>
              <w:pStyle w:val="ListParagraph"/>
              <w:numPr>
                <w:ilvl w:val="0"/>
                <w:numId w:val="32"/>
              </w:numPr>
              <w:spacing w:line="240" w:lineRule="auto"/>
              <w:contextualSpacing/>
              <w:outlineLvl w:val="9"/>
              <w:rPr>
                <w:rFonts w:cstheme="minorHAnsi"/>
              </w:rPr>
            </w:pPr>
            <w:r w:rsidRPr="00A6193C">
              <w:rPr>
                <w:rFonts w:cstheme="minorHAnsi"/>
              </w:rPr>
              <w:t>The EA tool must conform to the TOGAF framework</w:t>
            </w:r>
            <w:r>
              <w:rPr>
                <w:rFonts w:cstheme="minorHAnsi"/>
              </w:rPr>
              <w:t>.</w:t>
            </w:r>
          </w:p>
        </w:tc>
      </w:tr>
      <w:tr w:rsidR="004824B0" w:rsidRPr="005E0B2A" w14:paraId="04816D17" w14:textId="77777777" w:rsidTr="006405A7">
        <w:tc>
          <w:tcPr>
            <w:tcW w:w="0" w:type="auto"/>
          </w:tcPr>
          <w:p w14:paraId="038B94BC" w14:textId="77777777" w:rsidR="004824B0" w:rsidRPr="00F53A52" w:rsidRDefault="004824B0" w:rsidP="00445DF1">
            <w:pPr>
              <w:pStyle w:val="ListParagraph"/>
              <w:numPr>
                <w:ilvl w:val="1"/>
                <w:numId w:val="104"/>
              </w:numPr>
              <w:rPr>
                <w:rFonts w:cstheme="minorHAnsi"/>
                <w:b/>
                <w:lang w:val="en-GB"/>
              </w:rPr>
            </w:pPr>
            <w:r w:rsidRPr="00F53A52">
              <w:rPr>
                <w:rFonts w:cstheme="minorHAnsi"/>
                <w:b/>
                <w:lang w:val="en-GB"/>
              </w:rPr>
              <w:t>Presentation</w:t>
            </w:r>
          </w:p>
          <w:p w14:paraId="1CD5AF17" w14:textId="77777777" w:rsidR="004824B0" w:rsidRPr="005E0B2A" w:rsidRDefault="004824B0" w:rsidP="006405A7">
            <w:pPr>
              <w:rPr>
                <w:rFonts w:asciiTheme="minorHAnsi" w:hAnsiTheme="minorHAnsi" w:cstheme="minorHAnsi"/>
                <w:b/>
                <w:lang w:val="en-GB"/>
              </w:rPr>
            </w:pPr>
          </w:p>
        </w:tc>
        <w:tc>
          <w:tcPr>
            <w:tcW w:w="0" w:type="auto"/>
            <w:shd w:val="clear" w:color="auto" w:fill="auto"/>
          </w:tcPr>
          <w:p w14:paraId="4CAAC113" w14:textId="77777777" w:rsidR="004824B0" w:rsidRPr="005E0B2A" w:rsidRDefault="004824B0" w:rsidP="00445DF1">
            <w:pPr>
              <w:pStyle w:val="ListParagraph"/>
              <w:numPr>
                <w:ilvl w:val="0"/>
                <w:numId w:val="97"/>
              </w:numPr>
              <w:spacing w:line="240" w:lineRule="auto"/>
              <w:contextualSpacing/>
              <w:outlineLvl w:val="9"/>
              <w:rPr>
                <w:rFonts w:cstheme="minorHAnsi"/>
                <w:lang w:val="en-GB"/>
              </w:rPr>
            </w:pPr>
            <w:r w:rsidRPr="005E0B2A">
              <w:rPr>
                <w:rFonts w:cstheme="minorHAnsi"/>
                <w:lang w:val="en-GB"/>
              </w:rPr>
              <w:t>Interface to other presentation applications</w:t>
            </w:r>
          </w:p>
          <w:p w14:paraId="4DBDC6D3" w14:textId="77777777" w:rsidR="004824B0" w:rsidRPr="005E0B2A" w:rsidRDefault="004824B0" w:rsidP="00445DF1">
            <w:pPr>
              <w:pStyle w:val="ListParagraph"/>
              <w:numPr>
                <w:ilvl w:val="0"/>
                <w:numId w:val="97"/>
              </w:numPr>
              <w:spacing w:line="240" w:lineRule="auto"/>
              <w:contextualSpacing/>
              <w:outlineLvl w:val="9"/>
              <w:rPr>
                <w:rFonts w:cstheme="minorHAnsi"/>
                <w:lang w:val="en-GB"/>
              </w:rPr>
            </w:pPr>
            <w:r w:rsidRPr="005E0B2A">
              <w:rPr>
                <w:rFonts w:cstheme="minorHAnsi"/>
                <w:lang w:val="en-GB"/>
              </w:rPr>
              <w:t>Stakeholder views must be presented in various format</w:t>
            </w:r>
            <w:r>
              <w:rPr>
                <w:rFonts w:cstheme="minorHAnsi"/>
                <w:lang w:val="en-GB"/>
              </w:rPr>
              <w:t xml:space="preserve">s </w:t>
            </w:r>
            <w:r w:rsidRPr="00736C06">
              <w:rPr>
                <w:rFonts w:cstheme="minorHAnsi"/>
                <w:lang w:val="en-GB"/>
              </w:rPr>
              <w:t>and</w:t>
            </w:r>
            <w:r>
              <w:rPr>
                <w:rFonts w:cstheme="minorHAnsi"/>
                <w:lang w:val="en-GB"/>
              </w:rPr>
              <w:t xml:space="preserve"> layout</w:t>
            </w:r>
            <w:r w:rsidRPr="005E0B2A">
              <w:rPr>
                <w:rFonts w:cstheme="minorHAnsi"/>
                <w:lang w:val="en-GB"/>
              </w:rPr>
              <w:t xml:space="preserve"> e.g. PDF, HTML, PowerPoint, Excel and other forms of visualisation such as pie charts, bar charts etc.</w:t>
            </w:r>
          </w:p>
        </w:tc>
      </w:tr>
      <w:tr w:rsidR="004824B0" w:rsidRPr="005E0B2A" w14:paraId="6832C057" w14:textId="77777777" w:rsidTr="006405A7">
        <w:tc>
          <w:tcPr>
            <w:tcW w:w="0" w:type="auto"/>
          </w:tcPr>
          <w:p w14:paraId="7442B610" w14:textId="77777777" w:rsidR="004824B0" w:rsidRPr="00F53A52" w:rsidRDefault="004824B0" w:rsidP="00445DF1">
            <w:pPr>
              <w:pStyle w:val="ListParagraph"/>
              <w:numPr>
                <w:ilvl w:val="1"/>
                <w:numId w:val="104"/>
              </w:numPr>
              <w:rPr>
                <w:rFonts w:cstheme="minorHAnsi"/>
                <w:b/>
                <w:lang w:val="en-GB"/>
              </w:rPr>
            </w:pPr>
            <w:r w:rsidRPr="00F53A52">
              <w:rPr>
                <w:rFonts w:cstheme="minorHAnsi"/>
                <w:b/>
                <w:lang w:val="en-GB"/>
              </w:rPr>
              <w:t>Usability</w:t>
            </w:r>
          </w:p>
        </w:tc>
        <w:tc>
          <w:tcPr>
            <w:tcW w:w="0" w:type="auto"/>
            <w:shd w:val="clear" w:color="auto" w:fill="auto"/>
          </w:tcPr>
          <w:p w14:paraId="3E4F722F" w14:textId="77777777" w:rsidR="004824B0" w:rsidRPr="005E0B2A" w:rsidRDefault="004824B0" w:rsidP="00445DF1">
            <w:pPr>
              <w:pStyle w:val="ListParagraph"/>
              <w:numPr>
                <w:ilvl w:val="0"/>
                <w:numId w:val="98"/>
              </w:numPr>
              <w:spacing w:line="240" w:lineRule="auto"/>
              <w:contextualSpacing/>
              <w:outlineLvl w:val="9"/>
              <w:rPr>
                <w:rFonts w:cstheme="minorHAnsi"/>
              </w:rPr>
            </w:pPr>
            <w:r w:rsidRPr="005E0B2A">
              <w:rPr>
                <w:rFonts w:cstheme="minorHAnsi"/>
              </w:rPr>
              <w:t xml:space="preserve">The User interface must be intuitive, easy to learn and flexible </w:t>
            </w:r>
            <w:r w:rsidRPr="005E0B2A">
              <w:rPr>
                <w:rFonts w:cstheme="minorHAnsi"/>
                <w:lang w:val="en-GB"/>
              </w:rPr>
              <w:t>either through a web-browser interface or a desktop-client.</w:t>
            </w:r>
          </w:p>
          <w:p w14:paraId="08DC3DFC" w14:textId="77777777" w:rsidR="004824B0" w:rsidRPr="005E0B2A" w:rsidRDefault="004824B0" w:rsidP="00445DF1">
            <w:pPr>
              <w:pStyle w:val="ListParagraph"/>
              <w:numPr>
                <w:ilvl w:val="0"/>
                <w:numId w:val="98"/>
              </w:numPr>
              <w:spacing w:line="240" w:lineRule="auto"/>
              <w:contextualSpacing/>
              <w:outlineLvl w:val="9"/>
              <w:rPr>
                <w:rFonts w:cstheme="minorHAnsi"/>
              </w:rPr>
            </w:pPr>
            <w:r w:rsidRPr="005E0B2A">
              <w:rPr>
                <w:rFonts w:cstheme="minorHAnsi"/>
              </w:rPr>
              <w:t>Modelling capabilities are easy to use, robust and flexible</w:t>
            </w:r>
            <w:r>
              <w:rPr>
                <w:rFonts w:cstheme="minorHAnsi"/>
              </w:rPr>
              <w:t>.</w:t>
            </w:r>
          </w:p>
          <w:p w14:paraId="044295E9" w14:textId="77777777" w:rsidR="004824B0" w:rsidRPr="003626B4" w:rsidRDefault="004824B0" w:rsidP="00445DF1">
            <w:pPr>
              <w:pStyle w:val="ListParagraph"/>
              <w:numPr>
                <w:ilvl w:val="0"/>
                <w:numId w:val="98"/>
              </w:numPr>
              <w:spacing w:line="240" w:lineRule="auto"/>
              <w:contextualSpacing/>
              <w:outlineLvl w:val="9"/>
              <w:rPr>
                <w:rFonts w:cstheme="minorHAnsi"/>
                <w:lang w:val="en-GB"/>
              </w:rPr>
            </w:pPr>
            <w:r w:rsidRPr="005E0B2A">
              <w:rPr>
                <w:rFonts w:cstheme="minorHAnsi"/>
              </w:rPr>
              <w:t>Administration is easy to navigate and maintain</w:t>
            </w:r>
            <w:r>
              <w:rPr>
                <w:rFonts w:cstheme="minorHAnsi"/>
              </w:rPr>
              <w:t>.</w:t>
            </w:r>
          </w:p>
          <w:p w14:paraId="097DC950" w14:textId="77777777" w:rsidR="004824B0" w:rsidRPr="00E96D45" w:rsidRDefault="004824B0" w:rsidP="00445DF1">
            <w:pPr>
              <w:pStyle w:val="ListParagraph"/>
              <w:numPr>
                <w:ilvl w:val="0"/>
                <w:numId w:val="98"/>
              </w:numPr>
              <w:spacing w:line="240" w:lineRule="auto"/>
              <w:contextualSpacing/>
              <w:outlineLvl w:val="9"/>
              <w:rPr>
                <w:rFonts w:cstheme="minorHAnsi"/>
                <w:lang w:val="en-GB"/>
              </w:rPr>
            </w:pPr>
            <w:r w:rsidRPr="005E0B2A">
              <w:rPr>
                <w:rFonts w:cstheme="minorHAnsi"/>
              </w:rPr>
              <w:lastRenderedPageBreak/>
              <w:t>The tool must support drill down/drill up between levels of detail, e.g. Link to Detailed Designs, Deployment, Service Management Repository, etc.</w:t>
            </w:r>
          </w:p>
          <w:p w14:paraId="39A0C859" w14:textId="77777777" w:rsidR="004824B0" w:rsidRPr="005E0B2A" w:rsidRDefault="004824B0" w:rsidP="006405A7">
            <w:pPr>
              <w:pStyle w:val="ListParagraph"/>
              <w:spacing w:line="240" w:lineRule="auto"/>
              <w:ind w:left="360"/>
              <w:contextualSpacing/>
              <w:outlineLvl w:val="9"/>
              <w:rPr>
                <w:rFonts w:cstheme="minorHAnsi"/>
                <w:lang w:val="en-GB"/>
              </w:rPr>
            </w:pPr>
          </w:p>
        </w:tc>
      </w:tr>
      <w:tr w:rsidR="004824B0" w:rsidRPr="005E0B2A" w14:paraId="26CF83A1" w14:textId="77777777" w:rsidTr="006405A7">
        <w:tc>
          <w:tcPr>
            <w:tcW w:w="0" w:type="auto"/>
          </w:tcPr>
          <w:p w14:paraId="7E09CAC7" w14:textId="77777777" w:rsidR="004824B0" w:rsidRPr="005E0B2A" w:rsidRDefault="004824B0" w:rsidP="00445DF1">
            <w:pPr>
              <w:pStyle w:val="ListParagraph"/>
              <w:numPr>
                <w:ilvl w:val="1"/>
                <w:numId w:val="104"/>
              </w:numPr>
              <w:rPr>
                <w:rFonts w:cstheme="minorHAnsi"/>
                <w:b/>
                <w:lang w:val="en-GB"/>
              </w:rPr>
            </w:pPr>
            <w:r w:rsidRPr="005E0B2A">
              <w:rPr>
                <w:rFonts w:cstheme="minorHAnsi"/>
                <w:b/>
                <w:lang w:val="en-GB"/>
              </w:rPr>
              <w:lastRenderedPageBreak/>
              <w:t>Security and Administration</w:t>
            </w:r>
          </w:p>
        </w:tc>
        <w:tc>
          <w:tcPr>
            <w:tcW w:w="0" w:type="auto"/>
          </w:tcPr>
          <w:p w14:paraId="58B53A30" w14:textId="77777777" w:rsidR="004824B0" w:rsidRPr="005E0B2A" w:rsidRDefault="004824B0" w:rsidP="00445DF1">
            <w:pPr>
              <w:pStyle w:val="ListParagraph"/>
              <w:numPr>
                <w:ilvl w:val="0"/>
                <w:numId w:val="99"/>
              </w:numPr>
              <w:spacing w:line="240" w:lineRule="auto"/>
              <w:contextualSpacing/>
              <w:outlineLvl w:val="9"/>
              <w:rPr>
                <w:rFonts w:cstheme="minorHAnsi"/>
                <w:lang w:val="en-GB"/>
              </w:rPr>
            </w:pPr>
            <w:r w:rsidRPr="005E0B2A">
              <w:rPr>
                <w:rFonts w:cstheme="minorHAnsi"/>
                <w:lang w:val="en-GB"/>
              </w:rPr>
              <w:t>Support collaboration with multiple users while supporting the integrity of the repository and metamodel.</w:t>
            </w:r>
          </w:p>
          <w:p w14:paraId="3B86340E" w14:textId="77777777" w:rsidR="004824B0" w:rsidRPr="005E0B2A" w:rsidRDefault="004824B0" w:rsidP="00445DF1">
            <w:pPr>
              <w:pStyle w:val="ListParagraph"/>
              <w:numPr>
                <w:ilvl w:val="0"/>
                <w:numId w:val="99"/>
              </w:numPr>
              <w:spacing w:line="240" w:lineRule="auto"/>
              <w:contextualSpacing/>
              <w:jc w:val="left"/>
              <w:outlineLvl w:val="9"/>
              <w:rPr>
                <w:rFonts w:cstheme="minorHAnsi"/>
                <w:lang w:val="en-GB"/>
              </w:rPr>
            </w:pPr>
            <w:r w:rsidRPr="005E0B2A">
              <w:rPr>
                <w:rFonts w:cstheme="minorHAnsi"/>
                <w:lang w:val="en-GB"/>
              </w:rPr>
              <w:t xml:space="preserve">Administration security capabilities such as role generation, authorisation and user management to manage changes in the repository and metamodel / </w:t>
            </w:r>
            <w:r>
              <w:rPr>
                <w:rFonts w:cstheme="minorHAnsi"/>
                <w:lang w:val="en-GB"/>
              </w:rPr>
              <w:t>s</w:t>
            </w:r>
            <w:r w:rsidRPr="005E0B2A">
              <w:rPr>
                <w:rFonts w:cstheme="minorHAnsi"/>
                <w:lang w:val="en-GB"/>
              </w:rPr>
              <w:t>upport role-based user management.</w:t>
            </w:r>
            <w:r>
              <w:rPr>
                <w:rFonts w:cstheme="minorHAnsi"/>
                <w:lang w:val="en-GB"/>
              </w:rPr>
              <w:t xml:space="preserve"> (Role based access control)</w:t>
            </w:r>
          </w:p>
          <w:p w14:paraId="2687D727" w14:textId="77777777" w:rsidR="004824B0" w:rsidRPr="005E0B2A" w:rsidRDefault="004824B0" w:rsidP="00445DF1">
            <w:pPr>
              <w:pStyle w:val="ListParagraph"/>
              <w:numPr>
                <w:ilvl w:val="0"/>
                <w:numId w:val="99"/>
              </w:numPr>
              <w:spacing w:line="240" w:lineRule="auto"/>
              <w:contextualSpacing/>
              <w:outlineLvl w:val="9"/>
              <w:rPr>
                <w:rFonts w:cstheme="minorHAnsi"/>
                <w:lang w:val="en-GB"/>
              </w:rPr>
            </w:pPr>
            <w:r w:rsidRPr="005E0B2A">
              <w:rPr>
                <w:rFonts w:cstheme="minorHAnsi"/>
                <w:lang w:val="en-GB"/>
              </w:rPr>
              <w:t>User friendly interface for easy management of administration functions.</w:t>
            </w:r>
          </w:p>
          <w:p w14:paraId="4455B362" w14:textId="77777777" w:rsidR="004824B0" w:rsidRPr="005E0B2A" w:rsidRDefault="004824B0" w:rsidP="006405A7">
            <w:pPr>
              <w:pStyle w:val="ListParagraph"/>
              <w:spacing w:line="240" w:lineRule="auto"/>
              <w:ind w:left="360"/>
              <w:contextualSpacing/>
              <w:outlineLvl w:val="9"/>
              <w:rPr>
                <w:rFonts w:cstheme="minorHAnsi"/>
              </w:rPr>
            </w:pPr>
          </w:p>
        </w:tc>
      </w:tr>
      <w:tr w:rsidR="004824B0" w:rsidRPr="00A57F54" w14:paraId="39BD954E" w14:textId="77777777" w:rsidTr="006405A7">
        <w:trPr>
          <w:trHeight w:val="1032"/>
        </w:trPr>
        <w:tc>
          <w:tcPr>
            <w:tcW w:w="0" w:type="auto"/>
          </w:tcPr>
          <w:p w14:paraId="01F986D7" w14:textId="77777777" w:rsidR="004824B0" w:rsidRPr="00A57F54" w:rsidRDefault="004824B0" w:rsidP="00445DF1">
            <w:pPr>
              <w:pStyle w:val="ListParagraph"/>
              <w:numPr>
                <w:ilvl w:val="1"/>
                <w:numId w:val="104"/>
              </w:numPr>
              <w:rPr>
                <w:rFonts w:cstheme="minorHAnsi"/>
                <w:b/>
                <w:lang w:val="en-GB"/>
              </w:rPr>
            </w:pPr>
            <w:r w:rsidRPr="00A57F54">
              <w:rPr>
                <w:rFonts w:cstheme="minorHAnsi"/>
                <w:b/>
                <w:lang w:val="en-GB"/>
              </w:rPr>
              <w:t>Platform Environment</w:t>
            </w:r>
          </w:p>
        </w:tc>
        <w:tc>
          <w:tcPr>
            <w:tcW w:w="0" w:type="auto"/>
            <w:shd w:val="clear" w:color="auto" w:fill="auto"/>
          </w:tcPr>
          <w:p w14:paraId="5CB6A74B" w14:textId="25078E00" w:rsidR="004824B0" w:rsidRDefault="004824B0" w:rsidP="00445DF1">
            <w:pPr>
              <w:pStyle w:val="ListParagraph"/>
              <w:numPr>
                <w:ilvl w:val="0"/>
                <w:numId w:val="100"/>
              </w:numPr>
              <w:spacing w:line="240" w:lineRule="auto"/>
              <w:contextualSpacing/>
              <w:outlineLvl w:val="9"/>
              <w:rPr>
                <w:rFonts w:cstheme="minorHAnsi"/>
                <w:lang w:val="en-GB"/>
              </w:rPr>
            </w:pPr>
            <w:r w:rsidRPr="00A57F54">
              <w:rPr>
                <w:rFonts w:cstheme="minorHAnsi"/>
                <w:lang w:val="en-GB"/>
              </w:rPr>
              <w:t xml:space="preserve">The EA tool must be installed on </w:t>
            </w:r>
            <w:r>
              <w:rPr>
                <w:rFonts w:cstheme="minorHAnsi"/>
                <w:lang w:val="en-GB"/>
              </w:rPr>
              <w:t xml:space="preserve">the hardware and software platforms as listed in par 2.3 of this </w:t>
            </w:r>
            <w:r w:rsidR="00252451">
              <w:rPr>
                <w:rFonts w:cstheme="minorHAnsi"/>
                <w:lang w:val="en-GB"/>
              </w:rPr>
              <w:t>document.</w:t>
            </w:r>
          </w:p>
          <w:p w14:paraId="663CC322" w14:textId="2DDF6786" w:rsidR="004824B0" w:rsidRPr="002801CE" w:rsidRDefault="004824B0" w:rsidP="00445DF1">
            <w:pPr>
              <w:pStyle w:val="ListParagraph"/>
              <w:numPr>
                <w:ilvl w:val="0"/>
                <w:numId w:val="100"/>
              </w:numPr>
              <w:spacing w:line="240" w:lineRule="auto"/>
              <w:contextualSpacing/>
              <w:outlineLvl w:val="9"/>
              <w:rPr>
                <w:rFonts w:cstheme="minorHAnsi"/>
                <w:lang w:val="en-GB"/>
              </w:rPr>
            </w:pPr>
            <w:r w:rsidRPr="002801CE">
              <w:rPr>
                <w:rFonts w:cstheme="minorHAnsi"/>
                <w:lang w:val="en-GB"/>
              </w:rPr>
              <w:t xml:space="preserve">The EA tool must be able to support Edge and Google Chrome </w:t>
            </w:r>
            <w:r w:rsidR="00252451" w:rsidRPr="002801CE">
              <w:rPr>
                <w:rFonts w:cstheme="minorHAnsi"/>
                <w:lang w:val="en-GB"/>
              </w:rPr>
              <w:t>browsers.</w:t>
            </w:r>
          </w:p>
          <w:p w14:paraId="4416ECDB" w14:textId="6E934B21" w:rsidR="004824B0" w:rsidRPr="00103A1C" w:rsidRDefault="004824B0" w:rsidP="00445DF1">
            <w:pPr>
              <w:pStyle w:val="ListParagraph"/>
              <w:numPr>
                <w:ilvl w:val="0"/>
                <w:numId w:val="100"/>
              </w:numPr>
              <w:spacing w:line="240" w:lineRule="auto"/>
              <w:contextualSpacing/>
              <w:outlineLvl w:val="9"/>
              <w:rPr>
                <w:rFonts w:cstheme="minorHAnsi"/>
                <w:lang w:val="en-GB"/>
              </w:rPr>
            </w:pPr>
            <w:r>
              <w:rPr>
                <w:rFonts w:cstheme="minorHAnsi"/>
                <w:lang w:val="en-GB"/>
              </w:rPr>
              <w:t xml:space="preserve"> </w:t>
            </w:r>
            <w:r w:rsidRPr="00103A1C">
              <w:rPr>
                <w:rFonts w:cstheme="minorHAnsi"/>
                <w:lang w:val="en-GB"/>
              </w:rPr>
              <w:t xml:space="preserve">The total number of concurrent users that will be using the solution is 60. The solution sizing must cater for 60 concurrent users and/or 60 user licences and/or server based </w:t>
            </w:r>
            <w:r w:rsidR="00252451" w:rsidRPr="00103A1C">
              <w:rPr>
                <w:rFonts w:cstheme="minorHAnsi"/>
                <w:lang w:val="en-GB"/>
              </w:rPr>
              <w:t>licenses.</w:t>
            </w:r>
          </w:p>
          <w:p w14:paraId="3E8970EA" w14:textId="77777777" w:rsidR="004824B0" w:rsidRPr="00A57F54" w:rsidRDefault="004824B0" w:rsidP="006405A7">
            <w:pPr>
              <w:pStyle w:val="ListParagraph"/>
              <w:spacing w:line="240" w:lineRule="auto"/>
              <w:ind w:left="360"/>
              <w:contextualSpacing/>
              <w:outlineLvl w:val="9"/>
              <w:rPr>
                <w:rFonts w:cstheme="minorHAnsi"/>
                <w:lang w:val="en-GB"/>
              </w:rPr>
            </w:pPr>
          </w:p>
        </w:tc>
      </w:tr>
      <w:tr w:rsidR="004824B0" w:rsidRPr="005E0B2A" w14:paraId="7A8A54E5" w14:textId="77777777" w:rsidTr="006405A7">
        <w:tc>
          <w:tcPr>
            <w:tcW w:w="0" w:type="auto"/>
          </w:tcPr>
          <w:p w14:paraId="39159213" w14:textId="77777777" w:rsidR="004824B0" w:rsidRPr="005E0B2A" w:rsidRDefault="004824B0" w:rsidP="00445DF1">
            <w:pPr>
              <w:pStyle w:val="ListParagraph"/>
              <w:numPr>
                <w:ilvl w:val="1"/>
                <w:numId w:val="104"/>
              </w:numPr>
              <w:rPr>
                <w:rFonts w:cstheme="minorHAnsi"/>
                <w:b/>
                <w:lang w:val="en-GB"/>
              </w:rPr>
            </w:pPr>
            <w:r w:rsidRPr="005E0B2A">
              <w:rPr>
                <w:rFonts w:cstheme="minorHAnsi"/>
                <w:b/>
                <w:lang w:val="en-GB"/>
              </w:rPr>
              <w:t>Open standards, Plug and Play, on premise</w:t>
            </w:r>
            <w:r>
              <w:rPr>
                <w:rFonts w:cstheme="minorHAnsi"/>
                <w:b/>
                <w:lang w:val="en-GB"/>
              </w:rPr>
              <w:t xml:space="preserve"> </w:t>
            </w:r>
            <w:r w:rsidRPr="005E0B2A">
              <w:rPr>
                <w:rFonts w:cstheme="minorHAnsi"/>
                <w:b/>
                <w:lang w:val="en-GB"/>
              </w:rPr>
              <w:t>Cloud</w:t>
            </w:r>
          </w:p>
        </w:tc>
        <w:tc>
          <w:tcPr>
            <w:tcW w:w="0" w:type="auto"/>
          </w:tcPr>
          <w:p w14:paraId="0B91BA59" w14:textId="77777777" w:rsidR="004824B0" w:rsidRPr="005E0B2A" w:rsidRDefault="004824B0" w:rsidP="006405A7">
            <w:pPr>
              <w:ind w:left="360" w:hanging="360"/>
              <w:contextualSpacing/>
              <w:rPr>
                <w:rFonts w:asciiTheme="minorHAnsi" w:hAnsiTheme="minorHAnsi" w:cstheme="minorHAnsi"/>
                <w:lang w:val="en-GB"/>
              </w:rPr>
            </w:pPr>
            <w:r w:rsidRPr="005E0B2A">
              <w:rPr>
                <w:rFonts w:asciiTheme="minorHAnsi" w:hAnsiTheme="minorHAnsi" w:cstheme="minorHAnsi"/>
                <w:lang w:val="en-GB"/>
              </w:rPr>
              <w:t>a) Supports common modelling languages like UML, BPMN</w:t>
            </w:r>
            <w:r>
              <w:rPr>
                <w:rFonts w:asciiTheme="minorHAnsi" w:hAnsiTheme="minorHAnsi" w:cstheme="minorHAnsi"/>
                <w:lang w:val="en-GB"/>
              </w:rPr>
              <w:t xml:space="preserve"> etc</w:t>
            </w:r>
          </w:p>
          <w:p w14:paraId="70A69AD5" w14:textId="77777777" w:rsidR="004824B0" w:rsidRPr="005E0B2A" w:rsidRDefault="004824B0" w:rsidP="006405A7">
            <w:pPr>
              <w:ind w:left="360" w:hanging="360"/>
              <w:contextualSpacing/>
              <w:rPr>
                <w:rFonts w:asciiTheme="minorHAnsi" w:hAnsiTheme="minorHAnsi" w:cstheme="minorHAnsi"/>
                <w:lang w:val="en-GB"/>
              </w:rPr>
            </w:pPr>
            <w:r w:rsidRPr="005E0B2A">
              <w:rPr>
                <w:rFonts w:asciiTheme="minorHAnsi" w:hAnsiTheme="minorHAnsi" w:cstheme="minorHAnsi"/>
                <w:lang w:val="en-GB"/>
              </w:rPr>
              <w:t xml:space="preserve">b) </w:t>
            </w:r>
            <w:r>
              <w:rPr>
                <w:rFonts w:asciiTheme="minorHAnsi" w:hAnsiTheme="minorHAnsi" w:cstheme="minorHAnsi"/>
                <w:lang w:val="en-GB"/>
              </w:rPr>
              <w:t>The tool should m</w:t>
            </w:r>
            <w:r w:rsidRPr="005E0B2A">
              <w:rPr>
                <w:rFonts w:asciiTheme="minorHAnsi" w:hAnsiTheme="minorHAnsi" w:cstheme="minorHAnsi"/>
                <w:lang w:val="en-GB"/>
              </w:rPr>
              <w:t>ake it easy to share and collaborate with others.</w:t>
            </w:r>
          </w:p>
          <w:p w14:paraId="428EC78D" w14:textId="77777777" w:rsidR="004824B0" w:rsidRPr="005E0B2A" w:rsidRDefault="004824B0" w:rsidP="006405A7">
            <w:pPr>
              <w:ind w:left="360" w:hanging="360"/>
              <w:contextualSpacing/>
              <w:rPr>
                <w:rFonts w:cstheme="minorHAnsi"/>
                <w:lang w:val="en-GB"/>
              </w:rPr>
            </w:pPr>
            <w:r>
              <w:rPr>
                <w:rFonts w:asciiTheme="minorHAnsi" w:hAnsiTheme="minorHAnsi" w:cstheme="minorHAnsi"/>
                <w:lang w:val="en-GB"/>
              </w:rPr>
              <w:t>c</w:t>
            </w:r>
            <w:r w:rsidRPr="005E0B2A">
              <w:rPr>
                <w:rFonts w:asciiTheme="minorHAnsi" w:hAnsiTheme="minorHAnsi" w:cstheme="minorHAnsi"/>
                <w:lang w:val="en-GB"/>
              </w:rPr>
              <w:t xml:space="preserve">) Offers flexible options to install on </w:t>
            </w:r>
            <w:r>
              <w:rPr>
                <w:rFonts w:asciiTheme="minorHAnsi" w:hAnsiTheme="minorHAnsi" w:cstheme="minorHAnsi"/>
                <w:lang w:val="en-GB"/>
              </w:rPr>
              <w:t xml:space="preserve">our </w:t>
            </w:r>
            <w:r w:rsidRPr="005E0B2A">
              <w:rPr>
                <w:rFonts w:asciiTheme="minorHAnsi" w:hAnsiTheme="minorHAnsi" w:cstheme="minorHAnsi"/>
                <w:lang w:val="en-GB"/>
              </w:rPr>
              <w:t>own servers (on-premises)</w:t>
            </w:r>
            <w:r>
              <w:rPr>
                <w:rFonts w:asciiTheme="minorHAnsi" w:hAnsiTheme="minorHAnsi" w:cstheme="minorHAnsi"/>
                <w:lang w:val="en-GB"/>
              </w:rPr>
              <w:t>.</w:t>
            </w:r>
          </w:p>
        </w:tc>
      </w:tr>
      <w:tr w:rsidR="004824B0" w:rsidRPr="00A57F54" w14:paraId="580FF6B0" w14:textId="77777777" w:rsidTr="006405A7">
        <w:tc>
          <w:tcPr>
            <w:tcW w:w="0" w:type="auto"/>
          </w:tcPr>
          <w:p w14:paraId="27E7CBE1" w14:textId="77777777" w:rsidR="004824B0" w:rsidRPr="005E0B2A" w:rsidRDefault="004824B0" w:rsidP="00445DF1">
            <w:pPr>
              <w:pStyle w:val="ListParagraph"/>
              <w:numPr>
                <w:ilvl w:val="1"/>
                <w:numId w:val="104"/>
              </w:numPr>
              <w:rPr>
                <w:rFonts w:cstheme="minorHAnsi"/>
                <w:b/>
                <w:lang w:val="en-GB"/>
              </w:rPr>
            </w:pPr>
            <w:r w:rsidRPr="005E0B2A">
              <w:rPr>
                <w:rFonts w:cstheme="minorHAnsi"/>
                <w:b/>
                <w:lang w:val="en-GB"/>
              </w:rPr>
              <w:t>Compliant with Government Private Cloud Ecosystem (GPCE) standards</w:t>
            </w:r>
          </w:p>
        </w:tc>
        <w:tc>
          <w:tcPr>
            <w:tcW w:w="0" w:type="auto"/>
          </w:tcPr>
          <w:p w14:paraId="028545CB" w14:textId="77777777" w:rsidR="004824B0" w:rsidRDefault="004824B0" w:rsidP="00445DF1">
            <w:pPr>
              <w:pStyle w:val="ListParagraph"/>
              <w:numPr>
                <w:ilvl w:val="0"/>
                <w:numId w:val="101"/>
              </w:numPr>
            </w:pPr>
            <w:r>
              <w:t>The tool must be compliant with the below cloud requirements:</w:t>
            </w:r>
          </w:p>
          <w:p w14:paraId="4DD3220F" w14:textId="77777777" w:rsidR="004824B0" w:rsidRPr="00A57F54" w:rsidRDefault="004824B0" w:rsidP="00445DF1">
            <w:pPr>
              <w:pStyle w:val="ListParagraph"/>
              <w:numPr>
                <w:ilvl w:val="0"/>
                <w:numId w:val="58"/>
              </w:numPr>
            </w:pPr>
            <w:r w:rsidRPr="00A57F54">
              <w:rPr>
                <w:rFonts w:eastAsia="Times New Roman"/>
              </w:rPr>
              <w:t xml:space="preserve">Huawei Cloud Stack platform, running </w:t>
            </w:r>
            <w:proofErr w:type="spellStart"/>
            <w:r w:rsidRPr="00A57F54">
              <w:rPr>
                <w:rFonts w:eastAsia="Times New Roman"/>
              </w:rPr>
              <w:t>FusionSphere</w:t>
            </w:r>
            <w:proofErr w:type="spellEnd"/>
            <w:r w:rsidRPr="00A57F54">
              <w:rPr>
                <w:rFonts w:eastAsia="Times New Roman"/>
              </w:rPr>
              <w:t xml:space="preserve">. </w:t>
            </w:r>
          </w:p>
          <w:p w14:paraId="37CE84D3" w14:textId="77777777" w:rsidR="004824B0" w:rsidRPr="00CE2BC9" w:rsidRDefault="004824B0" w:rsidP="00445DF1">
            <w:pPr>
              <w:pStyle w:val="ListParagraph"/>
              <w:numPr>
                <w:ilvl w:val="0"/>
                <w:numId w:val="58"/>
              </w:numPr>
            </w:pPr>
            <w:r w:rsidRPr="00A57F54">
              <w:rPr>
                <w:rFonts w:eastAsia="Times New Roman"/>
              </w:rPr>
              <w:t xml:space="preserve">VMware environment using </w:t>
            </w:r>
            <w:proofErr w:type="spellStart"/>
            <w:r w:rsidRPr="00A57F54">
              <w:rPr>
                <w:rFonts w:eastAsia="Times New Roman"/>
              </w:rPr>
              <w:t>vCloud</w:t>
            </w:r>
            <w:proofErr w:type="spellEnd"/>
            <w:r w:rsidRPr="00A57F54">
              <w:rPr>
                <w:rFonts w:eastAsia="Times New Roman"/>
              </w:rPr>
              <w:t xml:space="preserve"> Director on VMware vSphere/</w:t>
            </w:r>
            <w:proofErr w:type="spellStart"/>
            <w:r w:rsidRPr="00A57F54">
              <w:rPr>
                <w:rFonts w:eastAsia="Times New Roman"/>
              </w:rPr>
              <w:t>ESXi</w:t>
            </w:r>
            <w:proofErr w:type="spellEnd"/>
            <w:r w:rsidRPr="00A57F54">
              <w:rPr>
                <w:rFonts w:eastAsia="Times New Roman"/>
              </w:rPr>
              <w:t xml:space="preserve">, </w:t>
            </w:r>
          </w:p>
          <w:p w14:paraId="08CA684D" w14:textId="77777777" w:rsidR="004824B0" w:rsidRPr="00A57F54" w:rsidRDefault="004824B0" w:rsidP="00445DF1">
            <w:pPr>
              <w:pStyle w:val="ListParagraph"/>
              <w:numPr>
                <w:ilvl w:val="0"/>
                <w:numId w:val="58"/>
              </w:numPr>
            </w:pPr>
            <w:r w:rsidRPr="00A57F54">
              <w:rPr>
                <w:rFonts w:eastAsia="Times New Roman"/>
              </w:rPr>
              <w:t xml:space="preserve"> Oracle P</w:t>
            </w:r>
            <w:r>
              <w:rPr>
                <w:rFonts w:eastAsia="Times New Roman"/>
              </w:rPr>
              <w:t xml:space="preserve">rivate </w:t>
            </w:r>
            <w:r w:rsidRPr="00A57F54">
              <w:rPr>
                <w:rFonts w:eastAsia="Times New Roman"/>
              </w:rPr>
              <w:t>C</w:t>
            </w:r>
            <w:r>
              <w:rPr>
                <w:rFonts w:eastAsia="Times New Roman"/>
              </w:rPr>
              <w:t xml:space="preserve">loud </w:t>
            </w:r>
            <w:r w:rsidRPr="00A57F54">
              <w:rPr>
                <w:rFonts w:eastAsia="Times New Roman"/>
              </w:rPr>
              <w:t>A</w:t>
            </w:r>
            <w:r>
              <w:rPr>
                <w:rFonts w:eastAsia="Times New Roman"/>
              </w:rPr>
              <w:t>ppliance</w:t>
            </w:r>
            <w:r w:rsidRPr="00A57F54">
              <w:rPr>
                <w:rFonts w:eastAsia="Times New Roman"/>
              </w:rPr>
              <w:t xml:space="preserve"> cloud.</w:t>
            </w:r>
          </w:p>
        </w:tc>
      </w:tr>
      <w:tr w:rsidR="004824B0" w:rsidRPr="005E0B2A" w14:paraId="58A9F80D" w14:textId="77777777" w:rsidTr="006405A7">
        <w:tc>
          <w:tcPr>
            <w:tcW w:w="0" w:type="auto"/>
          </w:tcPr>
          <w:p w14:paraId="777797EC" w14:textId="77777777" w:rsidR="004824B0" w:rsidRPr="005E0B2A" w:rsidRDefault="004824B0" w:rsidP="00445DF1">
            <w:pPr>
              <w:pStyle w:val="ListParagraph"/>
              <w:numPr>
                <w:ilvl w:val="1"/>
                <w:numId w:val="104"/>
              </w:numPr>
              <w:rPr>
                <w:rFonts w:cstheme="minorHAnsi"/>
                <w:b/>
                <w:lang w:val="en-GB"/>
              </w:rPr>
            </w:pPr>
            <w:r w:rsidRPr="005E0B2A">
              <w:rPr>
                <w:rFonts w:cstheme="minorHAnsi"/>
                <w:b/>
                <w:lang w:val="en-GB"/>
              </w:rPr>
              <w:t xml:space="preserve"> </w:t>
            </w:r>
            <w:r>
              <w:rPr>
                <w:rFonts w:cstheme="minorHAnsi"/>
                <w:b/>
                <w:lang w:val="en-GB"/>
              </w:rPr>
              <w:t xml:space="preserve">Maintenance and </w:t>
            </w:r>
            <w:r w:rsidRPr="005E0B2A">
              <w:rPr>
                <w:rFonts w:cstheme="minorHAnsi"/>
                <w:b/>
                <w:lang w:val="en-GB"/>
              </w:rPr>
              <w:t>Support</w:t>
            </w:r>
          </w:p>
        </w:tc>
        <w:tc>
          <w:tcPr>
            <w:tcW w:w="0" w:type="auto"/>
          </w:tcPr>
          <w:p w14:paraId="420C3EB5" w14:textId="16D9D6A5" w:rsidR="004824B0" w:rsidRPr="00AF72C9" w:rsidRDefault="004824B0" w:rsidP="00445DF1">
            <w:pPr>
              <w:pStyle w:val="ListParagraph"/>
              <w:numPr>
                <w:ilvl w:val="0"/>
                <w:numId w:val="102"/>
              </w:numPr>
              <w:spacing w:line="240" w:lineRule="auto"/>
              <w:contextualSpacing/>
              <w:outlineLvl w:val="9"/>
              <w:rPr>
                <w:rFonts w:cstheme="minorHAnsi"/>
                <w:lang w:val="en-GB"/>
              </w:rPr>
            </w:pPr>
            <w:r w:rsidRPr="00AF72C9">
              <w:rPr>
                <w:rFonts w:cstheme="minorHAnsi"/>
                <w:lang w:val="en-GB"/>
              </w:rPr>
              <w:t xml:space="preserve">Training – </w:t>
            </w:r>
            <w:r w:rsidRPr="00103A1C">
              <w:rPr>
                <w:rFonts w:cstheme="minorHAnsi"/>
                <w:lang w:val="en-GB"/>
              </w:rPr>
              <w:t xml:space="preserve">Formal </w:t>
            </w:r>
            <w:r w:rsidR="00071932">
              <w:rPr>
                <w:rFonts w:cstheme="minorHAnsi"/>
                <w:lang w:val="en-GB"/>
              </w:rPr>
              <w:t xml:space="preserve">instructor led </w:t>
            </w:r>
            <w:r w:rsidRPr="00103A1C">
              <w:rPr>
                <w:rFonts w:cstheme="minorHAnsi"/>
                <w:lang w:val="en-GB"/>
              </w:rPr>
              <w:t xml:space="preserve">training for </w:t>
            </w:r>
            <w:r w:rsidR="00071932">
              <w:rPr>
                <w:rFonts w:cstheme="minorHAnsi"/>
                <w:lang w:val="en-GB"/>
              </w:rPr>
              <w:t>twenty (</w:t>
            </w:r>
            <w:r w:rsidRPr="00103A1C">
              <w:rPr>
                <w:rFonts w:cstheme="minorHAnsi"/>
                <w:lang w:val="en-GB"/>
              </w:rPr>
              <w:t xml:space="preserve">20 </w:t>
            </w:r>
            <w:r w:rsidR="00071932">
              <w:rPr>
                <w:rFonts w:cstheme="minorHAnsi"/>
                <w:lang w:val="en-GB"/>
              </w:rPr>
              <w:t>)</w:t>
            </w:r>
            <w:r w:rsidRPr="00103A1C">
              <w:rPr>
                <w:rFonts w:cstheme="minorHAnsi"/>
                <w:lang w:val="en-GB"/>
              </w:rPr>
              <w:t>users in the use of the solution</w:t>
            </w:r>
          </w:p>
          <w:p w14:paraId="0DB44AE5" w14:textId="77777777" w:rsidR="004824B0" w:rsidRPr="005E0B2A" w:rsidRDefault="004824B0" w:rsidP="00DA3834">
            <w:pPr>
              <w:pStyle w:val="ListParagraph"/>
              <w:spacing w:line="240" w:lineRule="auto"/>
              <w:ind w:left="360"/>
              <w:contextualSpacing/>
              <w:outlineLvl w:val="9"/>
              <w:rPr>
                <w:rFonts w:cstheme="minorHAnsi"/>
                <w:lang w:val="en-GB"/>
              </w:rPr>
            </w:pPr>
          </w:p>
        </w:tc>
      </w:tr>
      <w:tr w:rsidR="004824B0" w:rsidRPr="0098143F" w14:paraId="137B9AEA" w14:textId="77777777" w:rsidTr="006405A7">
        <w:tc>
          <w:tcPr>
            <w:tcW w:w="4531" w:type="dxa"/>
          </w:tcPr>
          <w:p w14:paraId="0B9DE1CB" w14:textId="77777777" w:rsidR="004824B0" w:rsidRPr="006B2A69" w:rsidRDefault="004824B0" w:rsidP="006405A7">
            <w:pPr>
              <w:rPr>
                <w:b/>
                <w:lang w:val="en-GB"/>
              </w:rPr>
            </w:pPr>
            <w:r>
              <w:rPr>
                <w:b/>
                <w:lang w:val="en-GB"/>
              </w:rPr>
              <w:t xml:space="preserve">       </w:t>
            </w:r>
            <w:r w:rsidRPr="006B2A69">
              <w:rPr>
                <w:b/>
                <w:lang w:val="en-GB"/>
              </w:rPr>
              <w:t>1.13. Modelling diagrams.</w:t>
            </w:r>
          </w:p>
        </w:tc>
        <w:tc>
          <w:tcPr>
            <w:tcW w:w="5273" w:type="dxa"/>
          </w:tcPr>
          <w:p w14:paraId="42EBDEC5" w14:textId="77777777" w:rsidR="004824B0" w:rsidRPr="0098143F" w:rsidRDefault="004824B0" w:rsidP="006405A7">
            <w:pPr>
              <w:ind w:left="360" w:hanging="360"/>
              <w:contextualSpacing/>
              <w:rPr>
                <w:rFonts w:asciiTheme="minorHAnsi" w:hAnsiTheme="minorHAnsi"/>
                <w:lang w:val="en-GB"/>
              </w:rPr>
            </w:pPr>
            <w:r w:rsidRPr="0098143F">
              <w:rPr>
                <w:rFonts w:asciiTheme="minorHAnsi" w:hAnsiTheme="minorHAnsi"/>
                <w:lang w:val="en-GB"/>
              </w:rPr>
              <w:t>a) Allows creating detailed diagrams of system components.</w:t>
            </w:r>
          </w:p>
          <w:p w14:paraId="6DCE03FB" w14:textId="77777777" w:rsidR="004824B0" w:rsidRPr="0098143F" w:rsidRDefault="004824B0" w:rsidP="006405A7">
            <w:pPr>
              <w:ind w:left="360" w:hanging="360"/>
              <w:contextualSpacing/>
              <w:rPr>
                <w:rFonts w:asciiTheme="minorHAnsi" w:hAnsiTheme="minorHAnsi"/>
                <w:lang w:val="en-GB"/>
              </w:rPr>
            </w:pPr>
            <w:r w:rsidRPr="0098143F">
              <w:rPr>
                <w:rFonts w:asciiTheme="minorHAnsi" w:hAnsiTheme="minorHAnsi"/>
                <w:lang w:val="en-GB"/>
              </w:rPr>
              <w:t>b) Visualizes how different parts of the system depend on each other’</w:t>
            </w:r>
            <w:r>
              <w:rPr>
                <w:rFonts w:asciiTheme="minorHAnsi" w:hAnsiTheme="minorHAnsi" w:cstheme="minorHAnsi"/>
                <w:lang w:val="en-GB"/>
              </w:rPr>
              <w:t>s</w:t>
            </w:r>
            <w:r w:rsidRPr="00A57F54">
              <w:rPr>
                <w:rFonts w:asciiTheme="minorHAnsi" w:hAnsiTheme="minorHAnsi" w:cstheme="minorHAnsi"/>
                <w:lang w:val="en-GB"/>
              </w:rPr>
              <w:t xml:space="preserve">) Supports modelling techniques to </w:t>
            </w:r>
            <w:r>
              <w:rPr>
                <w:rFonts w:asciiTheme="minorHAnsi" w:hAnsiTheme="minorHAnsi" w:cstheme="minorHAnsi"/>
                <w:lang w:val="en-GB"/>
              </w:rPr>
              <w:t>drag and drop</w:t>
            </w:r>
          </w:p>
        </w:tc>
      </w:tr>
      <w:tr w:rsidR="004824B0" w:rsidRPr="0098143F" w14:paraId="5C74A3D6" w14:textId="77777777" w:rsidTr="006405A7">
        <w:tc>
          <w:tcPr>
            <w:tcW w:w="4531" w:type="dxa"/>
          </w:tcPr>
          <w:p w14:paraId="07F2B7B0" w14:textId="77777777" w:rsidR="004824B0" w:rsidRPr="006B2A69" w:rsidRDefault="004824B0" w:rsidP="006405A7">
            <w:pPr>
              <w:rPr>
                <w:b/>
                <w:lang w:val="en-GB"/>
              </w:rPr>
            </w:pPr>
            <w:r>
              <w:rPr>
                <w:b/>
                <w:lang w:val="en-GB"/>
              </w:rPr>
              <w:t xml:space="preserve">            </w:t>
            </w:r>
            <w:r w:rsidRPr="006B2A69">
              <w:rPr>
                <w:b/>
                <w:lang w:val="en-GB"/>
              </w:rPr>
              <w:t>1.14 Application Architecture diagrams</w:t>
            </w:r>
          </w:p>
        </w:tc>
        <w:tc>
          <w:tcPr>
            <w:tcW w:w="5273" w:type="dxa"/>
          </w:tcPr>
          <w:p w14:paraId="057D82A7" w14:textId="77777777" w:rsidR="004824B0" w:rsidRPr="0098143F" w:rsidRDefault="004824B0" w:rsidP="006405A7">
            <w:pPr>
              <w:ind w:left="360" w:hanging="360"/>
              <w:contextualSpacing/>
              <w:rPr>
                <w:rFonts w:asciiTheme="minorHAnsi" w:hAnsiTheme="minorHAnsi"/>
                <w:lang w:val="en-GB"/>
              </w:rPr>
            </w:pPr>
            <w:r w:rsidRPr="0098143F">
              <w:rPr>
                <w:rFonts w:asciiTheme="minorHAnsi" w:hAnsiTheme="minorHAnsi"/>
                <w:lang w:val="en-GB"/>
              </w:rPr>
              <w:t>a) Helps design and display the structure of software applications.</w:t>
            </w:r>
          </w:p>
          <w:p w14:paraId="3B09FE7C" w14:textId="77777777" w:rsidR="004824B0" w:rsidRPr="0098143F" w:rsidRDefault="004824B0" w:rsidP="006405A7">
            <w:pPr>
              <w:ind w:left="360" w:hanging="360"/>
              <w:contextualSpacing/>
              <w:rPr>
                <w:rFonts w:asciiTheme="minorHAnsi" w:hAnsiTheme="minorHAnsi"/>
                <w:lang w:val="en-GB"/>
              </w:rPr>
            </w:pPr>
            <w:r w:rsidRPr="0098143F">
              <w:rPr>
                <w:rFonts w:asciiTheme="minorHAnsi" w:hAnsiTheme="minorHAnsi"/>
                <w:lang w:val="en-GB"/>
              </w:rPr>
              <w:lastRenderedPageBreak/>
              <w:t>b) Shows how applications interact and their components.</w:t>
            </w:r>
          </w:p>
          <w:p w14:paraId="0974AF45" w14:textId="77777777" w:rsidR="004824B0" w:rsidRPr="0098143F" w:rsidRDefault="004824B0" w:rsidP="006405A7">
            <w:pPr>
              <w:ind w:left="360" w:hanging="360"/>
              <w:contextualSpacing/>
              <w:rPr>
                <w:rFonts w:asciiTheme="minorHAnsi" w:hAnsiTheme="minorHAnsi"/>
                <w:lang w:val="en-GB"/>
              </w:rPr>
            </w:pPr>
            <w:r w:rsidRPr="0098143F">
              <w:rPr>
                <w:rFonts w:asciiTheme="minorHAnsi" w:hAnsiTheme="minorHAnsi"/>
                <w:lang w:val="en-GB"/>
              </w:rPr>
              <w:t>c) Aids in understanding application flow and dependencies</w:t>
            </w:r>
          </w:p>
        </w:tc>
      </w:tr>
      <w:tr w:rsidR="004824B0" w:rsidRPr="0098143F" w14:paraId="3D812EFF" w14:textId="77777777" w:rsidTr="006405A7">
        <w:tc>
          <w:tcPr>
            <w:tcW w:w="4531" w:type="dxa"/>
          </w:tcPr>
          <w:p w14:paraId="01BE244F" w14:textId="77777777" w:rsidR="004824B0" w:rsidRPr="006B2A69" w:rsidRDefault="004824B0" w:rsidP="006405A7">
            <w:pPr>
              <w:rPr>
                <w:b/>
                <w:lang w:val="en-GB"/>
              </w:rPr>
            </w:pPr>
            <w:r>
              <w:rPr>
                <w:b/>
                <w:lang w:val="en-GB"/>
              </w:rPr>
              <w:lastRenderedPageBreak/>
              <w:t xml:space="preserve">            </w:t>
            </w:r>
            <w:r w:rsidRPr="006B2A69">
              <w:rPr>
                <w:b/>
                <w:lang w:val="en-GB"/>
              </w:rPr>
              <w:t>1.15. Architecture deployment diagrams</w:t>
            </w:r>
          </w:p>
        </w:tc>
        <w:tc>
          <w:tcPr>
            <w:tcW w:w="5273" w:type="dxa"/>
          </w:tcPr>
          <w:p w14:paraId="76839CD3" w14:textId="77777777" w:rsidR="004824B0" w:rsidRPr="0098143F" w:rsidRDefault="004824B0" w:rsidP="006405A7">
            <w:pPr>
              <w:ind w:left="360" w:hanging="360"/>
              <w:contextualSpacing/>
              <w:rPr>
                <w:rFonts w:asciiTheme="minorHAnsi" w:hAnsiTheme="minorHAnsi"/>
                <w:lang w:val="en-GB"/>
              </w:rPr>
            </w:pPr>
            <w:r w:rsidRPr="0098143F">
              <w:rPr>
                <w:rFonts w:asciiTheme="minorHAnsi" w:hAnsiTheme="minorHAnsi"/>
                <w:lang w:val="en-GB"/>
              </w:rPr>
              <w:t>a) Illustrates where software components will be deployed in the hardware environment.</w:t>
            </w:r>
          </w:p>
          <w:p w14:paraId="3224385A" w14:textId="77777777" w:rsidR="004824B0" w:rsidRPr="0098143F" w:rsidRDefault="004824B0" w:rsidP="006405A7">
            <w:pPr>
              <w:ind w:left="360" w:hanging="360"/>
              <w:contextualSpacing/>
              <w:rPr>
                <w:rFonts w:asciiTheme="minorHAnsi" w:hAnsiTheme="minorHAnsi"/>
                <w:lang w:val="en-GB"/>
              </w:rPr>
            </w:pPr>
            <w:r w:rsidRPr="0098143F">
              <w:rPr>
                <w:rFonts w:asciiTheme="minorHAnsi" w:hAnsiTheme="minorHAnsi"/>
                <w:lang w:val="en-GB"/>
              </w:rPr>
              <w:t>b) Assists in planning the physical deployment of applications.</w:t>
            </w:r>
          </w:p>
          <w:p w14:paraId="32929C41" w14:textId="77777777" w:rsidR="004824B0" w:rsidRPr="0098143F" w:rsidRDefault="004824B0" w:rsidP="006405A7">
            <w:pPr>
              <w:ind w:left="360" w:hanging="360"/>
              <w:contextualSpacing/>
              <w:rPr>
                <w:rFonts w:asciiTheme="minorHAnsi" w:hAnsiTheme="minorHAnsi"/>
                <w:lang w:val="en-GB"/>
              </w:rPr>
            </w:pPr>
            <w:r w:rsidRPr="0098143F">
              <w:rPr>
                <w:rFonts w:asciiTheme="minorHAnsi" w:hAnsiTheme="minorHAnsi"/>
                <w:lang w:val="en-GB"/>
              </w:rPr>
              <w:t>c) Visualizes resource allocation and usage.</w:t>
            </w:r>
          </w:p>
        </w:tc>
      </w:tr>
      <w:tr w:rsidR="004824B0" w:rsidRPr="005E0B2A" w14:paraId="535B3DF0" w14:textId="77777777" w:rsidTr="006405A7">
        <w:tc>
          <w:tcPr>
            <w:tcW w:w="4531" w:type="dxa"/>
          </w:tcPr>
          <w:p w14:paraId="1FF4CE1F" w14:textId="77777777" w:rsidR="004824B0" w:rsidRPr="006B2A69" w:rsidRDefault="004824B0" w:rsidP="006405A7">
            <w:pPr>
              <w:rPr>
                <w:b/>
                <w:lang w:val="en-GB"/>
              </w:rPr>
            </w:pPr>
            <w:r>
              <w:rPr>
                <w:b/>
                <w:lang w:val="en-GB"/>
              </w:rPr>
              <w:t xml:space="preserve">           </w:t>
            </w:r>
            <w:r w:rsidRPr="006B2A69">
              <w:rPr>
                <w:b/>
                <w:lang w:val="en-GB"/>
              </w:rPr>
              <w:t>1.16.  Data architecture diagrams</w:t>
            </w:r>
          </w:p>
        </w:tc>
        <w:tc>
          <w:tcPr>
            <w:tcW w:w="5273" w:type="dxa"/>
          </w:tcPr>
          <w:p w14:paraId="0D943ACE" w14:textId="77777777" w:rsidR="004824B0" w:rsidRPr="005E0B2A" w:rsidRDefault="004824B0" w:rsidP="006405A7">
            <w:pPr>
              <w:ind w:left="360" w:hanging="360"/>
              <w:contextualSpacing/>
              <w:rPr>
                <w:rFonts w:asciiTheme="minorHAnsi" w:hAnsiTheme="minorHAnsi"/>
                <w:lang w:val="en-GB"/>
              </w:rPr>
            </w:pPr>
            <w:r w:rsidRPr="005E0B2A">
              <w:rPr>
                <w:rFonts w:asciiTheme="minorHAnsi" w:hAnsiTheme="minorHAnsi"/>
                <w:lang w:val="en-GB"/>
              </w:rPr>
              <w:t>a) Shows how data is stored, processed, and accessed within the system.</w:t>
            </w:r>
          </w:p>
          <w:p w14:paraId="0AA0A584" w14:textId="77777777" w:rsidR="004824B0" w:rsidRPr="005E0B2A" w:rsidRDefault="004824B0" w:rsidP="006405A7">
            <w:pPr>
              <w:ind w:left="360" w:hanging="360"/>
              <w:contextualSpacing/>
              <w:rPr>
                <w:rFonts w:asciiTheme="minorHAnsi" w:hAnsiTheme="minorHAnsi"/>
                <w:lang w:val="en-GB"/>
              </w:rPr>
            </w:pPr>
            <w:r w:rsidRPr="005E0B2A">
              <w:rPr>
                <w:rFonts w:asciiTheme="minorHAnsi" w:hAnsiTheme="minorHAnsi"/>
                <w:lang w:val="en-GB"/>
              </w:rPr>
              <w:t>b) Helps design databases and data flows.</w:t>
            </w:r>
          </w:p>
          <w:p w14:paraId="4FFA60AA" w14:textId="77777777" w:rsidR="004824B0" w:rsidRPr="005E0B2A" w:rsidRDefault="004824B0" w:rsidP="006405A7">
            <w:pPr>
              <w:ind w:left="360" w:hanging="360"/>
              <w:contextualSpacing/>
              <w:rPr>
                <w:rFonts w:asciiTheme="minorHAnsi" w:hAnsiTheme="minorHAnsi"/>
                <w:lang w:val="en-GB"/>
              </w:rPr>
            </w:pPr>
            <w:r w:rsidRPr="005E0B2A">
              <w:rPr>
                <w:rFonts w:asciiTheme="minorHAnsi" w:hAnsiTheme="minorHAnsi"/>
                <w:lang w:val="en-GB"/>
              </w:rPr>
              <w:t>c) Ensures data integrity and security considerations.</w:t>
            </w:r>
          </w:p>
        </w:tc>
      </w:tr>
      <w:tr w:rsidR="004824B0" w:rsidRPr="005E0B2A" w14:paraId="631390A0" w14:textId="77777777" w:rsidTr="006405A7">
        <w:tc>
          <w:tcPr>
            <w:tcW w:w="4531" w:type="dxa"/>
          </w:tcPr>
          <w:p w14:paraId="6E63F468" w14:textId="77777777" w:rsidR="004824B0" w:rsidRPr="006B2A69" w:rsidRDefault="004824B0" w:rsidP="006405A7">
            <w:pPr>
              <w:rPr>
                <w:b/>
                <w:lang w:val="en-GB"/>
              </w:rPr>
            </w:pPr>
            <w:r>
              <w:rPr>
                <w:b/>
                <w:lang w:val="en-GB"/>
              </w:rPr>
              <w:t xml:space="preserve">           </w:t>
            </w:r>
            <w:r w:rsidRPr="006B2A69">
              <w:rPr>
                <w:b/>
                <w:lang w:val="en-GB"/>
              </w:rPr>
              <w:t>1.17. Interaction Architecture diagrams</w:t>
            </w:r>
          </w:p>
        </w:tc>
        <w:tc>
          <w:tcPr>
            <w:tcW w:w="5273" w:type="dxa"/>
          </w:tcPr>
          <w:p w14:paraId="0BA419EB" w14:textId="77777777" w:rsidR="004824B0" w:rsidRPr="005E0B2A" w:rsidRDefault="004824B0" w:rsidP="006405A7">
            <w:pPr>
              <w:ind w:left="360" w:hanging="360"/>
              <w:contextualSpacing/>
              <w:rPr>
                <w:rFonts w:asciiTheme="minorHAnsi" w:hAnsiTheme="minorHAnsi"/>
                <w:lang w:val="en-GB"/>
              </w:rPr>
            </w:pPr>
            <w:r w:rsidRPr="005E0B2A">
              <w:rPr>
                <w:rFonts w:asciiTheme="minorHAnsi" w:hAnsiTheme="minorHAnsi"/>
                <w:lang w:val="en-GB"/>
              </w:rPr>
              <w:t>a) Visualizes how users interact with the system.</w:t>
            </w:r>
          </w:p>
          <w:p w14:paraId="318301A5" w14:textId="77777777" w:rsidR="004824B0" w:rsidRPr="005E0B2A" w:rsidRDefault="004824B0" w:rsidP="006405A7">
            <w:pPr>
              <w:ind w:left="360" w:hanging="360"/>
              <w:contextualSpacing/>
              <w:rPr>
                <w:rFonts w:asciiTheme="minorHAnsi" w:hAnsiTheme="minorHAnsi"/>
                <w:lang w:val="en-GB"/>
              </w:rPr>
            </w:pPr>
            <w:r w:rsidRPr="005E0B2A">
              <w:rPr>
                <w:rFonts w:asciiTheme="minorHAnsi" w:hAnsiTheme="minorHAnsi"/>
                <w:lang w:val="en-GB"/>
              </w:rPr>
              <w:t>b) Maps out user interfaces and user experience flows.</w:t>
            </w:r>
          </w:p>
          <w:p w14:paraId="09E2F667" w14:textId="77777777" w:rsidR="004824B0" w:rsidRPr="005E0B2A" w:rsidRDefault="004824B0" w:rsidP="006405A7">
            <w:pPr>
              <w:ind w:left="360" w:hanging="360"/>
              <w:contextualSpacing/>
              <w:rPr>
                <w:rFonts w:asciiTheme="minorHAnsi" w:hAnsiTheme="minorHAnsi"/>
                <w:lang w:val="en-GB"/>
              </w:rPr>
            </w:pPr>
            <w:r w:rsidRPr="005E0B2A">
              <w:rPr>
                <w:rFonts w:asciiTheme="minorHAnsi" w:hAnsiTheme="minorHAnsi"/>
                <w:lang w:val="en-GB"/>
              </w:rPr>
              <w:t>c) Helps improve user engagement and usability.</w:t>
            </w:r>
          </w:p>
        </w:tc>
      </w:tr>
      <w:tr w:rsidR="004824B0" w:rsidRPr="005E0B2A" w14:paraId="0F549383" w14:textId="77777777" w:rsidTr="006405A7">
        <w:tc>
          <w:tcPr>
            <w:tcW w:w="4531" w:type="dxa"/>
          </w:tcPr>
          <w:p w14:paraId="00A047B6" w14:textId="77777777" w:rsidR="004824B0" w:rsidRPr="005E0B2A" w:rsidRDefault="004824B0" w:rsidP="006405A7">
            <w:pPr>
              <w:pStyle w:val="ListParagraph"/>
              <w:ind w:left="720"/>
              <w:rPr>
                <w:b/>
                <w:lang w:val="en-GB"/>
              </w:rPr>
            </w:pPr>
            <w:r>
              <w:rPr>
                <w:b/>
                <w:lang w:val="en-GB"/>
              </w:rPr>
              <w:t xml:space="preserve">1.18. </w:t>
            </w:r>
            <w:r w:rsidRPr="0098143F">
              <w:rPr>
                <w:b/>
                <w:lang w:val="en-GB"/>
              </w:rPr>
              <w:t>Technology architecture (Servers, Storage, Networks)</w:t>
            </w:r>
          </w:p>
        </w:tc>
        <w:tc>
          <w:tcPr>
            <w:tcW w:w="5273" w:type="dxa"/>
          </w:tcPr>
          <w:p w14:paraId="1FEBAEB7" w14:textId="77777777" w:rsidR="004824B0" w:rsidRPr="005E0B2A" w:rsidRDefault="004824B0" w:rsidP="006405A7">
            <w:pPr>
              <w:ind w:left="360" w:hanging="360"/>
              <w:contextualSpacing/>
              <w:rPr>
                <w:rFonts w:asciiTheme="minorHAnsi" w:hAnsiTheme="minorHAnsi"/>
                <w:lang w:val="en-GB"/>
              </w:rPr>
            </w:pPr>
            <w:r w:rsidRPr="005E0B2A">
              <w:rPr>
                <w:rFonts w:asciiTheme="minorHAnsi" w:hAnsiTheme="minorHAnsi"/>
                <w:lang w:val="en-GB"/>
              </w:rPr>
              <w:t>a) Details the hardware and network infrastructure of the system.</w:t>
            </w:r>
          </w:p>
          <w:p w14:paraId="2F9A72A8" w14:textId="77777777" w:rsidR="004824B0" w:rsidRPr="005E0B2A" w:rsidRDefault="004824B0" w:rsidP="006405A7">
            <w:pPr>
              <w:ind w:left="360" w:hanging="360"/>
              <w:contextualSpacing/>
              <w:rPr>
                <w:rFonts w:asciiTheme="minorHAnsi" w:hAnsiTheme="minorHAnsi"/>
                <w:lang w:val="en-GB"/>
              </w:rPr>
            </w:pPr>
            <w:r w:rsidRPr="005E0B2A">
              <w:rPr>
                <w:rFonts w:asciiTheme="minorHAnsi" w:hAnsiTheme="minorHAnsi"/>
                <w:lang w:val="en-GB"/>
              </w:rPr>
              <w:t>b) Helps plan servers, storage, and network components.</w:t>
            </w:r>
          </w:p>
          <w:p w14:paraId="532D63A5" w14:textId="77777777" w:rsidR="004824B0" w:rsidRPr="005E0B2A" w:rsidRDefault="004824B0" w:rsidP="006405A7">
            <w:pPr>
              <w:ind w:left="360" w:hanging="360"/>
              <w:contextualSpacing/>
              <w:rPr>
                <w:rFonts w:asciiTheme="minorHAnsi" w:hAnsiTheme="minorHAnsi"/>
                <w:lang w:val="en-GB"/>
              </w:rPr>
            </w:pPr>
            <w:r w:rsidRPr="005E0B2A">
              <w:rPr>
                <w:rFonts w:asciiTheme="minorHAnsi" w:hAnsiTheme="minorHAnsi"/>
                <w:lang w:val="en-GB"/>
              </w:rPr>
              <w:t>c) Assists in capacity planning and scalability</w:t>
            </w:r>
            <w:r>
              <w:rPr>
                <w:rFonts w:asciiTheme="minorHAnsi" w:hAnsiTheme="minorHAnsi"/>
                <w:lang w:val="en-GB"/>
              </w:rPr>
              <w:t>.</w:t>
            </w:r>
          </w:p>
        </w:tc>
      </w:tr>
      <w:tr w:rsidR="004824B0" w:rsidRPr="005E0B2A" w14:paraId="110D19F9" w14:textId="77777777" w:rsidTr="006405A7">
        <w:tc>
          <w:tcPr>
            <w:tcW w:w="4531" w:type="dxa"/>
          </w:tcPr>
          <w:p w14:paraId="3AABCD3A" w14:textId="77777777" w:rsidR="004824B0" w:rsidRPr="005E0B2A" w:rsidRDefault="004824B0" w:rsidP="006405A7">
            <w:pPr>
              <w:pStyle w:val="ListParagraph"/>
              <w:ind w:left="720"/>
              <w:rPr>
                <w:b/>
                <w:lang w:val="en-GB"/>
              </w:rPr>
            </w:pPr>
            <w:r>
              <w:rPr>
                <w:b/>
                <w:lang w:val="en-GB"/>
              </w:rPr>
              <w:t xml:space="preserve">1.19. </w:t>
            </w:r>
            <w:r w:rsidRPr="005E0B2A">
              <w:rPr>
                <w:b/>
                <w:lang w:val="en-GB"/>
              </w:rPr>
              <w:t>Integration Architecture diagrams</w:t>
            </w:r>
          </w:p>
        </w:tc>
        <w:tc>
          <w:tcPr>
            <w:tcW w:w="5273" w:type="dxa"/>
          </w:tcPr>
          <w:p w14:paraId="6BECEC3B" w14:textId="77777777" w:rsidR="004824B0" w:rsidRPr="005E0B2A" w:rsidRDefault="004824B0" w:rsidP="006405A7">
            <w:pPr>
              <w:ind w:left="360" w:hanging="360"/>
              <w:contextualSpacing/>
              <w:rPr>
                <w:rFonts w:asciiTheme="minorHAnsi" w:hAnsiTheme="minorHAnsi"/>
                <w:lang w:val="en-GB"/>
              </w:rPr>
            </w:pPr>
            <w:r w:rsidRPr="005E0B2A">
              <w:rPr>
                <w:rFonts w:asciiTheme="minorHAnsi" w:hAnsiTheme="minorHAnsi"/>
                <w:lang w:val="en-GB"/>
              </w:rPr>
              <w:t>a) Shows how different systems or components connect and interact.</w:t>
            </w:r>
          </w:p>
          <w:p w14:paraId="7B2F7C2E" w14:textId="77777777" w:rsidR="004824B0" w:rsidRPr="005E0B2A" w:rsidRDefault="004824B0" w:rsidP="006405A7">
            <w:pPr>
              <w:ind w:left="360" w:hanging="360"/>
              <w:contextualSpacing/>
              <w:rPr>
                <w:rFonts w:asciiTheme="minorHAnsi" w:hAnsiTheme="minorHAnsi"/>
                <w:lang w:val="en-GB"/>
              </w:rPr>
            </w:pPr>
            <w:r w:rsidRPr="005E0B2A">
              <w:rPr>
                <w:rFonts w:asciiTheme="minorHAnsi" w:hAnsiTheme="minorHAnsi"/>
                <w:lang w:val="en-GB"/>
              </w:rPr>
              <w:t>b) Helps plan interfaces and data exchange between systems.</w:t>
            </w:r>
          </w:p>
          <w:p w14:paraId="67BBEE83" w14:textId="77777777" w:rsidR="004824B0" w:rsidRDefault="004824B0" w:rsidP="006405A7">
            <w:pPr>
              <w:ind w:left="360" w:hanging="360"/>
              <w:contextualSpacing/>
              <w:rPr>
                <w:rFonts w:asciiTheme="minorHAnsi" w:hAnsiTheme="minorHAnsi"/>
                <w:lang w:val="en-GB"/>
              </w:rPr>
            </w:pPr>
            <w:r w:rsidRPr="005E0B2A">
              <w:rPr>
                <w:rFonts w:asciiTheme="minorHAnsi" w:hAnsiTheme="minorHAnsi"/>
                <w:lang w:val="en-GB"/>
              </w:rPr>
              <w:t>c) Ensures compatibility and seamless integration.</w:t>
            </w:r>
          </w:p>
          <w:p w14:paraId="2FBA16E5" w14:textId="77777777" w:rsidR="004824B0" w:rsidRPr="005E0B2A" w:rsidRDefault="004824B0" w:rsidP="006405A7">
            <w:pPr>
              <w:ind w:left="360" w:hanging="360"/>
              <w:contextualSpacing/>
              <w:rPr>
                <w:rFonts w:asciiTheme="minorHAnsi" w:hAnsiTheme="minorHAnsi"/>
                <w:lang w:val="en-GB"/>
              </w:rPr>
            </w:pPr>
            <w:r>
              <w:rPr>
                <w:rFonts w:cstheme="minorHAnsi"/>
                <w:lang w:val="en-GB"/>
              </w:rPr>
              <w:t>d) Export/import to SharePoint and Microsoft office.</w:t>
            </w:r>
          </w:p>
        </w:tc>
      </w:tr>
    </w:tbl>
    <w:p w14:paraId="3EEE9904" w14:textId="77777777" w:rsidR="000B6CE6" w:rsidRDefault="000B6CE6" w:rsidP="00231CBF">
      <w:pPr>
        <w:jc w:val="left"/>
        <w:rPr>
          <w:rFonts w:eastAsia="Times New Roman" w:cs="Calibri Light"/>
        </w:rPr>
      </w:pPr>
    </w:p>
    <w:p w14:paraId="30341D01" w14:textId="633337BF" w:rsidR="00231CBF" w:rsidRPr="00231CBF" w:rsidRDefault="00231CBF" w:rsidP="00231CBF">
      <w:pPr>
        <w:jc w:val="left"/>
        <w:rPr>
          <w:rFonts w:eastAsia="Times New Roman" w:cs="Calibri Light"/>
        </w:rPr>
      </w:pPr>
      <w:r w:rsidRPr="00231CBF">
        <w:rPr>
          <w:rFonts w:eastAsia="Times New Roman" w:cs="Calibri Light"/>
        </w:rPr>
        <w:t xml:space="preserve">I, the bidder (Full names) …………………………………………………………. representing (company name) </w:t>
      </w:r>
    </w:p>
    <w:p w14:paraId="5A498202" w14:textId="77777777" w:rsidR="00231CBF" w:rsidRPr="00231CBF" w:rsidRDefault="00231CBF" w:rsidP="00231CBF">
      <w:pPr>
        <w:jc w:val="left"/>
        <w:rPr>
          <w:rFonts w:eastAsia="Times New Roman" w:cs="Calibri Light"/>
        </w:rPr>
      </w:pPr>
      <w:r w:rsidRPr="00231CBF">
        <w:rPr>
          <w:rFonts w:eastAsia="Times New Roman" w:cs="Calibri Light"/>
        </w:rPr>
        <w:t xml:space="preserve">……………………………………………………………. Hereby confirm that I comply with the above Technical </w:t>
      </w:r>
    </w:p>
    <w:p w14:paraId="510D6DFA" w14:textId="77777777" w:rsidR="00231CBF" w:rsidRPr="00231CBF" w:rsidRDefault="00231CBF" w:rsidP="00231CBF">
      <w:pPr>
        <w:jc w:val="left"/>
        <w:rPr>
          <w:rFonts w:eastAsia="Times New Roman" w:cs="Calibri Light"/>
        </w:rPr>
      </w:pPr>
      <w:r w:rsidRPr="00231CBF">
        <w:rPr>
          <w:rFonts w:eastAsia="Times New Roman" w:cs="Calibri Light"/>
        </w:rPr>
        <w:t>Mandatory Requirements and understand that it will form part of the contract and is legally binding.</w:t>
      </w:r>
    </w:p>
    <w:p w14:paraId="0B40F534" w14:textId="77777777" w:rsidR="00231CBF" w:rsidRPr="00231CBF" w:rsidRDefault="00231CBF" w:rsidP="00231CBF">
      <w:pPr>
        <w:jc w:val="left"/>
        <w:rPr>
          <w:rFonts w:eastAsia="Times New Roman" w:cs="Calibri Light"/>
        </w:rPr>
      </w:pPr>
      <w:r w:rsidRPr="00231CBF">
        <w:rPr>
          <w:rFonts w:eastAsia="Times New Roman" w:cs="Calibri Light"/>
        </w:rPr>
        <w:t xml:space="preserve">Thus, done and signed at ……………………………………. On this………day of…………….….20…. </w:t>
      </w:r>
    </w:p>
    <w:p w14:paraId="560B7626" w14:textId="77777777" w:rsidR="00231CBF" w:rsidRPr="00231CBF" w:rsidRDefault="00231CBF" w:rsidP="00231CBF">
      <w:pPr>
        <w:jc w:val="left"/>
        <w:rPr>
          <w:rFonts w:eastAsia="Times New Roman" w:cs="Calibri Light"/>
        </w:rPr>
      </w:pPr>
      <w:r w:rsidRPr="00231CBF">
        <w:rPr>
          <w:rFonts w:eastAsia="Times New Roman" w:cs="Calibri Light"/>
        </w:rPr>
        <w:t>……………………………….</w:t>
      </w:r>
      <w:r w:rsidRPr="00231CBF">
        <w:rPr>
          <w:rFonts w:eastAsia="Times New Roman" w:cs="Calibri Light"/>
        </w:rPr>
        <w:tab/>
      </w:r>
      <w:r w:rsidRPr="00231CBF">
        <w:rPr>
          <w:rFonts w:eastAsia="Times New Roman" w:cs="Calibri Light"/>
        </w:rPr>
        <w:tab/>
      </w:r>
      <w:r w:rsidRPr="00231CBF">
        <w:rPr>
          <w:rFonts w:eastAsia="Times New Roman" w:cs="Calibri Light"/>
        </w:rPr>
        <w:tab/>
      </w:r>
      <w:r w:rsidRPr="00231CBF">
        <w:rPr>
          <w:rFonts w:eastAsia="Times New Roman" w:cs="Calibri Light"/>
        </w:rPr>
        <w:tab/>
        <w:t>………………………………………..</w:t>
      </w:r>
      <w:r w:rsidRPr="00231CBF">
        <w:rPr>
          <w:rFonts w:eastAsia="Times New Roman" w:cs="Calibri Light"/>
        </w:rPr>
        <w:tab/>
      </w:r>
      <w:r w:rsidRPr="00231CBF">
        <w:rPr>
          <w:rFonts w:eastAsia="Times New Roman" w:cs="Calibri Light"/>
        </w:rPr>
        <w:tab/>
      </w:r>
      <w:r w:rsidRPr="00231CBF">
        <w:rPr>
          <w:rFonts w:eastAsia="Times New Roman" w:cs="Calibri Light"/>
        </w:rPr>
        <w:tab/>
      </w:r>
      <w:r w:rsidRPr="00231CBF">
        <w:rPr>
          <w:rFonts w:eastAsia="Times New Roman" w:cs="Calibri Light"/>
        </w:rPr>
        <w:tab/>
      </w:r>
    </w:p>
    <w:p w14:paraId="10C07ABB" w14:textId="77777777" w:rsidR="00231CBF" w:rsidRDefault="00231CBF" w:rsidP="00231CBF">
      <w:pPr>
        <w:jc w:val="left"/>
        <w:rPr>
          <w:rFonts w:eastAsia="Times New Roman" w:cs="Calibri Light"/>
        </w:rPr>
      </w:pPr>
      <w:r w:rsidRPr="00231CBF">
        <w:rPr>
          <w:rFonts w:eastAsia="Times New Roman" w:cs="Calibri Light"/>
        </w:rPr>
        <w:t>Signature</w:t>
      </w:r>
      <w:r w:rsidRPr="00231CBF">
        <w:rPr>
          <w:rFonts w:eastAsia="Times New Roman" w:cs="Calibri Light"/>
        </w:rPr>
        <w:tab/>
      </w:r>
      <w:r w:rsidRPr="00231CBF">
        <w:rPr>
          <w:rFonts w:eastAsia="Times New Roman" w:cs="Calibri Light"/>
        </w:rPr>
        <w:tab/>
      </w:r>
      <w:r w:rsidRPr="00231CBF">
        <w:rPr>
          <w:rFonts w:eastAsia="Times New Roman" w:cs="Calibri Light"/>
        </w:rPr>
        <w:tab/>
      </w:r>
      <w:r w:rsidRPr="00231CBF">
        <w:rPr>
          <w:rFonts w:eastAsia="Times New Roman" w:cs="Calibri Light"/>
        </w:rPr>
        <w:tab/>
      </w:r>
      <w:r w:rsidRPr="00231CBF">
        <w:rPr>
          <w:rFonts w:eastAsia="Times New Roman" w:cs="Calibri Light"/>
        </w:rPr>
        <w:tab/>
      </w:r>
      <w:r w:rsidRPr="00231CBF">
        <w:rPr>
          <w:rFonts w:eastAsia="Times New Roman" w:cs="Calibri Light"/>
        </w:rPr>
        <w:tab/>
        <w:t>Designation</w:t>
      </w:r>
      <w:bookmarkEnd w:id="1"/>
      <w:bookmarkEnd w:id="2"/>
      <w:bookmarkEnd w:id="3"/>
      <w:bookmarkEnd w:id="4"/>
    </w:p>
    <w:p w14:paraId="7494DB97" w14:textId="77777777" w:rsidR="00A93F6D" w:rsidRDefault="00A93F6D" w:rsidP="00231CBF">
      <w:pPr>
        <w:jc w:val="left"/>
        <w:rPr>
          <w:rFonts w:eastAsia="Times New Roman" w:cs="Calibri Light"/>
        </w:rPr>
      </w:pPr>
    </w:p>
    <w:p w14:paraId="12421A8C" w14:textId="77777777" w:rsidR="00A93F6D" w:rsidRDefault="00A93F6D" w:rsidP="00231CBF">
      <w:pPr>
        <w:jc w:val="left"/>
        <w:rPr>
          <w:rFonts w:eastAsia="Times New Roman" w:cs="Calibri Light"/>
        </w:rPr>
      </w:pPr>
    </w:p>
    <w:p w14:paraId="008CE60C" w14:textId="77777777" w:rsidR="00A93F6D" w:rsidRDefault="00A93F6D" w:rsidP="00231CBF">
      <w:pPr>
        <w:jc w:val="left"/>
        <w:rPr>
          <w:rFonts w:eastAsia="Times New Roman" w:cs="Calibri Light"/>
        </w:rPr>
      </w:pPr>
    </w:p>
    <w:p w14:paraId="22A0149A" w14:textId="77777777" w:rsidR="00A93F6D" w:rsidRDefault="00A93F6D" w:rsidP="00231CBF">
      <w:pPr>
        <w:jc w:val="left"/>
        <w:rPr>
          <w:rFonts w:eastAsia="Times New Roman" w:cs="Calibri Light"/>
        </w:rPr>
      </w:pPr>
    </w:p>
    <w:p w14:paraId="65AEBB61" w14:textId="5EB4CD17" w:rsidR="00A93F6D" w:rsidRPr="00DF31C2" w:rsidRDefault="00A93F6D" w:rsidP="00A93F6D">
      <w:pPr>
        <w:pStyle w:val="AnnexH1"/>
        <w:ind w:left="0"/>
        <w:rPr>
          <w:rFonts w:ascii="Calibri" w:eastAsia="Times New Roman" w:hAnsi="Calibri"/>
          <w:sz w:val="24"/>
          <w:szCs w:val="24"/>
        </w:rPr>
      </w:pPr>
      <w:bookmarkStart w:id="108" w:name="_Toc200526240"/>
      <w:r w:rsidRPr="00DF31C2">
        <w:rPr>
          <w:rFonts w:ascii="Calibri" w:eastAsia="Times New Roman" w:hAnsi="Calibri"/>
          <w:sz w:val="24"/>
          <w:szCs w:val="24"/>
        </w:rPr>
        <w:lastRenderedPageBreak/>
        <w:t>MINIMUM INTEROBILITY OPERATIONAL STANDARDS REQUIREMENTS</w:t>
      </w:r>
      <w:bookmarkEnd w:id="108"/>
    </w:p>
    <w:p w14:paraId="2958D583" w14:textId="417A743B" w:rsidR="00A93F6D" w:rsidRPr="00DF31C2" w:rsidRDefault="00A93F6D" w:rsidP="00A93F6D">
      <w:pPr>
        <w:pStyle w:val="AnnexH2"/>
        <w:numPr>
          <w:ilvl w:val="0"/>
          <w:numId w:val="0"/>
        </w:numPr>
        <w:rPr>
          <w:sz w:val="24"/>
          <w:szCs w:val="24"/>
          <w:lang w:val="en-ZA"/>
        </w:rPr>
      </w:pPr>
      <w:bookmarkStart w:id="109" w:name="_Toc200526241"/>
      <w:r w:rsidRPr="00DF31C2">
        <w:rPr>
          <w:sz w:val="24"/>
          <w:szCs w:val="24"/>
          <w:lang w:val="en-ZA"/>
        </w:rPr>
        <w:t>Bidders to confirm if they comply with all the solution product code by ticking their compliance</w:t>
      </w:r>
      <w:bookmarkEnd w:id="109"/>
      <w:r w:rsidRPr="00DF31C2">
        <w:rPr>
          <w:sz w:val="24"/>
          <w:szCs w:val="24"/>
          <w:lang w:val="en-ZA"/>
        </w:rPr>
        <w:t xml:space="preserve"> </w:t>
      </w:r>
    </w:p>
    <w:p w14:paraId="07B70837" w14:textId="77777777" w:rsidR="00A93F6D" w:rsidRPr="00DF31C2" w:rsidRDefault="00A93F6D" w:rsidP="00A93F6D"/>
    <w:tbl>
      <w:tblPr>
        <w:tblStyle w:val="TableGrid"/>
        <w:tblW w:w="9776" w:type="dxa"/>
        <w:tblLook w:val="04A0" w:firstRow="1" w:lastRow="0" w:firstColumn="1" w:lastColumn="0" w:noHBand="0" w:noVBand="1"/>
      </w:tblPr>
      <w:tblGrid>
        <w:gridCol w:w="7225"/>
        <w:gridCol w:w="1275"/>
        <w:gridCol w:w="1276"/>
      </w:tblGrid>
      <w:tr w:rsidR="00A93F6D" w:rsidRPr="00DF31C2" w14:paraId="23C3C7C8" w14:textId="77777777" w:rsidTr="00A93F6D">
        <w:tc>
          <w:tcPr>
            <w:tcW w:w="7225" w:type="dxa"/>
          </w:tcPr>
          <w:p w14:paraId="6EE8C38B" w14:textId="6A7A9E86" w:rsidR="00A93F6D" w:rsidRPr="00DF31C2" w:rsidRDefault="00A93F6D" w:rsidP="00A93F6D">
            <w:r w:rsidRPr="00DF31C2">
              <w:t>The solution must comply with the following minimum interoperability standards</w:t>
            </w:r>
          </w:p>
        </w:tc>
        <w:tc>
          <w:tcPr>
            <w:tcW w:w="1275" w:type="dxa"/>
          </w:tcPr>
          <w:p w14:paraId="72A29179" w14:textId="694A9E2A" w:rsidR="00A93F6D" w:rsidRPr="00DF31C2" w:rsidRDefault="00A93F6D" w:rsidP="00A93F6D">
            <w:r w:rsidRPr="00DF31C2">
              <w:t xml:space="preserve">Comply </w:t>
            </w:r>
          </w:p>
        </w:tc>
        <w:tc>
          <w:tcPr>
            <w:tcW w:w="1276" w:type="dxa"/>
          </w:tcPr>
          <w:p w14:paraId="61B3B109" w14:textId="6FA9BCC1" w:rsidR="00A93F6D" w:rsidRPr="00DF31C2" w:rsidRDefault="00A93F6D" w:rsidP="00A93F6D">
            <w:r w:rsidRPr="00DF31C2">
              <w:t>Do not comply</w:t>
            </w:r>
          </w:p>
        </w:tc>
      </w:tr>
      <w:tr w:rsidR="00A93F6D" w:rsidRPr="00DF31C2" w14:paraId="1E09E549" w14:textId="77777777" w:rsidTr="00A93F6D">
        <w:tc>
          <w:tcPr>
            <w:tcW w:w="7225" w:type="dxa"/>
          </w:tcPr>
          <w:p w14:paraId="28D40C1D" w14:textId="3675E8F0" w:rsidR="00A93F6D" w:rsidRPr="00DF31C2" w:rsidRDefault="00A93F6D" w:rsidP="00A93F6D">
            <w:r w:rsidRPr="00DF31C2">
              <w:t>C020101 Hypertext Transfer Protocol (HTTP/1.1) RFC 7230</w:t>
            </w:r>
          </w:p>
        </w:tc>
        <w:tc>
          <w:tcPr>
            <w:tcW w:w="1275" w:type="dxa"/>
          </w:tcPr>
          <w:p w14:paraId="69E180CF" w14:textId="77777777" w:rsidR="00A93F6D" w:rsidRPr="00DF31C2" w:rsidRDefault="00A93F6D" w:rsidP="00A93F6D"/>
        </w:tc>
        <w:tc>
          <w:tcPr>
            <w:tcW w:w="1276" w:type="dxa"/>
          </w:tcPr>
          <w:p w14:paraId="0B1781F5" w14:textId="77777777" w:rsidR="00A93F6D" w:rsidRPr="00DF31C2" w:rsidRDefault="00A93F6D" w:rsidP="00A93F6D"/>
        </w:tc>
      </w:tr>
      <w:tr w:rsidR="00A93F6D" w:rsidRPr="00DF31C2" w14:paraId="55FDE219" w14:textId="77777777" w:rsidTr="00A93F6D">
        <w:tc>
          <w:tcPr>
            <w:tcW w:w="7225" w:type="dxa"/>
          </w:tcPr>
          <w:p w14:paraId="7CADF5CF" w14:textId="7B1655A0" w:rsidR="00A93F6D" w:rsidRPr="00DF31C2" w:rsidRDefault="00A93F6D" w:rsidP="00A93F6D">
            <w:r w:rsidRPr="00DF31C2">
              <w:t>C020102 Hypertext Transfer Protocol (HTTP/1.1) RFC 7231</w:t>
            </w:r>
          </w:p>
        </w:tc>
        <w:tc>
          <w:tcPr>
            <w:tcW w:w="1275" w:type="dxa"/>
          </w:tcPr>
          <w:p w14:paraId="38BC13AA" w14:textId="77777777" w:rsidR="00A93F6D" w:rsidRPr="00DF31C2" w:rsidRDefault="00A93F6D" w:rsidP="00A93F6D"/>
        </w:tc>
        <w:tc>
          <w:tcPr>
            <w:tcW w:w="1276" w:type="dxa"/>
          </w:tcPr>
          <w:p w14:paraId="224B3834" w14:textId="77777777" w:rsidR="00A93F6D" w:rsidRPr="00DF31C2" w:rsidRDefault="00A93F6D" w:rsidP="00A93F6D"/>
        </w:tc>
      </w:tr>
      <w:tr w:rsidR="00A93F6D" w:rsidRPr="00DF31C2" w14:paraId="12C4A410" w14:textId="77777777" w:rsidTr="00A93F6D">
        <w:tc>
          <w:tcPr>
            <w:tcW w:w="7225" w:type="dxa"/>
          </w:tcPr>
          <w:p w14:paraId="07D7C8CE" w14:textId="579DB39D" w:rsidR="00A93F6D" w:rsidRPr="00DF31C2" w:rsidRDefault="00A93F6D" w:rsidP="00A93F6D">
            <w:r w:rsidRPr="00DF31C2">
              <w:t>C020103 Hypertext Transfer Protocol (HTTP/1.1) RFC 7232</w:t>
            </w:r>
          </w:p>
        </w:tc>
        <w:tc>
          <w:tcPr>
            <w:tcW w:w="1275" w:type="dxa"/>
          </w:tcPr>
          <w:p w14:paraId="7C3F33A4" w14:textId="77777777" w:rsidR="00A93F6D" w:rsidRPr="00DF31C2" w:rsidRDefault="00A93F6D" w:rsidP="00A93F6D"/>
        </w:tc>
        <w:tc>
          <w:tcPr>
            <w:tcW w:w="1276" w:type="dxa"/>
          </w:tcPr>
          <w:p w14:paraId="1FAD0C3F" w14:textId="77777777" w:rsidR="00A93F6D" w:rsidRPr="00DF31C2" w:rsidRDefault="00A93F6D" w:rsidP="00A93F6D"/>
        </w:tc>
      </w:tr>
      <w:tr w:rsidR="00A93F6D" w:rsidRPr="00DF31C2" w14:paraId="1DEF19E7" w14:textId="77777777" w:rsidTr="00A93F6D">
        <w:tc>
          <w:tcPr>
            <w:tcW w:w="7225" w:type="dxa"/>
          </w:tcPr>
          <w:p w14:paraId="1CD6BE99" w14:textId="4FCAFD35" w:rsidR="00A93F6D" w:rsidRPr="00DF31C2" w:rsidRDefault="00A93F6D" w:rsidP="00A93F6D">
            <w:r w:rsidRPr="00DF31C2">
              <w:t>C020104 Hypertext Transfer Protocol (HTTP/1.1) RFC 7233</w:t>
            </w:r>
          </w:p>
        </w:tc>
        <w:tc>
          <w:tcPr>
            <w:tcW w:w="1275" w:type="dxa"/>
          </w:tcPr>
          <w:p w14:paraId="755AC3AD" w14:textId="77777777" w:rsidR="00A93F6D" w:rsidRPr="00DF31C2" w:rsidRDefault="00A93F6D" w:rsidP="00A93F6D"/>
        </w:tc>
        <w:tc>
          <w:tcPr>
            <w:tcW w:w="1276" w:type="dxa"/>
          </w:tcPr>
          <w:p w14:paraId="3611CAB8" w14:textId="77777777" w:rsidR="00A93F6D" w:rsidRPr="00DF31C2" w:rsidRDefault="00A93F6D" w:rsidP="00A93F6D"/>
        </w:tc>
      </w:tr>
      <w:tr w:rsidR="00A93F6D" w:rsidRPr="00DF31C2" w14:paraId="77382D9C" w14:textId="77777777" w:rsidTr="00A93F6D">
        <w:tc>
          <w:tcPr>
            <w:tcW w:w="7225" w:type="dxa"/>
          </w:tcPr>
          <w:p w14:paraId="78C17826" w14:textId="0C7B153C" w:rsidR="00A93F6D" w:rsidRPr="00DF31C2" w:rsidRDefault="00A93F6D" w:rsidP="00A93F6D">
            <w:r w:rsidRPr="00DF31C2">
              <w:t>C020105 Hypertext Transfer Protocol (HTTP/1.1) RFC 7234</w:t>
            </w:r>
          </w:p>
        </w:tc>
        <w:tc>
          <w:tcPr>
            <w:tcW w:w="1275" w:type="dxa"/>
          </w:tcPr>
          <w:p w14:paraId="312B43B7" w14:textId="77777777" w:rsidR="00A93F6D" w:rsidRPr="00DF31C2" w:rsidRDefault="00A93F6D" w:rsidP="00A93F6D"/>
        </w:tc>
        <w:tc>
          <w:tcPr>
            <w:tcW w:w="1276" w:type="dxa"/>
          </w:tcPr>
          <w:p w14:paraId="63D18B56" w14:textId="77777777" w:rsidR="00A93F6D" w:rsidRPr="00DF31C2" w:rsidRDefault="00A93F6D" w:rsidP="00A93F6D"/>
        </w:tc>
      </w:tr>
      <w:tr w:rsidR="00A93F6D" w:rsidRPr="00DF31C2" w14:paraId="3FEEC3A4" w14:textId="77777777" w:rsidTr="00A93F6D">
        <w:tc>
          <w:tcPr>
            <w:tcW w:w="7225" w:type="dxa"/>
          </w:tcPr>
          <w:p w14:paraId="413AB3F5" w14:textId="2FBBBED9" w:rsidR="00A93F6D" w:rsidRPr="00DF31C2" w:rsidRDefault="00A93F6D" w:rsidP="00A93F6D">
            <w:r w:rsidRPr="00DF31C2">
              <w:t>C020106 Hypertext Transfer Protocol (HTTP/1.1) RFC 7235</w:t>
            </w:r>
          </w:p>
        </w:tc>
        <w:tc>
          <w:tcPr>
            <w:tcW w:w="1275" w:type="dxa"/>
          </w:tcPr>
          <w:p w14:paraId="04168244" w14:textId="77777777" w:rsidR="00A93F6D" w:rsidRPr="00DF31C2" w:rsidRDefault="00A93F6D" w:rsidP="00A93F6D"/>
        </w:tc>
        <w:tc>
          <w:tcPr>
            <w:tcW w:w="1276" w:type="dxa"/>
          </w:tcPr>
          <w:p w14:paraId="6E903062" w14:textId="77777777" w:rsidR="00A93F6D" w:rsidRPr="00DF31C2" w:rsidRDefault="00A93F6D" w:rsidP="00A93F6D"/>
        </w:tc>
      </w:tr>
      <w:tr w:rsidR="00A93F6D" w:rsidRPr="00DF31C2" w14:paraId="2BDB8F7A" w14:textId="77777777" w:rsidTr="00A93F6D">
        <w:tc>
          <w:tcPr>
            <w:tcW w:w="7225" w:type="dxa"/>
          </w:tcPr>
          <w:p w14:paraId="45D44CCF" w14:textId="37C6A676" w:rsidR="00A93F6D" w:rsidRPr="00DF31C2" w:rsidRDefault="00A93F6D" w:rsidP="00A93F6D">
            <w:r w:rsidRPr="00DF31C2">
              <w:t>C020107 Hypertext Transfer Protocol (HTTP/1.1)</w:t>
            </w:r>
            <w:r w:rsidR="00C250AE" w:rsidRPr="00DF31C2">
              <w:t xml:space="preserve"> RFC 7236</w:t>
            </w:r>
          </w:p>
        </w:tc>
        <w:tc>
          <w:tcPr>
            <w:tcW w:w="1275" w:type="dxa"/>
          </w:tcPr>
          <w:p w14:paraId="7C93800E" w14:textId="77777777" w:rsidR="00A93F6D" w:rsidRPr="00DF31C2" w:rsidRDefault="00A93F6D" w:rsidP="00A93F6D"/>
        </w:tc>
        <w:tc>
          <w:tcPr>
            <w:tcW w:w="1276" w:type="dxa"/>
          </w:tcPr>
          <w:p w14:paraId="41A497A4" w14:textId="77777777" w:rsidR="00A93F6D" w:rsidRPr="00DF31C2" w:rsidRDefault="00A93F6D" w:rsidP="00A93F6D"/>
        </w:tc>
      </w:tr>
      <w:tr w:rsidR="00A93F6D" w:rsidRPr="00DF31C2" w14:paraId="01A87127" w14:textId="77777777" w:rsidTr="00A93F6D">
        <w:tc>
          <w:tcPr>
            <w:tcW w:w="7225" w:type="dxa"/>
          </w:tcPr>
          <w:p w14:paraId="211C0833" w14:textId="1553ECE5" w:rsidR="00A93F6D" w:rsidRPr="00DF31C2" w:rsidRDefault="00C250AE" w:rsidP="00A93F6D">
            <w:r w:rsidRPr="00DF31C2">
              <w:t>C020108 Hypertext Transfer Protocol (HTTP/1.1) RFC 7237</w:t>
            </w:r>
          </w:p>
        </w:tc>
        <w:tc>
          <w:tcPr>
            <w:tcW w:w="1275" w:type="dxa"/>
          </w:tcPr>
          <w:p w14:paraId="4B734DF0" w14:textId="77777777" w:rsidR="00A93F6D" w:rsidRPr="00DF31C2" w:rsidRDefault="00A93F6D" w:rsidP="00A93F6D"/>
        </w:tc>
        <w:tc>
          <w:tcPr>
            <w:tcW w:w="1276" w:type="dxa"/>
          </w:tcPr>
          <w:p w14:paraId="2181DFFC" w14:textId="77777777" w:rsidR="00A93F6D" w:rsidRPr="00DF31C2" w:rsidRDefault="00A93F6D" w:rsidP="00A93F6D"/>
        </w:tc>
      </w:tr>
      <w:tr w:rsidR="00A93F6D" w:rsidRPr="00DF31C2" w14:paraId="602C1869" w14:textId="77777777" w:rsidTr="00A93F6D">
        <w:tc>
          <w:tcPr>
            <w:tcW w:w="7225" w:type="dxa"/>
          </w:tcPr>
          <w:p w14:paraId="36098E88" w14:textId="58D58BE6" w:rsidR="00A93F6D" w:rsidRPr="00DF31C2" w:rsidRDefault="00C250AE" w:rsidP="00A93F6D">
            <w:r w:rsidRPr="00DF31C2">
              <w:t>C020109 Upgrading to TLS within HTTP/1.1 (HTTPS) RFC 2817</w:t>
            </w:r>
          </w:p>
        </w:tc>
        <w:tc>
          <w:tcPr>
            <w:tcW w:w="1275" w:type="dxa"/>
          </w:tcPr>
          <w:p w14:paraId="27ADB513" w14:textId="77777777" w:rsidR="00A93F6D" w:rsidRPr="00DF31C2" w:rsidRDefault="00A93F6D" w:rsidP="00A93F6D"/>
        </w:tc>
        <w:tc>
          <w:tcPr>
            <w:tcW w:w="1276" w:type="dxa"/>
          </w:tcPr>
          <w:p w14:paraId="4E086BA6" w14:textId="77777777" w:rsidR="00A93F6D" w:rsidRPr="00DF31C2" w:rsidRDefault="00A93F6D" w:rsidP="00A93F6D"/>
        </w:tc>
      </w:tr>
      <w:tr w:rsidR="00A93F6D" w:rsidRPr="00DF31C2" w14:paraId="41E7652E" w14:textId="77777777" w:rsidTr="00A93F6D">
        <w:tc>
          <w:tcPr>
            <w:tcW w:w="7225" w:type="dxa"/>
          </w:tcPr>
          <w:p w14:paraId="16B162F7" w14:textId="0954BC70" w:rsidR="00A93F6D" w:rsidRPr="00DF31C2" w:rsidRDefault="00C250AE" w:rsidP="00A93F6D">
            <w:r w:rsidRPr="00DF31C2">
              <w:t>C031201 Business Process Model and Notation (BPMN v1.1) BPMN</w:t>
            </w:r>
          </w:p>
        </w:tc>
        <w:tc>
          <w:tcPr>
            <w:tcW w:w="1275" w:type="dxa"/>
          </w:tcPr>
          <w:p w14:paraId="2E2E6A02" w14:textId="77777777" w:rsidR="00A93F6D" w:rsidRPr="00DF31C2" w:rsidRDefault="00A93F6D" w:rsidP="00A93F6D"/>
        </w:tc>
        <w:tc>
          <w:tcPr>
            <w:tcW w:w="1276" w:type="dxa"/>
          </w:tcPr>
          <w:p w14:paraId="45A5A51E" w14:textId="77777777" w:rsidR="00A93F6D" w:rsidRPr="00DF31C2" w:rsidRDefault="00A93F6D" w:rsidP="00A93F6D"/>
        </w:tc>
      </w:tr>
      <w:tr w:rsidR="00A93F6D" w:rsidRPr="00DF31C2" w14:paraId="09A8BDC4" w14:textId="77777777" w:rsidTr="00A93F6D">
        <w:tc>
          <w:tcPr>
            <w:tcW w:w="7225" w:type="dxa"/>
          </w:tcPr>
          <w:p w14:paraId="652170F9" w14:textId="7C71507E" w:rsidR="00A93F6D" w:rsidRPr="00DF31C2" w:rsidRDefault="00C250AE" w:rsidP="00A93F6D">
            <w:r w:rsidRPr="00DF31C2">
              <w:t>C050202 Open Document Format for Office Applications (ODF) ISO 26300</w:t>
            </w:r>
          </w:p>
        </w:tc>
        <w:tc>
          <w:tcPr>
            <w:tcW w:w="1275" w:type="dxa"/>
          </w:tcPr>
          <w:p w14:paraId="4EF7E370" w14:textId="77777777" w:rsidR="00A93F6D" w:rsidRPr="00DF31C2" w:rsidRDefault="00A93F6D" w:rsidP="00A93F6D"/>
        </w:tc>
        <w:tc>
          <w:tcPr>
            <w:tcW w:w="1276" w:type="dxa"/>
          </w:tcPr>
          <w:p w14:paraId="16DD1782" w14:textId="77777777" w:rsidR="00A93F6D" w:rsidRPr="00DF31C2" w:rsidRDefault="00A93F6D" w:rsidP="00A93F6D"/>
        </w:tc>
      </w:tr>
      <w:tr w:rsidR="00A93F6D" w:rsidRPr="00DF31C2" w14:paraId="241A62C2" w14:textId="77777777" w:rsidTr="00A93F6D">
        <w:tc>
          <w:tcPr>
            <w:tcW w:w="7225" w:type="dxa"/>
          </w:tcPr>
          <w:p w14:paraId="2984BFF4" w14:textId="2047B80A" w:rsidR="00A93F6D" w:rsidRPr="00DF31C2" w:rsidRDefault="00C250AE" w:rsidP="00A93F6D">
            <w:r w:rsidRPr="00DF31C2">
              <w:t>C050203 Comma-Separated Value (CSV) RFC 4180</w:t>
            </w:r>
          </w:p>
        </w:tc>
        <w:tc>
          <w:tcPr>
            <w:tcW w:w="1275" w:type="dxa"/>
          </w:tcPr>
          <w:p w14:paraId="64C4AC82" w14:textId="77777777" w:rsidR="00A93F6D" w:rsidRPr="00DF31C2" w:rsidRDefault="00A93F6D" w:rsidP="00A93F6D"/>
        </w:tc>
        <w:tc>
          <w:tcPr>
            <w:tcW w:w="1276" w:type="dxa"/>
          </w:tcPr>
          <w:p w14:paraId="681AF242" w14:textId="77777777" w:rsidR="00A93F6D" w:rsidRPr="00DF31C2" w:rsidRDefault="00A93F6D" w:rsidP="00A93F6D"/>
        </w:tc>
      </w:tr>
      <w:tr w:rsidR="00A93F6D" w:rsidRPr="00DF31C2" w14:paraId="0E2E5896" w14:textId="77777777" w:rsidTr="00A93F6D">
        <w:tc>
          <w:tcPr>
            <w:tcW w:w="7225" w:type="dxa"/>
          </w:tcPr>
          <w:p w14:paraId="234B850B" w14:textId="5266B295" w:rsidR="00A93F6D" w:rsidRPr="00DF31C2" w:rsidRDefault="00C250AE" w:rsidP="00A93F6D">
            <w:r w:rsidRPr="00DF31C2">
              <w:t>C050302 Portable Document Format (PDF v1.7) ISO 32000</w:t>
            </w:r>
          </w:p>
        </w:tc>
        <w:tc>
          <w:tcPr>
            <w:tcW w:w="1275" w:type="dxa"/>
          </w:tcPr>
          <w:p w14:paraId="233BC54C" w14:textId="77777777" w:rsidR="00A93F6D" w:rsidRPr="00DF31C2" w:rsidRDefault="00A93F6D" w:rsidP="00A93F6D"/>
        </w:tc>
        <w:tc>
          <w:tcPr>
            <w:tcW w:w="1276" w:type="dxa"/>
          </w:tcPr>
          <w:p w14:paraId="470CC755" w14:textId="77777777" w:rsidR="00A93F6D" w:rsidRPr="00DF31C2" w:rsidRDefault="00A93F6D" w:rsidP="00A93F6D"/>
        </w:tc>
      </w:tr>
      <w:tr w:rsidR="00C250AE" w:rsidRPr="00DF31C2" w14:paraId="12BDAB29" w14:textId="77777777" w:rsidTr="00A93F6D">
        <w:tc>
          <w:tcPr>
            <w:tcW w:w="7225" w:type="dxa"/>
          </w:tcPr>
          <w:p w14:paraId="0A6458B9" w14:textId="2AB8AAB3" w:rsidR="00C250AE" w:rsidRPr="00DF31C2" w:rsidRDefault="00C250AE" w:rsidP="00C250AE">
            <w:r w:rsidRPr="00DF31C2">
              <w:t>C050401 Structured Query Language (SQL) 2011 ISO 9075</w:t>
            </w:r>
          </w:p>
        </w:tc>
        <w:tc>
          <w:tcPr>
            <w:tcW w:w="1275" w:type="dxa"/>
          </w:tcPr>
          <w:p w14:paraId="46AC5EC2" w14:textId="77777777" w:rsidR="00C250AE" w:rsidRPr="00DF31C2" w:rsidRDefault="00C250AE" w:rsidP="00A93F6D"/>
        </w:tc>
        <w:tc>
          <w:tcPr>
            <w:tcW w:w="1276" w:type="dxa"/>
          </w:tcPr>
          <w:p w14:paraId="5DBC0FF9" w14:textId="77777777" w:rsidR="00C250AE" w:rsidRPr="00DF31C2" w:rsidRDefault="00C250AE" w:rsidP="00A93F6D"/>
        </w:tc>
      </w:tr>
      <w:tr w:rsidR="00C250AE" w:rsidRPr="00DF31C2" w14:paraId="775F5F5B" w14:textId="77777777" w:rsidTr="00C250AE">
        <w:trPr>
          <w:trHeight w:val="2046"/>
        </w:trPr>
        <w:tc>
          <w:tcPr>
            <w:tcW w:w="9776" w:type="dxa"/>
            <w:gridSpan w:val="3"/>
          </w:tcPr>
          <w:p w14:paraId="4AA00151" w14:textId="7D10C258" w:rsidR="00C250AE" w:rsidRPr="00DF31C2" w:rsidRDefault="00C250AE" w:rsidP="00C250AE">
            <w:r w:rsidRPr="00DF31C2">
              <w:t>Substantiate by describing how your solution complies with the interoperability standards or provide any available independent certificate/letter of compliance to the mentioned standards. Please be sure to explain implemented mitigations where non-compliance is present. Where the proposed solution does not include technologies pertaining to the quoted standards, please claim "Noncompliance due to technology non-applicability". In instances where standards are superseded/obsoleted/outdated please provide the name and number of the appropriate open standard utilised by the product.</w:t>
            </w:r>
          </w:p>
        </w:tc>
      </w:tr>
    </w:tbl>
    <w:p w14:paraId="379E3256" w14:textId="77777777" w:rsidR="00A93F6D" w:rsidRPr="00DF31C2" w:rsidRDefault="00A93F6D" w:rsidP="00A93F6D"/>
    <w:p w14:paraId="4B4DC284" w14:textId="77777777" w:rsidR="00C250AE" w:rsidRPr="00DF31C2" w:rsidRDefault="00C250AE" w:rsidP="00C250AE">
      <w:r w:rsidRPr="00DF31C2">
        <w:t xml:space="preserve">I, the bidder (Full names) …………………………………………………………. representing (company name) </w:t>
      </w:r>
    </w:p>
    <w:p w14:paraId="012C1235" w14:textId="77777777" w:rsidR="00C250AE" w:rsidRPr="00DF31C2" w:rsidRDefault="00C250AE" w:rsidP="00C250AE">
      <w:r w:rsidRPr="00DF31C2">
        <w:t xml:space="preserve">……………………………………………………………. Hereby confirm that I comply with the above Technical </w:t>
      </w:r>
    </w:p>
    <w:p w14:paraId="12C31CFA" w14:textId="77777777" w:rsidR="00C250AE" w:rsidRPr="00DF31C2" w:rsidRDefault="00C250AE" w:rsidP="00C250AE">
      <w:r w:rsidRPr="00DF31C2">
        <w:t>Mandatory Requirements and understand that it will form part of the contract and is legally binding.</w:t>
      </w:r>
    </w:p>
    <w:p w14:paraId="623B4C41" w14:textId="77777777" w:rsidR="00C250AE" w:rsidRPr="00DF31C2" w:rsidRDefault="00C250AE" w:rsidP="00C250AE">
      <w:r w:rsidRPr="00DF31C2">
        <w:t xml:space="preserve">Thus, done and signed at ……………………………………. On this………day of…………….….20…. </w:t>
      </w:r>
    </w:p>
    <w:p w14:paraId="17E9501D" w14:textId="77777777" w:rsidR="00C250AE" w:rsidRPr="00DF31C2" w:rsidRDefault="00C250AE" w:rsidP="00C250AE">
      <w:r w:rsidRPr="00DF31C2">
        <w:t>……………………………….</w:t>
      </w:r>
      <w:r w:rsidRPr="00DF31C2">
        <w:tab/>
      </w:r>
      <w:r w:rsidRPr="00DF31C2">
        <w:tab/>
      </w:r>
      <w:r w:rsidRPr="00DF31C2">
        <w:tab/>
      </w:r>
      <w:r w:rsidRPr="00DF31C2">
        <w:tab/>
        <w:t>………………………………………..</w:t>
      </w:r>
      <w:r w:rsidRPr="00DF31C2">
        <w:tab/>
      </w:r>
      <w:r w:rsidRPr="00DF31C2">
        <w:tab/>
      </w:r>
      <w:r w:rsidRPr="00DF31C2">
        <w:tab/>
      </w:r>
      <w:r w:rsidRPr="00DF31C2">
        <w:tab/>
      </w:r>
    </w:p>
    <w:p w14:paraId="6CB3394E" w14:textId="77777777" w:rsidR="00C250AE" w:rsidRDefault="00C250AE" w:rsidP="00C250AE">
      <w:r w:rsidRPr="00DF31C2">
        <w:t>Signature</w:t>
      </w:r>
      <w:r w:rsidRPr="00DF31C2">
        <w:tab/>
      </w:r>
      <w:r w:rsidRPr="00DF31C2">
        <w:tab/>
      </w:r>
      <w:r w:rsidRPr="00DF31C2">
        <w:tab/>
      </w:r>
      <w:r w:rsidRPr="00DF31C2">
        <w:tab/>
      </w:r>
      <w:r w:rsidRPr="00DF31C2">
        <w:tab/>
      </w:r>
      <w:r w:rsidRPr="00DF31C2">
        <w:tab/>
        <w:t>Designation</w:t>
      </w:r>
    </w:p>
    <w:p w14:paraId="3F2F1981" w14:textId="77777777" w:rsidR="00A93F6D" w:rsidRPr="00A93F6D" w:rsidRDefault="00A93F6D" w:rsidP="00A93F6D"/>
    <w:sectPr w:rsidR="00A93F6D" w:rsidRPr="00A93F6D" w:rsidSect="00587422">
      <w:pgSz w:w="11906" w:h="16838"/>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52946" w14:textId="77777777" w:rsidR="00D56BBD" w:rsidRDefault="00D56BBD">
      <w:pPr>
        <w:spacing w:line="240" w:lineRule="auto"/>
      </w:pPr>
      <w:r>
        <w:separator/>
      </w:r>
    </w:p>
  </w:endnote>
  <w:endnote w:type="continuationSeparator" w:id="0">
    <w:p w14:paraId="6EC62EAC" w14:textId="77777777" w:rsidR="00D56BBD" w:rsidRDefault="00D56B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828"/>
      <w:gridCol w:w="1984"/>
      <w:gridCol w:w="3816"/>
    </w:tblGrid>
    <w:tr w:rsidR="00522DF3" w14:paraId="613FDBA8" w14:textId="77777777">
      <w:tc>
        <w:tcPr>
          <w:tcW w:w="3828" w:type="dxa"/>
        </w:tcPr>
        <w:p w14:paraId="7F5801A7" w14:textId="77777777" w:rsidR="00522DF3" w:rsidRDefault="00522DF3">
          <w:pPr>
            <w:jc w:val="left"/>
            <w:rPr>
              <w:sz w:val="20"/>
            </w:rPr>
          </w:pPr>
          <w:r>
            <w:rPr>
              <w:rFonts w:asciiTheme="minorHAnsi" w:hAnsiTheme="minorHAnsi" w:cstheme="minorHAnsi"/>
              <w:sz w:val="16"/>
              <w:szCs w:val="16"/>
              <w:lang w:val="en-GB"/>
            </w:rPr>
            <w:t>eOSCM-00006 v2.0</w:t>
          </w:r>
        </w:p>
      </w:tc>
      <w:tc>
        <w:tcPr>
          <w:tcW w:w="1984" w:type="dxa"/>
        </w:tcPr>
        <w:p w14:paraId="6E4462AB" w14:textId="77777777" w:rsidR="00522DF3" w:rsidRDefault="00522DF3">
          <w:pPr>
            <w:jc w:val="center"/>
            <w:rPr>
              <w:sz w:val="20"/>
            </w:rPr>
          </w:pPr>
          <w:r>
            <w:rPr>
              <w:rFonts w:asciiTheme="minorHAnsi" w:hAnsiTheme="minorHAnsi" w:cstheme="minorHAnsi"/>
              <w:sz w:val="16"/>
              <w:szCs w:val="16"/>
              <w:lang w:val="en-GB"/>
            </w:rPr>
            <w:t>RESTRICTED</w:t>
          </w:r>
        </w:p>
      </w:tc>
      <w:tc>
        <w:tcPr>
          <w:tcW w:w="3816" w:type="dxa"/>
        </w:tcPr>
        <w:p w14:paraId="508A35D4" w14:textId="77777777" w:rsidR="00522DF3" w:rsidRDefault="00522DF3">
          <w:pPr>
            <w:jc w:val="right"/>
            <w:rPr>
              <w:sz w:val="20"/>
            </w:rPr>
          </w:pP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PAGE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1</w:t>
          </w:r>
          <w:r>
            <w:rPr>
              <w:rFonts w:asciiTheme="minorHAnsi" w:hAnsiTheme="minorHAnsi" w:cstheme="minorHAnsi"/>
              <w:sz w:val="16"/>
              <w:szCs w:val="16"/>
              <w:lang w:val="en-GB"/>
            </w:rPr>
            <w:fldChar w:fldCharType="end"/>
          </w:r>
          <w:r>
            <w:rPr>
              <w:rFonts w:asciiTheme="minorHAnsi" w:hAnsiTheme="minorHAnsi" w:cstheme="minorHAnsi"/>
              <w:sz w:val="16"/>
              <w:szCs w:val="16"/>
              <w:lang w:val="en-GB"/>
            </w:rPr>
            <w:t xml:space="preserve"> of </w:t>
          </w: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NUMPAGES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4</w:t>
          </w:r>
          <w:r>
            <w:rPr>
              <w:rFonts w:asciiTheme="minorHAnsi" w:hAnsiTheme="minorHAnsi" w:cstheme="minorHAnsi"/>
              <w:sz w:val="16"/>
              <w:szCs w:val="16"/>
              <w:lang w:val="en-GB"/>
            </w:rPr>
            <w:fldChar w:fldCharType="end"/>
          </w:r>
        </w:p>
      </w:tc>
    </w:tr>
  </w:tbl>
  <w:p w14:paraId="69DAAD78" w14:textId="77777777" w:rsidR="00522DF3" w:rsidRDefault="00522DF3">
    <w:pPr>
      <w:spacing w:after="0" w:line="240" w:lineRule="auto"/>
      <w:rPr>
        <w:sz w:val="20"/>
        <w:szCs w:val="20"/>
      </w:rPr>
    </w:pPr>
    <w:r>
      <w:rPr>
        <w:noProof/>
        <w:sz w:val="20"/>
        <w:lang w:val="en-GB" w:eastAsia="en-GB"/>
      </w:rPr>
      <mc:AlternateContent>
        <mc:Choice Requires="wps">
          <w:drawing>
            <wp:anchor distT="45720" distB="45720" distL="114300" distR="114300" simplePos="0" relativeHeight="251659264" behindDoc="1" locked="0" layoutInCell="1" allowOverlap="1" wp14:anchorId="363C10D4" wp14:editId="395E63FE">
              <wp:simplePos x="0" y="0"/>
              <wp:positionH relativeFrom="margin">
                <wp:posOffset>5335270</wp:posOffset>
              </wp:positionH>
              <wp:positionV relativeFrom="paragraph">
                <wp:posOffset>-74295</wp:posOffset>
              </wp:positionV>
              <wp:extent cx="877570"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ln>
                    </wps:spPr>
                    <wps:txbx>
                      <w:txbxContent>
                        <w:p w14:paraId="752ECBFB" w14:textId="77777777" w:rsidR="00522DF3" w:rsidRDefault="00522DF3">
                          <w:pPr>
                            <w:spacing w:after="0" w:line="240" w:lineRule="auto"/>
                            <w:jc w:val="right"/>
                            <w:rPr>
                              <w:sz w:val="20"/>
                              <w:szCs w:val="20"/>
                            </w:rPr>
                          </w:pPr>
                        </w:p>
                      </w:txbxContent>
                    </wps:txbx>
                    <wps:bodyPr rot="0" vert="horz" wrap="square" lIns="91440" tIns="45720" rIns="91440" bIns="45720" anchor="t" anchorCtr="0">
                      <a:noAutofit/>
                    </wps:bodyPr>
                  </wps:wsp>
                </a:graphicData>
              </a:graphic>
            </wp:anchor>
          </w:drawing>
        </mc:Choice>
        <mc:Fallback>
          <w:pict>
            <v:shapetype w14:anchorId="363C10D4"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" stroked="f">
              <v:textbox>
                <w:txbxContent>
                  <w:p w14:paraId="752ECBFB" w14:textId="77777777" w:rsidR="00522DF3" w:rsidRDefault="00522DF3">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624EF" w14:textId="77777777" w:rsidR="00D56BBD" w:rsidRDefault="00D56BBD">
      <w:pPr>
        <w:spacing w:after="0"/>
      </w:pPr>
      <w:r>
        <w:separator/>
      </w:r>
    </w:p>
  </w:footnote>
  <w:footnote w:type="continuationSeparator" w:id="0">
    <w:p w14:paraId="23930BE3" w14:textId="77777777" w:rsidR="00D56BBD" w:rsidRDefault="00D56B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9CC"/>
    <w:multiLevelType w:val="multilevel"/>
    <w:tmpl w:val="2138B85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E91347"/>
    <w:multiLevelType w:val="multilevel"/>
    <w:tmpl w:val="00E9134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293636C"/>
    <w:multiLevelType w:val="hybridMultilevel"/>
    <w:tmpl w:val="8DBC0414"/>
    <w:lvl w:ilvl="0" w:tplc="FE466208">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2CA1BB1"/>
    <w:multiLevelType w:val="hybridMultilevel"/>
    <w:tmpl w:val="3B06E6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2F22534"/>
    <w:multiLevelType w:val="hybridMultilevel"/>
    <w:tmpl w:val="23C2567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38F4072"/>
    <w:multiLevelType w:val="multilevel"/>
    <w:tmpl w:val="2138B85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5856DE"/>
    <w:multiLevelType w:val="hybridMultilevel"/>
    <w:tmpl w:val="D6E6B7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06F04486"/>
    <w:multiLevelType w:val="multilevel"/>
    <w:tmpl w:val="06F0448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1844"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8" w15:restartNumberingAfterBreak="0">
    <w:nsid w:val="08A43510"/>
    <w:multiLevelType w:val="multilevel"/>
    <w:tmpl w:val="BA586020"/>
    <w:lvl w:ilvl="0">
      <w:start w:val="1"/>
      <w:numFmt w:val="decimal"/>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ascii="Calibri" w:eastAsia="Times New Roman" w:hAnsi="Calibri" w:cs="Calibri"/>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9" w15:restartNumberingAfterBreak="0">
    <w:nsid w:val="099E1F13"/>
    <w:multiLevelType w:val="hybridMultilevel"/>
    <w:tmpl w:val="0308B37C"/>
    <w:lvl w:ilvl="0" w:tplc="FFFFFFFF">
      <w:start w:val="1"/>
      <w:numFmt w:val="lowerLetter"/>
      <w:lvlText w:val="%1)"/>
      <w:lvlJc w:val="left"/>
      <w:pPr>
        <w:ind w:left="360" w:hanging="360"/>
      </w:pPr>
      <w:rPr>
        <w:rFonts w:asciiTheme="minorHAnsi" w:hAnsiTheme="minorHAnsi" w:cstheme="minorHAns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AC4353C"/>
    <w:multiLevelType w:val="multilevel"/>
    <w:tmpl w:val="2A740B92"/>
    <w:lvl w:ilvl="0">
      <w:start w:val="1"/>
      <w:numFmt w:val="lowerLetter"/>
      <w:lvlText w:val="%1)"/>
      <w:lvlJc w:val="left"/>
      <w:pPr>
        <w:ind w:left="720" w:hanging="360"/>
      </w:pPr>
      <w:rPr>
        <w:rFonts w:hint="default"/>
        <w:b/>
        <w:color w:val="003399"/>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7066B0"/>
    <w:multiLevelType w:val="multilevel"/>
    <w:tmpl w:val="2A740B92"/>
    <w:lvl w:ilvl="0">
      <w:start w:val="1"/>
      <w:numFmt w:val="lowerLetter"/>
      <w:lvlText w:val="%1)"/>
      <w:lvlJc w:val="left"/>
      <w:pPr>
        <w:ind w:left="720" w:hanging="360"/>
      </w:pPr>
      <w:rPr>
        <w:rFonts w:hint="default"/>
        <w:b/>
        <w:color w:val="003399"/>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CB236D4"/>
    <w:multiLevelType w:val="hybridMultilevel"/>
    <w:tmpl w:val="4ACA74A6"/>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0E44023D"/>
    <w:multiLevelType w:val="hybridMultilevel"/>
    <w:tmpl w:val="BA80442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F172138"/>
    <w:multiLevelType w:val="hybridMultilevel"/>
    <w:tmpl w:val="DA0C8F3C"/>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0F364C1F"/>
    <w:multiLevelType w:val="multilevel"/>
    <w:tmpl w:val="0F364C1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1205078E"/>
    <w:multiLevelType w:val="hybridMultilevel"/>
    <w:tmpl w:val="B20E5984"/>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1452514A"/>
    <w:multiLevelType w:val="multilevel"/>
    <w:tmpl w:val="1452514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15BD2CCB"/>
    <w:multiLevelType w:val="hybridMultilevel"/>
    <w:tmpl w:val="54F6C29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9" w15:restartNumberingAfterBreak="0">
    <w:nsid w:val="15EC397D"/>
    <w:multiLevelType w:val="hybridMultilevel"/>
    <w:tmpl w:val="14A8AFFA"/>
    <w:lvl w:ilvl="0" w:tplc="BF1075E6">
      <w:start w:val="1"/>
      <w:numFmt w:val="lowerLetter"/>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65327DB"/>
    <w:multiLevelType w:val="multilevel"/>
    <w:tmpl w:val="165327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D6F61FB"/>
    <w:multiLevelType w:val="hybridMultilevel"/>
    <w:tmpl w:val="7DA8155C"/>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22486B8E"/>
    <w:multiLevelType w:val="multilevel"/>
    <w:tmpl w:val="22486B8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45F1BBC"/>
    <w:multiLevelType w:val="multilevel"/>
    <w:tmpl w:val="245F1BBC"/>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24C432C9"/>
    <w:multiLevelType w:val="hybridMultilevel"/>
    <w:tmpl w:val="14A8AFFA"/>
    <w:lvl w:ilvl="0" w:tplc="FFFFFFFF">
      <w:start w:val="1"/>
      <w:numFmt w:val="lowerLetter"/>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66369DA"/>
    <w:multiLevelType w:val="hybridMultilevel"/>
    <w:tmpl w:val="8CF4DBC0"/>
    <w:lvl w:ilvl="0" w:tplc="F1C82C16">
      <w:start w:val="1"/>
      <w:numFmt w:val="lowerLetter"/>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27244DEA"/>
    <w:multiLevelType w:val="multilevel"/>
    <w:tmpl w:val="85188396"/>
    <w:lvl w:ilvl="0">
      <w:start w:val="1"/>
      <w:numFmt w:val="lowerLetter"/>
      <w:lvlText w:val="%1)"/>
      <w:lvlJc w:val="left"/>
      <w:pPr>
        <w:tabs>
          <w:tab w:val="num" w:pos="360"/>
        </w:tabs>
        <w:ind w:left="360" w:hanging="360"/>
      </w:pPr>
      <w:rPr>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78310E2"/>
    <w:multiLevelType w:val="multilevel"/>
    <w:tmpl w:val="5554EAD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b w:val="0"/>
        <w:bCs/>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28E10B97"/>
    <w:multiLevelType w:val="multilevel"/>
    <w:tmpl w:val="28E10B9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95024F6"/>
    <w:multiLevelType w:val="multilevel"/>
    <w:tmpl w:val="37F6129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A792268"/>
    <w:multiLevelType w:val="hybridMultilevel"/>
    <w:tmpl w:val="B82292C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AD15B5F"/>
    <w:multiLevelType w:val="multilevel"/>
    <w:tmpl w:val="2AD15B5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C41650D"/>
    <w:multiLevelType w:val="multilevel"/>
    <w:tmpl w:val="2C41650D"/>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DDC08CD"/>
    <w:multiLevelType w:val="hybridMultilevel"/>
    <w:tmpl w:val="7A1C01D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2DDF1172"/>
    <w:multiLevelType w:val="hybridMultilevel"/>
    <w:tmpl w:val="4ACA74A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FF3448E"/>
    <w:multiLevelType w:val="hybridMultilevel"/>
    <w:tmpl w:val="7A6E46AA"/>
    <w:lvl w:ilvl="0" w:tplc="1C090003">
      <w:start w:val="1"/>
      <w:numFmt w:val="bullet"/>
      <w:lvlText w:val="o"/>
      <w:lvlJc w:val="left"/>
      <w:pPr>
        <w:ind w:left="1494" w:hanging="360"/>
      </w:pPr>
      <w:rPr>
        <w:rFonts w:ascii="Courier New" w:hAnsi="Courier New" w:cs="Courier New"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7" w15:restartNumberingAfterBreak="0">
    <w:nsid w:val="32F93F25"/>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33DF1DC3"/>
    <w:multiLevelType w:val="multilevel"/>
    <w:tmpl w:val="84E8282E"/>
    <w:lvl w:ilvl="0">
      <w:start w:val="9"/>
      <w:numFmt w:val="decimal"/>
      <w:lvlText w:val="(%1)"/>
      <w:lvlJc w:val="left"/>
      <w:pPr>
        <w:tabs>
          <w:tab w:val="num" w:pos="567"/>
        </w:tabs>
        <w:ind w:left="567" w:hanging="567"/>
      </w:pPr>
      <w:rPr>
        <w:b w:val="0"/>
        <w:color w:val="auto"/>
      </w:rPr>
    </w:lvl>
    <w:lvl w:ilvl="1">
      <w:start w:val="1"/>
      <w:numFmt w:val="lowerLetter"/>
      <w:lvlText w:val="(%2)"/>
      <w:lvlJc w:val="left"/>
      <w:pPr>
        <w:ind w:left="360" w:hanging="360"/>
      </w:pPr>
      <w:rPr>
        <w:rFonts w:asciiTheme="minorHAnsi" w:hAnsiTheme="minorHAnsi" w:hint="default"/>
        <w:sz w:val="22"/>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9" w15:restartNumberingAfterBreak="0">
    <w:nsid w:val="350E1A3D"/>
    <w:multiLevelType w:val="hybridMultilevel"/>
    <w:tmpl w:val="8C82F9B0"/>
    <w:lvl w:ilvl="0" w:tplc="A6EC4816">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15:restartNumberingAfterBreak="0">
    <w:nsid w:val="366800AD"/>
    <w:multiLevelType w:val="multilevel"/>
    <w:tmpl w:val="366800AD"/>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37F6129B"/>
    <w:multiLevelType w:val="multilevel"/>
    <w:tmpl w:val="37F6129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3AF05060"/>
    <w:multiLevelType w:val="hybridMultilevel"/>
    <w:tmpl w:val="8A4E6BF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E201EE5"/>
    <w:multiLevelType w:val="hybridMultilevel"/>
    <w:tmpl w:val="CB46BCE6"/>
    <w:lvl w:ilvl="0" w:tplc="A6EC481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3F5725A1"/>
    <w:multiLevelType w:val="hybridMultilevel"/>
    <w:tmpl w:val="7A1C01D4"/>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45" w15:restartNumberingAfterBreak="0">
    <w:nsid w:val="40DE50E2"/>
    <w:multiLevelType w:val="multilevel"/>
    <w:tmpl w:val="267E2138"/>
    <w:lvl w:ilvl="0">
      <w:start w:val="5"/>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415B7012"/>
    <w:multiLevelType w:val="multilevel"/>
    <w:tmpl w:val="539C221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4166210A"/>
    <w:multiLevelType w:val="hybridMultilevel"/>
    <w:tmpl w:val="B20E598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18831EA"/>
    <w:multiLevelType w:val="multilevel"/>
    <w:tmpl w:val="245F1BBC"/>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432948D6"/>
    <w:multiLevelType w:val="multilevel"/>
    <w:tmpl w:val="75EEBDD4"/>
    <w:lvl w:ilvl="0">
      <w:start w:val="1"/>
      <w:numFmt w:val="lowerLetter"/>
      <w:lvlText w:val="(%1)"/>
      <w:lvlJc w:val="left"/>
      <w:pPr>
        <w:tabs>
          <w:tab w:val="num" w:pos="1134"/>
        </w:tabs>
        <w:ind w:left="1134" w:hanging="567"/>
      </w:pPr>
      <w:rPr>
        <w:rFonts w:hint="default"/>
        <w:b w:val="0"/>
        <w:color w:val="auto"/>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0" w15:restartNumberingAfterBreak="0">
    <w:nsid w:val="435025D5"/>
    <w:multiLevelType w:val="hybridMultilevel"/>
    <w:tmpl w:val="0C08F3A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1" w15:restartNumberingAfterBreak="0">
    <w:nsid w:val="444B322C"/>
    <w:multiLevelType w:val="multilevel"/>
    <w:tmpl w:val="85188396"/>
    <w:lvl w:ilvl="0">
      <w:start w:val="1"/>
      <w:numFmt w:val="lowerLetter"/>
      <w:lvlText w:val="%1)"/>
      <w:lvlJc w:val="left"/>
      <w:pPr>
        <w:tabs>
          <w:tab w:val="num" w:pos="360"/>
        </w:tabs>
        <w:ind w:left="360" w:hanging="360"/>
      </w:pPr>
      <w:rPr>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45185D1F"/>
    <w:multiLevelType w:val="multilevel"/>
    <w:tmpl w:val="45185D1F"/>
    <w:lvl w:ilvl="0">
      <w:start w:val="1"/>
      <w:numFmt w:val="upperLetter"/>
      <w:pStyle w:val="AnnexH1"/>
      <w:suff w:val="space"/>
      <w:lvlText w:val="Annex %1:"/>
      <w:lvlJc w:val="left"/>
      <w:pPr>
        <w:ind w:left="1134" w:firstLine="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3" w15:restartNumberingAfterBreak="0">
    <w:nsid w:val="454403DF"/>
    <w:multiLevelType w:val="multilevel"/>
    <w:tmpl w:val="454403D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4710715D"/>
    <w:multiLevelType w:val="multilevel"/>
    <w:tmpl w:val="4710715D"/>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488C78D1"/>
    <w:multiLevelType w:val="hybridMultilevel"/>
    <w:tmpl w:val="8CF4DBC0"/>
    <w:lvl w:ilvl="0" w:tplc="FFFFFFFF">
      <w:start w:val="1"/>
      <w:numFmt w:val="lowerLetter"/>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8D4333A"/>
    <w:multiLevelType w:val="hybridMultilevel"/>
    <w:tmpl w:val="42AEA350"/>
    <w:lvl w:ilvl="0" w:tplc="FE466208">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49FA51BF"/>
    <w:multiLevelType w:val="hybridMultilevel"/>
    <w:tmpl w:val="B9848700"/>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AA8C5FFA">
      <w:start w:val="1"/>
      <w:numFmt w:val="decimal"/>
      <w:lvlText w:val="%4."/>
      <w:lvlJc w:val="left"/>
      <w:pPr>
        <w:ind w:left="2520" w:hanging="360"/>
      </w:pPr>
      <w:rPr>
        <w:color w:val="17365D" w:themeColor="text2" w:themeShade="BF"/>
      </w:r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8" w15:restartNumberingAfterBreak="0">
    <w:nsid w:val="4B234F9E"/>
    <w:multiLevelType w:val="hybridMultilevel"/>
    <w:tmpl w:val="BDF86400"/>
    <w:lvl w:ilvl="0" w:tplc="FFFFFFFF">
      <w:start w:val="1"/>
      <w:numFmt w:val="lowerLetter"/>
      <w:lvlText w:val="%1)"/>
      <w:lvlJc w:val="left"/>
      <w:pPr>
        <w:ind w:left="720" w:hanging="360"/>
      </w:pPr>
    </w:lvl>
    <w:lvl w:ilvl="1" w:tplc="1C09001B">
      <w:start w:val="1"/>
      <w:numFmt w:val="lowerRoman"/>
      <w:lvlText w:val="%2."/>
      <w:lvlJc w:val="right"/>
      <w:pPr>
        <w:ind w:left="1440" w:hanging="360"/>
      </w:pPr>
    </w:lvl>
    <w:lvl w:ilvl="2" w:tplc="EC4A885E">
      <w:start w:val="1"/>
      <w:numFmt w:val="decimal"/>
      <w:lvlText w:val="%3"/>
      <w:lvlJc w:val="left"/>
      <w:pPr>
        <w:ind w:left="2340" w:hanging="360"/>
      </w:pPr>
      <w:rPr>
        <w:rFonts w:hint="default"/>
        <w:b/>
        <w:color w:val="003399"/>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BE3004A"/>
    <w:multiLevelType w:val="multilevel"/>
    <w:tmpl w:val="C1405D42"/>
    <w:lvl w:ilvl="0">
      <w:start w:val="4"/>
      <w:numFmt w:val="decimal"/>
      <w:lvlText w:val="%1."/>
      <w:lvlJc w:val="left"/>
      <w:pPr>
        <w:ind w:left="564" w:hanging="564"/>
      </w:pPr>
      <w:rPr>
        <w:rFonts w:hint="default"/>
      </w:rPr>
    </w:lvl>
    <w:lvl w:ilvl="1">
      <w:start w:val="4"/>
      <w:numFmt w:val="decimal"/>
      <w:lvlText w:val="%1.%2."/>
      <w:lvlJc w:val="left"/>
      <w:pPr>
        <w:ind w:left="564" w:hanging="564"/>
      </w:pPr>
      <w:rPr>
        <w:rFonts w:hint="default"/>
        <w:b/>
        <w:bCs/>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DDD4E5E"/>
    <w:multiLevelType w:val="multilevel"/>
    <w:tmpl w:val="85188396"/>
    <w:lvl w:ilvl="0">
      <w:start w:val="1"/>
      <w:numFmt w:val="lowerLetter"/>
      <w:lvlText w:val="%1)"/>
      <w:lvlJc w:val="left"/>
      <w:pPr>
        <w:tabs>
          <w:tab w:val="num" w:pos="360"/>
        </w:tabs>
        <w:ind w:left="360" w:hanging="360"/>
      </w:pPr>
      <w:rPr>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4E06747D"/>
    <w:multiLevelType w:val="hybridMultilevel"/>
    <w:tmpl w:val="8A4E5B02"/>
    <w:lvl w:ilvl="0" w:tplc="CEA66B40">
      <w:start w:val="1"/>
      <w:numFmt w:val="lowerLetter"/>
      <w:lvlText w:val="%1)"/>
      <w:lvlJc w:val="left"/>
      <w:pPr>
        <w:ind w:left="360" w:hanging="360"/>
      </w:pPr>
      <w:rPr>
        <w:rFonts w:asciiTheme="minorHAnsi" w:hAnsiTheme="minorHAnsi" w:cstheme="minorHAnsi"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2" w15:restartNumberingAfterBreak="0">
    <w:nsid w:val="4E821C74"/>
    <w:multiLevelType w:val="multilevel"/>
    <w:tmpl w:val="4E821C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F1A66B8"/>
    <w:multiLevelType w:val="multilevel"/>
    <w:tmpl w:val="4F1A66B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507E32B0"/>
    <w:multiLevelType w:val="hybridMultilevel"/>
    <w:tmpl w:val="61E40374"/>
    <w:lvl w:ilvl="0" w:tplc="FFFFFFFF">
      <w:start w:val="1"/>
      <w:numFmt w:val="lowerLetter"/>
      <w:lvlText w:val="%1)"/>
      <w:lvlJc w:val="left"/>
      <w:pPr>
        <w:ind w:left="360" w:hanging="360"/>
      </w:pPr>
      <w:rPr>
        <w:rFonts w:asciiTheme="minorHAnsi" w:hAnsiTheme="minorHAnsi" w:cstheme="minorHAns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10C0005"/>
    <w:multiLevelType w:val="hybridMultilevel"/>
    <w:tmpl w:val="23C2567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2234805"/>
    <w:multiLevelType w:val="multilevel"/>
    <w:tmpl w:val="5223480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53D559C3"/>
    <w:multiLevelType w:val="hybridMultilevel"/>
    <w:tmpl w:val="76C498FE"/>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8" w15:restartNumberingAfterBreak="0">
    <w:nsid w:val="576E549A"/>
    <w:multiLevelType w:val="hybridMultilevel"/>
    <w:tmpl w:val="75D84A32"/>
    <w:lvl w:ilvl="0" w:tplc="1C09000F">
      <w:start w:val="1"/>
      <w:numFmt w:val="decimal"/>
      <w:lvlText w:val="%1."/>
      <w:lvlJc w:val="left"/>
      <w:pPr>
        <w:ind w:left="720" w:hanging="360"/>
      </w:pPr>
    </w:lvl>
    <w:lvl w:ilvl="1" w:tplc="B6AEB08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5991498D"/>
    <w:multiLevelType w:val="hybridMultilevel"/>
    <w:tmpl w:val="B20E598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1"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
      <w:lvlText w:val="%1.%2.%3."/>
      <w:lvlJc w:val="left"/>
      <w:pPr>
        <w:tabs>
          <w:tab w:val="num" w:pos="1701"/>
        </w:tabs>
        <w:ind w:left="1701" w:hanging="1701"/>
      </w:pPr>
      <w:rPr>
        <w:rFonts w:hint="default"/>
      </w:rPr>
    </w:lvl>
    <w:lvl w:ilvl="3">
      <w:start w:val="1"/>
      <w:numFmt w:val="decimal"/>
      <w:pStyle w:val="Level4"/>
      <w:lvlText w:val="%1.%2.%3.%4."/>
      <w:lvlJc w:val="left"/>
      <w:pPr>
        <w:tabs>
          <w:tab w:val="num" w:pos="1985"/>
        </w:tabs>
        <w:ind w:left="1985" w:hanging="1985"/>
      </w:pPr>
      <w:rPr>
        <w:rFonts w:hint="default"/>
      </w:rPr>
    </w:lvl>
    <w:lvl w:ilvl="4">
      <w:start w:val="1"/>
      <w:numFmt w:val="decimal"/>
      <w:pStyle w:val="Level5"/>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D9149CF"/>
    <w:multiLevelType w:val="hybridMultilevel"/>
    <w:tmpl w:val="85A0D514"/>
    <w:lvl w:ilvl="0" w:tplc="FFFFFFFF">
      <w:start w:val="10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F7F4C3F"/>
    <w:multiLevelType w:val="multilevel"/>
    <w:tmpl w:val="85188396"/>
    <w:lvl w:ilvl="0">
      <w:start w:val="1"/>
      <w:numFmt w:val="lowerLetter"/>
      <w:lvlText w:val="%1)"/>
      <w:lvlJc w:val="left"/>
      <w:pPr>
        <w:tabs>
          <w:tab w:val="num" w:pos="360"/>
        </w:tabs>
        <w:ind w:left="360" w:hanging="360"/>
      </w:pPr>
      <w:rPr>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619734BE"/>
    <w:multiLevelType w:val="hybridMultilevel"/>
    <w:tmpl w:val="7A1C01D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5" w15:restartNumberingAfterBreak="0">
    <w:nsid w:val="61AF423C"/>
    <w:multiLevelType w:val="hybridMultilevel"/>
    <w:tmpl w:val="E4427DC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622D3071"/>
    <w:multiLevelType w:val="hybridMultilevel"/>
    <w:tmpl w:val="E4427DC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7" w15:restartNumberingAfterBreak="0">
    <w:nsid w:val="642777F9"/>
    <w:multiLevelType w:val="hybridMultilevel"/>
    <w:tmpl w:val="54F6C2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8" w15:restartNumberingAfterBreak="0">
    <w:nsid w:val="644752AB"/>
    <w:multiLevelType w:val="hybridMultilevel"/>
    <w:tmpl w:val="6A106B44"/>
    <w:lvl w:ilvl="0" w:tplc="FE466208">
      <w:start w:val="1"/>
      <w:numFmt w:val="lowerLetter"/>
      <w:lvlText w:val="(%1)"/>
      <w:lvlJc w:val="left"/>
      <w:pPr>
        <w:ind w:left="1137" w:hanging="57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9" w15:restartNumberingAfterBreak="0">
    <w:nsid w:val="64927768"/>
    <w:multiLevelType w:val="hybridMultilevel"/>
    <w:tmpl w:val="560C96E8"/>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0" w15:restartNumberingAfterBreak="0">
    <w:nsid w:val="649329C2"/>
    <w:multiLevelType w:val="hybridMultilevel"/>
    <w:tmpl w:val="899826B4"/>
    <w:lvl w:ilvl="0" w:tplc="A6EC4816">
      <w:start w:val="1"/>
      <w:numFmt w:val="lowerLetter"/>
      <w:lvlText w:val="(%1)"/>
      <w:lvlJc w:val="left"/>
      <w:pPr>
        <w:ind w:left="720" w:hanging="360"/>
      </w:pPr>
      <w:rPr>
        <w:rFonts w:hint="default"/>
      </w:rPr>
    </w:lvl>
    <w:lvl w:ilvl="1" w:tplc="11E01830">
      <w:start w:val="1"/>
      <w:numFmt w:val="lowerLetter"/>
      <w:lvlText w:val="%2)"/>
      <w:lvlJc w:val="left"/>
      <w:pPr>
        <w:ind w:left="1800" w:hanging="360"/>
      </w:pPr>
      <w:rPr>
        <w:rFonts w:ascii="Calibri Light" w:eastAsiaTheme="minorHAnsi" w:hAnsi="Calibri Light" w:cs="Calibri"/>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1" w15:restartNumberingAfterBreak="0">
    <w:nsid w:val="64DA4B1F"/>
    <w:multiLevelType w:val="multilevel"/>
    <w:tmpl w:val="64DA4B1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652E59DB"/>
    <w:multiLevelType w:val="multilevel"/>
    <w:tmpl w:val="652E59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67E766AC"/>
    <w:multiLevelType w:val="multilevel"/>
    <w:tmpl w:val="67E766A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6A0D3E87"/>
    <w:multiLevelType w:val="hybridMultilevel"/>
    <w:tmpl w:val="B20E5984"/>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5" w15:restartNumberingAfterBreak="0">
    <w:nsid w:val="6A853CE1"/>
    <w:multiLevelType w:val="hybridMultilevel"/>
    <w:tmpl w:val="00CA862E"/>
    <w:lvl w:ilvl="0" w:tplc="FFFFFFFF">
      <w:start w:val="1"/>
      <w:numFmt w:val="lowerLetter"/>
      <w:lvlText w:val="%1)"/>
      <w:lvlJc w:val="left"/>
      <w:pPr>
        <w:ind w:left="360" w:hanging="360"/>
      </w:pPr>
      <w:rPr>
        <w:rFonts w:asciiTheme="minorHAnsi" w:hAnsiTheme="minorHAnsi" w:cstheme="minorHAns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6B876F13"/>
    <w:multiLevelType w:val="multilevel"/>
    <w:tmpl w:val="6B876F13"/>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6ED65817"/>
    <w:multiLevelType w:val="multilevel"/>
    <w:tmpl w:val="6CC66EF0"/>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F554E75"/>
    <w:multiLevelType w:val="hybridMultilevel"/>
    <w:tmpl w:val="A07C3E16"/>
    <w:lvl w:ilvl="0" w:tplc="8DB87058">
      <w:start w:val="1"/>
      <w:numFmt w:val="lowerLetter"/>
      <w:lvlText w:val="(%1)"/>
      <w:lvlJc w:val="left"/>
      <w:pPr>
        <w:ind w:left="360" w:hanging="360"/>
      </w:pPr>
      <w:rPr>
        <w:rFonts w:asciiTheme="minorHAnsi" w:hAnsiTheme="minorHAns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00D7130"/>
    <w:multiLevelType w:val="multilevel"/>
    <w:tmpl w:val="700D7130"/>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7178606E"/>
    <w:multiLevelType w:val="hybridMultilevel"/>
    <w:tmpl w:val="00CA862E"/>
    <w:lvl w:ilvl="0" w:tplc="FF782CFA">
      <w:start w:val="1"/>
      <w:numFmt w:val="lowerLetter"/>
      <w:lvlText w:val="%1)"/>
      <w:lvlJc w:val="left"/>
      <w:pPr>
        <w:ind w:left="360" w:hanging="360"/>
      </w:pPr>
      <w:rPr>
        <w:rFonts w:asciiTheme="minorHAnsi" w:hAnsiTheme="minorHAnsi" w:cstheme="minorHAnsi"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1" w15:restartNumberingAfterBreak="0">
    <w:nsid w:val="71970532"/>
    <w:multiLevelType w:val="multilevel"/>
    <w:tmpl w:val="00B45E60"/>
    <w:lvl w:ilvl="0">
      <w:start w:val="1"/>
      <w:numFmt w:val="decimal"/>
      <w:lvlText w:val="%1."/>
      <w:lvlJc w:val="left"/>
      <w:pPr>
        <w:tabs>
          <w:tab w:val="num" w:pos="567"/>
        </w:tabs>
        <w:ind w:left="567" w:hanging="567"/>
      </w:pPr>
      <w:rPr>
        <w:rFonts w:hint="default"/>
        <w:b/>
        <w:bCs w:val="0"/>
        <w:color w:val="auto"/>
        <w:sz w:val="22"/>
        <w:szCs w:val="22"/>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2" w15:restartNumberingAfterBreak="0">
    <w:nsid w:val="737D64BC"/>
    <w:multiLevelType w:val="multilevel"/>
    <w:tmpl w:val="8D36B91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3" w15:restartNumberingAfterBreak="0">
    <w:nsid w:val="742161BF"/>
    <w:multiLevelType w:val="hybridMultilevel"/>
    <w:tmpl w:val="BF3A959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4E3CCF06">
      <w:start w:val="1"/>
      <w:numFmt w:val="decimal"/>
      <w:lvlText w:val="%4."/>
      <w:lvlJc w:val="left"/>
      <w:pPr>
        <w:ind w:left="2520" w:hanging="360"/>
      </w:pPr>
      <w:rPr>
        <w:b/>
        <w:bCs/>
        <w:color w:val="17365D" w:themeColor="text2" w:themeShade="BF"/>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75853DAB"/>
    <w:multiLevelType w:val="hybridMultilevel"/>
    <w:tmpl w:val="CC067D16"/>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5" w15:restartNumberingAfterBreak="0">
    <w:nsid w:val="75C54BB6"/>
    <w:multiLevelType w:val="multilevel"/>
    <w:tmpl w:val="4C7A636C"/>
    <w:lvl w:ilvl="0">
      <w:start w:val="9"/>
      <w:numFmt w:val="decimal"/>
      <w:lvlText w:val="(%1)"/>
      <w:lvlJc w:val="left"/>
      <w:pPr>
        <w:tabs>
          <w:tab w:val="num" w:pos="567"/>
        </w:tabs>
        <w:ind w:left="567" w:hanging="567"/>
      </w:pPr>
      <w:rPr>
        <w:b w:val="0"/>
        <w:color w:val="auto"/>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96" w15:restartNumberingAfterBreak="0">
    <w:nsid w:val="767D605C"/>
    <w:multiLevelType w:val="hybridMultilevel"/>
    <w:tmpl w:val="85A0D514"/>
    <w:lvl w:ilvl="0" w:tplc="77AEC49E">
      <w:start w:val="10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7" w15:restartNumberingAfterBreak="0">
    <w:nsid w:val="78273156"/>
    <w:multiLevelType w:val="multilevel"/>
    <w:tmpl w:val="782731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9AE6BEB"/>
    <w:multiLevelType w:val="hybridMultilevel"/>
    <w:tmpl w:val="D6E6B79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99" w15:restartNumberingAfterBreak="0">
    <w:nsid w:val="7A240C01"/>
    <w:multiLevelType w:val="multilevel"/>
    <w:tmpl w:val="7A240C01"/>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BE83AC2"/>
    <w:multiLevelType w:val="hybridMultilevel"/>
    <w:tmpl w:val="CAF82E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1" w15:restartNumberingAfterBreak="0">
    <w:nsid w:val="7CA2233C"/>
    <w:multiLevelType w:val="hybridMultilevel"/>
    <w:tmpl w:val="8ED278D2"/>
    <w:lvl w:ilvl="0" w:tplc="FE466208">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D2E28FB"/>
    <w:multiLevelType w:val="hybridMultilevel"/>
    <w:tmpl w:val="4ACA74A6"/>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3" w15:restartNumberingAfterBreak="0">
    <w:nsid w:val="7D561565"/>
    <w:multiLevelType w:val="multilevel"/>
    <w:tmpl w:val="1E761E6A"/>
    <w:lvl w:ilvl="0">
      <w:start w:val="1"/>
      <w:numFmt w:val="decimal"/>
      <w:lvlText w:val="(%1)"/>
      <w:lvlJc w:val="left"/>
      <w:pPr>
        <w:tabs>
          <w:tab w:val="num" w:pos="1107"/>
        </w:tabs>
        <w:ind w:left="1107" w:hanging="567"/>
      </w:pPr>
      <w:rPr>
        <w:rFonts w:hint="default"/>
        <w:b w:val="0"/>
      </w:rPr>
    </w:lvl>
    <w:lvl w:ilvl="1">
      <w:start w:val="1"/>
      <w:numFmt w:val="lowerLetter"/>
      <w:lvlText w:val="(%2)"/>
      <w:lvlJc w:val="left"/>
      <w:pPr>
        <w:tabs>
          <w:tab w:val="num" w:pos="1674"/>
        </w:tabs>
        <w:ind w:left="1674" w:hanging="567"/>
      </w:pPr>
      <w:rPr>
        <w:rFonts w:hint="default"/>
        <w:b w:val="0"/>
        <w:color w:val="auto"/>
      </w:rPr>
    </w:lvl>
    <w:lvl w:ilvl="2">
      <w:start w:val="1"/>
      <w:numFmt w:val="lowerRoman"/>
      <w:lvlText w:val="(%3)"/>
      <w:lvlJc w:val="left"/>
      <w:pPr>
        <w:tabs>
          <w:tab w:val="num" w:pos="2241"/>
        </w:tabs>
        <w:ind w:left="2241" w:hanging="567"/>
      </w:pPr>
      <w:rPr>
        <w:rFonts w:hint="default"/>
        <w:b w:val="0"/>
      </w:rPr>
    </w:lvl>
    <w:lvl w:ilvl="3">
      <w:start w:val="1"/>
      <w:numFmt w:val="decimal"/>
      <w:lvlText w:val="%4)"/>
      <w:lvlJc w:val="left"/>
      <w:pPr>
        <w:tabs>
          <w:tab w:val="num" w:pos="2808"/>
        </w:tabs>
        <w:ind w:left="2808" w:hanging="567"/>
      </w:pPr>
      <w:rPr>
        <w:rFonts w:hint="default"/>
      </w:rPr>
    </w:lvl>
    <w:lvl w:ilvl="4">
      <w:start w:val="1"/>
      <w:numFmt w:val="lowerRoman"/>
      <w:lvlText w:val="(%5)"/>
      <w:lvlJc w:val="left"/>
      <w:pPr>
        <w:ind w:left="3375" w:hanging="567"/>
      </w:pPr>
      <w:rPr>
        <w:rFonts w:hint="default"/>
      </w:rPr>
    </w:lvl>
    <w:lvl w:ilvl="5">
      <w:start w:val="1"/>
      <w:numFmt w:val="lowerRoman"/>
      <w:lvlText w:val="(%6)"/>
      <w:lvlJc w:val="left"/>
      <w:pPr>
        <w:ind w:left="3942" w:hanging="567"/>
      </w:pPr>
      <w:rPr>
        <w:rFonts w:hint="default"/>
      </w:rPr>
    </w:lvl>
    <w:lvl w:ilvl="6">
      <w:start w:val="1"/>
      <w:numFmt w:val="decimal"/>
      <w:lvlText w:val="%7."/>
      <w:lvlJc w:val="left"/>
      <w:pPr>
        <w:ind w:left="4509" w:hanging="567"/>
      </w:pPr>
      <w:rPr>
        <w:rFonts w:hint="default"/>
      </w:rPr>
    </w:lvl>
    <w:lvl w:ilvl="7">
      <w:start w:val="1"/>
      <w:numFmt w:val="lowerLetter"/>
      <w:lvlText w:val="%8."/>
      <w:lvlJc w:val="left"/>
      <w:pPr>
        <w:ind w:left="5076" w:hanging="567"/>
      </w:pPr>
      <w:rPr>
        <w:rFonts w:hint="default"/>
      </w:rPr>
    </w:lvl>
    <w:lvl w:ilvl="8">
      <w:start w:val="1"/>
      <w:numFmt w:val="lowerRoman"/>
      <w:lvlText w:val="%9."/>
      <w:lvlJc w:val="left"/>
      <w:pPr>
        <w:ind w:left="5643" w:hanging="567"/>
      </w:pPr>
      <w:rPr>
        <w:rFonts w:hint="default"/>
      </w:rPr>
    </w:lvl>
  </w:abstractNum>
  <w:abstractNum w:abstractNumId="104" w15:restartNumberingAfterBreak="0">
    <w:nsid w:val="7E4D16ED"/>
    <w:multiLevelType w:val="hybridMultilevel"/>
    <w:tmpl w:val="B82292C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47614831">
    <w:abstractNumId w:val="7"/>
  </w:num>
  <w:num w:numId="2" w16cid:durableId="1311979334">
    <w:abstractNumId w:val="52"/>
  </w:num>
  <w:num w:numId="3" w16cid:durableId="1720668901">
    <w:abstractNumId w:val="83"/>
  </w:num>
  <w:num w:numId="4" w16cid:durableId="1537430706">
    <w:abstractNumId w:val="1"/>
  </w:num>
  <w:num w:numId="5" w16cid:durableId="1590037254">
    <w:abstractNumId w:val="20"/>
  </w:num>
  <w:num w:numId="6" w16cid:durableId="2083065956">
    <w:abstractNumId w:val="32"/>
  </w:num>
  <w:num w:numId="7" w16cid:durableId="298656787">
    <w:abstractNumId w:val="15"/>
  </w:num>
  <w:num w:numId="8" w16cid:durableId="1449929502">
    <w:abstractNumId w:val="45"/>
  </w:num>
  <w:num w:numId="9" w16cid:durableId="1821115782">
    <w:abstractNumId w:val="86"/>
  </w:num>
  <w:num w:numId="10" w16cid:durableId="1115634146">
    <w:abstractNumId w:val="37"/>
  </w:num>
  <w:num w:numId="11" w16cid:durableId="275790336">
    <w:abstractNumId w:val="81"/>
  </w:num>
  <w:num w:numId="12" w16cid:durableId="321928666">
    <w:abstractNumId w:val="63"/>
  </w:num>
  <w:num w:numId="13" w16cid:durableId="1005716868">
    <w:abstractNumId w:val="41"/>
  </w:num>
  <w:num w:numId="14" w16cid:durableId="82143426">
    <w:abstractNumId w:val="28"/>
  </w:num>
  <w:num w:numId="15" w16cid:durableId="1327979953">
    <w:abstractNumId w:val="40"/>
  </w:num>
  <w:num w:numId="16" w16cid:durableId="1705058760">
    <w:abstractNumId w:val="82"/>
  </w:num>
  <w:num w:numId="17" w16cid:durableId="1191994105">
    <w:abstractNumId w:val="53"/>
  </w:num>
  <w:num w:numId="18" w16cid:durableId="807477333">
    <w:abstractNumId w:val="66"/>
  </w:num>
  <w:num w:numId="19" w16cid:durableId="820922288">
    <w:abstractNumId w:val="29"/>
  </w:num>
  <w:num w:numId="20" w16cid:durableId="237178095">
    <w:abstractNumId w:val="97"/>
  </w:num>
  <w:num w:numId="21" w16cid:durableId="169296406">
    <w:abstractNumId w:val="89"/>
  </w:num>
  <w:num w:numId="22" w16cid:durableId="866064206">
    <w:abstractNumId w:val="22"/>
  </w:num>
  <w:num w:numId="23" w16cid:durableId="437260464">
    <w:abstractNumId w:val="62"/>
  </w:num>
  <w:num w:numId="24" w16cid:durableId="469248683">
    <w:abstractNumId w:val="99"/>
  </w:num>
  <w:num w:numId="25" w16cid:durableId="7901331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7977639">
    <w:abstractNumId w:val="17"/>
  </w:num>
  <w:num w:numId="27" w16cid:durableId="1763795862">
    <w:abstractNumId w:val="33"/>
  </w:num>
  <w:num w:numId="28" w16cid:durableId="924656003">
    <w:abstractNumId w:val="54"/>
  </w:num>
  <w:num w:numId="29" w16cid:durableId="383337586">
    <w:abstractNumId w:val="68"/>
  </w:num>
  <w:num w:numId="30" w16cid:durableId="318391313">
    <w:abstractNumId w:val="48"/>
  </w:num>
  <w:num w:numId="31" w16cid:durableId="1629311885">
    <w:abstractNumId w:val="26"/>
  </w:num>
  <w:num w:numId="32" w16cid:durableId="1346903004">
    <w:abstractNumId w:val="94"/>
  </w:num>
  <w:num w:numId="33" w16cid:durableId="117145574">
    <w:abstractNumId w:val="84"/>
  </w:num>
  <w:num w:numId="34" w16cid:durableId="333260566">
    <w:abstractNumId w:val="102"/>
  </w:num>
  <w:num w:numId="35" w16cid:durableId="1844781411">
    <w:abstractNumId w:val="104"/>
  </w:num>
  <w:num w:numId="36" w16cid:durableId="1947804209">
    <w:abstractNumId w:val="16"/>
  </w:num>
  <w:num w:numId="37" w16cid:durableId="1112626742">
    <w:abstractNumId w:val="76"/>
  </w:num>
  <w:num w:numId="38" w16cid:durableId="909390114">
    <w:abstractNumId w:val="79"/>
  </w:num>
  <w:num w:numId="39" w16cid:durableId="1453936020">
    <w:abstractNumId w:val="12"/>
  </w:num>
  <w:num w:numId="40" w16cid:durableId="740980556">
    <w:abstractNumId w:val="67"/>
  </w:num>
  <w:num w:numId="41" w16cid:durableId="785808540">
    <w:abstractNumId w:val="80"/>
  </w:num>
  <w:num w:numId="42" w16cid:durableId="1989825904">
    <w:abstractNumId w:val="43"/>
  </w:num>
  <w:num w:numId="43" w16cid:durableId="699664510">
    <w:abstractNumId w:val="88"/>
  </w:num>
  <w:num w:numId="44" w16cid:durableId="42799642">
    <w:abstractNumId w:val="3"/>
  </w:num>
  <w:num w:numId="45" w16cid:durableId="41175311">
    <w:abstractNumId w:val="39"/>
  </w:num>
  <w:num w:numId="46" w16cid:durableId="799223575">
    <w:abstractNumId w:val="21"/>
  </w:num>
  <w:num w:numId="47" w16cid:durableId="2071534259">
    <w:abstractNumId w:val="96"/>
  </w:num>
  <w:num w:numId="48" w16cid:durableId="703482838">
    <w:abstractNumId w:val="61"/>
  </w:num>
  <w:num w:numId="49" w16cid:durableId="812023473">
    <w:abstractNumId w:val="57"/>
  </w:num>
  <w:num w:numId="50" w16cid:durableId="1259215435">
    <w:abstractNumId w:val="10"/>
  </w:num>
  <w:num w:numId="51" w16cid:durableId="1593664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9369974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44316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7429797">
    <w:abstractNumId w:val="51"/>
    <w:lvlOverride w:ilvl="0">
      <w:startOverride w:val="1"/>
    </w:lvlOverride>
    <w:lvlOverride w:ilvl="1"/>
    <w:lvlOverride w:ilvl="2"/>
    <w:lvlOverride w:ilvl="3"/>
    <w:lvlOverride w:ilvl="4"/>
    <w:lvlOverride w:ilvl="5"/>
    <w:lvlOverride w:ilvl="6"/>
    <w:lvlOverride w:ilvl="7"/>
    <w:lvlOverride w:ilvl="8"/>
  </w:num>
  <w:num w:numId="55" w16cid:durableId="1801730885">
    <w:abstractNumId w:val="73"/>
    <w:lvlOverride w:ilvl="0">
      <w:startOverride w:val="1"/>
    </w:lvlOverride>
    <w:lvlOverride w:ilvl="1"/>
    <w:lvlOverride w:ilvl="2"/>
    <w:lvlOverride w:ilvl="3"/>
    <w:lvlOverride w:ilvl="4"/>
    <w:lvlOverride w:ilvl="5"/>
    <w:lvlOverride w:ilvl="6"/>
    <w:lvlOverride w:ilvl="7"/>
    <w:lvlOverride w:ilvl="8"/>
  </w:num>
  <w:num w:numId="56" w16cid:durableId="9663497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24755316">
    <w:abstractNumId w:val="90"/>
  </w:num>
  <w:num w:numId="58" w16cid:durableId="987825944">
    <w:abstractNumId w:val="36"/>
  </w:num>
  <w:num w:numId="59" w16cid:durableId="819806522">
    <w:abstractNumId w:val="14"/>
  </w:num>
  <w:num w:numId="60" w16cid:durableId="70977722">
    <w:abstractNumId w:val="30"/>
  </w:num>
  <w:num w:numId="61" w16cid:durableId="952442259">
    <w:abstractNumId w:val="2"/>
  </w:num>
  <w:num w:numId="62" w16cid:durableId="382749852">
    <w:abstractNumId w:val="50"/>
  </w:num>
  <w:num w:numId="63" w16cid:durableId="1678579949">
    <w:abstractNumId w:val="65"/>
  </w:num>
  <w:num w:numId="64" w16cid:durableId="1244218809">
    <w:abstractNumId w:val="9"/>
  </w:num>
  <w:num w:numId="65" w16cid:durableId="1225721302">
    <w:abstractNumId w:val="72"/>
  </w:num>
  <w:num w:numId="66" w16cid:durableId="1778713115">
    <w:abstractNumId w:val="91"/>
  </w:num>
  <w:num w:numId="67" w16cid:durableId="872770174">
    <w:abstractNumId w:val="78"/>
  </w:num>
  <w:num w:numId="68" w16cid:durableId="1840657386">
    <w:abstractNumId w:val="101"/>
  </w:num>
  <w:num w:numId="69" w16cid:durableId="1978223899">
    <w:abstractNumId w:val="49"/>
  </w:num>
  <w:num w:numId="70" w16cid:durableId="599485218">
    <w:abstractNumId w:val="58"/>
  </w:num>
  <w:num w:numId="71" w16cid:durableId="50005851">
    <w:abstractNumId w:val="46"/>
  </w:num>
  <w:num w:numId="72" w16cid:durableId="2047557998">
    <w:abstractNumId w:val="87"/>
  </w:num>
  <w:num w:numId="73" w16cid:durableId="559900472">
    <w:abstractNumId w:val="71"/>
  </w:num>
  <w:num w:numId="74" w16cid:durableId="21129874">
    <w:abstractNumId w:val="9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83969397">
    <w:abstractNumId w:val="103"/>
  </w:num>
  <w:num w:numId="76" w16cid:durableId="687407750">
    <w:abstractNumId w:val="70"/>
  </w:num>
  <w:num w:numId="77" w16cid:durableId="133915513">
    <w:abstractNumId w:val="92"/>
  </w:num>
  <w:num w:numId="78" w16cid:durableId="1146899935">
    <w:abstractNumId w:val="59"/>
  </w:num>
  <w:num w:numId="79" w16cid:durableId="1616327740">
    <w:abstractNumId w:val="8"/>
  </w:num>
  <w:num w:numId="80" w16cid:durableId="1234587286">
    <w:abstractNumId w:val="23"/>
  </w:num>
  <w:num w:numId="81" w16cid:durableId="1922450034">
    <w:abstractNumId w:val="56"/>
  </w:num>
  <w:num w:numId="82" w16cid:durableId="113330610">
    <w:abstractNumId w:val="100"/>
  </w:num>
  <w:num w:numId="83" w16cid:durableId="1138105553">
    <w:abstractNumId w:val="64"/>
  </w:num>
  <w:num w:numId="84" w16cid:durableId="725765667">
    <w:abstractNumId w:val="19"/>
  </w:num>
  <w:num w:numId="85" w16cid:durableId="827018883">
    <w:abstractNumId w:val="93"/>
  </w:num>
  <w:num w:numId="86" w16cid:durableId="2120028405">
    <w:abstractNumId w:val="25"/>
  </w:num>
  <w:num w:numId="87" w16cid:durableId="167018087">
    <w:abstractNumId w:val="13"/>
  </w:num>
  <w:num w:numId="88" w16cid:durableId="1277642131">
    <w:abstractNumId w:val="42"/>
  </w:num>
  <w:num w:numId="89" w16cid:durableId="105777222">
    <w:abstractNumId w:val="5"/>
  </w:num>
  <w:num w:numId="90" w16cid:durableId="943653949">
    <w:abstractNumId w:val="6"/>
  </w:num>
  <w:num w:numId="91" w16cid:durableId="1493644267">
    <w:abstractNumId w:val="77"/>
  </w:num>
  <w:num w:numId="92" w16cid:durableId="1608731856">
    <w:abstractNumId w:val="27"/>
  </w:num>
  <w:num w:numId="93" w16cid:durableId="917134689">
    <w:abstractNumId w:val="60"/>
  </w:num>
  <w:num w:numId="94" w16cid:durableId="1318267328">
    <w:abstractNumId w:val="34"/>
  </w:num>
  <w:num w:numId="95" w16cid:durableId="772436333">
    <w:abstractNumId w:val="75"/>
  </w:num>
  <w:num w:numId="96" w16cid:durableId="127551636">
    <w:abstractNumId w:val="4"/>
  </w:num>
  <w:num w:numId="97" w16cid:durableId="2067333604">
    <w:abstractNumId w:val="69"/>
  </w:num>
  <w:num w:numId="98" w16cid:durableId="578486306">
    <w:abstractNumId w:val="47"/>
  </w:num>
  <w:num w:numId="99" w16cid:durableId="1722363584">
    <w:abstractNumId w:val="35"/>
  </w:num>
  <w:num w:numId="100" w16cid:durableId="767236495">
    <w:abstractNumId w:val="31"/>
  </w:num>
  <w:num w:numId="101" w16cid:durableId="1425302003">
    <w:abstractNumId w:val="85"/>
  </w:num>
  <w:num w:numId="102" w16cid:durableId="1023362875">
    <w:abstractNumId w:val="55"/>
  </w:num>
  <w:num w:numId="103" w16cid:durableId="569387376">
    <w:abstractNumId w:val="74"/>
  </w:num>
  <w:num w:numId="104" w16cid:durableId="1020592796">
    <w:abstractNumId w:val="11"/>
  </w:num>
  <w:num w:numId="105" w16cid:durableId="40174356">
    <w:abstractNumId w:val="3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nforcement="0"/>
  <w:autoFormatOverride/>
  <w:defaultTabStop w:val="567"/>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16EB4"/>
    <w:rsid w:val="0000082A"/>
    <w:rsid w:val="00000AA1"/>
    <w:rsid w:val="00001165"/>
    <w:rsid w:val="000021FA"/>
    <w:rsid w:val="00002574"/>
    <w:rsid w:val="000050C5"/>
    <w:rsid w:val="00005298"/>
    <w:rsid w:val="00006922"/>
    <w:rsid w:val="00010B0F"/>
    <w:rsid w:val="00011D75"/>
    <w:rsid w:val="000136DA"/>
    <w:rsid w:val="000137E8"/>
    <w:rsid w:val="000171FC"/>
    <w:rsid w:val="000203A3"/>
    <w:rsid w:val="000218B7"/>
    <w:rsid w:val="00021DC9"/>
    <w:rsid w:val="0002219A"/>
    <w:rsid w:val="00022BF0"/>
    <w:rsid w:val="000230A6"/>
    <w:rsid w:val="00023A61"/>
    <w:rsid w:val="000245A5"/>
    <w:rsid w:val="00031BA2"/>
    <w:rsid w:val="00032CAA"/>
    <w:rsid w:val="00032F0E"/>
    <w:rsid w:val="00037A99"/>
    <w:rsid w:val="0004412D"/>
    <w:rsid w:val="00044A92"/>
    <w:rsid w:val="0004504A"/>
    <w:rsid w:val="00047458"/>
    <w:rsid w:val="000476F5"/>
    <w:rsid w:val="0005204D"/>
    <w:rsid w:val="00052134"/>
    <w:rsid w:val="000525F2"/>
    <w:rsid w:val="00052933"/>
    <w:rsid w:val="00053025"/>
    <w:rsid w:val="00054A0B"/>
    <w:rsid w:val="0005538F"/>
    <w:rsid w:val="000560FC"/>
    <w:rsid w:val="000602E0"/>
    <w:rsid w:val="00063435"/>
    <w:rsid w:val="0006551B"/>
    <w:rsid w:val="0006744D"/>
    <w:rsid w:val="00070573"/>
    <w:rsid w:val="0007079A"/>
    <w:rsid w:val="00071932"/>
    <w:rsid w:val="00072451"/>
    <w:rsid w:val="00077E48"/>
    <w:rsid w:val="00080EB8"/>
    <w:rsid w:val="00082EF4"/>
    <w:rsid w:val="000843D0"/>
    <w:rsid w:val="00084463"/>
    <w:rsid w:val="000875DD"/>
    <w:rsid w:val="00087CD2"/>
    <w:rsid w:val="00091332"/>
    <w:rsid w:val="00095046"/>
    <w:rsid w:val="00096B38"/>
    <w:rsid w:val="00096CA8"/>
    <w:rsid w:val="000A166A"/>
    <w:rsid w:val="000A25E5"/>
    <w:rsid w:val="000A2AF6"/>
    <w:rsid w:val="000A5BAF"/>
    <w:rsid w:val="000A5F50"/>
    <w:rsid w:val="000A7119"/>
    <w:rsid w:val="000A7D95"/>
    <w:rsid w:val="000B0EA9"/>
    <w:rsid w:val="000B1A52"/>
    <w:rsid w:val="000B4977"/>
    <w:rsid w:val="000B6CE6"/>
    <w:rsid w:val="000B70A4"/>
    <w:rsid w:val="000C0395"/>
    <w:rsid w:val="000C1068"/>
    <w:rsid w:val="000C1403"/>
    <w:rsid w:val="000C3AF1"/>
    <w:rsid w:val="000C56A7"/>
    <w:rsid w:val="000C58D6"/>
    <w:rsid w:val="000C6110"/>
    <w:rsid w:val="000C68A6"/>
    <w:rsid w:val="000C6B8A"/>
    <w:rsid w:val="000C73E1"/>
    <w:rsid w:val="000D0338"/>
    <w:rsid w:val="000D0759"/>
    <w:rsid w:val="000D0FC8"/>
    <w:rsid w:val="000D2BA2"/>
    <w:rsid w:val="000D2F7A"/>
    <w:rsid w:val="000D37AC"/>
    <w:rsid w:val="000D75CF"/>
    <w:rsid w:val="000E0B09"/>
    <w:rsid w:val="000E0C30"/>
    <w:rsid w:val="000E14DD"/>
    <w:rsid w:val="000E613A"/>
    <w:rsid w:val="000E79D1"/>
    <w:rsid w:val="000F2B2F"/>
    <w:rsid w:val="000F2B34"/>
    <w:rsid w:val="000F2B41"/>
    <w:rsid w:val="000F3E37"/>
    <w:rsid w:val="000F7540"/>
    <w:rsid w:val="00101650"/>
    <w:rsid w:val="00101707"/>
    <w:rsid w:val="001021B5"/>
    <w:rsid w:val="0010223C"/>
    <w:rsid w:val="0010286E"/>
    <w:rsid w:val="00103520"/>
    <w:rsid w:val="00103A1C"/>
    <w:rsid w:val="00103BB8"/>
    <w:rsid w:val="00103EF0"/>
    <w:rsid w:val="001064F6"/>
    <w:rsid w:val="00106677"/>
    <w:rsid w:val="0011532B"/>
    <w:rsid w:val="00115B74"/>
    <w:rsid w:val="00120115"/>
    <w:rsid w:val="00124342"/>
    <w:rsid w:val="001246A3"/>
    <w:rsid w:val="00125D2D"/>
    <w:rsid w:val="0013132F"/>
    <w:rsid w:val="001313AD"/>
    <w:rsid w:val="00131A45"/>
    <w:rsid w:val="00132AB2"/>
    <w:rsid w:val="0013353C"/>
    <w:rsid w:val="00133CFA"/>
    <w:rsid w:val="00140049"/>
    <w:rsid w:val="00140641"/>
    <w:rsid w:val="00144452"/>
    <w:rsid w:val="0014445E"/>
    <w:rsid w:val="00144786"/>
    <w:rsid w:val="0014530A"/>
    <w:rsid w:val="00145EA2"/>
    <w:rsid w:val="001469CE"/>
    <w:rsid w:val="001502DC"/>
    <w:rsid w:val="00150EB9"/>
    <w:rsid w:val="00151146"/>
    <w:rsid w:val="00151567"/>
    <w:rsid w:val="00151FF4"/>
    <w:rsid w:val="001520F4"/>
    <w:rsid w:val="00152E09"/>
    <w:rsid w:val="001533B9"/>
    <w:rsid w:val="001618F3"/>
    <w:rsid w:val="00161A5D"/>
    <w:rsid w:val="00161B69"/>
    <w:rsid w:val="00161F27"/>
    <w:rsid w:val="00165488"/>
    <w:rsid w:val="00165575"/>
    <w:rsid w:val="0017094D"/>
    <w:rsid w:val="0017545B"/>
    <w:rsid w:val="00176411"/>
    <w:rsid w:val="00176630"/>
    <w:rsid w:val="001766A5"/>
    <w:rsid w:val="00176FCB"/>
    <w:rsid w:val="00177EBA"/>
    <w:rsid w:val="00180F03"/>
    <w:rsid w:val="00183528"/>
    <w:rsid w:val="00183DA3"/>
    <w:rsid w:val="001842BA"/>
    <w:rsid w:val="00184BD7"/>
    <w:rsid w:val="00184F3A"/>
    <w:rsid w:val="0018642D"/>
    <w:rsid w:val="0018661D"/>
    <w:rsid w:val="0018714B"/>
    <w:rsid w:val="00187BD4"/>
    <w:rsid w:val="0019098F"/>
    <w:rsid w:val="00192ADE"/>
    <w:rsid w:val="00193065"/>
    <w:rsid w:val="001948CC"/>
    <w:rsid w:val="00194B7F"/>
    <w:rsid w:val="00194FEB"/>
    <w:rsid w:val="001A18D5"/>
    <w:rsid w:val="001A1CD9"/>
    <w:rsid w:val="001A2A37"/>
    <w:rsid w:val="001A3A1B"/>
    <w:rsid w:val="001A50CD"/>
    <w:rsid w:val="001A6A9F"/>
    <w:rsid w:val="001A6DAF"/>
    <w:rsid w:val="001B1022"/>
    <w:rsid w:val="001B2FE2"/>
    <w:rsid w:val="001B36CD"/>
    <w:rsid w:val="001B63DC"/>
    <w:rsid w:val="001B724E"/>
    <w:rsid w:val="001C43D9"/>
    <w:rsid w:val="001C4CFA"/>
    <w:rsid w:val="001C58B3"/>
    <w:rsid w:val="001C68BA"/>
    <w:rsid w:val="001C6B00"/>
    <w:rsid w:val="001D1C9E"/>
    <w:rsid w:val="001D3654"/>
    <w:rsid w:val="001D6695"/>
    <w:rsid w:val="001D7E83"/>
    <w:rsid w:val="001E1BC2"/>
    <w:rsid w:val="001E2F3D"/>
    <w:rsid w:val="001E2FF2"/>
    <w:rsid w:val="001E3066"/>
    <w:rsid w:val="001E3153"/>
    <w:rsid w:val="001E5CFE"/>
    <w:rsid w:val="001E5EB0"/>
    <w:rsid w:val="001F004A"/>
    <w:rsid w:val="001F0ECA"/>
    <w:rsid w:val="001F1681"/>
    <w:rsid w:val="001F250E"/>
    <w:rsid w:val="001F25E2"/>
    <w:rsid w:val="001F307F"/>
    <w:rsid w:val="001F3CEA"/>
    <w:rsid w:val="001F3D16"/>
    <w:rsid w:val="001F5EDD"/>
    <w:rsid w:val="001F7572"/>
    <w:rsid w:val="0020093C"/>
    <w:rsid w:val="00200E15"/>
    <w:rsid w:val="002018CF"/>
    <w:rsid w:val="00203E7B"/>
    <w:rsid w:val="00206205"/>
    <w:rsid w:val="002067AA"/>
    <w:rsid w:val="00206C34"/>
    <w:rsid w:val="00210D02"/>
    <w:rsid w:val="00212604"/>
    <w:rsid w:val="00213360"/>
    <w:rsid w:val="00213DA3"/>
    <w:rsid w:val="00214C8D"/>
    <w:rsid w:val="0021549D"/>
    <w:rsid w:val="00215AC7"/>
    <w:rsid w:val="00223546"/>
    <w:rsid w:val="00223B97"/>
    <w:rsid w:val="00231CBF"/>
    <w:rsid w:val="00231DB3"/>
    <w:rsid w:val="0023276B"/>
    <w:rsid w:val="002328E6"/>
    <w:rsid w:val="00233A39"/>
    <w:rsid w:val="00234462"/>
    <w:rsid w:val="00234E2A"/>
    <w:rsid w:val="00235056"/>
    <w:rsid w:val="0023519E"/>
    <w:rsid w:val="00235913"/>
    <w:rsid w:val="00235BF0"/>
    <w:rsid w:val="002363DC"/>
    <w:rsid w:val="00241F3B"/>
    <w:rsid w:val="00243680"/>
    <w:rsid w:val="0024595F"/>
    <w:rsid w:val="00245ACD"/>
    <w:rsid w:val="002463E2"/>
    <w:rsid w:val="00247602"/>
    <w:rsid w:val="00252451"/>
    <w:rsid w:val="002553C7"/>
    <w:rsid w:val="00257BD2"/>
    <w:rsid w:val="002606AC"/>
    <w:rsid w:val="0026097F"/>
    <w:rsid w:val="00260F2A"/>
    <w:rsid w:val="0026119C"/>
    <w:rsid w:val="00265D81"/>
    <w:rsid w:val="002677EE"/>
    <w:rsid w:val="00270EB7"/>
    <w:rsid w:val="002715BE"/>
    <w:rsid w:val="00273572"/>
    <w:rsid w:val="00273A7C"/>
    <w:rsid w:val="0027597A"/>
    <w:rsid w:val="0027606E"/>
    <w:rsid w:val="002801CE"/>
    <w:rsid w:val="002810C5"/>
    <w:rsid w:val="00282488"/>
    <w:rsid w:val="00283856"/>
    <w:rsid w:val="0028427D"/>
    <w:rsid w:val="00284911"/>
    <w:rsid w:val="00284E19"/>
    <w:rsid w:val="0028685D"/>
    <w:rsid w:val="002871AC"/>
    <w:rsid w:val="00290254"/>
    <w:rsid w:val="00292A86"/>
    <w:rsid w:val="00293CD5"/>
    <w:rsid w:val="00294052"/>
    <w:rsid w:val="00295675"/>
    <w:rsid w:val="00297283"/>
    <w:rsid w:val="002A000B"/>
    <w:rsid w:val="002A1414"/>
    <w:rsid w:val="002A1BC6"/>
    <w:rsid w:val="002A2B64"/>
    <w:rsid w:val="002A3AA8"/>
    <w:rsid w:val="002A5CA6"/>
    <w:rsid w:val="002A6910"/>
    <w:rsid w:val="002A77B1"/>
    <w:rsid w:val="002A7DA2"/>
    <w:rsid w:val="002B0A6C"/>
    <w:rsid w:val="002B187F"/>
    <w:rsid w:val="002B260C"/>
    <w:rsid w:val="002B4FC5"/>
    <w:rsid w:val="002B621E"/>
    <w:rsid w:val="002B7DE4"/>
    <w:rsid w:val="002C1386"/>
    <w:rsid w:val="002C2476"/>
    <w:rsid w:val="002C3115"/>
    <w:rsid w:val="002C6A88"/>
    <w:rsid w:val="002D0510"/>
    <w:rsid w:val="002D14CD"/>
    <w:rsid w:val="002D4335"/>
    <w:rsid w:val="002D458F"/>
    <w:rsid w:val="002D4C8B"/>
    <w:rsid w:val="002D5BD9"/>
    <w:rsid w:val="002E00F7"/>
    <w:rsid w:val="002E120B"/>
    <w:rsid w:val="002E5AED"/>
    <w:rsid w:val="002E6520"/>
    <w:rsid w:val="002F2BE4"/>
    <w:rsid w:val="002F2C58"/>
    <w:rsid w:val="002F430E"/>
    <w:rsid w:val="002F5D32"/>
    <w:rsid w:val="002F7087"/>
    <w:rsid w:val="00300744"/>
    <w:rsid w:val="00300DEA"/>
    <w:rsid w:val="00302AE5"/>
    <w:rsid w:val="0030325A"/>
    <w:rsid w:val="00305300"/>
    <w:rsid w:val="003057D8"/>
    <w:rsid w:val="0030625F"/>
    <w:rsid w:val="00307F95"/>
    <w:rsid w:val="00310975"/>
    <w:rsid w:val="00310E85"/>
    <w:rsid w:val="00311E1B"/>
    <w:rsid w:val="00314665"/>
    <w:rsid w:val="003165C0"/>
    <w:rsid w:val="003204D3"/>
    <w:rsid w:val="00320C9F"/>
    <w:rsid w:val="003210AE"/>
    <w:rsid w:val="00322F37"/>
    <w:rsid w:val="003235A0"/>
    <w:rsid w:val="00325D95"/>
    <w:rsid w:val="00327CC9"/>
    <w:rsid w:val="0033035C"/>
    <w:rsid w:val="00331A78"/>
    <w:rsid w:val="00332D56"/>
    <w:rsid w:val="0033358D"/>
    <w:rsid w:val="0033508A"/>
    <w:rsid w:val="00335F16"/>
    <w:rsid w:val="00341CA1"/>
    <w:rsid w:val="0035112E"/>
    <w:rsid w:val="003531F7"/>
    <w:rsid w:val="003533BF"/>
    <w:rsid w:val="00354C1E"/>
    <w:rsid w:val="00355392"/>
    <w:rsid w:val="00355E9B"/>
    <w:rsid w:val="0036239D"/>
    <w:rsid w:val="003626B2"/>
    <w:rsid w:val="003626B4"/>
    <w:rsid w:val="0036570B"/>
    <w:rsid w:val="003672E8"/>
    <w:rsid w:val="00370939"/>
    <w:rsid w:val="003711BF"/>
    <w:rsid w:val="003721F9"/>
    <w:rsid w:val="00373D27"/>
    <w:rsid w:val="003806BB"/>
    <w:rsid w:val="00380FA8"/>
    <w:rsid w:val="00381139"/>
    <w:rsid w:val="00382646"/>
    <w:rsid w:val="003827A6"/>
    <w:rsid w:val="003846FE"/>
    <w:rsid w:val="00385180"/>
    <w:rsid w:val="00385831"/>
    <w:rsid w:val="0038624F"/>
    <w:rsid w:val="0039056B"/>
    <w:rsid w:val="00391BB9"/>
    <w:rsid w:val="003922C6"/>
    <w:rsid w:val="003943CE"/>
    <w:rsid w:val="00394D10"/>
    <w:rsid w:val="00394D74"/>
    <w:rsid w:val="003951A0"/>
    <w:rsid w:val="00395B37"/>
    <w:rsid w:val="00395B49"/>
    <w:rsid w:val="0039621C"/>
    <w:rsid w:val="00396A55"/>
    <w:rsid w:val="003A01C0"/>
    <w:rsid w:val="003A0571"/>
    <w:rsid w:val="003A0656"/>
    <w:rsid w:val="003A17BE"/>
    <w:rsid w:val="003A1917"/>
    <w:rsid w:val="003A36A8"/>
    <w:rsid w:val="003A38DE"/>
    <w:rsid w:val="003A3AE1"/>
    <w:rsid w:val="003A3B9B"/>
    <w:rsid w:val="003A5C7B"/>
    <w:rsid w:val="003B339D"/>
    <w:rsid w:val="003B33AB"/>
    <w:rsid w:val="003B39F3"/>
    <w:rsid w:val="003C2955"/>
    <w:rsid w:val="003C2A3C"/>
    <w:rsid w:val="003C4B27"/>
    <w:rsid w:val="003C4EF9"/>
    <w:rsid w:val="003C63A7"/>
    <w:rsid w:val="003D1510"/>
    <w:rsid w:val="003D270D"/>
    <w:rsid w:val="003D5B19"/>
    <w:rsid w:val="003D5E6B"/>
    <w:rsid w:val="003D64CA"/>
    <w:rsid w:val="003D68E9"/>
    <w:rsid w:val="003E0A27"/>
    <w:rsid w:val="003E39BB"/>
    <w:rsid w:val="003E4005"/>
    <w:rsid w:val="003F39FE"/>
    <w:rsid w:val="003F75BE"/>
    <w:rsid w:val="003F7BFE"/>
    <w:rsid w:val="00400714"/>
    <w:rsid w:val="00403720"/>
    <w:rsid w:val="004044B5"/>
    <w:rsid w:val="004052C1"/>
    <w:rsid w:val="004056B6"/>
    <w:rsid w:val="00410061"/>
    <w:rsid w:val="00413ACB"/>
    <w:rsid w:val="004145A4"/>
    <w:rsid w:val="00415243"/>
    <w:rsid w:val="004152A1"/>
    <w:rsid w:val="0041675E"/>
    <w:rsid w:val="004176AA"/>
    <w:rsid w:val="0041797B"/>
    <w:rsid w:val="0042224C"/>
    <w:rsid w:val="00422B87"/>
    <w:rsid w:val="004241FE"/>
    <w:rsid w:val="00427803"/>
    <w:rsid w:val="00427C60"/>
    <w:rsid w:val="00430C62"/>
    <w:rsid w:val="00431A51"/>
    <w:rsid w:val="00432491"/>
    <w:rsid w:val="00433889"/>
    <w:rsid w:val="00436596"/>
    <w:rsid w:val="0044100E"/>
    <w:rsid w:val="00441046"/>
    <w:rsid w:val="00444939"/>
    <w:rsid w:val="004450B4"/>
    <w:rsid w:val="00445B91"/>
    <w:rsid w:val="00445DF1"/>
    <w:rsid w:val="00450B17"/>
    <w:rsid w:val="0045319D"/>
    <w:rsid w:val="004541C3"/>
    <w:rsid w:val="0045485E"/>
    <w:rsid w:val="00455C62"/>
    <w:rsid w:val="00456211"/>
    <w:rsid w:val="004568BD"/>
    <w:rsid w:val="004641A2"/>
    <w:rsid w:val="004651ED"/>
    <w:rsid w:val="00473F58"/>
    <w:rsid w:val="004752D1"/>
    <w:rsid w:val="004824B0"/>
    <w:rsid w:val="00483A63"/>
    <w:rsid w:val="0048448E"/>
    <w:rsid w:val="0048501B"/>
    <w:rsid w:val="00486EB1"/>
    <w:rsid w:val="00490713"/>
    <w:rsid w:val="00493104"/>
    <w:rsid w:val="00496E1A"/>
    <w:rsid w:val="004971C3"/>
    <w:rsid w:val="00497BD3"/>
    <w:rsid w:val="004A187F"/>
    <w:rsid w:val="004A2AFE"/>
    <w:rsid w:val="004B0829"/>
    <w:rsid w:val="004B0DFC"/>
    <w:rsid w:val="004B4BCF"/>
    <w:rsid w:val="004C3631"/>
    <w:rsid w:val="004C3A3C"/>
    <w:rsid w:val="004C42AA"/>
    <w:rsid w:val="004C6AFB"/>
    <w:rsid w:val="004D0BF5"/>
    <w:rsid w:val="004D44C8"/>
    <w:rsid w:val="004D47F9"/>
    <w:rsid w:val="004D5428"/>
    <w:rsid w:val="004E2602"/>
    <w:rsid w:val="004E7510"/>
    <w:rsid w:val="004F5065"/>
    <w:rsid w:val="004F6708"/>
    <w:rsid w:val="00500AD0"/>
    <w:rsid w:val="00504A89"/>
    <w:rsid w:val="00504F20"/>
    <w:rsid w:val="0050575C"/>
    <w:rsid w:val="00506041"/>
    <w:rsid w:val="00512A12"/>
    <w:rsid w:val="0051367C"/>
    <w:rsid w:val="00513C34"/>
    <w:rsid w:val="00513DED"/>
    <w:rsid w:val="0051432C"/>
    <w:rsid w:val="005148F9"/>
    <w:rsid w:val="005170CA"/>
    <w:rsid w:val="005210AF"/>
    <w:rsid w:val="005216DA"/>
    <w:rsid w:val="00522B0B"/>
    <w:rsid w:val="00522DF3"/>
    <w:rsid w:val="00522E16"/>
    <w:rsid w:val="00524473"/>
    <w:rsid w:val="00527C18"/>
    <w:rsid w:val="00527E9C"/>
    <w:rsid w:val="00530629"/>
    <w:rsid w:val="00530708"/>
    <w:rsid w:val="00534726"/>
    <w:rsid w:val="00534750"/>
    <w:rsid w:val="00537E3B"/>
    <w:rsid w:val="005416D3"/>
    <w:rsid w:val="00543584"/>
    <w:rsid w:val="00544726"/>
    <w:rsid w:val="00551651"/>
    <w:rsid w:val="005544FD"/>
    <w:rsid w:val="00560040"/>
    <w:rsid w:val="00560254"/>
    <w:rsid w:val="0056044C"/>
    <w:rsid w:val="00560F4B"/>
    <w:rsid w:val="005610B2"/>
    <w:rsid w:val="00564053"/>
    <w:rsid w:val="00566378"/>
    <w:rsid w:val="005715DF"/>
    <w:rsid w:val="00572A27"/>
    <w:rsid w:val="00572CDB"/>
    <w:rsid w:val="005739D0"/>
    <w:rsid w:val="00573B35"/>
    <w:rsid w:val="0057475B"/>
    <w:rsid w:val="00574937"/>
    <w:rsid w:val="00574B18"/>
    <w:rsid w:val="00576C51"/>
    <w:rsid w:val="005841B6"/>
    <w:rsid w:val="0058681C"/>
    <w:rsid w:val="005871AE"/>
    <w:rsid w:val="00587422"/>
    <w:rsid w:val="005900FD"/>
    <w:rsid w:val="00590B9C"/>
    <w:rsid w:val="005915FD"/>
    <w:rsid w:val="00593247"/>
    <w:rsid w:val="00594DFC"/>
    <w:rsid w:val="00595AD7"/>
    <w:rsid w:val="005A2333"/>
    <w:rsid w:val="005A3846"/>
    <w:rsid w:val="005A43D9"/>
    <w:rsid w:val="005A510E"/>
    <w:rsid w:val="005A593F"/>
    <w:rsid w:val="005A5B6C"/>
    <w:rsid w:val="005A71D4"/>
    <w:rsid w:val="005A74FB"/>
    <w:rsid w:val="005B14AA"/>
    <w:rsid w:val="005B18DD"/>
    <w:rsid w:val="005B254C"/>
    <w:rsid w:val="005B39A1"/>
    <w:rsid w:val="005B3A10"/>
    <w:rsid w:val="005B3AF2"/>
    <w:rsid w:val="005B4A13"/>
    <w:rsid w:val="005B535D"/>
    <w:rsid w:val="005B67A0"/>
    <w:rsid w:val="005B6F06"/>
    <w:rsid w:val="005C4127"/>
    <w:rsid w:val="005C523D"/>
    <w:rsid w:val="005C57FE"/>
    <w:rsid w:val="005C583A"/>
    <w:rsid w:val="005C5C27"/>
    <w:rsid w:val="005D00B0"/>
    <w:rsid w:val="005D10F3"/>
    <w:rsid w:val="005D1379"/>
    <w:rsid w:val="005D439F"/>
    <w:rsid w:val="005D4DA6"/>
    <w:rsid w:val="005D5CCF"/>
    <w:rsid w:val="005D7A01"/>
    <w:rsid w:val="005E0B2A"/>
    <w:rsid w:val="005E1212"/>
    <w:rsid w:val="005E1B29"/>
    <w:rsid w:val="005E2437"/>
    <w:rsid w:val="005E388B"/>
    <w:rsid w:val="005E6C74"/>
    <w:rsid w:val="005E7FD6"/>
    <w:rsid w:val="005F1345"/>
    <w:rsid w:val="005F2530"/>
    <w:rsid w:val="005F4C0E"/>
    <w:rsid w:val="005F4D7E"/>
    <w:rsid w:val="005F5423"/>
    <w:rsid w:val="0060212A"/>
    <w:rsid w:val="00602DFC"/>
    <w:rsid w:val="00603269"/>
    <w:rsid w:val="00603845"/>
    <w:rsid w:val="0060591D"/>
    <w:rsid w:val="00606006"/>
    <w:rsid w:val="00610B31"/>
    <w:rsid w:val="006128A8"/>
    <w:rsid w:val="00613867"/>
    <w:rsid w:val="00614E8C"/>
    <w:rsid w:val="00615C6E"/>
    <w:rsid w:val="00617DDE"/>
    <w:rsid w:val="00621A13"/>
    <w:rsid w:val="006226B9"/>
    <w:rsid w:val="00622D6E"/>
    <w:rsid w:val="006233D2"/>
    <w:rsid w:val="006253FA"/>
    <w:rsid w:val="00631CA1"/>
    <w:rsid w:val="00631CB6"/>
    <w:rsid w:val="00634942"/>
    <w:rsid w:val="00634B0E"/>
    <w:rsid w:val="00634C43"/>
    <w:rsid w:val="00636095"/>
    <w:rsid w:val="00636818"/>
    <w:rsid w:val="0063703C"/>
    <w:rsid w:val="00650954"/>
    <w:rsid w:val="0065371C"/>
    <w:rsid w:val="0065680A"/>
    <w:rsid w:val="00656A4E"/>
    <w:rsid w:val="00660E8E"/>
    <w:rsid w:val="00661A29"/>
    <w:rsid w:val="00663343"/>
    <w:rsid w:val="006649DC"/>
    <w:rsid w:val="00666273"/>
    <w:rsid w:val="006714BD"/>
    <w:rsid w:val="006744BB"/>
    <w:rsid w:val="00674EC2"/>
    <w:rsid w:val="00675C8C"/>
    <w:rsid w:val="006770EB"/>
    <w:rsid w:val="0068225F"/>
    <w:rsid w:val="006856DA"/>
    <w:rsid w:val="00686D28"/>
    <w:rsid w:val="00686F5B"/>
    <w:rsid w:val="006905D3"/>
    <w:rsid w:val="00692310"/>
    <w:rsid w:val="0069705B"/>
    <w:rsid w:val="006978B2"/>
    <w:rsid w:val="006979AD"/>
    <w:rsid w:val="006A2431"/>
    <w:rsid w:val="006A2742"/>
    <w:rsid w:val="006A2D3A"/>
    <w:rsid w:val="006A55F1"/>
    <w:rsid w:val="006A5A54"/>
    <w:rsid w:val="006A5D17"/>
    <w:rsid w:val="006A61AE"/>
    <w:rsid w:val="006B041D"/>
    <w:rsid w:val="006B2023"/>
    <w:rsid w:val="006B2A69"/>
    <w:rsid w:val="006B39CA"/>
    <w:rsid w:val="006B5538"/>
    <w:rsid w:val="006B6295"/>
    <w:rsid w:val="006B6D20"/>
    <w:rsid w:val="006B7C12"/>
    <w:rsid w:val="006B7F9B"/>
    <w:rsid w:val="006C0A8D"/>
    <w:rsid w:val="006C162E"/>
    <w:rsid w:val="006C1F06"/>
    <w:rsid w:val="006C2097"/>
    <w:rsid w:val="006C3169"/>
    <w:rsid w:val="006C319F"/>
    <w:rsid w:val="006D06B7"/>
    <w:rsid w:val="006D1CE3"/>
    <w:rsid w:val="006D1E38"/>
    <w:rsid w:val="006D342A"/>
    <w:rsid w:val="006D3574"/>
    <w:rsid w:val="006D420F"/>
    <w:rsid w:val="006D439B"/>
    <w:rsid w:val="006E05E5"/>
    <w:rsid w:val="006E465D"/>
    <w:rsid w:val="006E6DFF"/>
    <w:rsid w:val="006E705F"/>
    <w:rsid w:val="006E7519"/>
    <w:rsid w:val="006E752E"/>
    <w:rsid w:val="006F011E"/>
    <w:rsid w:val="006F203F"/>
    <w:rsid w:val="006F26C8"/>
    <w:rsid w:val="006F4069"/>
    <w:rsid w:val="006F6614"/>
    <w:rsid w:val="007006B8"/>
    <w:rsid w:val="00702BB6"/>
    <w:rsid w:val="007043CA"/>
    <w:rsid w:val="0070716A"/>
    <w:rsid w:val="00710F3C"/>
    <w:rsid w:val="00710F8D"/>
    <w:rsid w:val="00711F71"/>
    <w:rsid w:val="0071278B"/>
    <w:rsid w:val="00712EB6"/>
    <w:rsid w:val="0071401E"/>
    <w:rsid w:val="00715907"/>
    <w:rsid w:val="00715EB8"/>
    <w:rsid w:val="00717235"/>
    <w:rsid w:val="00717EAF"/>
    <w:rsid w:val="00723370"/>
    <w:rsid w:val="007234E7"/>
    <w:rsid w:val="00723FA6"/>
    <w:rsid w:val="007240B7"/>
    <w:rsid w:val="0072505B"/>
    <w:rsid w:val="00725BCC"/>
    <w:rsid w:val="0072760B"/>
    <w:rsid w:val="0073040A"/>
    <w:rsid w:val="00730FF9"/>
    <w:rsid w:val="007334F8"/>
    <w:rsid w:val="00733FB4"/>
    <w:rsid w:val="00734002"/>
    <w:rsid w:val="007349B9"/>
    <w:rsid w:val="00735C09"/>
    <w:rsid w:val="007368B7"/>
    <w:rsid w:val="00736C06"/>
    <w:rsid w:val="00740862"/>
    <w:rsid w:val="0074176C"/>
    <w:rsid w:val="00742328"/>
    <w:rsid w:val="00743E08"/>
    <w:rsid w:val="00746DD4"/>
    <w:rsid w:val="007503B1"/>
    <w:rsid w:val="00751665"/>
    <w:rsid w:val="00754B5B"/>
    <w:rsid w:val="007633D9"/>
    <w:rsid w:val="00765244"/>
    <w:rsid w:val="00766D19"/>
    <w:rsid w:val="00772460"/>
    <w:rsid w:val="007756C2"/>
    <w:rsid w:val="007757BB"/>
    <w:rsid w:val="007768C2"/>
    <w:rsid w:val="007814E3"/>
    <w:rsid w:val="007825D6"/>
    <w:rsid w:val="007825DD"/>
    <w:rsid w:val="00782E28"/>
    <w:rsid w:val="007831C0"/>
    <w:rsid w:val="00783B8E"/>
    <w:rsid w:val="00785040"/>
    <w:rsid w:val="00786A5B"/>
    <w:rsid w:val="00790D03"/>
    <w:rsid w:val="00792BF0"/>
    <w:rsid w:val="00793D5A"/>
    <w:rsid w:val="0079423D"/>
    <w:rsid w:val="00796221"/>
    <w:rsid w:val="00797436"/>
    <w:rsid w:val="007A0DCD"/>
    <w:rsid w:val="007A1CC7"/>
    <w:rsid w:val="007A6332"/>
    <w:rsid w:val="007B0838"/>
    <w:rsid w:val="007B145A"/>
    <w:rsid w:val="007B3237"/>
    <w:rsid w:val="007B3DC7"/>
    <w:rsid w:val="007B6876"/>
    <w:rsid w:val="007B7986"/>
    <w:rsid w:val="007B7E1B"/>
    <w:rsid w:val="007C1224"/>
    <w:rsid w:val="007C5F45"/>
    <w:rsid w:val="007C6533"/>
    <w:rsid w:val="007C6833"/>
    <w:rsid w:val="007D0577"/>
    <w:rsid w:val="007D3ECF"/>
    <w:rsid w:val="007D6919"/>
    <w:rsid w:val="007D7386"/>
    <w:rsid w:val="007E0BD9"/>
    <w:rsid w:val="007E2526"/>
    <w:rsid w:val="007E2FFF"/>
    <w:rsid w:val="007E6FC0"/>
    <w:rsid w:val="007F0071"/>
    <w:rsid w:val="007F05A4"/>
    <w:rsid w:val="007F35D7"/>
    <w:rsid w:val="007F39D6"/>
    <w:rsid w:val="007F4A5F"/>
    <w:rsid w:val="007F5568"/>
    <w:rsid w:val="0080435F"/>
    <w:rsid w:val="008044EC"/>
    <w:rsid w:val="008049F9"/>
    <w:rsid w:val="00805122"/>
    <w:rsid w:val="00805234"/>
    <w:rsid w:val="00805836"/>
    <w:rsid w:val="008078EF"/>
    <w:rsid w:val="00811091"/>
    <w:rsid w:val="0081117D"/>
    <w:rsid w:val="008112CC"/>
    <w:rsid w:val="00815F9F"/>
    <w:rsid w:val="00820287"/>
    <w:rsid w:val="00820499"/>
    <w:rsid w:val="008227CD"/>
    <w:rsid w:val="008228E6"/>
    <w:rsid w:val="008229C6"/>
    <w:rsid w:val="00823378"/>
    <w:rsid w:val="00825282"/>
    <w:rsid w:val="008273F3"/>
    <w:rsid w:val="008302D4"/>
    <w:rsid w:val="00833800"/>
    <w:rsid w:val="0083551A"/>
    <w:rsid w:val="00835FE0"/>
    <w:rsid w:val="008360E8"/>
    <w:rsid w:val="00837D22"/>
    <w:rsid w:val="00840E16"/>
    <w:rsid w:val="00841544"/>
    <w:rsid w:val="00843540"/>
    <w:rsid w:val="008442C7"/>
    <w:rsid w:val="008449BA"/>
    <w:rsid w:val="00853A8F"/>
    <w:rsid w:val="00853C74"/>
    <w:rsid w:val="00854AFE"/>
    <w:rsid w:val="00857260"/>
    <w:rsid w:val="008600CB"/>
    <w:rsid w:val="00860385"/>
    <w:rsid w:val="00860E33"/>
    <w:rsid w:val="00861103"/>
    <w:rsid w:val="00862444"/>
    <w:rsid w:val="008637FA"/>
    <w:rsid w:val="008644ED"/>
    <w:rsid w:val="00867506"/>
    <w:rsid w:val="008711B7"/>
    <w:rsid w:val="00871ABF"/>
    <w:rsid w:val="008727D3"/>
    <w:rsid w:val="008741FC"/>
    <w:rsid w:val="008767DB"/>
    <w:rsid w:val="00876CC8"/>
    <w:rsid w:val="00882AE9"/>
    <w:rsid w:val="00885DEA"/>
    <w:rsid w:val="00886B90"/>
    <w:rsid w:val="00887169"/>
    <w:rsid w:val="008912A9"/>
    <w:rsid w:val="00891392"/>
    <w:rsid w:val="00893833"/>
    <w:rsid w:val="00895751"/>
    <w:rsid w:val="008968A2"/>
    <w:rsid w:val="008A0624"/>
    <w:rsid w:val="008A15D6"/>
    <w:rsid w:val="008A23F8"/>
    <w:rsid w:val="008A3997"/>
    <w:rsid w:val="008A628B"/>
    <w:rsid w:val="008A7C9A"/>
    <w:rsid w:val="008B0FA3"/>
    <w:rsid w:val="008B645B"/>
    <w:rsid w:val="008B64B0"/>
    <w:rsid w:val="008B6BBF"/>
    <w:rsid w:val="008C16E0"/>
    <w:rsid w:val="008C400F"/>
    <w:rsid w:val="008C7103"/>
    <w:rsid w:val="008D1BD5"/>
    <w:rsid w:val="008D25C4"/>
    <w:rsid w:val="008D2B92"/>
    <w:rsid w:val="008D409D"/>
    <w:rsid w:val="008D4D2D"/>
    <w:rsid w:val="008D765B"/>
    <w:rsid w:val="008E162E"/>
    <w:rsid w:val="008E31EA"/>
    <w:rsid w:val="008E4C57"/>
    <w:rsid w:val="008E4D2A"/>
    <w:rsid w:val="008E59CE"/>
    <w:rsid w:val="008F38D0"/>
    <w:rsid w:val="008F3EBD"/>
    <w:rsid w:val="008F4882"/>
    <w:rsid w:val="008F5333"/>
    <w:rsid w:val="008F7047"/>
    <w:rsid w:val="00901B81"/>
    <w:rsid w:val="009043B9"/>
    <w:rsid w:val="00904FE7"/>
    <w:rsid w:val="009056E8"/>
    <w:rsid w:val="009109AE"/>
    <w:rsid w:val="009117A4"/>
    <w:rsid w:val="00914780"/>
    <w:rsid w:val="00915A65"/>
    <w:rsid w:val="009167C6"/>
    <w:rsid w:val="0091706B"/>
    <w:rsid w:val="009178B9"/>
    <w:rsid w:val="00917A15"/>
    <w:rsid w:val="00920F69"/>
    <w:rsid w:val="00921900"/>
    <w:rsid w:val="00923A42"/>
    <w:rsid w:val="009251A9"/>
    <w:rsid w:val="009252B0"/>
    <w:rsid w:val="00925695"/>
    <w:rsid w:val="009256B8"/>
    <w:rsid w:val="009279D8"/>
    <w:rsid w:val="0093012F"/>
    <w:rsid w:val="009339EF"/>
    <w:rsid w:val="00933FE4"/>
    <w:rsid w:val="00934095"/>
    <w:rsid w:val="009343B2"/>
    <w:rsid w:val="00937868"/>
    <w:rsid w:val="0094057B"/>
    <w:rsid w:val="00940B52"/>
    <w:rsid w:val="00942264"/>
    <w:rsid w:val="00942B4A"/>
    <w:rsid w:val="00943398"/>
    <w:rsid w:val="00943C97"/>
    <w:rsid w:val="00944BA9"/>
    <w:rsid w:val="00946552"/>
    <w:rsid w:val="00947206"/>
    <w:rsid w:val="009504DB"/>
    <w:rsid w:val="009513D7"/>
    <w:rsid w:val="0095296B"/>
    <w:rsid w:val="00956B12"/>
    <w:rsid w:val="009574C1"/>
    <w:rsid w:val="009619DA"/>
    <w:rsid w:val="00961E36"/>
    <w:rsid w:val="00963394"/>
    <w:rsid w:val="00963C3B"/>
    <w:rsid w:val="00963DDE"/>
    <w:rsid w:val="00964278"/>
    <w:rsid w:val="00965518"/>
    <w:rsid w:val="0096783C"/>
    <w:rsid w:val="00967FAE"/>
    <w:rsid w:val="0097118A"/>
    <w:rsid w:val="00971C18"/>
    <w:rsid w:val="009724D8"/>
    <w:rsid w:val="0097339E"/>
    <w:rsid w:val="00973402"/>
    <w:rsid w:val="0097357F"/>
    <w:rsid w:val="00973B82"/>
    <w:rsid w:val="00974C52"/>
    <w:rsid w:val="0097540E"/>
    <w:rsid w:val="00980940"/>
    <w:rsid w:val="00980B0B"/>
    <w:rsid w:val="009810EE"/>
    <w:rsid w:val="0098143F"/>
    <w:rsid w:val="00983663"/>
    <w:rsid w:val="00983756"/>
    <w:rsid w:val="00983CA6"/>
    <w:rsid w:val="0098404C"/>
    <w:rsid w:val="00986E82"/>
    <w:rsid w:val="0099265D"/>
    <w:rsid w:val="00993655"/>
    <w:rsid w:val="009A07C6"/>
    <w:rsid w:val="009A1DF4"/>
    <w:rsid w:val="009A26AD"/>
    <w:rsid w:val="009A4E57"/>
    <w:rsid w:val="009A762D"/>
    <w:rsid w:val="009B2EE2"/>
    <w:rsid w:val="009B4032"/>
    <w:rsid w:val="009B756E"/>
    <w:rsid w:val="009C0D1E"/>
    <w:rsid w:val="009C1922"/>
    <w:rsid w:val="009C1A59"/>
    <w:rsid w:val="009C1D14"/>
    <w:rsid w:val="009C2079"/>
    <w:rsid w:val="009C46F8"/>
    <w:rsid w:val="009C55C6"/>
    <w:rsid w:val="009C63D6"/>
    <w:rsid w:val="009C739B"/>
    <w:rsid w:val="009C74DF"/>
    <w:rsid w:val="009D050B"/>
    <w:rsid w:val="009D2CC7"/>
    <w:rsid w:val="009D330C"/>
    <w:rsid w:val="009E4531"/>
    <w:rsid w:val="009E546F"/>
    <w:rsid w:val="009E6E9C"/>
    <w:rsid w:val="009E7AA3"/>
    <w:rsid w:val="009F0107"/>
    <w:rsid w:val="009F150D"/>
    <w:rsid w:val="009F23A2"/>
    <w:rsid w:val="009F4D84"/>
    <w:rsid w:val="00A016AC"/>
    <w:rsid w:val="00A058DB"/>
    <w:rsid w:val="00A06C58"/>
    <w:rsid w:val="00A1058C"/>
    <w:rsid w:val="00A105E4"/>
    <w:rsid w:val="00A14C8E"/>
    <w:rsid w:val="00A21293"/>
    <w:rsid w:val="00A226A5"/>
    <w:rsid w:val="00A2445E"/>
    <w:rsid w:val="00A244D6"/>
    <w:rsid w:val="00A2471B"/>
    <w:rsid w:val="00A25A92"/>
    <w:rsid w:val="00A26E90"/>
    <w:rsid w:val="00A276C5"/>
    <w:rsid w:val="00A31D01"/>
    <w:rsid w:val="00A31E85"/>
    <w:rsid w:val="00A32230"/>
    <w:rsid w:val="00A3445E"/>
    <w:rsid w:val="00A36870"/>
    <w:rsid w:val="00A3746E"/>
    <w:rsid w:val="00A37933"/>
    <w:rsid w:val="00A40F84"/>
    <w:rsid w:val="00A4364D"/>
    <w:rsid w:val="00A44D99"/>
    <w:rsid w:val="00A46639"/>
    <w:rsid w:val="00A47955"/>
    <w:rsid w:val="00A47F72"/>
    <w:rsid w:val="00A53A58"/>
    <w:rsid w:val="00A54155"/>
    <w:rsid w:val="00A569EB"/>
    <w:rsid w:val="00A5750D"/>
    <w:rsid w:val="00A57F54"/>
    <w:rsid w:val="00A60F5D"/>
    <w:rsid w:val="00A61181"/>
    <w:rsid w:val="00A617E2"/>
    <w:rsid w:val="00A6193C"/>
    <w:rsid w:val="00A62B8F"/>
    <w:rsid w:val="00A638EC"/>
    <w:rsid w:val="00A6421D"/>
    <w:rsid w:val="00A652DF"/>
    <w:rsid w:val="00A6553E"/>
    <w:rsid w:val="00A65726"/>
    <w:rsid w:val="00A705AB"/>
    <w:rsid w:val="00A7228D"/>
    <w:rsid w:val="00A72C5E"/>
    <w:rsid w:val="00A74A7E"/>
    <w:rsid w:val="00A74CA2"/>
    <w:rsid w:val="00A8061B"/>
    <w:rsid w:val="00A8751C"/>
    <w:rsid w:val="00A90F18"/>
    <w:rsid w:val="00A925A8"/>
    <w:rsid w:val="00A93F6D"/>
    <w:rsid w:val="00A97BB0"/>
    <w:rsid w:val="00A97BDE"/>
    <w:rsid w:val="00AA1039"/>
    <w:rsid w:val="00AA347A"/>
    <w:rsid w:val="00AA3638"/>
    <w:rsid w:val="00AA3CDF"/>
    <w:rsid w:val="00AA498E"/>
    <w:rsid w:val="00AA64ED"/>
    <w:rsid w:val="00AB0B86"/>
    <w:rsid w:val="00AB2CDD"/>
    <w:rsid w:val="00AB361C"/>
    <w:rsid w:val="00AB3E86"/>
    <w:rsid w:val="00AB7A99"/>
    <w:rsid w:val="00AC17A7"/>
    <w:rsid w:val="00AC1986"/>
    <w:rsid w:val="00AC1A4F"/>
    <w:rsid w:val="00AC40E6"/>
    <w:rsid w:val="00AC723C"/>
    <w:rsid w:val="00AC7C1D"/>
    <w:rsid w:val="00AD097C"/>
    <w:rsid w:val="00AD1F39"/>
    <w:rsid w:val="00AD2FA3"/>
    <w:rsid w:val="00AD34B8"/>
    <w:rsid w:val="00AD460A"/>
    <w:rsid w:val="00AD6D06"/>
    <w:rsid w:val="00AD76F7"/>
    <w:rsid w:val="00AE0ADF"/>
    <w:rsid w:val="00AE125A"/>
    <w:rsid w:val="00AE16A9"/>
    <w:rsid w:val="00AE1DE8"/>
    <w:rsid w:val="00AE21B1"/>
    <w:rsid w:val="00AE2E6E"/>
    <w:rsid w:val="00AE2E74"/>
    <w:rsid w:val="00AE3179"/>
    <w:rsid w:val="00AE5A1B"/>
    <w:rsid w:val="00AE5AC3"/>
    <w:rsid w:val="00AE5F5B"/>
    <w:rsid w:val="00AF05FE"/>
    <w:rsid w:val="00AF09DF"/>
    <w:rsid w:val="00AF2E8D"/>
    <w:rsid w:val="00AF5A80"/>
    <w:rsid w:val="00AF6423"/>
    <w:rsid w:val="00AF72C9"/>
    <w:rsid w:val="00AF7A68"/>
    <w:rsid w:val="00AF7FB8"/>
    <w:rsid w:val="00B0152E"/>
    <w:rsid w:val="00B01D51"/>
    <w:rsid w:val="00B06B3B"/>
    <w:rsid w:val="00B06C7C"/>
    <w:rsid w:val="00B07B86"/>
    <w:rsid w:val="00B12157"/>
    <w:rsid w:val="00B121D9"/>
    <w:rsid w:val="00B12F3C"/>
    <w:rsid w:val="00B1369E"/>
    <w:rsid w:val="00B15A5E"/>
    <w:rsid w:val="00B17BC6"/>
    <w:rsid w:val="00B17E35"/>
    <w:rsid w:val="00B17FB3"/>
    <w:rsid w:val="00B200C4"/>
    <w:rsid w:val="00B21C62"/>
    <w:rsid w:val="00B220B8"/>
    <w:rsid w:val="00B222ED"/>
    <w:rsid w:val="00B2353D"/>
    <w:rsid w:val="00B24A19"/>
    <w:rsid w:val="00B251AD"/>
    <w:rsid w:val="00B26073"/>
    <w:rsid w:val="00B2743C"/>
    <w:rsid w:val="00B27578"/>
    <w:rsid w:val="00B30269"/>
    <w:rsid w:val="00B30886"/>
    <w:rsid w:val="00B3201C"/>
    <w:rsid w:val="00B32F8E"/>
    <w:rsid w:val="00B330D8"/>
    <w:rsid w:val="00B3469B"/>
    <w:rsid w:val="00B36993"/>
    <w:rsid w:val="00B37D8B"/>
    <w:rsid w:val="00B4026B"/>
    <w:rsid w:val="00B402FF"/>
    <w:rsid w:val="00B41E86"/>
    <w:rsid w:val="00B42482"/>
    <w:rsid w:val="00B42923"/>
    <w:rsid w:val="00B450E6"/>
    <w:rsid w:val="00B45796"/>
    <w:rsid w:val="00B461DE"/>
    <w:rsid w:val="00B46CA6"/>
    <w:rsid w:val="00B46FFE"/>
    <w:rsid w:val="00B47C74"/>
    <w:rsid w:val="00B5062C"/>
    <w:rsid w:val="00B506AD"/>
    <w:rsid w:val="00B50C57"/>
    <w:rsid w:val="00B5236F"/>
    <w:rsid w:val="00B540CE"/>
    <w:rsid w:val="00B562F3"/>
    <w:rsid w:val="00B61E46"/>
    <w:rsid w:val="00B6238E"/>
    <w:rsid w:val="00B649DE"/>
    <w:rsid w:val="00B650D0"/>
    <w:rsid w:val="00B65DCF"/>
    <w:rsid w:val="00B70177"/>
    <w:rsid w:val="00B709FB"/>
    <w:rsid w:val="00B7255B"/>
    <w:rsid w:val="00B73CE5"/>
    <w:rsid w:val="00B73D99"/>
    <w:rsid w:val="00B74458"/>
    <w:rsid w:val="00B75D88"/>
    <w:rsid w:val="00B76545"/>
    <w:rsid w:val="00B80CFF"/>
    <w:rsid w:val="00B80FF6"/>
    <w:rsid w:val="00B81A7D"/>
    <w:rsid w:val="00B834F4"/>
    <w:rsid w:val="00B9152C"/>
    <w:rsid w:val="00B91996"/>
    <w:rsid w:val="00B93445"/>
    <w:rsid w:val="00B947D2"/>
    <w:rsid w:val="00B9498C"/>
    <w:rsid w:val="00B97E6B"/>
    <w:rsid w:val="00BA0016"/>
    <w:rsid w:val="00BA1C93"/>
    <w:rsid w:val="00BA2FE7"/>
    <w:rsid w:val="00BA4A99"/>
    <w:rsid w:val="00BA4ABB"/>
    <w:rsid w:val="00BA6F8A"/>
    <w:rsid w:val="00BA7077"/>
    <w:rsid w:val="00BB33D5"/>
    <w:rsid w:val="00BB365B"/>
    <w:rsid w:val="00BB43F8"/>
    <w:rsid w:val="00BB4DE7"/>
    <w:rsid w:val="00BB513B"/>
    <w:rsid w:val="00BB7B3A"/>
    <w:rsid w:val="00BC181C"/>
    <w:rsid w:val="00BC1996"/>
    <w:rsid w:val="00BC4635"/>
    <w:rsid w:val="00BC5053"/>
    <w:rsid w:val="00BC7A86"/>
    <w:rsid w:val="00BC7F99"/>
    <w:rsid w:val="00BD2BBE"/>
    <w:rsid w:val="00BD49FC"/>
    <w:rsid w:val="00BD69F6"/>
    <w:rsid w:val="00BD74D9"/>
    <w:rsid w:val="00BD7B4B"/>
    <w:rsid w:val="00BE03C7"/>
    <w:rsid w:val="00BE0C30"/>
    <w:rsid w:val="00BE7347"/>
    <w:rsid w:val="00BE790C"/>
    <w:rsid w:val="00BF15FB"/>
    <w:rsid w:val="00BF18E8"/>
    <w:rsid w:val="00BF2CFF"/>
    <w:rsid w:val="00BF5292"/>
    <w:rsid w:val="00BF657B"/>
    <w:rsid w:val="00BF6DEC"/>
    <w:rsid w:val="00BF781B"/>
    <w:rsid w:val="00BF7D2F"/>
    <w:rsid w:val="00C016D9"/>
    <w:rsid w:val="00C026C6"/>
    <w:rsid w:val="00C0361F"/>
    <w:rsid w:val="00C03AF2"/>
    <w:rsid w:val="00C0413C"/>
    <w:rsid w:val="00C04B6D"/>
    <w:rsid w:val="00C05704"/>
    <w:rsid w:val="00C0619F"/>
    <w:rsid w:val="00C1106B"/>
    <w:rsid w:val="00C11122"/>
    <w:rsid w:val="00C14FDB"/>
    <w:rsid w:val="00C157FD"/>
    <w:rsid w:val="00C2120A"/>
    <w:rsid w:val="00C22168"/>
    <w:rsid w:val="00C22EE7"/>
    <w:rsid w:val="00C23731"/>
    <w:rsid w:val="00C237EC"/>
    <w:rsid w:val="00C250AE"/>
    <w:rsid w:val="00C2646C"/>
    <w:rsid w:val="00C27A71"/>
    <w:rsid w:val="00C31750"/>
    <w:rsid w:val="00C322C2"/>
    <w:rsid w:val="00C32B24"/>
    <w:rsid w:val="00C32DAD"/>
    <w:rsid w:val="00C34791"/>
    <w:rsid w:val="00C4473B"/>
    <w:rsid w:val="00C46416"/>
    <w:rsid w:val="00C47C25"/>
    <w:rsid w:val="00C5014C"/>
    <w:rsid w:val="00C5100D"/>
    <w:rsid w:val="00C5123D"/>
    <w:rsid w:val="00C5380D"/>
    <w:rsid w:val="00C53892"/>
    <w:rsid w:val="00C54F03"/>
    <w:rsid w:val="00C55556"/>
    <w:rsid w:val="00C55752"/>
    <w:rsid w:val="00C573FF"/>
    <w:rsid w:val="00C6039A"/>
    <w:rsid w:val="00C60D83"/>
    <w:rsid w:val="00C61AD4"/>
    <w:rsid w:val="00C62945"/>
    <w:rsid w:val="00C64D5C"/>
    <w:rsid w:val="00C65645"/>
    <w:rsid w:val="00C66667"/>
    <w:rsid w:val="00C67EF6"/>
    <w:rsid w:val="00C67FC9"/>
    <w:rsid w:val="00C702B9"/>
    <w:rsid w:val="00C73515"/>
    <w:rsid w:val="00C73762"/>
    <w:rsid w:val="00C82C27"/>
    <w:rsid w:val="00C82EB2"/>
    <w:rsid w:val="00C838A7"/>
    <w:rsid w:val="00C86426"/>
    <w:rsid w:val="00C86694"/>
    <w:rsid w:val="00C87D29"/>
    <w:rsid w:val="00C90AF0"/>
    <w:rsid w:val="00C914AE"/>
    <w:rsid w:val="00C93B36"/>
    <w:rsid w:val="00C9423A"/>
    <w:rsid w:val="00C94965"/>
    <w:rsid w:val="00C94EFA"/>
    <w:rsid w:val="00C96950"/>
    <w:rsid w:val="00C96C49"/>
    <w:rsid w:val="00CA2193"/>
    <w:rsid w:val="00CA304C"/>
    <w:rsid w:val="00CA44A8"/>
    <w:rsid w:val="00CA542D"/>
    <w:rsid w:val="00CA731E"/>
    <w:rsid w:val="00CA78DD"/>
    <w:rsid w:val="00CB28EC"/>
    <w:rsid w:val="00CB3527"/>
    <w:rsid w:val="00CB3D4E"/>
    <w:rsid w:val="00CB3F3C"/>
    <w:rsid w:val="00CC1C1A"/>
    <w:rsid w:val="00CC21EA"/>
    <w:rsid w:val="00CC2205"/>
    <w:rsid w:val="00CC22B8"/>
    <w:rsid w:val="00CC7DA4"/>
    <w:rsid w:val="00CD64AD"/>
    <w:rsid w:val="00CD7039"/>
    <w:rsid w:val="00CD7870"/>
    <w:rsid w:val="00CE118C"/>
    <w:rsid w:val="00CE20EF"/>
    <w:rsid w:val="00CE2BC9"/>
    <w:rsid w:val="00CE4142"/>
    <w:rsid w:val="00CE4A9B"/>
    <w:rsid w:val="00CE5ECC"/>
    <w:rsid w:val="00CE61AF"/>
    <w:rsid w:val="00CE651F"/>
    <w:rsid w:val="00CE6A8F"/>
    <w:rsid w:val="00CF4EF1"/>
    <w:rsid w:val="00CF53C5"/>
    <w:rsid w:val="00CF5901"/>
    <w:rsid w:val="00CF6815"/>
    <w:rsid w:val="00CF74AB"/>
    <w:rsid w:val="00CF7BAF"/>
    <w:rsid w:val="00D01556"/>
    <w:rsid w:val="00D01807"/>
    <w:rsid w:val="00D0551D"/>
    <w:rsid w:val="00D07DBA"/>
    <w:rsid w:val="00D10ED4"/>
    <w:rsid w:val="00D11186"/>
    <w:rsid w:val="00D13265"/>
    <w:rsid w:val="00D13437"/>
    <w:rsid w:val="00D13DFD"/>
    <w:rsid w:val="00D2245F"/>
    <w:rsid w:val="00D23CFB"/>
    <w:rsid w:val="00D25DE1"/>
    <w:rsid w:val="00D277BF"/>
    <w:rsid w:val="00D30CF8"/>
    <w:rsid w:val="00D31F39"/>
    <w:rsid w:val="00D331D9"/>
    <w:rsid w:val="00D3344E"/>
    <w:rsid w:val="00D369C6"/>
    <w:rsid w:val="00D36F15"/>
    <w:rsid w:val="00D4114E"/>
    <w:rsid w:val="00D43F36"/>
    <w:rsid w:val="00D45E56"/>
    <w:rsid w:val="00D46520"/>
    <w:rsid w:val="00D56BBD"/>
    <w:rsid w:val="00D60420"/>
    <w:rsid w:val="00D631B3"/>
    <w:rsid w:val="00D64DC3"/>
    <w:rsid w:val="00D65A32"/>
    <w:rsid w:val="00D74175"/>
    <w:rsid w:val="00D74361"/>
    <w:rsid w:val="00D752ED"/>
    <w:rsid w:val="00D771DF"/>
    <w:rsid w:val="00D7773B"/>
    <w:rsid w:val="00D80C1C"/>
    <w:rsid w:val="00D810EB"/>
    <w:rsid w:val="00D826CA"/>
    <w:rsid w:val="00D84914"/>
    <w:rsid w:val="00D84B00"/>
    <w:rsid w:val="00D86870"/>
    <w:rsid w:val="00D86D13"/>
    <w:rsid w:val="00D86D1B"/>
    <w:rsid w:val="00D922F6"/>
    <w:rsid w:val="00DA14F9"/>
    <w:rsid w:val="00DA1F48"/>
    <w:rsid w:val="00DA21EE"/>
    <w:rsid w:val="00DA2545"/>
    <w:rsid w:val="00DA3834"/>
    <w:rsid w:val="00DA3875"/>
    <w:rsid w:val="00DA5EA8"/>
    <w:rsid w:val="00DB5A75"/>
    <w:rsid w:val="00DB7892"/>
    <w:rsid w:val="00DC1FB2"/>
    <w:rsid w:val="00DC2F05"/>
    <w:rsid w:val="00DC3226"/>
    <w:rsid w:val="00DC3B03"/>
    <w:rsid w:val="00DC784B"/>
    <w:rsid w:val="00DC7DE4"/>
    <w:rsid w:val="00DD1A06"/>
    <w:rsid w:val="00DD2425"/>
    <w:rsid w:val="00DD24D4"/>
    <w:rsid w:val="00DD30E0"/>
    <w:rsid w:val="00DD3808"/>
    <w:rsid w:val="00DD39D0"/>
    <w:rsid w:val="00DD4A8C"/>
    <w:rsid w:val="00DE1C1D"/>
    <w:rsid w:val="00DE1C36"/>
    <w:rsid w:val="00DE2A29"/>
    <w:rsid w:val="00DE5B99"/>
    <w:rsid w:val="00DE5D2E"/>
    <w:rsid w:val="00DE5EBB"/>
    <w:rsid w:val="00DF0A1E"/>
    <w:rsid w:val="00DF0A9A"/>
    <w:rsid w:val="00DF22D2"/>
    <w:rsid w:val="00DF31C2"/>
    <w:rsid w:val="00DF3A7D"/>
    <w:rsid w:val="00E030BC"/>
    <w:rsid w:val="00E03A52"/>
    <w:rsid w:val="00E03E65"/>
    <w:rsid w:val="00E04467"/>
    <w:rsid w:val="00E05241"/>
    <w:rsid w:val="00E06686"/>
    <w:rsid w:val="00E06E6F"/>
    <w:rsid w:val="00E0774F"/>
    <w:rsid w:val="00E10F29"/>
    <w:rsid w:val="00E15800"/>
    <w:rsid w:val="00E15F47"/>
    <w:rsid w:val="00E16B41"/>
    <w:rsid w:val="00E17292"/>
    <w:rsid w:val="00E20250"/>
    <w:rsid w:val="00E2159E"/>
    <w:rsid w:val="00E21EF6"/>
    <w:rsid w:val="00E2713B"/>
    <w:rsid w:val="00E300AB"/>
    <w:rsid w:val="00E32175"/>
    <w:rsid w:val="00E32605"/>
    <w:rsid w:val="00E34795"/>
    <w:rsid w:val="00E41C1C"/>
    <w:rsid w:val="00E427DE"/>
    <w:rsid w:val="00E43E3F"/>
    <w:rsid w:val="00E4793F"/>
    <w:rsid w:val="00E503D8"/>
    <w:rsid w:val="00E51E11"/>
    <w:rsid w:val="00E52D72"/>
    <w:rsid w:val="00E54411"/>
    <w:rsid w:val="00E5740F"/>
    <w:rsid w:val="00E60BE0"/>
    <w:rsid w:val="00E61C03"/>
    <w:rsid w:val="00E63907"/>
    <w:rsid w:val="00E63C9F"/>
    <w:rsid w:val="00E63E7D"/>
    <w:rsid w:val="00E66B55"/>
    <w:rsid w:val="00E673DA"/>
    <w:rsid w:val="00E673E5"/>
    <w:rsid w:val="00E70AEE"/>
    <w:rsid w:val="00E72143"/>
    <w:rsid w:val="00E72456"/>
    <w:rsid w:val="00E72F02"/>
    <w:rsid w:val="00E746FB"/>
    <w:rsid w:val="00E75BE8"/>
    <w:rsid w:val="00E75D74"/>
    <w:rsid w:val="00E80903"/>
    <w:rsid w:val="00E81DD9"/>
    <w:rsid w:val="00E8217C"/>
    <w:rsid w:val="00E8344E"/>
    <w:rsid w:val="00E87622"/>
    <w:rsid w:val="00E87757"/>
    <w:rsid w:val="00E90251"/>
    <w:rsid w:val="00E903E2"/>
    <w:rsid w:val="00E9275C"/>
    <w:rsid w:val="00E932F3"/>
    <w:rsid w:val="00E9395B"/>
    <w:rsid w:val="00E93E8B"/>
    <w:rsid w:val="00E96231"/>
    <w:rsid w:val="00E96D45"/>
    <w:rsid w:val="00EA09C6"/>
    <w:rsid w:val="00EA11DB"/>
    <w:rsid w:val="00EA2296"/>
    <w:rsid w:val="00EA2527"/>
    <w:rsid w:val="00EA30DB"/>
    <w:rsid w:val="00EA5147"/>
    <w:rsid w:val="00EA7C01"/>
    <w:rsid w:val="00EB0818"/>
    <w:rsid w:val="00EB1AB4"/>
    <w:rsid w:val="00EB21CF"/>
    <w:rsid w:val="00EB4B6A"/>
    <w:rsid w:val="00EB7B19"/>
    <w:rsid w:val="00EB7DB2"/>
    <w:rsid w:val="00EC0C37"/>
    <w:rsid w:val="00EC3BED"/>
    <w:rsid w:val="00EC4844"/>
    <w:rsid w:val="00EC6F7C"/>
    <w:rsid w:val="00ED1DBD"/>
    <w:rsid w:val="00ED468B"/>
    <w:rsid w:val="00ED5AAE"/>
    <w:rsid w:val="00ED77C9"/>
    <w:rsid w:val="00EE020F"/>
    <w:rsid w:val="00EE31CD"/>
    <w:rsid w:val="00EE433E"/>
    <w:rsid w:val="00EF035C"/>
    <w:rsid w:val="00EF40F9"/>
    <w:rsid w:val="00EF4D54"/>
    <w:rsid w:val="00F00080"/>
    <w:rsid w:val="00F01DF4"/>
    <w:rsid w:val="00F0206E"/>
    <w:rsid w:val="00F0421A"/>
    <w:rsid w:val="00F072BB"/>
    <w:rsid w:val="00F07647"/>
    <w:rsid w:val="00F111A0"/>
    <w:rsid w:val="00F11F65"/>
    <w:rsid w:val="00F12BEC"/>
    <w:rsid w:val="00F17892"/>
    <w:rsid w:val="00F20140"/>
    <w:rsid w:val="00F208AE"/>
    <w:rsid w:val="00F2293B"/>
    <w:rsid w:val="00F230D5"/>
    <w:rsid w:val="00F2583E"/>
    <w:rsid w:val="00F2674F"/>
    <w:rsid w:val="00F27337"/>
    <w:rsid w:val="00F305DA"/>
    <w:rsid w:val="00F312F6"/>
    <w:rsid w:val="00F3274A"/>
    <w:rsid w:val="00F3335C"/>
    <w:rsid w:val="00F34F50"/>
    <w:rsid w:val="00F359C2"/>
    <w:rsid w:val="00F35B1B"/>
    <w:rsid w:val="00F3739F"/>
    <w:rsid w:val="00F37444"/>
    <w:rsid w:val="00F37BD6"/>
    <w:rsid w:val="00F37EC9"/>
    <w:rsid w:val="00F40396"/>
    <w:rsid w:val="00F41975"/>
    <w:rsid w:val="00F43C6D"/>
    <w:rsid w:val="00F44D13"/>
    <w:rsid w:val="00F45902"/>
    <w:rsid w:val="00F46417"/>
    <w:rsid w:val="00F46B45"/>
    <w:rsid w:val="00F46DA6"/>
    <w:rsid w:val="00F50186"/>
    <w:rsid w:val="00F50473"/>
    <w:rsid w:val="00F52232"/>
    <w:rsid w:val="00F53A52"/>
    <w:rsid w:val="00F5672A"/>
    <w:rsid w:val="00F56DC7"/>
    <w:rsid w:val="00F57298"/>
    <w:rsid w:val="00F618A6"/>
    <w:rsid w:val="00F61C86"/>
    <w:rsid w:val="00F63033"/>
    <w:rsid w:val="00F63CB0"/>
    <w:rsid w:val="00F63FF0"/>
    <w:rsid w:val="00F640FF"/>
    <w:rsid w:val="00F64516"/>
    <w:rsid w:val="00F6452C"/>
    <w:rsid w:val="00F64F9D"/>
    <w:rsid w:val="00F666D9"/>
    <w:rsid w:val="00F66EEE"/>
    <w:rsid w:val="00F67008"/>
    <w:rsid w:val="00F678DD"/>
    <w:rsid w:val="00F70A16"/>
    <w:rsid w:val="00F70D9C"/>
    <w:rsid w:val="00F71510"/>
    <w:rsid w:val="00F71E3F"/>
    <w:rsid w:val="00F72785"/>
    <w:rsid w:val="00F72F00"/>
    <w:rsid w:val="00F76129"/>
    <w:rsid w:val="00F81374"/>
    <w:rsid w:val="00F844EE"/>
    <w:rsid w:val="00F8726D"/>
    <w:rsid w:val="00F92FC7"/>
    <w:rsid w:val="00F9349B"/>
    <w:rsid w:val="00F97F74"/>
    <w:rsid w:val="00FA1ADC"/>
    <w:rsid w:val="00FA2235"/>
    <w:rsid w:val="00FA34D3"/>
    <w:rsid w:val="00FA4A2A"/>
    <w:rsid w:val="00FA64A0"/>
    <w:rsid w:val="00FA7B17"/>
    <w:rsid w:val="00FB0A01"/>
    <w:rsid w:val="00FB0DF2"/>
    <w:rsid w:val="00FB1C39"/>
    <w:rsid w:val="00FB1F45"/>
    <w:rsid w:val="00FB2265"/>
    <w:rsid w:val="00FB5733"/>
    <w:rsid w:val="00FC0E45"/>
    <w:rsid w:val="00FC1CAE"/>
    <w:rsid w:val="00FC268E"/>
    <w:rsid w:val="00FC5021"/>
    <w:rsid w:val="00FC649E"/>
    <w:rsid w:val="00FC7798"/>
    <w:rsid w:val="00FD00F2"/>
    <w:rsid w:val="00FD0E4B"/>
    <w:rsid w:val="00FD17BC"/>
    <w:rsid w:val="00FD3A05"/>
    <w:rsid w:val="00FD516D"/>
    <w:rsid w:val="00FD7380"/>
    <w:rsid w:val="00FD7564"/>
    <w:rsid w:val="00FE0D6A"/>
    <w:rsid w:val="00FE3510"/>
    <w:rsid w:val="00FE4D02"/>
    <w:rsid w:val="00FF2940"/>
    <w:rsid w:val="00FF421A"/>
    <w:rsid w:val="00FF43D6"/>
    <w:rsid w:val="00FF79C1"/>
    <w:rsid w:val="5F616EB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8607B2E"/>
  <w15:docId w15:val="{CF69AEC6-9C47-4046-9239-2C142E3A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5" w:unhideWhenUsed="1" w:qFormat="1"/>
    <w:lsdException w:name="heading 5" w:uiPriority="2" w:unhideWhenUsed="1" w:qFormat="1"/>
    <w:lsdException w:name="heading 6" w:uiPriority="2" w:unhideWhenUsed="1"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4"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25A"/>
    <w:pPr>
      <w:spacing w:after="120" w:line="276" w:lineRule="auto"/>
      <w:jc w:val="both"/>
    </w:pPr>
    <w:rPr>
      <w:sz w:val="22"/>
      <w:szCs w:val="22"/>
      <w:lang w:eastAsia="en-US"/>
    </w:rPr>
  </w:style>
  <w:style w:type="paragraph" w:styleId="Heading1">
    <w:name w:val="heading 1"/>
    <w:aliases w:val="Topic,Group heading,H1,h1 chapter heading,A MAJOR/BOLD,Section Heading,h1,Schedule Heading 1,RFP Heading 1,Head1,Heading 1A,Part,M,hd1,Head I,POPSI Paragraphs,POPSI Heading 1,POPSI Heading 11,POPSI Heading 12,l1,1 ghost,g,ghost,1 h3,Capitolo,I"/>
    <w:next w:val="Normal"/>
    <w:link w:val="Heading1Char"/>
    <w:qFormat/>
    <w:pPr>
      <w:keepNext/>
      <w:numPr>
        <w:numId w:val="1"/>
      </w:numPr>
      <w:spacing w:before="120" w:after="120"/>
      <w:outlineLvl w:val="0"/>
    </w:pPr>
    <w:rPr>
      <w:rFonts w:asciiTheme="majorHAnsi" w:eastAsiaTheme="majorEastAsia" w:hAnsiTheme="majorHAnsi" w:cstheme="minorBidi"/>
      <w:b/>
      <w:iCs/>
      <w:color w:val="0E1B8D"/>
      <w:sz w:val="32"/>
      <w:szCs w:val="22"/>
      <w:lang w:val="en-GB" w:eastAsia="en-US"/>
    </w:rPr>
  </w:style>
  <w:style w:type="paragraph" w:styleId="Heading2">
    <w:name w:val="heading 2"/>
    <w:aliases w:val="H2,Heading 2.2,Heading 21,h2,h2 main heading,heading 2,Chapter Title,P,fred2,head2,head II,Chapter Number/Appendix Letter,chn,2 headline,21,A.B.C.,2 headline1,h5,211,h21,A.B.C.1,heading 21,2 headline2,h6,212,h22,A.B.C.2,heading 22,2 headline3"/>
    <w:basedOn w:val="Heading1"/>
    <w:next w:val="Normal"/>
    <w:link w:val="Heading2Char"/>
    <w:qFormat/>
    <w:pPr>
      <w:numPr>
        <w:ilvl w:val="1"/>
      </w:numPr>
      <w:outlineLvl w:val="1"/>
    </w:pPr>
    <w:rPr>
      <w:iCs w:val="0"/>
      <w:sz w:val="28"/>
      <w:szCs w:val="26"/>
      <w:lang w:val="en-ZA"/>
    </w:rPr>
  </w:style>
  <w:style w:type="paragraph" w:styleId="Heading3">
    <w:name w:val="heading 3"/>
    <w:aliases w:val="h3 sub heading,h3,H3,Head 3,3m,Level 1 - 1,head3,Details,C Sub-Sub/Italic,Schedule Heading 3,RFP Heading 3,Org Heading 1,heading 3,Section,S,Underrubrik2,Heading,3,heading,sub,l3,Head III,4,2,3 bullet,bullet,SECOND,Second,BLANK2,4 bullet,bdull"/>
    <w:basedOn w:val="Heading1"/>
    <w:next w:val="Normal"/>
    <w:link w:val="Heading3Char"/>
    <w:qFormat/>
    <w:pPr>
      <w:numPr>
        <w:ilvl w:val="2"/>
      </w:numPr>
      <w:outlineLvl w:val="2"/>
    </w:pPr>
    <w:rPr>
      <w:sz w:val="24"/>
      <w:szCs w:val="24"/>
    </w:rPr>
  </w:style>
  <w:style w:type="paragraph" w:styleId="Heading4">
    <w:name w:val="heading 4"/>
    <w:aliases w:val="h4,h4 sub sub heading,Level 2 - a,D Sub-Sub/Plain,l4,Map Title,A,4 dash,d,a.,4 dash1,d1,31,h41,a.1,4 dash2,d2,32,h42,a.2,4 dash3,d3,33,h43,a.3,4 dash4,d4,34,h44,a.4,Sub sub heading,4 dash5,d5,35,h45,a.5,Sub sub heading1,4 dash6,d6,36,h46,a.6"/>
    <w:basedOn w:val="Heading1"/>
    <w:next w:val="Normal"/>
    <w:link w:val="Heading4Char"/>
    <w:uiPriority w:val="5"/>
    <w:unhideWhenUsed/>
    <w:qFormat/>
    <w:pPr>
      <w:numPr>
        <w:ilvl w:val="3"/>
      </w:numPr>
      <w:outlineLvl w:val="3"/>
    </w:pPr>
    <w:rPr>
      <w:iCs w:val="0"/>
      <w:sz w:val="24"/>
    </w:rPr>
  </w:style>
  <w:style w:type="paragraph" w:styleId="Heading5">
    <w:name w:val="heading 5"/>
    <w:aliases w:val="X,Block Label,N,H5,H51,H52,H53,H54,H55,rp_Heading 5,DO NOT USE_h5,Level 3 - i,DOCSTYLE5,Heading 51"/>
    <w:basedOn w:val="Heading1"/>
    <w:next w:val="Normal"/>
    <w:link w:val="Heading5Char"/>
    <w:uiPriority w:val="2"/>
    <w:unhideWhenUsed/>
    <w:qFormat/>
    <w:pPr>
      <w:numPr>
        <w:ilvl w:val="4"/>
      </w:numPr>
      <w:outlineLvl w:val="4"/>
    </w:pPr>
    <w:rPr>
      <w:sz w:val="24"/>
    </w:rPr>
  </w:style>
  <w:style w:type="paragraph" w:styleId="Heading6">
    <w:name w:val="heading 6"/>
    <w:aliases w:val="Heading 6 Char1,Heading 6 Char Char,Heading 61,Heading 6 + Bold,Blank 2,rp_Heading 6,DO NOT USE_h6,Appendix 2,Heading 6E,Legal Level 1.,DOCSTYLE6"/>
    <w:basedOn w:val="Heading1"/>
    <w:next w:val="Normal"/>
    <w:link w:val="Heading6Char"/>
    <w:uiPriority w:val="2"/>
    <w:unhideWhenUsed/>
    <w:qFormat/>
    <w:pPr>
      <w:numPr>
        <w:ilvl w:val="5"/>
      </w:numPr>
      <w:outlineLvl w:val="5"/>
    </w:pPr>
    <w:rPr>
      <w:sz w:val="24"/>
    </w:rPr>
  </w:style>
  <w:style w:type="paragraph" w:styleId="Heading7">
    <w:name w:val="heading 7"/>
    <w:aliases w:val="(Not CSW),rp_Heading 7,Appendix Level 1,Heading 71,Legal Level 1.1.,DOCSTYLE7"/>
    <w:basedOn w:val="Heading1"/>
    <w:next w:val="Normal"/>
    <w:link w:val="Heading7Char"/>
    <w:uiPriority w:val="2"/>
    <w:unhideWhenUsed/>
    <w:qFormat/>
    <w:pPr>
      <w:numPr>
        <w:ilvl w:val="6"/>
      </w:numPr>
      <w:outlineLvl w:val="6"/>
    </w:pPr>
    <w:rPr>
      <w:iCs w:val="0"/>
      <w:sz w:val="24"/>
    </w:rPr>
  </w:style>
  <w:style w:type="paragraph" w:styleId="Heading8">
    <w:name w:val="heading 8"/>
    <w:aliases w:val="Heading 8(Not CSW),rp_Heading 8,Heading 81,Legal Level 1.1.1.,DOCSTYLE8"/>
    <w:basedOn w:val="Heading1"/>
    <w:next w:val="Normal"/>
    <w:link w:val="Heading8Char"/>
    <w:uiPriority w:val="2"/>
    <w:unhideWhenUsed/>
    <w:qFormat/>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DOCSTYLE9"/>
    <w:basedOn w:val="Heading1"/>
    <w:next w:val="Normal"/>
    <w:link w:val="Heading9Char"/>
    <w:uiPriority w:val="2"/>
    <w:unhideWhenUsed/>
    <w:qFormat/>
    <w:pPr>
      <w:numPr>
        <w:ilvl w:val="8"/>
      </w:numPr>
      <w:outlineLvl w:val="8"/>
    </w:pPr>
    <w:rPr>
      <w:iCs w:val="0"/>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style>
  <w:style w:type="paragraph" w:styleId="Caption">
    <w:name w:val="caption"/>
    <w:basedOn w:val="Normal"/>
    <w:next w:val="Normal"/>
    <w:uiPriority w:val="4"/>
    <w:qFormat/>
    <w:pPr>
      <w:keepNext/>
      <w:spacing w:before="120" w:line="240" w:lineRule="auto"/>
      <w:jc w:val="center"/>
    </w:pPr>
    <w:rPr>
      <w:rFonts w:asciiTheme="minorHAnsi" w:eastAsia="Times New Roman" w:hAnsiTheme="minorHAnsi" w:cs="Times New Roman"/>
      <w:b/>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jc w:val="center"/>
    </w:pPr>
    <w:rPr>
      <w:szCs w:val="24"/>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qFormat/>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Strong">
    <w:name w:val="Strong"/>
    <w:basedOn w:val="DefaultParagraphFont"/>
    <w:qFormat/>
    <w:rPr>
      <w:b/>
      <w:bCs/>
    </w:rPr>
  </w:style>
  <w:style w:type="paragraph" w:styleId="Subtitle">
    <w:name w:val="Subtitle"/>
    <w:basedOn w:val="Normal"/>
    <w:next w:val="Normal"/>
    <w:link w:val="SubtitleChar"/>
    <w:uiPriority w:val="10"/>
    <w:qFormat/>
    <w:pPr>
      <w:spacing w:line="240" w:lineRule="auto"/>
    </w:pPr>
    <w:rPr>
      <w:rFonts w:asciiTheme="minorHAnsi" w:eastAsiaTheme="minorEastAsia" w:hAnsiTheme="minorHAnsi" w:cstheme="minorBidi"/>
      <w:color w:val="0E1B8D"/>
      <w:sz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Title">
    <w:name w:val="Title"/>
    <w:next w:val="Normal"/>
    <w:link w:val="TitleChar"/>
    <w:uiPriority w:val="10"/>
    <w:qFormat/>
    <w:pPr>
      <w:spacing w:after="240"/>
      <w:contextualSpacing/>
    </w:pPr>
    <w:rPr>
      <w:rFonts w:asciiTheme="majorHAnsi" w:eastAsiaTheme="majorEastAsia" w:hAnsiTheme="majorHAnsi"/>
      <w:color w:val="0E1B8D"/>
      <w:sz w:val="36"/>
      <w:szCs w:val="56"/>
      <w:lang w:eastAsia="en-US"/>
    </w:rPr>
  </w:style>
  <w:style w:type="paragraph" w:styleId="TOC1">
    <w:name w:val="toc 1"/>
    <w:basedOn w:val="Normal"/>
    <w:next w:val="Normal"/>
    <w:uiPriority w:val="39"/>
    <w:unhideWhenUsed/>
    <w:pPr>
      <w:tabs>
        <w:tab w:val="left" w:pos="284"/>
        <w:tab w:val="right" w:leader="dot" w:pos="9628"/>
      </w:tabs>
      <w:spacing w:after="0" w:line="240" w:lineRule="auto"/>
    </w:pPr>
    <w:rPr>
      <w:b/>
    </w:rPr>
  </w:style>
  <w:style w:type="paragraph" w:styleId="TOC2">
    <w:name w:val="toc 2"/>
    <w:basedOn w:val="Normal"/>
    <w:next w:val="Normal"/>
    <w:uiPriority w:val="39"/>
    <w:unhideWhenUsed/>
    <w:pPr>
      <w:tabs>
        <w:tab w:val="left" w:pos="709"/>
        <w:tab w:val="right" w:leader="dot" w:pos="9628"/>
      </w:tabs>
      <w:spacing w:after="0" w:line="240" w:lineRule="auto"/>
      <w:ind w:left="284"/>
    </w:pPr>
  </w:style>
  <w:style w:type="paragraph" w:styleId="TOC3">
    <w:name w:val="toc 3"/>
    <w:basedOn w:val="Normal"/>
    <w:next w:val="Normal"/>
    <w:uiPriority w:val="39"/>
    <w:unhideWhenUsed/>
    <w:pPr>
      <w:tabs>
        <w:tab w:val="left" w:pos="1276"/>
        <w:tab w:val="right" w:leader="dot" w:pos="9628"/>
      </w:tabs>
      <w:spacing w:after="0"/>
      <w:ind w:left="709"/>
    </w:pPr>
  </w:style>
  <w:style w:type="character" w:customStyle="1" w:styleId="HeaderChar">
    <w:name w:val="Header Char"/>
    <w:basedOn w:val="DefaultParagraphFont"/>
    <w:link w:val="Header"/>
    <w:uiPriority w:val="99"/>
    <w:rPr>
      <w:szCs w:val="24"/>
    </w:rPr>
  </w:style>
  <w:style w:type="character" w:customStyle="1" w:styleId="Heading1Char">
    <w:name w:val="Heading 1 Char"/>
    <w:aliases w:val="Topic Char,Group heading Char,H1 Char,h1 chapter heading Char,A MAJOR/BOLD Char,Section Heading Char,h1 Char,Schedule Heading 1 Char,RFP Heading 1 Char,Head1 Char,Heading 1A Char,Part Char,M Char,hd1 Char,Head I Char,POPSI Paragraphs Char"/>
    <w:basedOn w:val="DefaultParagraphFont"/>
    <w:link w:val="Heading1"/>
    <w:rPr>
      <w:rFonts w:asciiTheme="majorHAnsi" w:eastAsiaTheme="majorEastAsia" w:hAnsiTheme="majorHAnsi" w:cstheme="minorBidi"/>
      <w:b/>
      <w:iCs/>
      <w:color w:val="0E1B8D"/>
      <w:sz w:val="32"/>
      <w:szCs w:val="22"/>
      <w:lang w:val="en-GB" w:eastAsia="en-US"/>
    </w:rPr>
  </w:style>
  <w:style w:type="character" w:customStyle="1" w:styleId="Heading2Char">
    <w:name w:val="Heading 2 Char"/>
    <w:aliases w:val="H2 Char,Heading 2.2 Char,Heading 21 Char,h2 Char,h2 main heading Char,heading 2 Char,Chapter Title Char,P Char,fred2 Char,head2 Char,head II Char,Chapter Number/Appendix Letter Char,chn Char,2 headline Char,21 Char,A.B.C. Char,h5 Char"/>
    <w:basedOn w:val="DefaultParagraphFont"/>
    <w:link w:val="Heading2"/>
    <w:rPr>
      <w:rFonts w:asciiTheme="majorHAnsi" w:eastAsiaTheme="majorEastAsia" w:hAnsiTheme="majorHAnsi" w:cstheme="minorBidi"/>
      <w:b/>
      <w:color w:val="0E1B8D"/>
      <w:sz w:val="28"/>
      <w:szCs w:val="26"/>
      <w:lang w:eastAsia="en-US"/>
    </w:rPr>
  </w:style>
  <w:style w:type="character" w:customStyle="1" w:styleId="Heading3Char">
    <w:name w:val="Heading 3 Char"/>
    <w:aliases w:val="h3 sub heading Char,h3 Char,H3 Char,Head 3 Char,3m Char,Level 1 - 1 Char,head3 Char,Details Char,C Sub-Sub/Italic Char,Schedule Heading 3 Char,RFP Heading 3 Char,Org Heading 1 Char,heading 3 Char,Section Char,S Char,Underrubrik2 Char"/>
    <w:basedOn w:val="DefaultParagraphFont"/>
    <w:link w:val="Heading3"/>
    <w:rPr>
      <w:rFonts w:asciiTheme="majorHAnsi" w:eastAsiaTheme="majorEastAsia" w:hAnsiTheme="majorHAnsi" w:cstheme="minorBidi"/>
      <w:b/>
      <w:iCs/>
      <w:color w:val="0E1B8D"/>
      <w:sz w:val="24"/>
      <w:szCs w:val="24"/>
      <w:lang w:val="en-GB" w:eastAsia="en-US"/>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pPr>
      <w:spacing w:after="0"/>
      <w:outlineLvl w:val="0"/>
    </w:pPr>
    <w:rPr>
      <w:rFonts w:asciiTheme="minorHAnsi" w:hAnsiTheme="minorHAnsi"/>
    </w:rPr>
  </w:style>
  <w:style w:type="character" w:customStyle="1" w:styleId="Heading4Char">
    <w:name w:val="Heading 4 Char"/>
    <w:aliases w:val="h4 Char,h4 sub sub heading Char,Level 2 - a Char,D Sub-Sub/Plain Char,l4 Char,Map Title Char,A Char,4 dash Char,d Char,a. Char,4 dash1 Char,d1 Char,31 Char,h41 Char,a.1 Char,4 dash2 Char,d2 Char,32 Char,h42 Char,a.2 Char,4 dash3 Char"/>
    <w:basedOn w:val="DefaultParagraphFont"/>
    <w:link w:val="Heading4"/>
    <w:uiPriority w:val="5"/>
    <w:rPr>
      <w:rFonts w:asciiTheme="majorHAnsi" w:eastAsiaTheme="majorEastAsia" w:hAnsiTheme="majorHAnsi" w:cstheme="minorBidi"/>
      <w:b/>
      <w:color w:val="0E1B8D"/>
      <w:sz w:val="24"/>
      <w:szCs w:val="22"/>
      <w:lang w:val="en-GB" w:eastAsia="en-US"/>
    </w:rPr>
  </w:style>
  <w:style w:type="character" w:customStyle="1" w:styleId="Heading5Char">
    <w:name w:val="Heading 5 Char"/>
    <w:aliases w:val="X Char,Block Label Char,N Char,H5 Char,H51 Char,H52 Char,H53 Char,H54 Char,H55 Char,rp_Heading 5 Char,DO NOT USE_h5 Char,Level 3 - i Char,DOCSTYLE5 Char,Heading 51 Char"/>
    <w:basedOn w:val="DefaultParagraphFont"/>
    <w:link w:val="Heading5"/>
    <w:uiPriority w:val="2"/>
    <w:rPr>
      <w:rFonts w:asciiTheme="majorHAnsi" w:eastAsiaTheme="majorEastAsia" w:hAnsiTheme="majorHAnsi" w:cstheme="minorBidi"/>
      <w:b/>
      <w:iCs/>
      <w:color w:val="0E1B8D"/>
      <w:sz w:val="24"/>
      <w:szCs w:val="22"/>
      <w:lang w:val="en-GB" w:eastAsia="en-US"/>
    </w:rPr>
  </w:style>
  <w:style w:type="character" w:customStyle="1" w:styleId="Heading6Char">
    <w:name w:val="Heading 6 Char"/>
    <w:aliases w:val="Heading 6 Char1 Char,Heading 6 Char Char Char,Heading 61 Char,Heading 6 + Bold Char,Blank 2 Char,rp_Heading 6 Char,DO NOT USE_h6 Char,Appendix 2 Char,Heading 6E Char,Legal Level 1. Char,DOCSTYLE6 Char"/>
    <w:basedOn w:val="DefaultParagraphFont"/>
    <w:link w:val="Heading6"/>
    <w:uiPriority w:val="2"/>
    <w:rPr>
      <w:rFonts w:asciiTheme="majorHAnsi" w:eastAsiaTheme="majorEastAsia" w:hAnsiTheme="majorHAnsi" w:cstheme="minorBidi"/>
      <w:b/>
      <w:iCs/>
      <w:color w:val="0E1B8D"/>
      <w:sz w:val="24"/>
      <w:szCs w:val="22"/>
      <w:lang w:val="en-GB" w:eastAsia="en-US"/>
    </w:rPr>
  </w:style>
  <w:style w:type="character" w:customStyle="1" w:styleId="Heading7Char">
    <w:name w:val="Heading 7 Char"/>
    <w:aliases w:val="(Not CSW) Char,rp_Heading 7 Char,Appendix Level 1 Char,Heading 71 Char,Legal Level 1.1. Char,DOCSTYLE7 Char"/>
    <w:basedOn w:val="DefaultParagraphFont"/>
    <w:link w:val="Heading7"/>
    <w:uiPriority w:val="2"/>
    <w:rPr>
      <w:rFonts w:asciiTheme="majorHAnsi" w:eastAsiaTheme="majorEastAsia" w:hAnsiTheme="majorHAnsi" w:cstheme="minorBidi"/>
      <w:b/>
      <w:color w:val="0E1B8D"/>
      <w:sz w:val="24"/>
      <w:szCs w:val="22"/>
      <w:lang w:val="en-GB" w:eastAsia="en-US"/>
    </w:rPr>
  </w:style>
  <w:style w:type="character" w:customStyle="1" w:styleId="Heading8Char">
    <w:name w:val="Heading 8 Char"/>
    <w:aliases w:val="Heading 8(Not CSW) Char,rp_Heading 8 Char,Heading 81 Char,Legal Level 1.1.1. Char,DOCSTYLE8 Char"/>
    <w:basedOn w:val="DefaultParagraphFont"/>
    <w:link w:val="Heading8"/>
    <w:uiPriority w:val="2"/>
    <w:rPr>
      <w:rFonts w:asciiTheme="majorHAnsi" w:eastAsiaTheme="majorEastAsia" w:hAnsiTheme="majorHAnsi" w:cstheme="minorBidi"/>
      <w:b/>
      <w:iCs/>
      <w:color w:val="0E1B8D"/>
      <w:sz w:val="24"/>
      <w:szCs w:val="21"/>
      <w:lang w:val="en-GB" w:eastAsia="en-US"/>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uiPriority w:val="2"/>
    <w:rPr>
      <w:rFonts w:asciiTheme="majorHAnsi" w:eastAsiaTheme="majorEastAsia" w:hAnsiTheme="majorHAnsi" w:cstheme="minorBidi"/>
      <w:b/>
      <w:color w:val="0E1B8D"/>
      <w:sz w:val="24"/>
      <w:szCs w:val="21"/>
      <w:lang w:val="en-GB" w:eastAsia="en-US"/>
    </w:rPr>
  </w:style>
  <w:style w:type="character" w:customStyle="1" w:styleId="TitleChar">
    <w:name w:val="Title Char"/>
    <w:basedOn w:val="DefaultParagraphFont"/>
    <w:link w:val="Title"/>
    <w:uiPriority w:val="10"/>
    <w:rPr>
      <w:rFonts w:asciiTheme="majorHAnsi" w:eastAsiaTheme="majorEastAsia" w:hAnsiTheme="majorHAnsi"/>
      <w:color w:val="0E1B8D"/>
      <w:sz w:val="36"/>
      <w:szCs w:val="56"/>
    </w:rPr>
  </w:style>
  <w:style w:type="character" w:customStyle="1" w:styleId="FooterChar">
    <w:name w:val="Footer Char"/>
    <w:basedOn w:val="DefaultParagraphFont"/>
    <w:link w:val="Footer"/>
    <w:uiPriority w:val="99"/>
  </w:style>
  <w:style w:type="paragraph" w:customStyle="1" w:styleId="Preliminary">
    <w:name w:val="Preliminary"/>
    <w:qFormat/>
    <w:pPr>
      <w:spacing w:line="276" w:lineRule="auto"/>
    </w:pPr>
    <w:rPr>
      <w:sz w:val="18"/>
      <w:szCs w:val="22"/>
      <w:lang w:eastAsia="en-US"/>
    </w:rPr>
  </w:style>
  <w:style w:type="paragraph" w:customStyle="1" w:styleId="TOCHeading1">
    <w:name w:val="TOC Heading1"/>
    <w:basedOn w:val="Heading1"/>
    <w:next w:val="Normal"/>
    <w:uiPriority w:val="39"/>
    <w:unhideWhenUsed/>
    <w:pPr>
      <w:keepLines/>
      <w:numPr>
        <w:numId w:val="0"/>
      </w:numPr>
      <w:spacing w:after="0" w:line="259" w:lineRule="auto"/>
      <w:outlineLvl w:val="9"/>
    </w:pPr>
    <w:rPr>
      <w:b w:val="0"/>
      <w:color w:val="365F91" w:themeColor="accent1" w:themeShade="BF"/>
      <w:lang w:val="en-US"/>
    </w:rPr>
  </w:style>
  <w:style w:type="paragraph" w:customStyle="1" w:styleId="PrelimHeading">
    <w:name w:val="Prelim_Heading"/>
    <w:basedOn w:val="Normal"/>
    <w:rPr>
      <w:b/>
      <w:color w:val="0E1B8D"/>
      <w:sz w:val="24"/>
    </w:rPr>
  </w:style>
  <w:style w:type="character" w:customStyle="1" w:styleId="SubtitleChar">
    <w:name w:val="Subtitle Char"/>
    <w:basedOn w:val="DefaultParagraphFont"/>
    <w:link w:val="Subtitle"/>
    <w:uiPriority w:val="10"/>
    <w:rPr>
      <w:rFonts w:asciiTheme="minorHAnsi" w:eastAsiaTheme="minorEastAsia" w:hAnsiTheme="minorHAnsi" w:cstheme="minorBidi"/>
      <w:color w:val="0E1B8D"/>
      <w:sz w:val="28"/>
    </w:rPr>
  </w:style>
  <w:style w:type="paragraph" w:customStyle="1" w:styleId="TableText">
    <w:name w:val="Table Text"/>
    <w:link w:val="TableTextChar"/>
    <w:pPr>
      <w:spacing w:before="60" w:after="60"/>
    </w:pPr>
    <w:rPr>
      <w:rFonts w:asciiTheme="minorHAnsi" w:eastAsia="Times New Roman" w:hAnsiTheme="minorHAnsi" w:cs="Times New Roman"/>
      <w:szCs w:val="22"/>
      <w:lang w:eastAsia="en-US"/>
    </w:rPr>
  </w:style>
  <w:style w:type="character" w:customStyle="1" w:styleId="TableTextChar">
    <w:name w:val="Table Text Char"/>
    <w:basedOn w:val="DefaultParagraphFont"/>
    <w:link w:val="TableText"/>
    <w:rPr>
      <w:rFonts w:asciiTheme="minorHAnsi" w:eastAsia="Times New Roman" w:hAnsiTheme="minorHAnsi" w:cs="Times New Roman"/>
      <w:sz w:val="20"/>
    </w:rPr>
  </w:style>
  <w:style w:type="paragraph" w:customStyle="1" w:styleId="AnnexH1">
    <w:name w:val="Annex H1"/>
    <w:basedOn w:val="BodyText"/>
    <w:next w:val="AnnexH2"/>
    <w:link w:val="AnnexH1Char"/>
    <w:qFormat/>
    <w:pPr>
      <w:pageBreakBefore/>
      <w:numPr>
        <w:numId w:val="2"/>
      </w:numPr>
      <w:pBdr>
        <w:bottom w:val="single" w:sz="4" w:space="1" w:color="0E1B8D"/>
      </w:pBdr>
      <w:spacing w:after="240" w:line="240" w:lineRule="auto"/>
      <w:ind w:left="710"/>
    </w:pPr>
    <w:rPr>
      <w:rFonts w:asciiTheme="minorHAnsi" w:eastAsiaTheme="majorEastAsia" w:hAnsiTheme="minorHAnsi" w:cs="Times New Roman"/>
      <w:b/>
      <w:color w:val="0E1B8D"/>
      <w:sz w:val="36"/>
      <w:szCs w:val="40"/>
    </w:rPr>
  </w:style>
  <w:style w:type="paragraph" w:customStyle="1" w:styleId="AnnexH2">
    <w:name w:val="Annex H2"/>
    <w:next w:val="Normal"/>
    <w:link w:val="AnnexH2Char"/>
    <w:qFormat/>
    <w:pPr>
      <w:keepNext/>
      <w:numPr>
        <w:ilvl w:val="1"/>
        <w:numId w:val="2"/>
      </w:numPr>
      <w:spacing w:after="120"/>
      <w:outlineLvl w:val="1"/>
    </w:pPr>
    <w:rPr>
      <w:rFonts w:asciiTheme="minorHAnsi" w:eastAsia="Times New Roman" w:hAnsiTheme="minorHAnsi" w:cs="Times New Roman"/>
      <w:b/>
      <w:color w:val="0E1B8D"/>
      <w:sz w:val="32"/>
      <w:szCs w:val="22"/>
      <w:lang w:val="en-GB" w:eastAsia="en-US"/>
    </w:rPr>
  </w:style>
  <w:style w:type="paragraph" w:customStyle="1" w:styleId="AnnexH3">
    <w:name w:val="Annex H3"/>
    <w:next w:val="Normal"/>
    <w:unhideWhenUsed/>
    <w:pPr>
      <w:numPr>
        <w:ilvl w:val="2"/>
        <w:numId w:val="2"/>
      </w:numPr>
      <w:tabs>
        <w:tab w:val="left" w:pos="851"/>
      </w:tabs>
      <w:spacing w:before="60" w:after="120"/>
      <w:outlineLvl w:val="2"/>
    </w:pPr>
    <w:rPr>
      <w:rFonts w:asciiTheme="minorHAnsi" w:eastAsia="Times New Roman" w:hAnsiTheme="minorHAnsi" w:cs="Times New Roman"/>
      <w:b/>
      <w:color w:val="0E1B8D"/>
      <w:sz w:val="28"/>
      <w:szCs w:val="22"/>
      <w:lang w:val="en-GB" w:eastAsia="en-US"/>
    </w:rPr>
  </w:style>
  <w:style w:type="paragraph" w:customStyle="1" w:styleId="AnnexH4">
    <w:name w:val="Annex H4"/>
    <w:next w:val="Normal"/>
    <w:unhideWhenUsed/>
    <w:qFormat/>
    <w:pPr>
      <w:numPr>
        <w:ilvl w:val="3"/>
        <w:numId w:val="2"/>
      </w:numPr>
      <w:spacing w:before="240" w:after="60" w:line="276" w:lineRule="auto"/>
    </w:pPr>
    <w:rPr>
      <w:rFonts w:asciiTheme="minorHAnsi" w:eastAsia="Times New Roman" w:hAnsiTheme="minorHAnsi" w:cs="Times New Roman"/>
      <w:b/>
      <w:color w:val="0E1B8D"/>
      <w:sz w:val="24"/>
      <w:szCs w:val="24"/>
      <w:lang w:val="en-GB" w:eastAsia="en-US"/>
    </w:rPr>
  </w:style>
  <w:style w:type="character" w:customStyle="1" w:styleId="AnnexH2Char">
    <w:name w:val="Annex H2 Char"/>
    <w:basedOn w:val="Heading1Char"/>
    <w:link w:val="AnnexH2"/>
    <w:rPr>
      <w:rFonts w:asciiTheme="minorHAnsi" w:eastAsia="Times New Roman" w:hAnsiTheme="minorHAnsi" w:cs="Times New Roman"/>
      <w:b/>
      <w:iCs w:val="0"/>
      <w:color w:val="0E1B8D"/>
      <w:sz w:val="32"/>
      <w:szCs w:val="22"/>
      <w:lang w:val="en-GB" w:eastAsia="en-US"/>
    </w:rPr>
  </w:style>
  <w:style w:type="paragraph" w:customStyle="1" w:styleId="Comments">
    <w:name w:val="Comments"/>
    <w:uiPriority w:val="12"/>
    <w:qFormat/>
    <w:pPr>
      <w:spacing w:after="120" w:line="276" w:lineRule="auto"/>
    </w:pPr>
    <w:rPr>
      <w:color w:val="4F81BD" w:themeColor="accent1"/>
      <w:sz w:val="22"/>
      <w:szCs w:val="22"/>
      <w:lang w:eastAsia="en-US"/>
    </w:rPr>
  </w:style>
  <w:style w:type="table" w:customStyle="1" w:styleId="SITATable">
    <w:name w:val="SITA Table"/>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auto"/>
          <w:insideV w:val="single" w:sz="4" w:space="0" w:color="auto"/>
        </w:tcBorders>
        <w:shd w:val="clear" w:color="auto" w:fill="DBE5F1" w:themeFill="accent1" w:themeFillTint="33"/>
      </w:tcPr>
    </w:tblStylePr>
  </w:style>
  <w:style w:type="paragraph" w:styleId="NoSpacing">
    <w:name w:val="No Spacing"/>
    <w:link w:val="NoSpacingChar"/>
    <w:uiPriority w:val="11"/>
    <w:qFormat/>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1"/>
    <w:rPr>
      <w:rFonts w:asciiTheme="minorHAnsi" w:eastAsiaTheme="minorEastAsia" w:hAnsiTheme="minorHAnsi" w:cstheme="minorBidi"/>
    </w:rPr>
  </w:style>
  <w:style w:type="paragraph" w:customStyle="1" w:styleId="Cover">
    <w:name w:val="Cover"/>
    <w:basedOn w:val="Title"/>
    <w:link w:val="CoverChar"/>
    <w:uiPriority w:val="11"/>
    <w:unhideWhenUsed/>
    <w:pPr>
      <w:spacing w:before="600" w:after="0"/>
    </w:pPr>
    <w:rPr>
      <w:color w:val="000066"/>
      <w:sz w:val="48"/>
      <w:szCs w:val="48"/>
    </w:rPr>
  </w:style>
  <w:style w:type="character" w:customStyle="1" w:styleId="CoverChar">
    <w:name w:val="Cover Char"/>
    <w:basedOn w:val="TitleChar"/>
    <w:link w:val="Cover"/>
    <w:uiPriority w:val="11"/>
    <w:rPr>
      <w:rFonts w:asciiTheme="majorHAnsi" w:eastAsiaTheme="majorEastAsia" w:hAnsiTheme="majorHAnsi"/>
      <w:color w:val="000066"/>
      <w:sz w:val="48"/>
      <w:szCs w:val="4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AnnexH1Char">
    <w:name w:val="Annex H1 Char"/>
    <w:basedOn w:val="DefaultParagraphFont"/>
    <w:link w:val="AnnexH1"/>
    <w:rPr>
      <w:rFonts w:asciiTheme="minorHAnsi" w:eastAsiaTheme="majorEastAsia" w:hAnsiTheme="minorHAnsi" w:cs="Times New Roman"/>
      <w:b/>
      <w:color w:val="0E1B8D"/>
      <w:sz w:val="36"/>
      <w:szCs w:val="40"/>
      <w:lang w:eastAsia="en-US"/>
    </w:rPr>
  </w:style>
  <w:style w:type="character" w:customStyle="1" w:styleId="BodyTextChar">
    <w:name w:val="Body Text Char"/>
    <w:basedOn w:val="DefaultParagraphFont"/>
    <w:link w:val="BodyText"/>
    <w:uiPriority w:val="99"/>
    <w:semiHidden/>
  </w:style>
  <w:style w:type="character" w:customStyle="1" w:styleId="FootnoteTextChar">
    <w:name w:val="Footnote Text Char"/>
    <w:basedOn w:val="DefaultParagraphFont"/>
    <w:link w:val="FootnoteText"/>
    <w:uiPriority w:val="99"/>
    <w:semiHidden/>
    <w:rPr>
      <w:sz w:val="20"/>
      <w:szCs w:val="20"/>
    </w:rPr>
  </w:style>
  <w:style w:type="character" w:customStyle="1" w:styleId="IntenseEmphasis1">
    <w:name w:val="Intense Emphasis1"/>
    <w:basedOn w:val="DefaultParagraphFont"/>
    <w:uiPriority w:val="21"/>
    <w:qFormat/>
    <w:rPr>
      <w:b/>
      <w:i/>
      <w:iCs/>
    </w:rPr>
  </w:style>
  <w:style w:type="paragraph" w:styleId="IntenseQuote">
    <w:name w:val="Intense Quote"/>
    <w:basedOn w:val="BlockText"/>
    <w:next w:val="Normal"/>
    <w:link w:val="IntenseQuoteChar"/>
    <w:uiPriority w:val="30"/>
    <w:qFormat/>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Pr>
      <w:rFonts w:asciiTheme="minorHAnsi" w:eastAsiaTheme="minorEastAsia" w:hAnsiTheme="minorHAnsi" w:cstheme="minorBidi"/>
    </w:rPr>
  </w:style>
  <w:style w:type="character" w:customStyle="1" w:styleId="IntenseReference1">
    <w:name w:val="Intense Reference1"/>
    <w:basedOn w:val="DefaultParagraphFont"/>
    <w:uiPriority w:val="32"/>
    <w:qFormat/>
    <w:rPr>
      <w:b/>
      <w:bCs/>
      <w:smallCaps/>
      <w:color w:val="auto"/>
      <w:spacing w:val="5"/>
    </w:rPr>
  </w:style>
  <w:style w:type="paragraph" w:customStyle="1" w:styleId="SITARegistration">
    <w:name w:val="SITA_Registration"/>
    <w:uiPriority w:val="10"/>
    <w:qFormat/>
    <w:pPr>
      <w:spacing w:after="120" w:line="276" w:lineRule="auto"/>
      <w:jc w:val="center"/>
    </w:pPr>
    <w:rPr>
      <w:color w:val="808080" w:themeColor="background1" w:themeShade="80"/>
      <w:sz w:val="14"/>
      <w:szCs w:val="16"/>
      <w:lang w:eastAsia="en-US"/>
    </w:rPr>
  </w:style>
  <w:style w:type="character" w:customStyle="1" w:styleId="SubtleReference1">
    <w:name w:val="Subtle Reference1"/>
    <w:basedOn w:val="DefaultParagraphFont"/>
    <w:uiPriority w:val="31"/>
    <w:qFormat/>
    <w:rPr>
      <w:smallCaps/>
      <w:color w:val="595959" w:themeColor="text1" w:themeTint="A6"/>
    </w:rPr>
  </w:style>
  <w:style w:type="character" w:styleId="PlaceholderText">
    <w:name w:val="Placeholder Text"/>
    <w:basedOn w:val="DefaultParagraphFont"/>
    <w:uiPriority w:val="99"/>
    <w:semiHidden/>
    <w:rPr>
      <w:color w:val="808080"/>
    </w:rPr>
  </w:style>
  <w:style w:type="paragraph" w:customStyle="1" w:styleId="Figure">
    <w:name w:val="Figure"/>
    <w:next w:val="Caption"/>
    <w:link w:val="FigureChar"/>
    <w:qFormat/>
    <w:pPr>
      <w:keepNext/>
      <w:spacing w:after="240"/>
      <w:jc w:val="center"/>
    </w:pPr>
    <w:rPr>
      <w:sz w:val="22"/>
      <w:szCs w:val="22"/>
      <w:lang w:eastAsia="en-GB"/>
    </w:rPr>
  </w:style>
  <w:style w:type="paragraph" w:customStyle="1" w:styleId="TableHeading">
    <w:name w:val="Table Heading"/>
    <w:basedOn w:val="TableText"/>
    <w:link w:val="TableHeadingChar"/>
    <w:qFormat/>
    <w:rPr>
      <w:b/>
      <w:color w:val="0E1B8D"/>
    </w:rPr>
  </w:style>
  <w:style w:type="character" w:customStyle="1" w:styleId="FigureChar">
    <w:name w:val="Figure Char"/>
    <w:basedOn w:val="DefaultParagraphFont"/>
    <w:link w:val="Figure"/>
    <w:rPr>
      <w:lang w:eastAsia="en-GB"/>
    </w:rPr>
  </w:style>
  <w:style w:type="character" w:customStyle="1" w:styleId="TableHeadingChar">
    <w:name w:val="Table Heading Char"/>
    <w:basedOn w:val="TableTextChar"/>
    <w:link w:val="TableHeading"/>
    <w:rPr>
      <w:rFonts w:asciiTheme="minorHAnsi" w:eastAsia="Times New Roman" w:hAnsiTheme="minorHAnsi" w:cs="Times New Roman"/>
      <w:b/>
      <w:color w:val="0E1B8D"/>
      <w:sz w:val="20"/>
    </w:rPr>
  </w:style>
  <w:style w:type="paragraph" w:customStyle="1" w:styleId="Specification">
    <w:name w:val="Specification"/>
    <w:basedOn w:val="ListParagraph"/>
    <w:qFormat/>
    <w:pPr>
      <w:spacing w:after="120" w:line="240" w:lineRule="auto"/>
      <w:jc w:val="left"/>
      <w:outlineLvl w:val="9"/>
    </w:pPr>
    <w:rPr>
      <w:rFonts w:ascii="Calibri" w:eastAsia="Times New Roman" w:hAnsi="Calibri" w:cs="Times New Roman"/>
      <w:sz w:val="24"/>
      <w:szCs w:val="24"/>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Pr>
      <w:rFonts w:asciiTheme="minorHAnsi" w:hAnsiTheme="minorHAnsi"/>
    </w:rPr>
  </w:style>
  <w:style w:type="paragraph" w:customStyle="1" w:styleId="Revision1">
    <w:name w:val="Revision1"/>
    <w:hidden/>
    <w:uiPriority w:val="99"/>
    <w:semiHidden/>
    <w:qFormat/>
    <w:rPr>
      <w:sz w:val="22"/>
      <w:szCs w:val="22"/>
      <w:lang w:eastAsia="en-US"/>
    </w:rPr>
  </w:style>
  <w:style w:type="table" w:customStyle="1" w:styleId="TableGrid1">
    <w:name w:val="Table Grid1"/>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45E56"/>
  </w:style>
  <w:style w:type="paragraph" w:styleId="Revision">
    <w:name w:val="Revision"/>
    <w:hidden/>
    <w:uiPriority w:val="99"/>
    <w:semiHidden/>
    <w:rsid w:val="00CC7DA4"/>
    <w:rPr>
      <w:sz w:val="22"/>
      <w:szCs w:val="22"/>
      <w:lang w:eastAsia="en-US"/>
    </w:rPr>
  </w:style>
  <w:style w:type="character" w:customStyle="1" w:styleId="fui-primitive">
    <w:name w:val="fui-primitive"/>
    <w:basedOn w:val="DefaultParagraphFont"/>
    <w:rsid w:val="00C86694"/>
  </w:style>
  <w:style w:type="character" w:customStyle="1" w:styleId="fui-chatmessage">
    <w:name w:val="fui-chatmessage"/>
    <w:basedOn w:val="DefaultParagraphFont"/>
    <w:rsid w:val="00C86694"/>
  </w:style>
  <w:style w:type="character" w:customStyle="1" w:styleId="fui-styledtext">
    <w:name w:val="fui-styledtext"/>
    <w:basedOn w:val="DefaultParagraphFont"/>
    <w:rsid w:val="00C86694"/>
  </w:style>
  <w:style w:type="table" w:customStyle="1" w:styleId="TableGrid5">
    <w:name w:val="Table Grid5"/>
    <w:basedOn w:val="TableNormal"/>
    <w:rsid w:val="00152E0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CF74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3"/>
    <w:basedOn w:val="Normal"/>
    <w:rsid w:val="00CF74AB"/>
    <w:pPr>
      <w:numPr>
        <w:ilvl w:val="2"/>
        <w:numId w:val="73"/>
      </w:numPr>
      <w:spacing w:after="210" w:line="264" w:lineRule="auto"/>
      <w:jc w:val="left"/>
      <w:outlineLvl w:val="1"/>
    </w:pPr>
    <w:rPr>
      <w:rFonts w:ascii="Arial" w:eastAsia="Arial Unicode MS" w:hAnsi="Arial" w:cs="Times New Roman"/>
      <w:sz w:val="21"/>
      <w:szCs w:val="21"/>
      <w:lang w:eastAsia="en-GB"/>
    </w:rPr>
  </w:style>
  <w:style w:type="paragraph" w:customStyle="1" w:styleId="Level4">
    <w:name w:val="Level4"/>
    <w:basedOn w:val="Level3"/>
    <w:rsid w:val="00CF74AB"/>
    <w:pPr>
      <w:numPr>
        <w:ilvl w:val="3"/>
      </w:numPr>
    </w:pPr>
  </w:style>
  <w:style w:type="paragraph" w:customStyle="1" w:styleId="Level5">
    <w:name w:val="Level5"/>
    <w:basedOn w:val="Level4"/>
    <w:rsid w:val="00CF74AB"/>
    <w:pPr>
      <w:numPr>
        <w:ilvl w:val="4"/>
      </w:numPr>
      <w:ind w:hanging="2552"/>
    </w:pPr>
  </w:style>
  <w:style w:type="table" w:customStyle="1" w:styleId="TableGrid3">
    <w:name w:val="Table Grid3"/>
    <w:basedOn w:val="TableNormal"/>
    <w:next w:val="TableGrid"/>
    <w:rsid w:val="00CF74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qFormat/>
    <w:rsid w:val="00CB3F3C"/>
    <w:rPr>
      <w:rFonts w:eastAsia="Calibri Ligh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1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6369">
      <w:bodyDiv w:val="1"/>
      <w:marLeft w:val="0"/>
      <w:marRight w:val="0"/>
      <w:marTop w:val="0"/>
      <w:marBottom w:val="0"/>
      <w:divBdr>
        <w:top w:val="none" w:sz="0" w:space="0" w:color="auto"/>
        <w:left w:val="none" w:sz="0" w:space="0" w:color="auto"/>
        <w:bottom w:val="none" w:sz="0" w:space="0" w:color="auto"/>
        <w:right w:val="none" w:sz="0" w:space="0" w:color="auto"/>
      </w:divBdr>
    </w:div>
    <w:div w:id="228273254">
      <w:bodyDiv w:val="1"/>
      <w:marLeft w:val="0"/>
      <w:marRight w:val="0"/>
      <w:marTop w:val="0"/>
      <w:marBottom w:val="0"/>
      <w:divBdr>
        <w:top w:val="none" w:sz="0" w:space="0" w:color="auto"/>
        <w:left w:val="none" w:sz="0" w:space="0" w:color="auto"/>
        <w:bottom w:val="none" w:sz="0" w:space="0" w:color="auto"/>
        <w:right w:val="none" w:sz="0" w:space="0" w:color="auto"/>
      </w:divBdr>
    </w:div>
    <w:div w:id="236676706">
      <w:bodyDiv w:val="1"/>
      <w:marLeft w:val="0"/>
      <w:marRight w:val="0"/>
      <w:marTop w:val="0"/>
      <w:marBottom w:val="0"/>
      <w:divBdr>
        <w:top w:val="none" w:sz="0" w:space="0" w:color="auto"/>
        <w:left w:val="none" w:sz="0" w:space="0" w:color="auto"/>
        <w:bottom w:val="none" w:sz="0" w:space="0" w:color="auto"/>
        <w:right w:val="none" w:sz="0" w:space="0" w:color="auto"/>
      </w:divBdr>
    </w:div>
    <w:div w:id="251594120">
      <w:bodyDiv w:val="1"/>
      <w:marLeft w:val="0"/>
      <w:marRight w:val="0"/>
      <w:marTop w:val="0"/>
      <w:marBottom w:val="0"/>
      <w:divBdr>
        <w:top w:val="none" w:sz="0" w:space="0" w:color="auto"/>
        <w:left w:val="none" w:sz="0" w:space="0" w:color="auto"/>
        <w:bottom w:val="none" w:sz="0" w:space="0" w:color="auto"/>
        <w:right w:val="none" w:sz="0" w:space="0" w:color="auto"/>
      </w:divBdr>
    </w:div>
    <w:div w:id="280380207">
      <w:bodyDiv w:val="1"/>
      <w:marLeft w:val="0"/>
      <w:marRight w:val="0"/>
      <w:marTop w:val="0"/>
      <w:marBottom w:val="0"/>
      <w:divBdr>
        <w:top w:val="none" w:sz="0" w:space="0" w:color="auto"/>
        <w:left w:val="none" w:sz="0" w:space="0" w:color="auto"/>
        <w:bottom w:val="none" w:sz="0" w:space="0" w:color="auto"/>
        <w:right w:val="none" w:sz="0" w:space="0" w:color="auto"/>
      </w:divBdr>
    </w:div>
    <w:div w:id="313414455">
      <w:bodyDiv w:val="1"/>
      <w:marLeft w:val="0"/>
      <w:marRight w:val="0"/>
      <w:marTop w:val="0"/>
      <w:marBottom w:val="0"/>
      <w:divBdr>
        <w:top w:val="none" w:sz="0" w:space="0" w:color="auto"/>
        <w:left w:val="none" w:sz="0" w:space="0" w:color="auto"/>
        <w:bottom w:val="none" w:sz="0" w:space="0" w:color="auto"/>
        <w:right w:val="none" w:sz="0" w:space="0" w:color="auto"/>
      </w:divBdr>
    </w:div>
    <w:div w:id="389575963">
      <w:bodyDiv w:val="1"/>
      <w:marLeft w:val="0"/>
      <w:marRight w:val="0"/>
      <w:marTop w:val="0"/>
      <w:marBottom w:val="0"/>
      <w:divBdr>
        <w:top w:val="none" w:sz="0" w:space="0" w:color="auto"/>
        <w:left w:val="none" w:sz="0" w:space="0" w:color="auto"/>
        <w:bottom w:val="none" w:sz="0" w:space="0" w:color="auto"/>
        <w:right w:val="none" w:sz="0" w:space="0" w:color="auto"/>
      </w:divBdr>
    </w:div>
    <w:div w:id="394084575">
      <w:bodyDiv w:val="1"/>
      <w:marLeft w:val="0"/>
      <w:marRight w:val="0"/>
      <w:marTop w:val="0"/>
      <w:marBottom w:val="0"/>
      <w:divBdr>
        <w:top w:val="none" w:sz="0" w:space="0" w:color="auto"/>
        <w:left w:val="none" w:sz="0" w:space="0" w:color="auto"/>
        <w:bottom w:val="none" w:sz="0" w:space="0" w:color="auto"/>
        <w:right w:val="none" w:sz="0" w:space="0" w:color="auto"/>
      </w:divBdr>
    </w:div>
    <w:div w:id="405537278">
      <w:bodyDiv w:val="1"/>
      <w:marLeft w:val="0"/>
      <w:marRight w:val="0"/>
      <w:marTop w:val="0"/>
      <w:marBottom w:val="0"/>
      <w:divBdr>
        <w:top w:val="none" w:sz="0" w:space="0" w:color="auto"/>
        <w:left w:val="none" w:sz="0" w:space="0" w:color="auto"/>
        <w:bottom w:val="none" w:sz="0" w:space="0" w:color="auto"/>
        <w:right w:val="none" w:sz="0" w:space="0" w:color="auto"/>
      </w:divBdr>
    </w:div>
    <w:div w:id="414861236">
      <w:bodyDiv w:val="1"/>
      <w:marLeft w:val="0"/>
      <w:marRight w:val="0"/>
      <w:marTop w:val="0"/>
      <w:marBottom w:val="0"/>
      <w:divBdr>
        <w:top w:val="none" w:sz="0" w:space="0" w:color="auto"/>
        <w:left w:val="none" w:sz="0" w:space="0" w:color="auto"/>
        <w:bottom w:val="none" w:sz="0" w:space="0" w:color="auto"/>
        <w:right w:val="none" w:sz="0" w:space="0" w:color="auto"/>
      </w:divBdr>
    </w:div>
    <w:div w:id="498230896">
      <w:bodyDiv w:val="1"/>
      <w:marLeft w:val="0"/>
      <w:marRight w:val="0"/>
      <w:marTop w:val="0"/>
      <w:marBottom w:val="0"/>
      <w:divBdr>
        <w:top w:val="none" w:sz="0" w:space="0" w:color="auto"/>
        <w:left w:val="none" w:sz="0" w:space="0" w:color="auto"/>
        <w:bottom w:val="none" w:sz="0" w:space="0" w:color="auto"/>
        <w:right w:val="none" w:sz="0" w:space="0" w:color="auto"/>
      </w:divBdr>
    </w:div>
    <w:div w:id="636763193">
      <w:bodyDiv w:val="1"/>
      <w:marLeft w:val="0"/>
      <w:marRight w:val="0"/>
      <w:marTop w:val="0"/>
      <w:marBottom w:val="0"/>
      <w:divBdr>
        <w:top w:val="none" w:sz="0" w:space="0" w:color="auto"/>
        <w:left w:val="none" w:sz="0" w:space="0" w:color="auto"/>
        <w:bottom w:val="none" w:sz="0" w:space="0" w:color="auto"/>
        <w:right w:val="none" w:sz="0" w:space="0" w:color="auto"/>
      </w:divBdr>
    </w:div>
    <w:div w:id="650913440">
      <w:bodyDiv w:val="1"/>
      <w:marLeft w:val="0"/>
      <w:marRight w:val="0"/>
      <w:marTop w:val="0"/>
      <w:marBottom w:val="0"/>
      <w:divBdr>
        <w:top w:val="none" w:sz="0" w:space="0" w:color="auto"/>
        <w:left w:val="none" w:sz="0" w:space="0" w:color="auto"/>
        <w:bottom w:val="none" w:sz="0" w:space="0" w:color="auto"/>
        <w:right w:val="none" w:sz="0" w:space="0" w:color="auto"/>
      </w:divBdr>
    </w:div>
    <w:div w:id="846095925">
      <w:bodyDiv w:val="1"/>
      <w:marLeft w:val="0"/>
      <w:marRight w:val="0"/>
      <w:marTop w:val="0"/>
      <w:marBottom w:val="0"/>
      <w:divBdr>
        <w:top w:val="none" w:sz="0" w:space="0" w:color="auto"/>
        <w:left w:val="none" w:sz="0" w:space="0" w:color="auto"/>
        <w:bottom w:val="none" w:sz="0" w:space="0" w:color="auto"/>
        <w:right w:val="none" w:sz="0" w:space="0" w:color="auto"/>
      </w:divBdr>
    </w:div>
    <w:div w:id="924730091">
      <w:bodyDiv w:val="1"/>
      <w:marLeft w:val="0"/>
      <w:marRight w:val="0"/>
      <w:marTop w:val="0"/>
      <w:marBottom w:val="0"/>
      <w:divBdr>
        <w:top w:val="none" w:sz="0" w:space="0" w:color="auto"/>
        <w:left w:val="none" w:sz="0" w:space="0" w:color="auto"/>
        <w:bottom w:val="none" w:sz="0" w:space="0" w:color="auto"/>
        <w:right w:val="none" w:sz="0" w:space="0" w:color="auto"/>
      </w:divBdr>
    </w:div>
    <w:div w:id="1110274612">
      <w:bodyDiv w:val="1"/>
      <w:marLeft w:val="0"/>
      <w:marRight w:val="0"/>
      <w:marTop w:val="0"/>
      <w:marBottom w:val="0"/>
      <w:divBdr>
        <w:top w:val="none" w:sz="0" w:space="0" w:color="auto"/>
        <w:left w:val="none" w:sz="0" w:space="0" w:color="auto"/>
        <w:bottom w:val="none" w:sz="0" w:space="0" w:color="auto"/>
        <w:right w:val="none" w:sz="0" w:space="0" w:color="auto"/>
      </w:divBdr>
    </w:div>
    <w:div w:id="1128281985">
      <w:bodyDiv w:val="1"/>
      <w:marLeft w:val="0"/>
      <w:marRight w:val="0"/>
      <w:marTop w:val="0"/>
      <w:marBottom w:val="0"/>
      <w:divBdr>
        <w:top w:val="none" w:sz="0" w:space="0" w:color="auto"/>
        <w:left w:val="none" w:sz="0" w:space="0" w:color="auto"/>
        <w:bottom w:val="none" w:sz="0" w:space="0" w:color="auto"/>
        <w:right w:val="none" w:sz="0" w:space="0" w:color="auto"/>
      </w:divBdr>
    </w:div>
    <w:div w:id="1252356984">
      <w:bodyDiv w:val="1"/>
      <w:marLeft w:val="0"/>
      <w:marRight w:val="0"/>
      <w:marTop w:val="0"/>
      <w:marBottom w:val="0"/>
      <w:divBdr>
        <w:top w:val="none" w:sz="0" w:space="0" w:color="auto"/>
        <w:left w:val="none" w:sz="0" w:space="0" w:color="auto"/>
        <w:bottom w:val="none" w:sz="0" w:space="0" w:color="auto"/>
        <w:right w:val="none" w:sz="0" w:space="0" w:color="auto"/>
      </w:divBdr>
    </w:div>
    <w:div w:id="1279288981">
      <w:bodyDiv w:val="1"/>
      <w:marLeft w:val="0"/>
      <w:marRight w:val="0"/>
      <w:marTop w:val="0"/>
      <w:marBottom w:val="0"/>
      <w:divBdr>
        <w:top w:val="none" w:sz="0" w:space="0" w:color="auto"/>
        <w:left w:val="none" w:sz="0" w:space="0" w:color="auto"/>
        <w:bottom w:val="none" w:sz="0" w:space="0" w:color="auto"/>
        <w:right w:val="none" w:sz="0" w:space="0" w:color="auto"/>
      </w:divBdr>
    </w:div>
    <w:div w:id="1296445727">
      <w:bodyDiv w:val="1"/>
      <w:marLeft w:val="0"/>
      <w:marRight w:val="0"/>
      <w:marTop w:val="0"/>
      <w:marBottom w:val="0"/>
      <w:divBdr>
        <w:top w:val="none" w:sz="0" w:space="0" w:color="auto"/>
        <w:left w:val="none" w:sz="0" w:space="0" w:color="auto"/>
        <w:bottom w:val="none" w:sz="0" w:space="0" w:color="auto"/>
        <w:right w:val="none" w:sz="0" w:space="0" w:color="auto"/>
      </w:divBdr>
    </w:div>
    <w:div w:id="1299920085">
      <w:bodyDiv w:val="1"/>
      <w:marLeft w:val="0"/>
      <w:marRight w:val="0"/>
      <w:marTop w:val="0"/>
      <w:marBottom w:val="0"/>
      <w:divBdr>
        <w:top w:val="none" w:sz="0" w:space="0" w:color="auto"/>
        <w:left w:val="none" w:sz="0" w:space="0" w:color="auto"/>
        <w:bottom w:val="none" w:sz="0" w:space="0" w:color="auto"/>
        <w:right w:val="none" w:sz="0" w:space="0" w:color="auto"/>
      </w:divBdr>
    </w:div>
    <w:div w:id="1367221793">
      <w:bodyDiv w:val="1"/>
      <w:marLeft w:val="0"/>
      <w:marRight w:val="0"/>
      <w:marTop w:val="0"/>
      <w:marBottom w:val="0"/>
      <w:divBdr>
        <w:top w:val="none" w:sz="0" w:space="0" w:color="auto"/>
        <w:left w:val="none" w:sz="0" w:space="0" w:color="auto"/>
        <w:bottom w:val="none" w:sz="0" w:space="0" w:color="auto"/>
        <w:right w:val="none" w:sz="0" w:space="0" w:color="auto"/>
      </w:divBdr>
    </w:div>
    <w:div w:id="1436367229">
      <w:bodyDiv w:val="1"/>
      <w:marLeft w:val="0"/>
      <w:marRight w:val="0"/>
      <w:marTop w:val="0"/>
      <w:marBottom w:val="0"/>
      <w:divBdr>
        <w:top w:val="none" w:sz="0" w:space="0" w:color="auto"/>
        <w:left w:val="none" w:sz="0" w:space="0" w:color="auto"/>
        <w:bottom w:val="none" w:sz="0" w:space="0" w:color="auto"/>
        <w:right w:val="none" w:sz="0" w:space="0" w:color="auto"/>
      </w:divBdr>
    </w:div>
    <w:div w:id="1454249494">
      <w:bodyDiv w:val="1"/>
      <w:marLeft w:val="0"/>
      <w:marRight w:val="0"/>
      <w:marTop w:val="0"/>
      <w:marBottom w:val="0"/>
      <w:divBdr>
        <w:top w:val="none" w:sz="0" w:space="0" w:color="auto"/>
        <w:left w:val="none" w:sz="0" w:space="0" w:color="auto"/>
        <w:bottom w:val="none" w:sz="0" w:space="0" w:color="auto"/>
        <w:right w:val="none" w:sz="0" w:space="0" w:color="auto"/>
      </w:divBdr>
    </w:div>
    <w:div w:id="1467121248">
      <w:bodyDiv w:val="1"/>
      <w:marLeft w:val="0"/>
      <w:marRight w:val="0"/>
      <w:marTop w:val="0"/>
      <w:marBottom w:val="0"/>
      <w:divBdr>
        <w:top w:val="none" w:sz="0" w:space="0" w:color="auto"/>
        <w:left w:val="none" w:sz="0" w:space="0" w:color="auto"/>
        <w:bottom w:val="none" w:sz="0" w:space="0" w:color="auto"/>
        <w:right w:val="none" w:sz="0" w:space="0" w:color="auto"/>
      </w:divBdr>
    </w:div>
    <w:div w:id="1537160805">
      <w:bodyDiv w:val="1"/>
      <w:marLeft w:val="0"/>
      <w:marRight w:val="0"/>
      <w:marTop w:val="0"/>
      <w:marBottom w:val="0"/>
      <w:divBdr>
        <w:top w:val="none" w:sz="0" w:space="0" w:color="auto"/>
        <w:left w:val="none" w:sz="0" w:space="0" w:color="auto"/>
        <w:bottom w:val="none" w:sz="0" w:space="0" w:color="auto"/>
        <w:right w:val="none" w:sz="0" w:space="0" w:color="auto"/>
      </w:divBdr>
    </w:div>
    <w:div w:id="1771505738">
      <w:bodyDiv w:val="1"/>
      <w:marLeft w:val="0"/>
      <w:marRight w:val="0"/>
      <w:marTop w:val="0"/>
      <w:marBottom w:val="0"/>
      <w:divBdr>
        <w:top w:val="none" w:sz="0" w:space="0" w:color="auto"/>
        <w:left w:val="none" w:sz="0" w:space="0" w:color="auto"/>
        <w:bottom w:val="none" w:sz="0" w:space="0" w:color="auto"/>
        <w:right w:val="none" w:sz="0" w:space="0" w:color="auto"/>
      </w:divBdr>
    </w:div>
    <w:div w:id="1845197781">
      <w:bodyDiv w:val="1"/>
      <w:marLeft w:val="0"/>
      <w:marRight w:val="0"/>
      <w:marTop w:val="0"/>
      <w:marBottom w:val="0"/>
      <w:divBdr>
        <w:top w:val="none" w:sz="0" w:space="0" w:color="auto"/>
        <w:left w:val="none" w:sz="0" w:space="0" w:color="auto"/>
        <w:bottom w:val="none" w:sz="0" w:space="0" w:color="auto"/>
        <w:right w:val="none" w:sz="0" w:space="0" w:color="auto"/>
      </w:divBdr>
    </w:div>
    <w:div w:id="2053573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ams.microsoft.com/l/meetup-join/19%3ameeting_NDRhMTYzODQtYzY3NC00ZGM0LWIyY2UtZDhmMWQxNTI0MDFm%40thread.v2/0?context=%7b%22Tid%22%3a%2248cd5724-88c7-48c3-a665-945436edd7fc%22%2c%22Oid%22%3a%222201950a-41cd-4cdb-950d-90c60a2ef1e5%2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zintleK\AppData\Local\Microsoft\Windows\INetCache\Content.Outlook\WE8QONRC\Annexure%201%20Bid%20Specification%20template%20v2.0%20(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B52F74F98A494DA77947ACB71C014F"/>
        <w:category>
          <w:name w:val="General"/>
          <w:gallery w:val="placeholder"/>
        </w:category>
        <w:types>
          <w:type w:val="bbPlcHdr"/>
        </w:types>
        <w:behaviors>
          <w:behavior w:val="content"/>
        </w:behaviors>
        <w:guid w:val="{F1552A93-678F-6E4D-8DDE-A3CF0CE8942C}"/>
      </w:docPartPr>
      <w:docPartBody>
        <w:p w:rsidR="009C56DF" w:rsidRDefault="009C56DF">
          <w:pPr>
            <w:pStyle w:val="E0B52F74F98A494DA77947ACB71C014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5F"/>
    <w:rsid w:val="0002441A"/>
    <w:rsid w:val="000476F5"/>
    <w:rsid w:val="00063CC4"/>
    <w:rsid w:val="00077102"/>
    <w:rsid w:val="0009366E"/>
    <w:rsid w:val="00096CA8"/>
    <w:rsid w:val="000B5E73"/>
    <w:rsid w:val="000C631B"/>
    <w:rsid w:val="000E7C22"/>
    <w:rsid w:val="00124FE4"/>
    <w:rsid w:val="00151567"/>
    <w:rsid w:val="001D2876"/>
    <w:rsid w:val="002719C5"/>
    <w:rsid w:val="002B557C"/>
    <w:rsid w:val="002C0B5C"/>
    <w:rsid w:val="002D5BD9"/>
    <w:rsid w:val="002F6B17"/>
    <w:rsid w:val="00300C91"/>
    <w:rsid w:val="00330940"/>
    <w:rsid w:val="00345C5F"/>
    <w:rsid w:val="003476BA"/>
    <w:rsid w:val="00363727"/>
    <w:rsid w:val="003A38DE"/>
    <w:rsid w:val="003F76FC"/>
    <w:rsid w:val="00410061"/>
    <w:rsid w:val="00431A51"/>
    <w:rsid w:val="004516CB"/>
    <w:rsid w:val="00472C4A"/>
    <w:rsid w:val="00477583"/>
    <w:rsid w:val="004F75E1"/>
    <w:rsid w:val="00503AE9"/>
    <w:rsid w:val="005156B1"/>
    <w:rsid w:val="005170CA"/>
    <w:rsid w:val="0057475B"/>
    <w:rsid w:val="005D439F"/>
    <w:rsid w:val="00602921"/>
    <w:rsid w:val="006A14C5"/>
    <w:rsid w:val="006B10F3"/>
    <w:rsid w:val="006F3EE9"/>
    <w:rsid w:val="00723FA6"/>
    <w:rsid w:val="007368B7"/>
    <w:rsid w:val="007503B1"/>
    <w:rsid w:val="00761B98"/>
    <w:rsid w:val="00765244"/>
    <w:rsid w:val="007823A6"/>
    <w:rsid w:val="007B145A"/>
    <w:rsid w:val="007E2000"/>
    <w:rsid w:val="008044EC"/>
    <w:rsid w:val="00805836"/>
    <w:rsid w:val="00837C1A"/>
    <w:rsid w:val="0084467B"/>
    <w:rsid w:val="00876CC8"/>
    <w:rsid w:val="008C7660"/>
    <w:rsid w:val="00997E45"/>
    <w:rsid w:val="009A74FD"/>
    <w:rsid w:val="009B756E"/>
    <w:rsid w:val="009C2DBE"/>
    <w:rsid w:val="009C56DF"/>
    <w:rsid w:val="009C739B"/>
    <w:rsid w:val="00A226A5"/>
    <w:rsid w:val="00A332B6"/>
    <w:rsid w:val="00A43625"/>
    <w:rsid w:val="00A85854"/>
    <w:rsid w:val="00B16E34"/>
    <w:rsid w:val="00B17DE7"/>
    <w:rsid w:val="00B3469B"/>
    <w:rsid w:val="00B5625D"/>
    <w:rsid w:val="00B650D0"/>
    <w:rsid w:val="00B72E75"/>
    <w:rsid w:val="00BF7702"/>
    <w:rsid w:val="00C5100D"/>
    <w:rsid w:val="00C60D83"/>
    <w:rsid w:val="00C61C72"/>
    <w:rsid w:val="00C82EB2"/>
    <w:rsid w:val="00CA246E"/>
    <w:rsid w:val="00CD3546"/>
    <w:rsid w:val="00CF5901"/>
    <w:rsid w:val="00D16717"/>
    <w:rsid w:val="00D1720E"/>
    <w:rsid w:val="00DD02A3"/>
    <w:rsid w:val="00E707A7"/>
    <w:rsid w:val="00E81F72"/>
    <w:rsid w:val="00E83AEA"/>
    <w:rsid w:val="00EA50A3"/>
    <w:rsid w:val="00EC0FED"/>
    <w:rsid w:val="00F164CF"/>
    <w:rsid w:val="00FA2235"/>
    <w:rsid w:val="00FA3EE7"/>
    <w:rsid w:val="00FB51A8"/>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B52F74F98A494DA77947ACB71C014F">
    <w:name w:val="E0B52F74F98A494DA77947ACB71C014F"/>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73a3e4-0939-4083-a7ff-40c5a0b90ef2"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A6779DD2C9D8E4E9C47607B135826AF" ma:contentTypeVersion="14" ma:contentTypeDescription="Create a new document." ma:contentTypeScope="" ma:versionID="ec7f544c915ddc073573223fbe09b3bf">
  <xsd:schema xmlns:xsd="http://www.w3.org/2001/XMLSchema" xmlns:xs="http://www.w3.org/2001/XMLSchema" xmlns:p="http://schemas.microsoft.com/office/2006/metadata/properties" xmlns:ns3="4b8f6078-741d-4858-91e5-c83906f61e1a" xmlns:ns4="2473a3e4-0939-4083-a7ff-40c5a0b90ef2" targetNamespace="http://schemas.microsoft.com/office/2006/metadata/properties" ma:root="true" ma:fieldsID="ec49e5d3fb16d26418df7a294ac0d957" ns3:_="" ns4:_="">
    <xsd:import namespace="4b8f6078-741d-4858-91e5-c83906f61e1a"/>
    <xsd:import namespace="2473a3e4-0939-4083-a7ff-40c5a0b90e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f6078-741d-4858-91e5-c83906f61e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3a3e4-0939-4083-a7ff-40c5a0b90e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0AD03-366A-45F5-8C08-A95C1AF71420}">
  <ds:schemaRefs>
    <ds:schemaRef ds:uri="http://schemas.microsoft.com/office/2006/metadata/properties"/>
    <ds:schemaRef ds:uri="http://schemas.microsoft.com/office/infopath/2007/PartnerControls"/>
    <ds:schemaRef ds:uri="2473a3e4-0939-4083-a7ff-40c5a0b90ef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C2BDF7-B476-45A6-ACE8-5561F602636A}">
  <ds:schemaRefs>
    <ds:schemaRef ds:uri="http://schemas.microsoft.com/sharepoint/v3/contenttype/forms"/>
  </ds:schemaRefs>
</ds:datastoreItem>
</file>

<file path=customXml/itemProps4.xml><?xml version="1.0" encoding="utf-8"?>
<ds:datastoreItem xmlns:ds="http://schemas.openxmlformats.org/officeDocument/2006/customXml" ds:itemID="{D9E5D5EF-6BFD-43F9-BE82-7DD8989BF637}">
  <ds:schemaRefs>
    <ds:schemaRef ds:uri="http://schemas.openxmlformats.org/officeDocument/2006/bibliography"/>
  </ds:schemaRefs>
</ds:datastoreItem>
</file>

<file path=customXml/itemProps5.xml><?xml version="1.0" encoding="utf-8"?>
<ds:datastoreItem xmlns:ds="http://schemas.openxmlformats.org/officeDocument/2006/customXml" ds:itemID="{141E08C3-9030-43DF-B03C-73ECDE94F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f6078-741d-4858-91e5-c83906f61e1a"/>
    <ds:schemaRef ds:uri="2473a3e4-0939-4083-a7ff-40c5a0b90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(004)</Template>
  <TotalTime>33</TotalTime>
  <Pages>38</Pages>
  <Words>11629</Words>
  <Characters>66286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NozintleK</dc:creator>
  <cp:keywords/>
  <dc:description/>
  <cp:lastModifiedBy>Elelwani Mundalamo</cp:lastModifiedBy>
  <cp:revision>24</cp:revision>
  <dcterms:created xsi:type="dcterms:W3CDTF">2025-07-08T06:38:00Z</dcterms:created>
  <dcterms:modified xsi:type="dcterms:W3CDTF">2025-07-16T10:17:00Z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EDE2B473BD834980BB7A9B3A71490966_11</vt:lpwstr>
  </property>
  <property fmtid="{D5CDD505-2E9C-101B-9397-08002B2CF9AE}" pid="3" name="KSOProductBuildVer">
    <vt:lpwstr>1033-12.2.0.13431</vt:lpwstr>
  </property>
  <property fmtid="{D5CDD505-2E9C-101B-9397-08002B2CF9AE}" pid="4" name="ContentTypeId">
    <vt:lpwstr>0x0101001A6779DD2C9D8E4E9C47607B135826AF</vt:lpwstr>
  </property>
</Properties>
</file>