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732" w:type="dxa"/>
        <w:jc w:val="center"/>
        <w:tblLayout w:type="fixed"/>
        <w:tblLook w:val="0000" w:firstRow="0" w:lastRow="0" w:firstColumn="0" w:lastColumn="0" w:noHBand="0" w:noVBand="0"/>
      </w:tblPr>
      <w:tblGrid>
        <w:gridCol w:w="3222"/>
        <w:gridCol w:w="4253"/>
        <w:gridCol w:w="1729"/>
        <w:gridCol w:w="5528"/>
      </w:tblGrid>
      <w:tr w:rsidR="001F68C0" w:rsidRPr="0040133C" w14:paraId="3CE0BB42" w14:textId="77777777" w:rsidTr="00327E11">
        <w:trPr>
          <w:trHeight w:val="653"/>
          <w:jc w:val="center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9403A" w14:textId="77777777" w:rsidR="001F68C0" w:rsidRPr="00DF74F1" w:rsidRDefault="00611808" w:rsidP="0061180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Project </w:t>
            </w:r>
            <w:r w:rsidR="001F68C0" w:rsidRPr="00DF74F1">
              <w:rPr>
                <w:b/>
                <w:color w:val="000000"/>
              </w:rPr>
              <w:t>/ Package</w:t>
            </w:r>
            <w:r>
              <w:rPr>
                <w:b/>
                <w:color w:val="000000"/>
              </w:rPr>
              <w:t xml:space="preserve"> / Contract </w:t>
            </w:r>
            <w:r w:rsidR="001F68C0" w:rsidRPr="00DF74F1">
              <w:rPr>
                <w:b/>
                <w:color w:val="000000"/>
              </w:rPr>
              <w:t xml:space="preserve"> Number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1D147" w14:textId="77777777" w:rsidR="001F68C0" w:rsidRPr="00DF74F1" w:rsidRDefault="001F68C0" w:rsidP="001F68C0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7354" w14:textId="77777777" w:rsidR="001F68C0" w:rsidRPr="00DF74F1" w:rsidRDefault="001F68C0" w:rsidP="001F68C0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DF74F1">
              <w:rPr>
                <w:b/>
                <w:color w:val="000000"/>
              </w:rPr>
              <w:t>Name of Tenderer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30B9A" w14:textId="77777777" w:rsidR="001F68C0" w:rsidRPr="00DF74F1" w:rsidRDefault="001F68C0" w:rsidP="00327E11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</w:tr>
      <w:tr w:rsidR="001F68C0" w:rsidRPr="0040133C" w14:paraId="512ECD7F" w14:textId="77777777" w:rsidTr="006208C7">
        <w:trPr>
          <w:trHeight w:val="653"/>
          <w:jc w:val="center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CA22E" w14:textId="77777777" w:rsidR="001F68C0" w:rsidRPr="00DF74F1" w:rsidRDefault="00611808" w:rsidP="001F68C0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Project </w:t>
            </w:r>
            <w:r w:rsidRPr="00DF74F1">
              <w:rPr>
                <w:b/>
                <w:color w:val="000000"/>
              </w:rPr>
              <w:t xml:space="preserve"> / Package</w:t>
            </w:r>
            <w:r>
              <w:rPr>
                <w:b/>
                <w:color w:val="000000"/>
              </w:rPr>
              <w:t xml:space="preserve"> / Contract </w:t>
            </w:r>
            <w:r w:rsidR="001F68C0" w:rsidRPr="00DF74F1">
              <w:rPr>
                <w:b/>
                <w:color w:val="000000"/>
              </w:rPr>
              <w:t>Name</w:t>
            </w:r>
          </w:p>
        </w:tc>
        <w:tc>
          <w:tcPr>
            <w:tcW w:w="1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71F7" w14:textId="77777777" w:rsidR="001F68C0" w:rsidRPr="003625DC" w:rsidRDefault="000C08FF" w:rsidP="00DF74F1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</w:rPr>
            </w:pPr>
            <w:r w:rsidRPr="003625DC">
              <w:rPr>
                <w:i/>
                <w:color w:val="000000"/>
              </w:rPr>
              <w:t>Maintenance of the Fire Detection System at Majuba Power S</w:t>
            </w:r>
            <w:r w:rsidR="00061DF1" w:rsidRPr="003625DC">
              <w:rPr>
                <w:i/>
                <w:color w:val="000000"/>
              </w:rPr>
              <w:t>t</w:t>
            </w:r>
            <w:r w:rsidRPr="003625DC">
              <w:rPr>
                <w:i/>
                <w:color w:val="000000"/>
              </w:rPr>
              <w:t>ation</w:t>
            </w:r>
          </w:p>
        </w:tc>
      </w:tr>
    </w:tbl>
    <w:p w14:paraId="0B8E66E5" w14:textId="77777777" w:rsidR="0045083B" w:rsidRDefault="0045083B" w:rsidP="0045083B">
      <w:pPr>
        <w:pStyle w:val="Heading1"/>
        <w:spacing w:before="240" w:after="240"/>
        <w:ind w:hanging="822"/>
      </w:pPr>
      <w:r>
        <w:t xml:space="preserve">Mandatory </w:t>
      </w:r>
      <w:r w:rsidR="00180ABF">
        <w:t xml:space="preserve">Technical </w:t>
      </w:r>
      <w:r>
        <w:t>Evalaution Criteria</w:t>
      </w:r>
    </w:p>
    <w:tbl>
      <w:tblPr>
        <w:tblW w:w="14732" w:type="dxa"/>
        <w:jc w:val="center"/>
        <w:tblLayout w:type="fixed"/>
        <w:tblLook w:val="0000" w:firstRow="0" w:lastRow="0" w:firstColumn="0" w:lastColumn="0" w:noHBand="0" w:noVBand="0"/>
      </w:tblPr>
      <w:tblGrid>
        <w:gridCol w:w="529"/>
        <w:gridCol w:w="6946"/>
        <w:gridCol w:w="1729"/>
        <w:gridCol w:w="5528"/>
      </w:tblGrid>
      <w:tr w:rsidR="0045083B" w:rsidRPr="0040133C" w14:paraId="62655492" w14:textId="77777777" w:rsidTr="000B2DC6">
        <w:trPr>
          <w:trHeight w:val="875"/>
          <w:jc w:val="center"/>
        </w:trPr>
        <w:tc>
          <w:tcPr>
            <w:tcW w:w="7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E05ED" w14:textId="77777777" w:rsidR="0045083B" w:rsidRPr="0045083B" w:rsidRDefault="0045083B" w:rsidP="000B2DC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Cs w:val="22"/>
              </w:rPr>
            </w:pPr>
            <w:r w:rsidRPr="0045083B">
              <w:rPr>
                <w:b/>
                <w:bCs/>
                <w:color w:val="000000"/>
                <w:szCs w:val="22"/>
              </w:rPr>
              <w:t>Mandatory Technical Evaluation Criteria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51C7" w14:textId="77777777" w:rsidR="0045083B" w:rsidRPr="0045083B" w:rsidRDefault="0045083B" w:rsidP="000B2DC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Cs w:val="22"/>
              </w:rPr>
            </w:pPr>
            <w:r w:rsidRPr="0045083B">
              <w:rPr>
                <w:b/>
                <w:bCs/>
                <w:color w:val="000000"/>
                <w:szCs w:val="22"/>
              </w:rPr>
              <w:t>Meet</w:t>
            </w:r>
          </w:p>
          <w:p w14:paraId="077C22BA" w14:textId="77777777" w:rsidR="0045083B" w:rsidRPr="0045083B" w:rsidRDefault="0045083B" w:rsidP="000B2DC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Cs w:val="22"/>
              </w:rPr>
            </w:pPr>
            <w:r w:rsidRPr="0045083B">
              <w:rPr>
                <w:b/>
                <w:bCs/>
                <w:color w:val="000000"/>
                <w:szCs w:val="22"/>
              </w:rPr>
              <w:t>(YES / NO)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CEE78" w14:textId="77777777" w:rsidR="0045083B" w:rsidRPr="0045083B" w:rsidRDefault="0045083B" w:rsidP="000B2DC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Cs w:val="22"/>
              </w:rPr>
            </w:pPr>
            <w:r w:rsidRPr="0045083B">
              <w:rPr>
                <w:b/>
                <w:bCs/>
                <w:color w:val="000000"/>
                <w:szCs w:val="22"/>
              </w:rPr>
              <w:t>Motivation &amp; Comments</w:t>
            </w:r>
          </w:p>
        </w:tc>
      </w:tr>
      <w:tr w:rsidR="0045083B" w:rsidRPr="0040133C" w14:paraId="4DB6315A" w14:textId="77777777" w:rsidTr="000B2DC6">
        <w:trPr>
          <w:trHeight w:val="844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A6337" w14:textId="77777777" w:rsidR="0045083B" w:rsidRPr="00DF74F1" w:rsidRDefault="0045083B" w:rsidP="000B2DC6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 w:rsidRPr="00DF74F1">
              <w:rPr>
                <w:bCs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D30AF" w14:textId="77777777" w:rsidR="0045083B" w:rsidRPr="00370282" w:rsidRDefault="0088773D" w:rsidP="00D32B80">
            <w:pPr>
              <w:autoSpaceDE w:val="0"/>
              <w:autoSpaceDN w:val="0"/>
              <w:adjustRightInd w:val="0"/>
              <w:spacing w:after="0"/>
            </w:pPr>
            <w:r w:rsidRPr="00370282">
              <w:t xml:space="preserve">Evidence of </w:t>
            </w:r>
            <w:r w:rsidR="00656C8D" w:rsidRPr="00370282">
              <w:t xml:space="preserve">SAQCC for all </w:t>
            </w:r>
            <w:r w:rsidR="00D32B80">
              <w:t>allocated technician and artisan</w:t>
            </w:r>
            <w:r w:rsidR="00517FAE">
              <w:t xml:space="preserve"> (either serviceman or installer acceptable)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1A581" w14:textId="77777777" w:rsidR="0045083B" w:rsidRPr="00DF74F1" w:rsidRDefault="0045083B" w:rsidP="000B2DC6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73056" w14:textId="77777777" w:rsidR="0045083B" w:rsidRPr="00DF74F1" w:rsidRDefault="0045083B" w:rsidP="000B2DC6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88773D" w:rsidRPr="0040133C" w14:paraId="302CE2FC" w14:textId="77777777" w:rsidTr="000B2DC6">
        <w:trPr>
          <w:trHeight w:val="844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028ED" w14:textId="77777777" w:rsidR="0088773D" w:rsidRPr="00DF74F1" w:rsidRDefault="0088773D" w:rsidP="000B2DC6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F0721" w14:textId="77777777" w:rsidR="0088773D" w:rsidRPr="00370282" w:rsidRDefault="0088773D" w:rsidP="005A380A">
            <w:pPr>
              <w:autoSpaceDE w:val="0"/>
              <w:autoSpaceDN w:val="0"/>
              <w:adjustRightInd w:val="0"/>
              <w:spacing w:after="0"/>
            </w:pPr>
            <w:r w:rsidRPr="00370282">
              <w:t>Evidence of N6</w:t>
            </w:r>
            <w:r w:rsidR="009568D1">
              <w:t>/S4</w:t>
            </w:r>
            <w:r w:rsidRPr="00370282">
              <w:t xml:space="preserve"> for </w:t>
            </w:r>
            <w:r w:rsidR="005A380A">
              <w:t>allocated</w:t>
            </w:r>
            <w:r w:rsidRPr="00370282">
              <w:t xml:space="preserve"> technician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16092" w14:textId="77777777" w:rsidR="0088773D" w:rsidRPr="00DF74F1" w:rsidRDefault="0088773D" w:rsidP="000B2DC6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283F2" w14:textId="77777777" w:rsidR="0088773D" w:rsidRPr="00DF74F1" w:rsidRDefault="0088773D" w:rsidP="000B2DC6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A73645" w:rsidRPr="0040133C" w14:paraId="262248F5" w14:textId="77777777" w:rsidTr="000B2DC6">
        <w:trPr>
          <w:trHeight w:val="844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CB1FE" w14:textId="77777777" w:rsidR="00A73645" w:rsidRDefault="00A73645" w:rsidP="000B2DC6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52BF4" w14:textId="77777777" w:rsidR="00A73645" w:rsidRPr="00370282" w:rsidRDefault="00A73645" w:rsidP="00883395">
            <w:pPr>
              <w:autoSpaceDE w:val="0"/>
              <w:autoSpaceDN w:val="0"/>
              <w:adjustRightInd w:val="0"/>
              <w:spacing w:after="0"/>
            </w:pPr>
            <w:r>
              <w:t xml:space="preserve">Evidence of </w:t>
            </w:r>
            <w:r w:rsidR="009568D1">
              <w:t>N3</w:t>
            </w:r>
            <w:r w:rsidR="003A08DF">
              <w:t xml:space="preserve"> (trade test)</w:t>
            </w:r>
            <w:r w:rsidR="009568D1">
              <w:t xml:space="preserve"> in either </w:t>
            </w:r>
            <w:r w:rsidRPr="00A73645">
              <w:rPr>
                <w:i/>
              </w:rPr>
              <w:t>Electrical</w:t>
            </w:r>
            <w:r w:rsidRPr="00A73645">
              <w:t xml:space="preserve"> or </w:t>
            </w:r>
            <w:r w:rsidRPr="00A73645">
              <w:rPr>
                <w:i/>
              </w:rPr>
              <w:t>Instrumentation</w:t>
            </w:r>
            <w:r w:rsidRPr="00A73645">
              <w:t xml:space="preserve"> </w:t>
            </w:r>
            <w:r>
              <w:t xml:space="preserve">for </w:t>
            </w:r>
            <w:r w:rsidR="00317E0C">
              <w:t xml:space="preserve">each of the </w:t>
            </w:r>
            <w:r>
              <w:t>three artisans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3D87A" w14:textId="77777777" w:rsidR="00A73645" w:rsidRPr="00DF74F1" w:rsidRDefault="00A73645" w:rsidP="000B2DC6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499EE" w14:textId="77777777" w:rsidR="00A73645" w:rsidRPr="00DF74F1" w:rsidRDefault="00A73645" w:rsidP="000B2DC6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45083B" w:rsidRPr="0040133C" w14:paraId="72143ED7" w14:textId="77777777" w:rsidTr="000B2DC6">
        <w:trPr>
          <w:trHeight w:val="871"/>
          <w:jc w:val="center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59E79" w14:textId="77777777" w:rsidR="0045083B" w:rsidRPr="00DF74F1" w:rsidRDefault="0045083B" w:rsidP="000B2DC6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D35AA" w14:textId="77777777" w:rsidR="0045083B" w:rsidRDefault="0045083B" w:rsidP="000B2DC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000000"/>
              </w:rPr>
            </w:pPr>
            <w:r w:rsidRPr="002F55EB">
              <w:rPr>
                <w:b/>
                <w:bCs/>
                <w:color w:val="000000"/>
              </w:rPr>
              <w:t>Result</w:t>
            </w:r>
          </w:p>
          <w:p w14:paraId="4EF08CF4" w14:textId="77777777" w:rsidR="0045083B" w:rsidRPr="00AC5D33" w:rsidRDefault="0045083B" w:rsidP="000B2DC6">
            <w:pPr>
              <w:autoSpaceDE w:val="0"/>
              <w:autoSpaceDN w:val="0"/>
              <w:adjustRightInd w:val="0"/>
              <w:spacing w:after="0"/>
              <w:rPr>
                <w:b/>
                <w:bCs/>
                <w:i/>
                <w:color w:val="000000"/>
                <w:sz w:val="24"/>
              </w:rPr>
            </w:pPr>
            <w:r w:rsidRPr="00AC5D33">
              <w:rPr>
                <w:i/>
                <w:color w:val="000000"/>
              </w:rPr>
              <w:t>Note: A response of “NO” to any of the Mandatory Evaluation Criteria would result in a “NO”.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5071" w14:textId="77777777" w:rsidR="0045083B" w:rsidRDefault="0045083B" w:rsidP="000B2DC6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4"/>
              </w:rPr>
            </w:pPr>
          </w:p>
          <w:p w14:paraId="5986FD27" w14:textId="77777777" w:rsidR="0045083B" w:rsidRPr="00DF74F1" w:rsidRDefault="0045083B" w:rsidP="000B2DC6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AB5FC" w14:textId="77777777" w:rsidR="0045083B" w:rsidRPr="00DF74F1" w:rsidRDefault="0045083B" w:rsidP="000B2DC6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</w:tbl>
    <w:p w14:paraId="0DBBA416" w14:textId="77777777" w:rsidR="006E032A" w:rsidRDefault="006E032A">
      <w:pPr>
        <w:tabs>
          <w:tab w:val="clear" w:pos="397"/>
          <w:tab w:val="clear" w:pos="907"/>
          <w:tab w:val="clear" w:pos="1304"/>
          <w:tab w:val="clear" w:pos="1701"/>
          <w:tab w:val="clear" w:pos="2098"/>
          <w:tab w:val="clear" w:pos="2494"/>
          <w:tab w:val="clear" w:pos="2891"/>
          <w:tab w:val="clear" w:pos="3288"/>
          <w:tab w:val="clear" w:pos="3685"/>
          <w:tab w:val="clear" w:pos="4082"/>
          <w:tab w:val="clear" w:pos="4479"/>
        </w:tabs>
        <w:spacing w:after="0"/>
        <w:rPr>
          <w:rFonts w:ascii="Arial Bold" w:hAnsi="Arial Bold"/>
          <w:b/>
          <w:caps/>
          <w:sz w:val="24"/>
          <w:szCs w:val="20"/>
        </w:rPr>
      </w:pPr>
      <w:r>
        <w:br w:type="page"/>
      </w:r>
    </w:p>
    <w:p w14:paraId="72929BB5" w14:textId="72F04FC0" w:rsidR="00D17CE6" w:rsidRPr="0054101E" w:rsidRDefault="0045083B" w:rsidP="0054101E">
      <w:pPr>
        <w:pStyle w:val="Heading1"/>
        <w:ind w:hanging="823"/>
        <w:rPr>
          <w:i/>
          <w:iCs/>
        </w:rPr>
      </w:pPr>
      <w:r>
        <w:lastRenderedPageBreak/>
        <w:t xml:space="preserve">Qualitative </w:t>
      </w:r>
      <w:r w:rsidR="00A82880">
        <w:t xml:space="preserve">Technical </w:t>
      </w:r>
      <w:r>
        <w:t>Evalaution Criteria</w:t>
      </w:r>
      <w:r w:rsidR="0054101E">
        <w:t xml:space="preserve"> </w:t>
      </w:r>
      <w:r w:rsidR="0054101E" w:rsidRPr="0054101E">
        <w:rPr>
          <w:i/>
          <w:iCs/>
        </w:rPr>
        <w:t>(</w:t>
      </w:r>
      <w:r w:rsidR="0054101E" w:rsidRPr="0054101E">
        <w:rPr>
          <w:i/>
          <w:iCs/>
        </w:rPr>
        <w:t>Threshold is 70% - threshold can be dropped to 65% based on Eskom’s descresion)</w:t>
      </w:r>
    </w:p>
    <w:tbl>
      <w:tblPr>
        <w:tblW w:w="14743" w:type="dxa"/>
        <w:jc w:val="center"/>
        <w:tblLayout w:type="fixed"/>
        <w:tblLook w:val="0000" w:firstRow="0" w:lastRow="0" w:firstColumn="0" w:lastColumn="0" w:noHBand="0" w:noVBand="0"/>
      </w:tblPr>
      <w:tblGrid>
        <w:gridCol w:w="528"/>
        <w:gridCol w:w="2656"/>
        <w:gridCol w:w="16"/>
        <w:gridCol w:w="8"/>
        <w:gridCol w:w="8"/>
        <w:gridCol w:w="15"/>
        <w:gridCol w:w="57"/>
        <w:gridCol w:w="936"/>
        <w:gridCol w:w="1559"/>
        <w:gridCol w:w="1273"/>
        <w:gridCol w:w="1134"/>
        <w:gridCol w:w="6553"/>
      </w:tblGrid>
      <w:tr w:rsidR="00995B96" w:rsidRPr="0040133C" w14:paraId="5121C4B2" w14:textId="45218574" w:rsidTr="00B825E6">
        <w:trPr>
          <w:cantSplit/>
          <w:trHeight w:val="1134"/>
          <w:tblHeader/>
          <w:jc w:val="center"/>
        </w:trPr>
        <w:tc>
          <w:tcPr>
            <w:tcW w:w="42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C6609" w14:textId="77777777" w:rsidR="00995B96" w:rsidRPr="0045083B" w:rsidRDefault="00995B96" w:rsidP="0045083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Cs w:val="22"/>
              </w:rPr>
            </w:pPr>
            <w:r w:rsidRPr="0045083B">
              <w:rPr>
                <w:b/>
                <w:bCs/>
                <w:color w:val="000000"/>
                <w:szCs w:val="22"/>
              </w:rPr>
              <w:t>Qualitative Technical Evaluation Criteria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36E11" w14:textId="77777777" w:rsidR="00995B96" w:rsidRDefault="00995B96" w:rsidP="00A8288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Cs w:val="22"/>
              </w:rPr>
            </w:pPr>
            <w:r w:rsidRPr="0045083B">
              <w:rPr>
                <w:b/>
                <w:bCs/>
                <w:color w:val="000000"/>
                <w:szCs w:val="22"/>
              </w:rPr>
              <w:t>Score</w:t>
            </w:r>
            <w:r>
              <w:rPr>
                <w:b/>
                <w:bCs/>
                <w:color w:val="000000"/>
                <w:szCs w:val="22"/>
              </w:rPr>
              <w:t xml:space="preserve"> </w:t>
            </w:r>
          </w:p>
          <w:p w14:paraId="2CF25353" w14:textId="77777777" w:rsidR="00995B96" w:rsidRPr="0045083B" w:rsidRDefault="00995B96" w:rsidP="00A8288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[0,2,4,5]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14:paraId="67736620" w14:textId="3341601C" w:rsidR="00995B96" w:rsidRPr="0045083B" w:rsidRDefault="00995B96" w:rsidP="00995B96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Sub-Criteria Weight</w:t>
            </w:r>
            <w:r w:rsidR="00B825E6">
              <w:rPr>
                <w:b/>
                <w:bCs/>
                <w:color w:val="000000"/>
                <w:szCs w:val="22"/>
              </w:rPr>
              <w:t xml:space="preserve"> (%)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14:paraId="454B94EF" w14:textId="25A830EE" w:rsidR="00995B96" w:rsidRPr="0045083B" w:rsidRDefault="00995B96" w:rsidP="00995B96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Criteria Weight</w:t>
            </w:r>
            <w:r w:rsidR="00B825E6">
              <w:rPr>
                <w:b/>
                <w:bCs/>
                <w:color w:val="000000"/>
                <w:szCs w:val="22"/>
              </w:rPr>
              <w:t xml:space="preserve"> (%)</w:t>
            </w:r>
          </w:p>
        </w:tc>
        <w:tc>
          <w:tcPr>
            <w:tcW w:w="6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985DD" w14:textId="568D4156" w:rsidR="00995B96" w:rsidRPr="0045083B" w:rsidRDefault="00995B96" w:rsidP="005840A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Cs w:val="22"/>
              </w:rPr>
            </w:pPr>
            <w:r w:rsidRPr="0045083B">
              <w:rPr>
                <w:b/>
                <w:bCs/>
                <w:color w:val="000000"/>
                <w:szCs w:val="22"/>
              </w:rPr>
              <w:t>Motivation &amp;</w:t>
            </w:r>
            <w:r>
              <w:rPr>
                <w:b/>
                <w:bCs/>
                <w:color w:val="000000"/>
                <w:szCs w:val="22"/>
              </w:rPr>
              <w:t xml:space="preserve"> Comments (Identified risk(s) </w:t>
            </w:r>
            <w:r w:rsidRPr="0045083B">
              <w:rPr>
                <w:b/>
                <w:bCs/>
                <w:color w:val="000000"/>
                <w:szCs w:val="22"/>
              </w:rPr>
              <w:t>/ exceptions / conditions)</w:t>
            </w:r>
          </w:p>
        </w:tc>
      </w:tr>
      <w:tr w:rsidR="00995B96" w:rsidRPr="0040133C" w14:paraId="1F65E265" w14:textId="52C018BD" w:rsidTr="00B825E6">
        <w:trPr>
          <w:trHeight w:val="340"/>
          <w:jc w:val="center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83D029" w14:textId="77777777" w:rsidR="00995B96" w:rsidRPr="00836455" w:rsidRDefault="00995B96" w:rsidP="001F68C0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 w:rsidRPr="00836455">
              <w:rPr>
                <w:bCs/>
                <w:color w:val="000000"/>
              </w:rPr>
              <w:t>1</w:t>
            </w:r>
          </w:p>
        </w:tc>
        <w:tc>
          <w:tcPr>
            <w:tcW w:w="36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57329" w14:textId="77777777" w:rsidR="00995B96" w:rsidRPr="00911E35" w:rsidRDefault="00995B96" w:rsidP="00DD550C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</w:rPr>
            </w:pPr>
            <w:r w:rsidRPr="00911E35">
              <w:rPr>
                <w:b/>
                <w:color w:val="000000"/>
              </w:rPr>
              <w:t>Company’s Experience</w:t>
            </w:r>
          </w:p>
          <w:p w14:paraId="35AFC390" w14:textId="77777777" w:rsidR="00995B96" w:rsidRPr="00962BC4" w:rsidRDefault="00995B96" w:rsidP="00DD550C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(X = number of years’ fire detection</w:t>
            </w:r>
            <w:r>
              <w:rPr>
                <w:i/>
                <w:color w:val="000000"/>
                <w:sz w:val="16"/>
                <w:szCs w:val="16"/>
              </w:rPr>
              <w:t xml:space="preserve"> or instrumentation or electrical</w:t>
            </w:r>
            <w:r w:rsidRPr="00962BC4">
              <w:rPr>
                <w:i/>
                <w:color w:val="000000"/>
                <w:sz w:val="16"/>
                <w:szCs w:val="16"/>
              </w:rPr>
              <w:t xml:space="preserve"> experience)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EE32B8" w14:textId="77777777" w:rsidR="00995B96" w:rsidRPr="00836455" w:rsidRDefault="00995B96" w:rsidP="00623603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71C9AA7" w14:textId="77777777" w:rsidR="00995B96" w:rsidRPr="00836455" w:rsidRDefault="00995B96" w:rsidP="00000BF9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A8B16" w14:textId="41CF15F9" w:rsidR="00995B96" w:rsidRPr="00836455" w:rsidRDefault="00B825E6" w:rsidP="00B825E6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5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81E506" w14:textId="77777777" w:rsidR="00995B96" w:rsidRPr="00836455" w:rsidRDefault="00995B96" w:rsidP="00000BF9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22ED9AAB" w14:textId="1EB65C48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AAFB8F" w14:textId="77777777" w:rsidR="00995B96" w:rsidRPr="00836455" w:rsidRDefault="00995B96" w:rsidP="001F68C0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5FA3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</w:rPr>
            </w:pPr>
            <w:r w:rsidRPr="00962BC4">
              <w:rPr>
                <w:i/>
                <w:color w:val="000000"/>
                <w:sz w:val="16"/>
              </w:rPr>
              <w:t>X = 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3EBD04" w14:textId="77777777" w:rsidR="00995B96" w:rsidRPr="00962BC4" w:rsidRDefault="00995B96" w:rsidP="006E032A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after="0"/>
              <w:jc w:val="center"/>
              <w:rPr>
                <w:i/>
                <w:color w:val="000000"/>
                <w:sz w:val="16"/>
              </w:rPr>
            </w:pPr>
            <w:r w:rsidRPr="00962BC4">
              <w:rPr>
                <w:i/>
                <w:color w:val="000000"/>
                <w:sz w:val="16"/>
              </w:rPr>
              <w:t>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E62342" w14:textId="77777777" w:rsidR="00995B96" w:rsidRPr="00836455" w:rsidRDefault="00995B96" w:rsidP="00623603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E38EE4" w14:textId="77777777" w:rsidR="00995B96" w:rsidRPr="00836455" w:rsidRDefault="00995B96" w:rsidP="00000BF9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0239A" w14:textId="77777777" w:rsidR="00995B96" w:rsidRPr="00836455" w:rsidRDefault="00995B96" w:rsidP="00000BF9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4FEEC67" w14:textId="77777777" w:rsidR="00995B96" w:rsidRPr="00836455" w:rsidRDefault="00995B96" w:rsidP="00000BF9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41891318" w14:textId="0A0E145D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5363CC" w14:textId="77777777" w:rsidR="00995B96" w:rsidRPr="00836455" w:rsidRDefault="00995B96" w:rsidP="001F68C0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3C22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</w:rPr>
            </w:pPr>
            <w:r w:rsidRPr="00962BC4">
              <w:rPr>
                <w:i/>
                <w:color w:val="000000"/>
                <w:sz w:val="16"/>
              </w:rPr>
              <w:t>0 &lt; X &lt; 2 years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97D8F1" w14:textId="77777777" w:rsidR="00995B96" w:rsidRPr="00962BC4" w:rsidRDefault="00995B96" w:rsidP="006E032A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</w:rPr>
            </w:pPr>
            <w:r w:rsidRPr="00962BC4">
              <w:rPr>
                <w:i/>
                <w:color w:val="000000"/>
                <w:sz w:val="16"/>
              </w:rPr>
              <w:t>2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6A614D" w14:textId="77777777" w:rsidR="00995B96" w:rsidRPr="00836455" w:rsidRDefault="00995B96" w:rsidP="00623603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C23B950" w14:textId="77777777" w:rsidR="00995B96" w:rsidRPr="00836455" w:rsidRDefault="00995B96" w:rsidP="00000BF9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8D07E" w14:textId="77777777" w:rsidR="00995B96" w:rsidRPr="00836455" w:rsidRDefault="00995B96" w:rsidP="00000BF9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92FED7B" w14:textId="77777777" w:rsidR="00995B96" w:rsidRPr="00836455" w:rsidRDefault="00995B96" w:rsidP="00000BF9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56ABF0A2" w14:textId="5FF0EEF1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AE622D" w14:textId="77777777" w:rsidR="00995B96" w:rsidRPr="00836455" w:rsidRDefault="00995B96" w:rsidP="001F68C0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F925C0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</w:rPr>
            </w:pPr>
            <w:r w:rsidRPr="00962BC4">
              <w:rPr>
                <w:i/>
                <w:color w:val="000000"/>
                <w:sz w:val="16"/>
              </w:rPr>
              <w:t>2 &lt;= X &lt; 4 years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A0295" w14:textId="77777777" w:rsidR="00995B96" w:rsidRPr="00962BC4" w:rsidRDefault="00995B96" w:rsidP="006E032A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</w:rPr>
            </w:pPr>
            <w:r w:rsidRPr="00962BC4">
              <w:rPr>
                <w:i/>
                <w:color w:val="000000"/>
                <w:sz w:val="16"/>
              </w:rPr>
              <w:t>4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B1BAB6" w14:textId="77777777" w:rsidR="00995B96" w:rsidRPr="00836455" w:rsidRDefault="00995B96" w:rsidP="00623603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254B4E2" w14:textId="77777777" w:rsidR="00995B96" w:rsidRPr="00836455" w:rsidRDefault="00995B96" w:rsidP="00000BF9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56DC7" w14:textId="77777777" w:rsidR="00995B96" w:rsidRPr="00836455" w:rsidRDefault="00995B96" w:rsidP="00000BF9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90B8585" w14:textId="77777777" w:rsidR="00995B96" w:rsidRPr="00836455" w:rsidRDefault="00995B96" w:rsidP="00000BF9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24B0B982" w14:textId="100A9B58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B48FA" w14:textId="77777777" w:rsidR="00995B96" w:rsidRPr="00836455" w:rsidRDefault="00995B96" w:rsidP="001F68C0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703" w:type="dxa"/>
            <w:gridSpan w:val="5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6B554C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</w:rPr>
            </w:pPr>
            <w:r w:rsidRPr="00962BC4">
              <w:rPr>
                <w:i/>
                <w:color w:val="000000"/>
                <w:sz w:val="16"/>
              </w:rPr>
              <w:t>X &gt;= 5 years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FA1B" w14:textId="77777777" w:rsidR="00995B96" w:rsidRPr="00962BC4" w:rsidRDefault="00995B96" w:rsidP="006E032A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</w:rPr>
            </w:pPr>
            <w:r w:rsidRPr="00962BC4">
              <w:rPr>
                <w:i/>
                <w:color w:val="000000"/>
                <w:sz w:val="16"/>
              </w:rPr>
              <w:t>5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ED22C" w14:textId="77777777" w:rsidR="00995B96" w:rsidRPr="00836455" w:rsidRDefault="00995B96" w:rsidP="00623603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21BF32" w14:textId="77777777" w:rsidR="00995B96" w:rsidRPr="00836455" w:rsidRDefault="00995B96" w:rsidP="00000BF9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0E2D1A" w14:textId="77777777" w:rsidR="00995B96" w:rsidRPr="00836455" w:rsidRDefault="00995B96" w:rsidP="00000BF9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463B" w14:textId="77777777" w:rsidR="00995B96" w:rsidRPr="00836455" w:rsidRDefault="00995B96" w:rsidP="00000BF9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2EEC1841" w14:textId="628DCCB3" w:rsidTr="00B825E6">
        <w:trPr>
          <w:trHeight w:val="340"/>
          <w:jc w:val="center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C969A0" w14:textId="77777777" w:rsidR="00995B96" w:rsidRPr="00836455" w:rsidRDefault="00995B96" w:rsidP="001F68C0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36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E5D7D9" w14:textId="77777777" w:rsidR="00995B96" w:rsidRPr="00911E35" w:rsidRDefault="00995B96" w:rsidP="00DD550C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</w:rPr>
            </w:pPr>
            <w:r w:rsidRPr="00911E35">
              <w:rPr>
                <w:b/>
                <w:color w:val="000000"/>
              </w:rPr>
              <w:t>Technician</w:t>
            </w:r>
          </w:p>
          <w:p w14:paraId="0B966691" w14:textId="77777777" w:rsidR="00995B96" w:rsidRPr="00962BC4" w:rsidRDefault="00995B96" w:rsidP="00DD550C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(X = number of years’ fire detection experience)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E98E23" w14:textId="77777777" w:rsidR="00995B96" w:rsidRPr="00836455" w:rsidRDefault="00995B96" w:rsidP="00623603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1FE96CD" w14:textId="77777777" w:rsidR="00995B96" w:rsidRPr="00836455" w:rsidRDefault="00995B96" w:rsidP="00C2679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C1234" w14:textId="266CA261" w:rsidR="00995B96" w:rsidRPr="00836455" w:rsidRDefault="00B825E6" w:rsidP="00B825E6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5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4F2D71A" w14:textId="77777777" w:rsidR="00995B96" w:rsidRPr="00836455" w:rsidRDefault="00995B96" w:rsidP="00C2679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3E49306E" w14:textId="28FD5313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6B5107" w14:textId="77777777" w:rsidR="00995B96" w:rsidRDefault="00995B96" w:rsidP="001F68C0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4418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X = 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1142A8" w14:textId="77777777" w:rsidR="00995B96" w:rsidRPr="00962BC4" w:rsidRDefault="00995B96" w:rsidP="0088773D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36FD1F" w14:textId="77777777" w:rsidR="00995B96" w:rsidRPr="00836455" w:rsidRDefault="00995B96" w:rsidP="00623603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998327" w14:textId="77777777" w:rsidR="00995B96" w:rsidRPr="00836455" w:rsidRDefault="00995B96" w:rsidP="00C2679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BE73E" w14:textId="77777777" w:rsidR="00995B96" w:rsidRPr="00836455" w:rsidRDefault="00995B96" w:rsidP="00C2679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968BFAB" w14:textId="77777777" w:rsidR="00995B96" w:rsidRPr="00836455" w:rsidRDefault="00995B96" w:rsidP="00C2679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1FC096C8" w14:textId="2FB97E81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D3CDD2" w14:textId="77777777" w:rsidR="00995B96" w:rsidRDefault="00995B96" w:rsidP="001F68C0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AD4F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0 &lt; X &lt; 3</w:t>
            </w:r>
            <w:r w:rsidRPr="00962BC4">
              <w:rPr>
                <w:i/>
                <w:color w:val="000000"/>
                <w:sz w:val="16"/>
                <w:szCs w:val="16"/>
              </w:rPr>
              <w:t xml:space="preserve"> years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47621" w14:textId="77777777" w:rsidR="00995B96" w:rsidRPr="00962BC4" w:rsidRDefault="00995B96" w:rsidP="0088773D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B4C64D" w14:textId="77777777" w:rsidR="00995B96" w:rsidRPr="00836455" w:rsidRDefault="00995B96" w:rsidP="00623603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284A8B" w14:textId="77777777" w:rsidR="00995B96" w:rsidRPr="00836455" w:rsidRDefault="00995B96" w:rsidP="00C2679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FD41E" w14:textId="77777777" w:rsidR="00995B96" w:rsidRPr="00836455" w:rsidRDefault="00995B96" w:rsidP="00C2679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A36F260" w14:textId="77777777" w:rsidR="00995B96" w:rsidRPr="00836455" w:rsidRDefault="00995B96" w:rsidP="00C2679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188D9C4D" w14:textId="0D89265F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6539CB" w14:textId="77777777" w:rsidR="00995B96" w:rsidRDefault="00995B96" w:rsidP="001F68C0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F0FE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3 &lt;= X &lt; 5</w:t>
            </w:r>
            <w:r w:rsidRPr="00962BC4">
              <w:rPr>
                <w:i/>
                <w:color w:val="000000"/>
                <w:sz w:val="16"/>
                <w:szCs w:val="16"/>
              </w:rPr>
              <w:t xml:space="preserve"> years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82EB9" w14:textId="77777777" w:rsidR="00995B96" w:rsidRPr="00962BC4" w:rsidRDefault="00995B96" w:rsidP="0088773D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6518A5" w14:textId="77777777" w:rsidR="00995B96" w:rsidRPr="00836455" w:rsidRDefault="00995B96" w:rsidP="00623603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6F3693" w14:textId="77777777" w:rsidR="00995B96" w:rsidRPr="00836455" w:rsidRDefault="00995B96" w:rsidP="00C2679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12485" w14:textId="77777777" w:rsidR="00995B96" w:rsidRPr="00836455" w:rsidRDefault="00995B96" w:rsidP="00C2679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191C182" w14:textId="77777777" w:rsidR="00995B96" w:rsidRPr="00836455" w:rsidRDefault="00995B96" w:rsidP="00C2679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7048EA78" w14:textId="193653DA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20314" w14:textId="77777777" w:rsidR="00995B96" w:rsidRDefault="00995B96" w:rsidP="001F68C0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2CC638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X &gt;= 5</w:t>
            </w:r>
            <w:r w:rsidRPr="00962BC4">
              <w:rPr>
                <w:i/>
                <w:color w:val="000000"/>
                <w:sz w:val="16"/>
                <w:szCs w:val="16"/>
              </w:rPr>
              <w:t xml:space="preserve"> years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35C7" w14:textId="77777777" w:rsidR="00995B96" w:rsidRPr="00962BC4" w:rsidRDefault="00995B96" w:rsidP="0088773D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C831" w14:textId="77777777" w:rsidR="00995B96" w:rsidRPr="00836455" w:rsidRDefault="00995B96" w:rsidP="00623603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40E2C8" w14:textId="77777777" w:rsidR="00995B96" w:rsidRPr="00836455" w:rsidRDefault="00995B96" w:rsidP="00C2679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05BCC0" w14:textId="77777777" w:rsidR="00995B96" w:rsidRPr="00836455" w:rsidRDefault="00995B96" w:rsidP="00C2679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99D3" w14:textId="77777777" w:rsidR="00995B96" w:rsidRPr="00836455" w:rsidRDefault="00995B96" w:rsidP="00C2679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3C616C4F" w14:textId="0E725A7F" w:rsidTr="00B825E6">
        <w:trPr>
          <w:trHeight w:val="340"/>
          <w:jc w:val="center"/>
        </w:trPr>
        <w:tc>
          <w:tcPr>
            <w:tcW w:w="5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7F94D" w14:textId="77777777" w:rsidR="00995B96" w:rsidRDefault="00995B96" w:rsidP="001F68C0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369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3D49E" w14:textId="77777777" w:rsidR="00995B96" w:rsidRPr="00911E35" w:rsidRDefault="00995B96" w:rsidP="0088773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</w:rPr>
            </w:pPr>
            <w:r w:rsidRPr="00911E35">
              <w:rPr>
                <w:b/>
                <w:color w:val="000000"/>
              </w:rPr>
              <w:t>Artisan’s Experience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07C7B" w14:textId="77777777" w:rsidR="00995B96" w:rsidRPr="00836455" w:rsidRDefault="00995B96" w:rsidP="00623603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B42E50" w14:textId="77777777" w:rsidR="00995B96" w:rsidRPr="00836455" w:rsidRDefault="00995B96" w:rsidP="00C2679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C8C6B9" w14:textId="3FDC6DFC" w:rsidR="00995B96" w:rsidRPr="00836455" w:rsidRDefault="00B825E6" w:rsidP="00B825E6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55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6770D" w14:textId="77777777" w:rsidR="00995B96" w:rsidRPr="00836455" w:rsidRDefault="00995B96" w:rsidP="00C2679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0FEA3D3A" w14:textId="2444B761" w:rsidTr="00B825E6">
        <w:trPr>
          <w:trHeight w:val="340"/>
          <w:jc w:val="center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84E3DA" w14:textId="77777777" w:rsidR="00995B96" w:rsidRPr="00836455" w:rsidRDefault="00995B96" w:rsidP="001F68C0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3.1</w:t>
            </w:r>
          </w:p>
        </w:tc>
        <w:tc>
          <w:tcPr>
            <w:tcW w:w="36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5CACF" w14:textId="77777777" w:rsidR="00995B96" w:rsidRDefault="00995B96" w:rsidP="00DD550C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Artisan 1</w:t>
            </w:r>
          </w:p>
          <w:p w14:paraId="15E22BEA" w14:textId="77777777" w:rsidR="00995B96" w:rsidRPr="00962BC4" w:rsidRDefault="00995B96" w:rsidP="00DD550C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(X = number of years’ fire detection experience)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BB5E46" w14:textId="77777777" w:rsidR="00995B96" w:rsidRPr="00836455" w:rsidRDefault="00995B96" w:rsidP="00623603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F1C68B8" w14:textId="31437D90" w:rsidR="00995B96" w:rsidRPr="00836455" w:rsidRDefault="00B825E6" w:rsidP="00B825E6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D25F7" w14:textId="77777777" w:rsidR="00995B96" w:rsidRPr="00836455" w:rsidRDefault="00995B96" w:rsidP="00F4140F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B3BDD2D" w14:textId="77777777" w:rsidR="00995B96" w:rsidRPr="00836455" w:rsidRDefault="00995B96" w:rsidP="00F4140F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26A8EEF2" w14:textId="31E90805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3BA081" w14:textId="77777777" w:rsidR="00995B96" w:rsidRDefault="00995B96" w:rsidP="00F415DC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44D1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X = 0</w:t>
            </w: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21B222" w14:textId="77777777" w:rsidR="00995B96" w:rsidRPr="00962BC4" w:rsidRDefault="00995B96" w:rsidP="00F415DC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BBA2A3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35B0A5B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8C379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E5719F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7D0F89DA" w14:textId="0D04B63E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E381FF" w14:textId="77777777" w:rsidR="00995B96" w:rsidRDefault="00995B96" w:rsidP="00F415DC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E36F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0 &lt; X &lt; 1 years</w:t>
            </w: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680453" w14:textId="77777777" w:rsidR="00995B96" w:rsidRPr="00962BC4" w:rsidRDefault="00995B96" w:rsidP="00F415DC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7AA651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4B33D0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13A9A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8D01602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312CE90E" w14:textId="1F81BA99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28617C" w14:textId="77777777" w:rsidR="00995B96" w:rsidRDefault="00995B96" w:rsidP="00F415DC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C477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2 &lt;= X &lt; 3 years</w:t>
            </w: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EDCAB9" w14:textId="77777777" w:rsidR="00995B96" w:rsidRPr="00962BC4" w:rsidRDefault="00995B96" w:rsidP="00F415DC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6C53F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B18B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DBB2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046B0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249AA7D9" w14:textId="5FD9A990" w:rsidTr="00B825E6">
        <w:trPr>
          <w:trHeight w:val="340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59A77" w14:textId="77777777" w:rsidR="00995B96" w:rsidRDefault="00995B96" w:rsidP="001F68C0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339066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X &gt;= 3 years</w:t>
            </w: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76DFD" w14:textId="77777777" w:rsidR="00995B96" w:rsidRPr="00962BC4" w:rsidRDefault="00995B96" w:rsidP="00F415DC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3454B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064BE6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FC3491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AE00A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51152274" w14:textId="13B6E11A" w:rsidTr="00B825E6">
        <w:trPr>
          <w:trHeight w:val="340"/>
          <w:jc w:val="center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25FBE2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3.2</w:t>
            </w:r>
          </w:p>
        </w:tc>
        <w:tc>
          <w:tcPr>
            <w:tcW w:w="36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3CF4F4" w14:textId="77777777" w:rsidR="00995B96" w:rsidRPr="00911E35" w:rsidRDefault="00995B96" w:rsidP="00DD550C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</w:rPr>
            </w:pPr>
            <w:r w:rsidRPr="00911E35">
              <w:rPr>
                <w:b/>
                <w:color w:val="000000"/>
              </w:rPr>
              <w:t>Artisan 2</w:t>
            </w:r>
          </w:p>
          <w:p w14:paraId="158E050B" w14:textId="77777777" w:rsidR="00995B96" w:rsidRPr="00962BC4" w:rsidRDefault="00995B96" w:rsidP="00DD550C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(X = number of years’ fire detection experience)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6426A8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12B9C3A" w14:textId="5662AE05" w:rsidR="00995B96" w:rsidRPr="00836455" w:rsidRDefault="00B825E6" w:rsidP="00B825E6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6374B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E66EF2" w14:textId="77777777" w:rsidR="00995B96" w:rsidRPr="00836455" w:rsidRDefault="00995B96" w:rsidP="00F415DC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456ECAE8" w14:textId="589191CA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D79DA0" w14:textId="77777777" w:rsidR="00995B96" w:rsidRDefault="00995B96" w:rsidP="00A9355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C2AB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X = 0</w:t>
            </w: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26CECC" w14:textId="77777777" w:rsidR="00995B96" w:rsidRPr="00962BC4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D8362F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A38D41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13A90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92D9B5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25481825" w14:textId="5BE92853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6B0D62" w14:textId="77777777" w:rsidR="00995B96" w:rsidRDefault="00995B96" w:rsidP="00A9355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400C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0 &lt; X &lt; 1 years</w:t>
            </w: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BEBEDD" w14:textId="77777777" w:rsidR="00995B96" w:rsidRPr="00962BC4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ACE819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50C952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A6BD1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BCD058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12B1ADFE" w14:textId="3971FBC8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D3169C" w14:textId="77777777" w:rsidR="00995B96" w:rsidRDefault="00995B96" w:rsidP="00A9355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5057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2 &lt;= X &lt; 3 years</w:t>
            </w: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1E223" w14:textId="77777777" w:rsidR="00995B96" w:rsidRPr="00962BC4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FD2BF5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8C4EA4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91554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4D509E3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13EE152D" w14:textId="1244BB0D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C9688" w14:textId="77777777" w:rsidR="00995B96" w:rsidRDefault="00995B96" w:rsidP="00A9355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D7AE27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X &gt;= 3 years</w:t>
            </w: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10AB2" w14:textId="77777777" w:rsidR="00995B96" w:rsidRPr="00962BC4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4AAC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F173A3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A8FB65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8A515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2B77164A" w14:textId="4479BCEA" w:rsidTr="00B825E6">
        <w:trPr>
          <w:trHeight w:val="340"/>
          <w:jc w:val="center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F1479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3.3</w:t>
            </w:r>
          </w:p>
        </w:tc>
        <w:tc>
          <w:tcPr>
            <w:tcW w:w="36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B1377A" w14:textId="77777777" w:rsidR="00995B96" w:rsidRPr="00911E35" w:rsidRDefault="00995B96" w:rsidP="00DD550C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</w:rPr>
            </w:pPr>
            <w:r w:rsidRPr="00911E35">
              <w:rPr>
                <w:b/>
                <w:color w:val="000000"/>
              </w:rPr>
              <w:t>Artisan 3</w:t>
            </w:r>
          </w:p>
          <w:p w14:paraId="2BAA3523" w14:textId="77777777" w:rsidR="00995B96" w:rsidRPr="00962BC4" w:rsidRDefault="00995B96" w:rsidP="00DD550C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(X = number of years’ fire detection experience)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C5562F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C881414" w14:textId="7746A8F6" w:rsidR="00995B96" w:rsidRPr="00836455" w:rsidRDefault="00B825E6" w:rsidP="00B825E6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8157B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5146A9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0307EBB9" w14:textId="768B3AD5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9ED241" w14:textId="77777777" w:rsidR="00995B96" w:rsidRDefault="00995B96" w:rsidP="00A9355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B205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X = 0</w:t>
            </w:r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5E62AD" w14:textId="77777777" w:rsidR="00995B96" w:rsidRPr="00962BC4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FC603C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04D262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4BEBE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65CE2E8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3C45217B" w14:textId="1D88EF71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EABDE5" w14:textId="77777777" w:rsidR="00995B96" w:rsidRDefault="00995B96" w:rsidP="00A9355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E20C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0 &lt; X &lt; 1 years</w:t>
            </w:r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83A766" w14:textId="77777777" w:rsidR="00995B96" w:rsidRPr="00962BC4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B9C101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92E321C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05DF2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9568078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01D11439" w14:textId="4ECCAA15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224632" w14:textId="77777777" w:rsidR="00995B96" w:rsidRDefault="00995B96" w:rsidP="00A9355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D631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2 &lt;= X &lt; 3 years</w:t>
            </w:r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84CA1A" w14:textId="77777777" w:rsidR="00995B96" w:rsidRPr="00962BC4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4A190B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8AF8D6A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55820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A5BE79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561FFEBA" w14:textId="56861B3D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173CC" w14:textId="77777777" w:rsidR="00995B96" w:rsidRDefault="00995B96" w:rsidP="00A9355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C42F94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X &gt;= 3 years</w:t>
            </w:r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222C6" w14:textId="77777777" w:rsidR="00995B96" w:rsidRPr="00962BC4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/>
                <w:sz w:val="16"/>
                <w:szCs w:val="16"/>
              </w:rPr>
            </w:pPr>
            <w:r w:rsidRPr="00962BC4">
              <w:rPr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CCFE3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1FF5A8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44FF6B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FDFE1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16A11FDF" w14:textId="6251311E" w:rsidTr="00B825E6">
        <w:trPr>
          <w:trHeight w:val="340"/>
          <w:jc w:val="center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7C1777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36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CE74D" w14:textId="77777777" w:rsidR="00995B96" w:rsidRPr="00911E35" w:rsidRDefault="00995B96" w:rsidP="00962BC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 w:rsidRPr="00911E35">
              <w:rPr>
                <w:b/>
              </w:rPr>
              <w:t>Company Structure / Organogram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626237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E5ED1BC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CFAE5" w14:textId="6CCCEB56" w:rsidR="00995B96" w:rsidRPr="00836455" w:rsidRDefault="00B825E6" w:rsidP="00B825E6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FD64940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63AA52DF" w14:textId="08E2AD34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506A2E" w14:textId="77777777" w:rsidR="00995B96" w:rsidRDefault="00995B96" w:rsidP="00A9355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3B15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None provided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155C56" w14:textId="77777777" w:rsidR="00995B96" w:rsidRPr="00962BC4" w:rsidRDefault="00995B96" w:rsidP="00A47861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842291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2EC78C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93F5B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B1B5322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2E59C009" w14:textId="1735B93A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3A2F86" w14:textId="77777777" w:rsidR="00995B96" w:rsidRDefault="00995B96" w:rsidP="00A9355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DA7C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Provided but key personnel missing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F3805E" w14:textId="77777777" w:rsidR="00995B96" w:rsidRPr="00962BC4" w:rsidRDefault="00995B96" w:rsidP="00A47861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906E44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5E2F18E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2729E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0F9C0F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75416F13" w14:textId="0176593C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28DEE1" w14:textId="77777777" w:rsidR="00995B96" w:rsidRDefault="00995B96" w:rsidP="00A9355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2DC2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Provided but not legible / not clear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76B61" w14:textId="77777777" w:rsidR="00995B96" w:rsidRPr="00962BC4" w:rsidRDefault="00995B96" w:rsidP="00A47861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7F4479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72C6CC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0C93F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44A0886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08F1C078" w14:textId="660CB574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F2C7A" w14:textId="77777777" w:rsidR="00995B96" w:rsidRDefault="00995B96" w:rsidP="00A9355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6A38D5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Comprehensive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32E86" w14:textId="77777777" w:rsidR="00995B96" w:rsidRPr="00962BC4" w:rsidRDefault="00995B96" w:rsidP="00A47861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CC14A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02253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23E59A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A1077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0C8F76F9" w14:textId="0B2192A2" w:rsidTr="00B825E6">
        <w:trPr>
          <w:trHeight w:val="34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167E0" w14:textId="77777777" w:rsidR="00995B96" w:rsidRDefault="00995B96" w:rsidP="00A9355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36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AAE3A0" w14:textId="77777777" w:rsidR="00995B96" w:rsidRPr="00CF1A70" w:rsidRDefault="00995B96" w:rsidP="00962BC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 w:rsidRPr="00CF1A70">
              <w:rPr>
                <w:b/>
              </w:rPr>
              <w:t>Sample QCP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B5681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637C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3DEE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0310EB" w14:textId="77777777" w:rsidR="00995B96" w:rsidRPr="00836455" w:rsidRDefault="00995B96" w:rsidP="00A93555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5D52DEE8" w14:textId="2F087043" w:rsidTr="00B825E6">
        <w:trPr>
          <w:trHeight w:val="34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D3E9A6" w14:textId="77777777" w:rsidR="00995B96" w:rsidRDefault="00995B96" w:rsidP="00A9355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722D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None provided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A3FF57" w14:textId="77777777" w:rsidR="00995B96" w:rsidRPr="00962BC4" w:rsidRDefault="00995B96" w:rsidP="00A47861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878205" w14:textId="77777777" w:rsidR="00995B96" w:rsidRPr="00836455" w:rsidRDefault="00995B96" w:rsidP="00D7751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993FCB8" w14:textId="77777777" w:rsidR="00995B96" w:rsidRPr="00836455" w:rsidRDefault="00995B96" w:rsidP="00D77517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80DF5" w14:textId="0C6D39C2" w:rsidR="00995B96" w:rsidRPr="00836455" w:rsidRDefault="00B825E6" w:rsidP="00B825E6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55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C78CE8" w14:textId="77777777" w:rsidR="00995B96" w:rsidRPr="00836455" w:rsidRDefault="00995B96" w:rsidP="00D77517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76044C33" w14:textId="6F97D9A5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3E4FBC" w14:textId="77777777" w:rsidR="00995B96" w:rsidRDefault="00995B96" w:rsidP="00D77517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B6E4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Provided but minimal detail or tasks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C60944" w14:textId="77777777" w:rsidR="00995B96" w:rsidRPr="00962BC4" w:rsidRDefault="00995B96" w:rsidP="00A47861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5E57A3" w14:textId="77777777" w:rsidR="00995B96" w:rsidRPr="00836455" w:rsidRDefault="00995B96" w:rsidP="00D7751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54CB33" w14:textId="77777777" w:rsidR="00995B96" w:rsidRPr="00836455" w:rsidRDefault="00995B96" w:rsidP="00D77517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E721B" w14:textId="77777777" w:rsidR="00995B96" w:rsidRPr="00836455" w:rsidRDefault="00995B96" w:rsidP="00D77517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857C90" w14:textId="77777777" w:rsidR="00995B96" w:rsidRPr="00836455" w:rsidRDefault="00995B96" w:rsidP="00D77517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1FFEE4F5" w14:textId="12076DA3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EC3737" w14:textId="77777777" w:rsidR="00995B96" w:rsidRDefault="00995B96" w:rsidP="00D77517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0809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Provided but not legible / not clear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B3E695" w14:textId="77777777" w:rsidR="00995B96" w:rsidRPr="00962BC4" w:rsidRDefault="00995B96" w:rsidP="00A47861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A1CD7F" w14:textId="77777777" w:rsidR="00995B96" w:rsidRPr="00836455" w:rsidRDefault="00995B96" w:rsidP="00D7751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F558C94" w14:textId="77777777" w:rsidR="00995B96" w:rsidRPr="00836455" w:rsidRDefault="00995B96" w:rsidP="00D77517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CBFAF" w14:textId="77777777" w:rsidR="00995B96" w:rsidRPr="00836455" w:rsidRDefault="00995B96" w:rsidP="00D77517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205B259" w14:textId="77777777" w:rsidR="00995B96" w:rsidRPr="00836455" w:rsidRDefault="00995B96" w:rsidP="00D77517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4FA1B529" w14:textId="59889A8D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240A8" w14:textId="77777777" w:rsidR="00995B96" w:rsidRDefault="00995B96" w:rsidP="00D77517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97229B" w14:textId="77777777" w:rsidR="00995B96" w:rsidRPr="00962BC4" w:rsidRDefault="00995B96" w:rsidP="00962BC4">
            <w:pPr>
              <w:autoSpaceDE w:val="0"/>
              <w:autoSpaceDN w:val="0"/>
              <w:adjustRightInd w:val="0"/>
              <w:spacing w:after="0"/>
              <w:jc w:val="right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Comprehensive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76947" w14:textId="77777777" w:rsidR="00995B96" w:rsidRPr="00962BC4" w:rsidRDefault="00995B96" w:rsidP="00A47861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EA1E3" w14:textId="77777777" w:rsidR="00995B96" w:rsidRPr="00836455" w:rsidRDefault="00995B96" w:rsidP="00D7751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0533D1" w14:textId="77777777" w:rsidR="00995B96" w:rsidRPr="00836455" w:rsidRDefault="00995B96" w:rsidP="00D77517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C488F9" w14:textId="77777777" w:rsidR="00995B96" w:rsidRPr="00836455" w:rsidRDefault="00995B96" w:rsidP="00D77517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0A8B" w14:textId="77777777" w:rsidR="00995B96" w:rsidRPr="00836455" w:rsidRDefault="00995B96" w:rsidP="00D77517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7053F105" w14:textId="17F384B4" w:rsidTr="00B825E6">
        <w:trPr>
          <w:trHeight w:val="340"/>
          <w:jc w:val="center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AFD6BD" w14:textId="77777777" w:rsidR="00995B96" w:rsidRDefault="00995B96" w:rsidP="00D77517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36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CDD944" w14:textId="77777777" w:rsidR="00995B96" w:rsidRPr="00911E35" w:rsidRDefault="00995B96" w:rsidP="00D77517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911E35">
              <w:rPr>
                <w:b/>
              </w:rPr>
              <w:t>Acknowledgement of adherence to:</w:t>
            </w:r>
          </w:p>
          <w:p w14:paraId="2914DFEB" w14:textId="77777777" w:rsidR="00995B96" w:rsidRPr="00911E35" w:rsidRDefault="00995B96" w:rsidP="00D7751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911E35">
              <w:rPr>
                <w:b/>
                <w:i/>
              </w:rPr>
              <w:t>SANS10139</w:t>
            </w:r>
          </w:p>
          <w:p w14:paraId="20DF0886" w14:textId="77777777" w:rsidR="00995B96" w:rsidRDefault="00995B96" w:rsidP="00D7751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</w:pPr>
            <w:r w:rsidRPr="00911E35">
              <w:rPr>
                <w:b/>
                <w:i/>
              </w:rPr>
              <w:t>240-56737654 - Inspection, Testing and Maintenance of Fire Detection Systems standard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56C177" w14:textId="77777777" w:rsidR="00995B96" w:rsidRPr="00836455" w:rsidRDefault="00995B96" w:rsidP="00D7751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648C254" w14:textId="77777777" w:rsidR="00995B96" w:rsidRPr="00836455" w:rsidRDefault="00995B96" w:rsidP="00D77517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75462" w14:textId="554D7029" w:rsidR="00995B96" w:rsidRPr="00836455" w:rsidRDefault="00B825E6" w:rsidP="00B825E6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5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05C5436" w14:textId="77777777" w:rsidR="00995B96" w:rsidRDefault="00995B96" w:rsidP="00D77517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  <w:p w14:paraId="1E4F20AB" w14:textId="77777777" w:rsidR="0054101E" w:rsidRDefault="0054101E" w:rsidP="0054101E">
            <w:pPr>
              <w:rPr>
                <w:color w:val="000000"/>
              </w:rPr>
            </w:pPr>
          </w:p>
          <w:p w14:paraId="3EF12874" w14:textId="77777777" w:rsidR="0054101E" w:rsidRDefault="0054101E" w:rsidP="0054101E">
            <w:pPr>
              <w:rPr>
                <w:color w:val="000000"/>
              </w:rPr>
            </w:pPr>
          </w:p>
          <w:p w14:paraId="3EBF3224" w14:textId="77777777" w:rsidR="0054101E" w:rsidRDefault="0054101E" w:rsidP="0054101E">
            <w:pPr>
              <w:rPr>
                <w:color w:val="000000"/>
              </w:rPr>
            </w:pPr>
          </w:p>
          <w:p w14:paraId="7436A390" w14:textId="44A9BCDD" w:rsidR="0054101E" w:rsidRPr="0054101E" w:rsidRDefault="0054101E" w:rsidP="0054101E"/>
        </w:tc>
      </w:tr>
      <w:tr w:rsidR="00995B96" w:rsidRPr="0040133C" w14:paraId="451A5408" w14:textId="2FCE31F2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524B38" w14:textId="77777777" w:rsidR="00995B96" w:rsidRDefault="00995B96" w:rsidP="00A267B1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8DAA" w14:textId="77777777" w:rsidR="00995B96" w:rsidRPr="00962BC4" w:rsidRDefault="00995B96" w:rsidP="00A267B1">
            <w:pPr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No explicit acknowledgement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73A94C" w14:textId="77777777" w:rsidR="00995B96" w:rsidRPr="00962BC4" w:rsidRDefault="00995B96" w:rsidP="00A267B1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3289DF" w14:textId="77777777" w:rsidR="00995B96" w:rsidRPr="00836455" w:rsidRDefault="00995B96" w:rsidP="00A267B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EE011DF" w14:textId="77777777" w:rsidR="00995B96" w:rsidRPr="00836455" w:rsidRDefault="00995B96" w:rsidP="00A267B1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91735" w14:textId="77777777" w:rsidR="00995B96" w:rsidRPr="00836455" w:rsidRDefault="00995B96" w:rsidP="00A267B1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45EE7E9" w14:textId="77777777" w:rsidR="00995B96" w:rsidRPr="00836455" w:rsidRDefault="00995B96" w:rsidP="00A267B1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6BE8890F" w14:textId="127F448C" w:rsidTr="00B825E6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167D57" w14:textId="77777777" w:rsidR="00995B96" w:rsidRDefault="00995B96" w:rsidP="00A267B1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428D" w14:textId="77777777" w:rsidR="00995B96" w:rsidRPr="00962BC4" w:rsidRDefault="00995B96" w:rsidP="003E745D">
            <w:pPr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Makes mention of the standards but no explicit mention</w:t>
            </w:r>
            <w:r>
              <w:rPr>
                <w:sz w:val="16"/>
                <w:szCs w:val="16"/>
              </w:rPr>
              <w:t xml:space="preserve"> of adherence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D1428" w14:textId="77777777" w:rsidR="00995B96" w:rsidRPr="00962BC4" w:rsidRDefault="00995B96" w:rsidP="00A267B1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EB22D0" w14:textId="77777777" w:rsidR="00995B96" w:rsidRPr="00836455" w:rsidRDefault="00995B96" w:rsidP="00A267B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A36F0F" w14:textId="77777777" w:rsidR="00995B96" w:rsidRPr="00836455" w:rsidRDefault="00995B96" w:rsidP="00A267B1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28615" w14:textId="77777777" w:rsidR="00995B96" w:rsidRPr="00836455" w:rsidRDefault="00995B96" w:rsidP="00A267B1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775731F" w14:textId="77777777" w:rsidR="00995B96" w:rsidRPr="00836455" w:rsidRDefault="00995B96" w:rsidP="00A267B1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995B96" w:rsidRPr="0040133C" w14:paraId="361B110F" w14:textId="3DC2E1DE" w:rsidTr="0054101E">
        <w:trPr>
          <w:trHeight w:val="340"/>
          <w:jc w:val="center"/>
        </w:trPr>
        <w:tc>
          <w:tcPr>
            <w:tcW w:w="5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DEF2F8" w14:textId="77777777" w:rsidR="00995B96" w:rsidRDefault="00995B96" w:rsidP="00A267B1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EAEF" w14:textId="77777777" w:rsidR="00995B96" w:rsidRPr="00962BC4" w:rsidRDefault="00995B96" w:rsidP="00A267B1">
            <w:pPr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Explicit acknowledgement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10C0AC" w14:textId="77777777" w:rsidR="00995B96" w:rsidRPr="00962BC4" w:rsidRDefault="00995B96" w:rsidP="00A267B1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62BC4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C44E6" w14:textId="77777777" w:rsidR="00995B96" w:rsidRPr="00836455" w:rsidRDefault="00995B96" w:rsidP="00A267B1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1127" w14:textId="77777777" w:rsidR="00995B96" w:rsidRPr="00836455" w:rsidRDefault="00995B96" w:rsidP="00A267B1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E923" w14:textId="77777777" w:rsidR="00995B96" w:rsidRPr="00836455" w:rsidRDefault="00995B96" w:rsidP="00A267B1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655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5FE91F" w14:textId="77777777" w:rsidR="00995B96" w:rsidRPr="00836455" w:rsidRDefault="00995B96" w:rsidP="00A267B1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  <w:tr w:rsidR="0054101E" w:rsidRPr="0040133C" w14:paraId="6011A932" w14:textId="77777777" w:rsidTr="00FB09DB">
        <w:trPr>
          <w:trHeight w:val="340"/>
          <w:jc w:val="center"/>
        </w:trPr>
        <w:tc>
          <w:tcPr>
            <w:tcW w:w="7056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59D85" w14:textId="606698C5" w:rsidR="0054101E" w:rsidRPr="00836455" w:rsidRDefault="0054101E" w:rsidP="0054101E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98EB4E" w14:textId="564685C1" w:rsidR="0054101E" w:rsidRPr="00836455" w:rsidRDefault="0054101E" w:rsidP="00FB09DB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215B8" w14:textId="756B3B21" w:rsidR="00FB09DB" w:rsidRDefault="00FB09DB" w:rsidP="00FB09DB">
            <w:pPr>
              <w:pStyle w:val="Heading1"/>
              <w:numPr>
                <w:ilvl w:val="0"/>
                <w:numId w:val="0"/>
              </w:numPr>
              <w:ind w:left="397"/>
              <w:rPr>
                <w:i/>
                <w:iCs/>
              </w:rPr>
            </w:pPr>
            <w:r w:rsidRPr="0054101E">
              <w:rPr>
                <w:i/>
                <w:iCs/>
              </w:rPr>
              <w:t>Threshold is 70%</w:t>
            </w:r>
          </w:p>
          <w:p w14:paraId="07AB1149" w14:textId="667CE925" w:rsidR="00FB09DB" w:rsidRPr="0054101E" w:rsidRDefault="00FB09DB" w:rsidP="00FB09DB">
            <w:pPr>
              <w:pStyle w:val="Heading1"/>
              <w:numPr>
                <w:ilvl w:val="0"/>
                <w:numId w:val="0"/>
              </w:numPr>
              <w:ind w:left="397"/>
              <w:rPr>
                <w:i/>
                <w:iCs/>
              </w:rPr>
            </w:pPr>
            <w:r w:rsidRPr="0054101E">
              <w:rPr>
                <w:i/>
                <w:iCs/>
              </w:rPr>
              <w:t>threshold can be dropped to 65% based on Eskom’s descresion</w:t>
            </w:r>
          </w:p>
          <w:p w14:paraId="1E87F012" w14:textId="77777777" w:rsidR="0054101E" w:rsidRPr="00836455" w:rsidRDefault="0054101E" w:rsidP="00A267B1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</w:tr>
    </w:tbl>
    <w:p w14:paraId="476A4B15" w14:textId="77777777" w:rsidR="002E54D9" w:rsidRDefault="002E54D9">
      <w:r>
        <w:br w:type="page"/>
      </w:r>
    </w:p>
    <w:p w14:paraId="53CF4E47" w14:textId="77777777" w:rsidR="00D17CE6" w:rsidRDefault="00D17CE6"/>
    <w:tbl>
      <w:tblPr>
        <w:tblW w:w="14732" w:type="dxa"/>
        <w:jc w:val="center"/>
        <w:tblLayout w:type="fixed"/>
        <w:tblLook w:val="0000" w:firstRow="0" w:lastRow="0" w:firstColumn="0" w:lastColumn="0" w:noHBand="0" w:noVBand="0"/>
      </w:tblPr>
      <w:tblGrid>
        <w:gridCol w:w="3222"/>
        <w:gridCol w:w="2835"/>
        <w:gridCol w:w="3147"/>
        <w:gridCol w:w="5528"/>
      </w:tblGrid>
      <w:tr w:rsidR="0045083B" w:rsidRPr="0040133C" w14:paraId="7C3C7805" w14:textId="77777777" w:rsidTr="00F25DE7">
        <w:trPr>
          <w:trHeight w:val="582"/>
          <w:jc w:val="center"/>
        </w:trPr>
        <w:tc>
          <w:tcPr>
            <w:tcW w:w="14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AD7FA" w14:textId="77777777" w:rsidR="0045083B" w:rsidRPr="0045083B" w:rsidRDefault="0045083B" w:rsidP="0045083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Remarks</w:t>
            </w:r>
          </w:p>
        </w:tc>
      </w:tr>
      <w:tr w:rsidR="00BE6EF1" w:rsidRPr="0040133C" w14:paraId="3F1EE07D" w14:textId="77777777" w:rsidTr="00E410D3">
        <w:trPr>
          <w:trHeight w:val="905"/>
          <w:jc w:val="center"/>
        </w:trPr>
        <w:tc>
          <w:tcPr>
            <w:tcW w:w="147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D54EBA" w14:textId="77777777" w:rsidR="00BE6EF1" w:rsidRDefault="00BE6EF1" w:rsidP="0083719B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  <w:p w14:paraId="303A199A" w14:textId="77777777" w:rsidR="0083719B" w:rsidRDefault="0083719B" w:rsidP="0083719B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  <w:p w14:paraId="3FF4EF3A" w14:textId="77777777" w:rsidR="0083719B" w:rsidRDefault="0083719B" w:rsidP="0083719B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  <w:p w14:paraId="328A6C72" w14:textId="77777777" w:rsidR="0083719B" w:rsidRDefault="0083719B" w:rsidP="0083719B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  <w:p w14:paraId="036F2C3B" w14:textId="77777777" w:rsidR="0083719B" w:rsidRDefault="0083719B" w:rsidP="0083719B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  <w:p w14:paraId="5B008C9A" w14:textId="77777777" w:rsidR="0083719B" w:rsidRPr="00DF74F1" w:rsidRDefault="0083719B" w:rsidP="0083719B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</w:tr>
      <w:tr w:rsidR="00BE6EF1" w:rsidRPr="0040133C" w14:paraId="1F48B590" w14:textId="77777777" w:rsidTr="00D17CE6">
        <w:trPr>
          <w:trHeight w:val="406"/>
          <w:jc w:val="center"/>
        </w:trPr>
        <w:tc>
          <w:tcPr>
            <w:tcW w:w="14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6EE82" w14:textId="77777777" w:rsidR="00BE6EF1" w:rsidRPr="00DF74F1" w:rsidRDefault="00BE6EF1" w:rsidP="00DF74F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F74F1">
              <w:rPr>
                <w:b/>
                <w:bCs/>
                <w:color w:val="000000"/>
                <w:sz w:val="32"/>
                <w:szCs w:val="32"/>
              </w:rPr>
              <w:t>Technical Evaluator</w:t>
            </w:r>
          </w:p>
        </w:tc>
      </w:tr>
      <w:tr w:rsidR="00506363" w:rsidRPr="0040133C" w14:paraId="74C96D97" w14:textId="77777777" w:rsidTr="00425F4B">
        <w:trPr>
          <w:trHeight w:val="739"/>
          <w:jc w:val="center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6A21F7" w14:textId="77777777" w:rsidR="00506363" w:rsidRPr="00DF74F1" w:rsidRDefault="00506363" w:rsidP="00425F4B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A5D39A" w14:textId="77777777" w:rsidR="00506363" w:rsidRPr="00DF74F1" w:rsidRDefault="00506363" w:rsidP="00425F4B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B390BD" w14:textId="77777777" w:rsidR="00506363" w:rsidRPr="00DF74F1" w:rsidRDefault="00506363" w:rsidP="00425F4B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C47BAE" w14:textId="77777777" w:rsidR="00506363" w:rsidRPr="00DF74F1" w:rsidRDefault="00506363" w:rsidP="00425F4B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</w:tr>
      <w:tr w:rsidR="00506363" w:rsidRPr="0040133C" w14:paraId="05A8D938" w14:textId="77777777" w:rsidTr="00E52EC0">
        <w:trPr>
          <w:trHeight w:val="362"/>
          <w:jc w:val="center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E4093" w14:textId="77777777" w:rsidR="00506363" w:rsidRPr="00DF74F1" w:rsidRDefault="00506363" w:rsidP="0036151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DF74F1">
              <w:rPr>
                <w:color w:val="000000"/>
              </w:rPr>
              <w:t>Name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03804" w14:textId="77777777" w:rsidR="00506363" w:rsidRPr="00DF74F1" w:rsidRDefault="00506363" w:rsidP="0036151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DF74F1">
              <w:rPr>
                <w:color w:val="000000"/>
              </w:rPr>
              <w:t>Signature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1F1F4" w14:textId="77777777" w:rsidR="00506363" w:rsidRPr="00506363" w:rsidRDefault="00506363" w:rsidP="00506363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DF74F1">
              <w:rPr>
                <w:color w:val="000000"/>
              </w:rPr>
              <w:t>Date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C0B43" w14:textId="77777777" w:rsidR="00506363" w:rsidRPr="00DF74F1" w:rsidRDefault="00506363" w:rsidP="0036151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DF74F1">
              <w:rPr>
                <w:color w:val="000000"/>
              </w:rPr>
              <w:t>Designation</w:t>
            </w:r>
          </w:p>
        </w:tc>
      </w:tr>
      <w:tr w:rsidR="00BE6EF1" w:rsidRPr="0040133C" w14:paraId="11E4DE89" w14:textId="77777777" w:rsidTr="00D17CE6">
        <w:trPr>
          <w:trHeight w:val="406"/>
          <w:jc w:val="center"/>
        </w:trPr>
        <w:tc>
          <w:tcPr>
            <w:tcW w:w="147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1DE95" w14:textId="77777777" w:rsidR="00BE6EF1" w:rsidRPr="00DF74F1" w:rsidRDefault="000E0A3F" w:rsidP="00DF74F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Verified </w:t>
            </w:r>
            <w:r w:rsidR="00BE6EF1" w:rsidRPr="00DF74F1">
              <w:rPr>
                <w:b/>
                <w:bCs/>
                <w:color w:val="000000"/>
                <w:sz w:val="32"/>
                <w:szCs w:val="32"/>
              </w:rPr>
              <w:t>By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 EWL:</w:t>
            </w:r>
          </w:p>
        </w:tc>
      </w:tr>
      <w:tr w:rsidR="00506363" w:rsidRPr="0040133C" w14:paraId="64C12B68" w14:textId="77777777" w:rsidTr="00425F4B">
        <w:trPr>
          <w:trHeight w:val="739"/>
          <w:jc w:val="center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39F089" w14:textId="77777777" w:rsidR="00506363" w:rsidRPr="00DF74F1" w:rsidRDefault="00506363" w:rsidP="00425F4B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CD652E" w14:textId="77777777" w:rsidR="00506363" w:rsidRPr="00DF74F1" w:rsidRDefault="00506363" w:rsidP="00425F4B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AF4C09" w14:textId="77777777" w:rsidR="00506363" w:rsidRPr="00DF74F1" w:rsidRDefault="00506363" w:rsidP="00425F4B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04C332" w14:textId="77777777" w:rsidR="00506363" w:rsidRPr="00DF74F1" w:rsidRDefault="00506363" w:rsidP="00425F4B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</w:tr>
      <w:tr w:rsidR="00506363" w:rsidRPr="0040133C" w14:paraId="233AA96C" w14:textId="77777777" w:rsidTr="0007482A">
        <w:trPr>
          <w:trHeight w:val="362"/>
          <w:jc w:val="center"/>
        </w:trPr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B113E" w14:textId="77777777" w:rsidR="00506363" w:rsidRPr="00DF74F1" w:rsidRDefault="00506363" w:rsidP="0036151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DF74F1">
              <w:rPr>
                <w:color w:val="000000"/>
              </w:rPr>
              <w:t>Name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156E7" w14:textId="77777777" w:rsidR="00506363" w:rsidRPr="00DF74F1" w:rsidRDefault="00506363" w:rsidP="0036151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DF74F1">
              <w:rPr>
                <w:color w:val="000000"/>
              </w:rPr>
              <w:t>Signature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FE4E3" w14:textId="77777777" w:rsidR="00506363" w:rsidRPr="00506363" w:rsidRDefault="00506363" w:rsidP="00506363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DF74F1">
              <w:rPr>
                <w:color w:val="000000"/>
              </w:rPr>
              <w:t>Date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B3CD" w14:textId="77777777" w:rsidR="00506363" w:rsidRPr="00DF74F1" w:rsidRDefault="00506363" w:rsidP="00361515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DF74F1">
              <w:rPr>
                <w:color w:val="000000"/>
              </w:rPr>
              <w:t>Designation</w:t>
            </w:r>
          </w:p>
        </w:tc>
      </w:tr>
    </w:tbl>
    <w:p w14:paraId="1C8267EF" w14:textId="77777777" w:rsidR="00797D64" w:rsidRPr="0040133C" w:rsidRDefault="00797D64" w:rsidP="00D17CE6"/>
    <w:sectPr w:rsidR="00797D64" w:rsidRPr="0040133C" w:rsidSect="00DF74F1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767F7" w14:textId="77777777" w:rsidR="003F252B" w:rsidRDefault="003F252B" w:rsidP="00F963E4">
      <w:pPr>
        <w:spacing w:after="0"/>
      </w:pPr>
      <w:r>
        <w:separator/>
      </w:r>
    </w:p>
  </w:endnote>
  <w:endnote w:type="continuationSeparator" w:id="0">
    <w:p w14:paraId="3CA37C65" w14:textId="77777777" w:rsidR="003F252B" w:rsidRDefault="003F252B" w:rsidP="00F963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BE6E1" w14:textId="77777777" w:rsidR="00003EF1" w:rsidRPr="00003EF1" w:rsidRDefault="00D83296" w:rsidP="00003EF1">
    <w:pPr>
      <w:pStyle w:val="Footer"/>
      <w:jc w:val="right"/>
      <w:rPr>
        <w:sz w:val="20"/>
      </w:rPr>
    </w:pPr>
    <w:r>
      <w:rPr>
        <w:noProof/>
        <w:sz w:val="20"/>
        <w:lang w:val="en-ZA" w:eastAsia="en-Z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1D945C" wp14:editId="79D16649">
              <wp:simplePos x="0" y="0"/>
              <wp:positionH relativeFrom="column">
                <wp:align>center</wp:align>
              </wp:positionH>
              <wp:positionV relativeFrom="paragraph">
                <wp:posOffset>-127000</wp:posOffset>
              </wp:positionV>
              <wp:extent cx="6705600" cy="62420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70560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C6537" w14:textId="77777777" w:rsidR="00354131" w:rsidRPr="0020431C" w:rsidRDefault="00354131" w:rsidP="00354131">
                          <w:pPr>
                            <w:pStyle w:val="FooterRed"/>
                          </w:pPr>
                          <w:r>
                            <w:t>CONTROLLED</w:t>
                          </w:r>
                          <w:r w:rsidRPr="0020431C">
                            <w:t xml:space="preserve"> DISCLOSURE</w:t>
                          </w:r>
                        </w:p>
                        <w:p w14:paraId="3ED3EB5D" w14:textId="77777777" w:rsidR="00354131" w:rsidRPr="0020431C" w:rsidRDefault="00354131" w:rsidP="00354131">
                          <w:pPr>
                            <w:pStyle w:val="Footer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0431C">
                            <w:rPr>
                              <w:sz w:val="18"/>
                              <w:szCs w:val="18"/>
                            </w:rPr>
                            <w:t>When downloaded from the EDMS, this document is uncontrolled and the responsibility rests with the user to ensure it is in line with the authorised version on the system.</w:t>
                          </w:r>
                        </w:p>
                        <w:p w14:paraId="62F91657" w14:textId="77777777" w:rsidR="00354131" w:rsidRPr="002A5598" w:rsidRDefault="00354131" w:rsidP="00354131"/>
                        <w:p w14:paraId="08DAF35B" w14:textId="77777777" w:rsidR="00882F01" w:rsidRPr="00354131" w:rsidRDefault="00882F01" w:rsidP="0035413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D94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-10pt;width:528pt;height:49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" o:allowincell="f" filled="f" stroked="f">
              <o:lock v:ext="edit" aspectratio="t"/>
              <v:textbox inset="0,0,0,0">
                <w:txbxContent>
                  <w:p w14:paraId="654C6537" w14:textId="77777777" w:rsidR="00354131" w:rsidRPr="0020431C" w:rsidRDefault="00354131" w:rsidP="00354131">
                    <w:pPr>
                      <w:pStyle w:val="FooterRed"/>
                    </w:pPr>
                    <w:r>
                      <w:t>CONTROLLED</w:t>
                    </w:r>
                    <w:r w:rsidRPr="0020431C">
                      <w:t xml:space="preserve"> DISCLOSURE</w:t>
                    </w:r>
                  </w:p>
                  <w:p w14:paraId="3ED3EB5D" w14:textId="77777777" w:rsidR="00354131" w:rsidRPr="0020431C" w:rsidRDefault="00354131" w:rsidP="00354131">
                    <w:pPr>
                      <w:pStyle w:val="Footer"/>
                      <w:jc w:val="center"/>
                      <w:rPr>
                        <w:sz w:val="18"/>
                        <w:szCs w:val="18"/>
                      </w:rPr>
                    </w:pPr>
                    <w:r w:rsidRPr="0020431C">
                      <w:rPr>
                        <w:sz w:val="18"/>
                        <w:szCs w:val="18"/>
                      </w:rPr>
                      <w:t>When downloaded from the EDMS, this document is uncontrolled and the responsibility rests with the user to ensure it is in line with the authorised version on the system.</w:t>
                    </w:r>
                  </w:p>
                  <w:p w14:paraId="62F91657" w14:textId="77777777" w:rsidR="00354131" w:rsidRPr="002A5598" w:rsidRDefault="00354131" w:rsidP="00354131"/>
                  <w:p w14:paraId="08DAF35B" w14:textId="77777777" w:rsidR="00882F01" w:rsidRPr="00354131" w:rsidRDefault="00882F01" w:rsidP="0035413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B5669" w14:textId="77777777" w:rsidR="003F252B" w:rsidRDefault="003F252B" w:rsidP="00F963E4">
      <w:pPr>
        <w:spacing w:after="0"/>
      </w:pPr>
      <w:r>
        <w:separator/>
      </w:r>
    </w:p>
  </w:footnote>
  <w:footnote w:type="continuationSeparator" w:id="0">
    <w:p w14:paraId="77474885" w14:textId="77777777" w:rsidR="003F252B" w:rsidRDefault="003F252B" w:rsidP="00F963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71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518"/>
      <w:gridCol w:w="6380"/>
      <w:gridCol w:w="2677"/>
      <w:gridCol w:w="3135"/>
    </w:tblGrid>
    <w:tr w:rsidR="00882F01" w14:paraId="5E8CF1D6" w14:textId="77777777" w:rsidTr="00024C4C">
      <w:trPr>
        <w:cantSplit/>
        <w:trHeight w:val="254"/>
        <w:jc w:val="center"/>
      </w:trPr>
      <w:tc>
        <w:tcPr>
          <w:tcW w:w="2518" w:type="dxa"/>
          <w:vMerge w:val="restart"/>
        </w:tcPr>
        <w:p w14:paraId="01194704" w14:textId="77777777" w:rsidR="00882F01" w:rsidRDefault="00882F01" w:rsidP="00F963E4">
          <w:pPr>
            <w:spacing w:after="0"/>
          </w:pPr>
          <w:r>
            <w:rPr>
              <w:noProof/>
              <w:lang w:val="en-ZA" w:eastAsia="en-ZA"/>
            </w:rPr>
            <w:drawing>
              <wp:anchor distT="0" distB="0" distL="114300" distR="114300" simplePos="0" relativeHeight="251665408" behindDoc="0" locked="0" layoutInCell="1" allowOverlap="1" wp14:anchorId="01635FF6" wp14:editId="5C65174A">
                <wp:simplePos x="0" y="0"/>
                <wp:positionH relativeFrom="column">
                  <wp:posOffset>15240</wp:posOffset>
                </wp:positionH>
                <wp:positionV relativeFrom="paragraph">
                  <wp:posOffset>188595</wp:posOffset>
                </wp:positionV>
                <wp:extent cx="1495425" cy="447675"/>
                <wp:effectExtent l="19050" t="0" r="9525" b="0"/>
                <wp:wrapNone/>
                <wp:docPr id="8" name="Picture 1" descr="Eskom_tr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kom_tr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80" w:type="dxa"/>
          <w:vMerge w:val="restart"/>
          <w:vAlign w:val="center"/>
        </w:tcPr>
        <w:p w14:paraId="41C60712" w14:textId="77777777" w:rsidR="00882F01" w:rsidRPr="0045083B" w:rsidRDefault="00390EFE" w:rsidP="0045083B">
          <w:pPr>
            <w:spacing w:after="0"/>
            <w:jc w:val="center"/>
            <w:rPr>
              <w:b/>
              <w:sz w:val="28"/>
              <w:szCs w:val="28"/>
            </w:rPr>
          </w:pPr>
          <w:r w:rsidRPr="0045083B">
            <w:rPr>
              <w:b/>
              <w:sz w:val="28"/>
              <w:szCs w:val="28"/>
            </w:rPr>
            <w:t>Tender Technical Evaluation Scoring Form</w:t>
          </w:r>
        </w:p>
      </w:tc>
      <w:tc>
        <w:tcPr>
          <w:tcW w:w="2677" w:type="dxa"/>
          <w:vAlign w:val="center"/>
        </w:tcPr>
        <w:p w14:paraId="650A143B" w14:textId="77777777" w:rsidR="00882F01" w:rsidRPr="0045083B" w:rsidRDefault="00882F01" w:rsidP="0045083B">
          <w:pPr>
            <w:spacing w:after="0"/>
            <w:rPr>
              <w:b/>
              <w:sz w:val="20"/>
              <w:szCs w:val="20"/>
            </w:rPr>
          </w:pPr>
          <w:r w:rsidRPr="0045083B">
            <w:rPr>
              <w:b/>
              <w:sz w:val="20"/>
              <w:szCs w:val="20"/>
            </w:rPr>
            <w:t>Unique Identifier</w:t>
          </w:r>
        </w:p>
      </w:tc>
      <w:tc>
        <w:tcPr>
          <w:tcW w:w="3135" w:type="dxa"/>
          <w:vAlign w:val="center"/>
        </w:tcPr>
        <w:p w14:paraId="4EB706CE" w14:textId="77777777" w:rsidR="00882F01" w:rsidRPr="009B2CFC" w:rsidRDefault="009B2CFC" w:rsidP="0045083B">
          <w:pPr>
            <w:spacing w:after="0"/>
            <w:rPr>
              <w:b/>
              <w:sz w:val="20"/>
              <w:szCs w:val="20"/>
            </w:rPr>
          </w:pPr>
          <w:r w:rsidRPr="009B2CFC">
            <w:rPr>
              <w:b/>
              <w:sz w:val="20"/>
              <w:szCs w:val="20"/>
            </w:rPr>
            <w:t>240-53716726</w:t>
          </w:r>
          <w:r w:rsidR="00024C4C">
            <w:rPr>
              <w:b/>
              <w:sz w:val="20"/>
              <w:szCs w:val="20"/>
            </w:rPr>
            <w:t xml:space="preserve"> (Rev 2)</w:t>
          </w:r>
        </w:p>
      </w:tc>
    </w:tr>
    <w:tr w:rsidR="00F963E4" w14:paraId="394F803A" w14:textId="77777777" w:rsidTr="00024C4C">
      <w:trPr>
        <w:cantSplit/>
        <w:trHeight w:val="267"/>
        <w:jc w:val="center"/>
      </w:trPr>
      <w:tc>
        <w:tcPr>
          <w:tcW w:w="2518" w:type="dxa"/>
          <w:vMerge/>
        </w:tcPr>
        <w:p w14:paraId="60269940" w14:textId="77777777" w:rsidR="00F963E4" w:rsidRDefault="00F963E4" w:rsidP="00F963E4">
          <w:pPr>
            <w:spacing w:after="0"/>
            <w:jc w:val="center"/>
          </w:pPr>
        </w:p>
      </w:tc>
      <w:tc>
        <w:tcPr>
          <w:tcW w:w="6380" w:type="dxa"/>
          <w:vMerge/>
        </w:tcPr>
        <w:p w14:paraId="43D2056A" w14:textId="77777777" w:rsidR="00F963E4" w:rsidRDefault="00F963E4" w:rsidP="0045083B"/>
      </w:tc>
      <w:tc>
        <w:tcPr>
          <w:tcW w:w="2677" w:type="dxa"/>
          <w:vAlign w:val="center"/>
        </w:tcPr>
        <w:p w14:paraId="6B269330" w14:textId="77777777" w:rsidR="00F963E4" w:rsidRPr="0045083B" w:rsidRDefault="00024C4C" w:rsidP="0045083B">
          <w:pPr>
            <w:spacing w:after="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Document Identifier</w:t>
          </w:r>
        </w:p>
      </w:tc>
      <w:tc>
        <w:tcPr>
          <w:tcW w:w="3135" w:type="dxa"/>
          <w:vAlign w:val="center"/>
        </w:tcPr>
        <w:p w14:paraId="41E996EB" w14:textId="77777777" w:rsidR="00F963E4" w:rsidRPr="0045083B" w:rsidRDefault="00024C4C" w:rsidP="0045083B">
          <w:pPr>
            <w:spacing w:after="0"/>
            <w:rPr>
              <w:b/>
              <w:sz w:val="20"/>
              <w:szCs w:val="20"/>
            </w:rPr>
          </w:pPr>
          <w:r w:rsidRPr="00024C4C">
            <w:rPr>
              <w:b/>
              <w:color w:val="0070C0"/>
              <w:sz w:val="20"/>
              <w:szCs w:val="20"/>
            </w:rPr>
            <w:t>xxx-xxx</w:t>
          </w:r>
        </w:p>
      </w:tc>
    </w:tr>
    <w:tr w:rsidR="00882F01" w14:paraId="55FEECB5" w14:textId="77777777" w:rsidTr="00024C4C">
      <w:trPr>
        <w:cantSplit/>
        <w:trHeight w:val="270"/>
        <w:jc w:val="center"/>
      </w:trPr>
      <w:tc>
        <w:tcPr>
          <w:tcW w:w="2518" w:type="dxa"/>
          <w:vMerge/>
        </w:tcPr>
        <w:p w14:paraId="39F6F628" w14:textId="77777777" w:rsidR="00882F01" w:rsidRDefault="00882F01" w:rsidP="0045083B">
          <w:pPr>
            <w:spacing w:after="0"/>
            <w:jc w:val="center"/>
          </w:pPr>
        </w:p>
      </w:tc>
      <w:tc>
        <w:tcPr>
          <w:tcW w:w="6380" w:type="dxa"/>
          <w:vMerge/>
        </w:tcPr>
        <w:p w14:paraId="524E2224" w14:textId="77777777" w:rsidR="00882F01" w:rsidRDefault="00882F01" w:rsidP="0045083B">
          <w:pPr>
            <w:spacing w:after="0"/>
          </w:pPr>
        </w:p>
      </w:tc>
      <w:tc>
        <w:tcPr>
          <w:tcW w:w="2677" w:type="dxa"/>
          <w:vAlign w:val="center"/>
        </w:tcPr>
        <w:p w14:paraId="1A808F1B" w14:textId="77777777" w:rsidR="00882F01" w:rsidRPr="0045083B" w:rsidRDefault="00024C4C" w:rsidP="0045083B">
          <w:pPr>
            <w:spacing w:after="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Document </w:t>
          </w:r>
          <w:r w:rsidR="00882F01" w:rsidRPr="0045083B">
            <w:rPr>
              <w:b/>
              <w:sz w:val="20"/>
              <w:szCs w:val="20"/>
            </w:rPr>
            <w:t>Revision</w:t>
          </w:r>
        </w:p>
      </w:tc>
      <w:tc>
        <w:tcPr>
          <w:tcW w:w="3135" w:type="dxa"/>
          <w:vAlign w:val="center"/>
        </w:tcPr>
        <w:p w14:paraId="50FEB1FC" w14:textId="77777777" w:rsidR="00882F01" w:rsidRPr="0045083B" w:rsidRDefault="00024C4C" w:rsidP="0045083B">
          <w:pPr>
            <w:spacing w:after="0"/>
            <w:rPr>
              <w:b/>
              <w:sz w:val="20"/>
              <w:szCs w:val="20"/>
            </w:rPr>
          </w:pPr>
          <w:r w:rsidRPr="00024C4C">
            <w:rPr>
              <w:b/>
              <w:color w:val="0070C0"/>
              <w:sz w:val="20"/>
              <w:szCs w:val="20"/>
            </w:rPr>
            <w:t>x.x</w:t>
          </w:r>
        </w:p>
      </w:tc>
    </w:tr>
    <w:tr w:rsidR="00354131" w14:paraId="6527C0C1" w14:textId="77777777" w:rsidTr="00024C4C">
      <w:trPr>
        <w:cantSplit/>
        <w:trHeight w:val="270"/>
        <w:jc w:val="center"/>
      </w:trPr>
      <w:tc>
        <w:tcPr>
          <w:tcW w:w="2518" w:type="dxa"/>
          <w:vMerge/>
        </w:tcPr>
        <w:p w14:paraId="2FCBC5A1" w14:textId="77777777" w:rsidR="00354131" w:rsidRDefault="00354131" w:rsidP="0045083B">
          <w:pPr>
            <w:spacing w:after="0"/>
            <w:jc w:val="center"/>
          </w:pPr>
        </w:p>
      </w:tc>
      <w:tc>
        <w:tcPr>
          <w:tcW w:w="6380" w:type="dxa"/>
          <w:vMerge/>
        </w:tcPr>
        <w:p w14:paraId="37697E37" w14:textId="77777777" w:rsidR="00354131" w:rsidRDefault="00354131" w:rsidP="0045083B">
          <w:pPr>
            <w:spacing w:after="0"/>
          </w:pPr>
        </w:p>
      </w:tc>
      <w:tc>
        <w:tcPr>
          <w:tcW w:w="2677" w:type="dxa"/>
          <w:vAlign w:val="center"/>
        </w:tcPr>
        <w:p w14:paraId="651BDDD1" w14:textId="77777777" w:rsidR="00354131" w:rsidRPr="0045083B" w:rsidRDefault="00354131" w:rsidP="0045083B">
          <w:pPr>
            <w:spacing w:after="0"/>
            <w:rPr>
              <w:b/>
              <w:sz w:val="20"/>
              <w:szCs w:val="20"/>
            </w:rPr>
          </w:pPr>
          <w:r w:rsidRPr="0045083B">
            <w:rPr>
              <w:b/>
              <w:sz w:val="20"/>
              <w:szCs w:val="20"/>
            </w:rPr>
            <w:t>Effective Date</w:t>
          </w:r>
        </w:p>
      </w:tc>
      <w:tc>
        <w:tcPr>
          <w:tcW w:w="3135" w:type="dxa"/>
          <w:vAlign w:val="center"/>
        </w:tcPr>
        <w:p w14:paraId="791992F5" w14:textId="77777777" w:rsidR="00354131" w:rsidRDefault="008570CF" w:rsidP="00024C4C">
          <w:pPr>
            <w:spacing w:after="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June 2019</w:t>
          </w:r>
        </w:p>
      </w:tc>
    </w:tr>
    <w:tr w:rsidR="007505B6" w14:paraId="504E0527" w14:textId="77777777" w:rsidTr="00024C4C">
      <w:trPr>
        <w:cantSplit/>
        <w:trHeight w:val="270"/>
        <w:jc w:val="center"/>
      </w:trPr>
      <w:tc>
        <w:tcPr>
          <w:tcW w:w="2518" w:type="dxa"/>
          <w:vMerge/>
        </w:tcPr>
        <w:p w14:paraId="411AA0C7" w14:textId="77777777" w:rsidR="007505B6" w:rsidRDefault="007505B6" w:rsidP="0045083B">
          <w:pPr>
            <w:spacing w:after="0"/>
            <w:jc w:val="center"/>
          </w:pPr>
        </w:p>
      </w:tc>
      <w:tc>
        <w:tcPr>
          <w:tcW w:w="6380" w:type="dxa"/>
          <w:vMerge/>
        </w:tcPr>
        <w:p w14:paraId="3596C504" w14:textId="77777777" w:rsidR="007505B6" w:rsidRDefault="007505B6" w:rsidP="0045083B">
          <w:pPr>
            <w:spacing w:after="0"/>
          </w:pPr>
        </w:p>
      </w:tc>
      <w:tc>
        <w:tcPr>
          <w:tcW w:w="2677" w:type="dxa"/>
          <w:vAlign w:val="center"/>
        </w:tcPr>
        <w:p w14:paraId="7410F24E" w14:textId="77777777" w:rsidR="007505B6" w:rsidRPr="0045083B" w:rsidRDefault="007505B6" w:rsidP="0045083B">
          <w:pPr>
            <w:spacing w:after="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Page</w:t>
          </w:r>
        </w:p>
      </w:tc>
      <w:tc>
        <w:tcPr>
          <w:tcW w:w="3135" w:type="dxa"/>
          <w:vAlign w:val="center"/>
        </w:tcPr>
        <w:p w14:paraId="492CA1F5" w14:textId="77777777" w:rsidR="007505B6" w:rsidRDefault="00D83296" w:rsidP="0045083B">
          <w:pPr>
            <w:spacing w:after="0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  <w:lang w:val="en-ZA" w:eastAsia="en-ZA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2D3B5132" wp14:editId="57A6ABE7">
                    <wp:simplePos x="0" y="0"/>
                    <wp:positionH relativeFrom="page">
                      <wp:posOffset>-6985</wp:posOffset>
                    </wp:positionH>
                    <wp:positionV relativeFrom="page">
                      <wp:posOffset>18415</wp:posOffset>
                    </wp:positionV>
                    <wp:extent cx="1456055" cy="179705"/>
                    <wp:effectExtent l="2540" t="0" r="0" b="1905"/>
                    <wp:wrapNone/>
                    <wp:docPr id="2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5605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DE8B1" w14:textId="77777777" w:rsidR="007505B6" w:rsidRDefault="00AF4B12" w:rsidP="007505B6">
                                <w:pPr>
                                  <w:pStyle w:val="HeaderBold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 w:rsidR="00E42C84">
                                  <w:rPr>
                                    <w:noProof/>
                                  </w:rPr>
                                  <w:t>5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 w:rsidR="007505B6">
                                  <w:t xml:space="preserve"> of </w:t>
                                </w:r>
                                <w:fldSimple w:instr=" NUMPAGES  \* MERGEFORMAT ">
                                  <w:r w:rsidR="00E42C84">
                                    <w:rPr>
                                      <w:noProof/>
                                    </w:rPr>
                                    <w:t>5</w:t>
                                  </w:r>
                                </w:fldSimple>
                              </w:p>
                            </w:txbxContent>
                          </wps:txbx>
                          <wps:bodyPr rot="0" vert="horz" wrap="square" lIns="72000" tIns="0" rIns="7200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3B51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.55pt;margin-top:1.45pt;width:114.6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" filled="f" stroked="f" strokeweight=".5pt">
                    <v:textbox inset="2mm,0,2mm,0">
                      <w:txbxContent>
                        <w:p w14:paraId="714DE8B1" w14:textId="77777777" w:rsidR="007505B6" w:rsidRDefault="00AF4B12" w:rsidP="007505B6">
                          <w:pPr>
                            <w:pStyle w:val="HeaderBold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42C84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7505B6">
                            <w:t xml:space="preserve"> of </w:t>
                          </w:r>
                          <w:fldSimple w:instr=" NUMPAGES  \* MERGEFORMAT ">
                            <w:r w:rsidR="00E42C84">
                              <w:rPr>
                                <w:noProof/>
                              </w:rPr>
                              <w:t>5</w:t>
                            </w:r>
                          </w:fldSimple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354131" w14:paraId="7DBDED3C" w14:textId="77777777" w:rsidTr="00450933">
      <w:trPr>
        <w:cantSplit/>
        <w:trHeight w:val="301"/>
        <w:jc w:val="center"/>
      </w:trPr>
      <w:tc>
        <w:tcPr>
          <w:tcW w:w="2518" w:type="dxa"/>
          <w:vMerge/>
        </w:tcPr>
        <w:p w14:paraId="5C287824" w14:textId="77777777" w:rsidR="00354131" w:rsidRDefault="00354131" w:rsidP="00F963E4">
          <w:pPr>
            <w:spacing w:after="0"/>
            <w:jc w:val="center"/>
          </w:pPr>
        </w:p>
      </w:tc>
      <w:tc>
        <w:tcPr>
          <w:tcW w:w="6380" w:type="dxa"/>
          <w:vMerge/>
        </w:tcPr>
        <w:p w14:paraId="1795E827" w14:textId="77777777" w:rsidR="00354131" w:rsidRDefault="00354131" w:rsidP="0045083B"/>
      </w:tc>
      <w:tc>
        <w:tcPr>
          <w:tcW w:w="5812" w:type="dxa"/>
          <w:gridSpan w:val="2"/>
          <w:vAlign w:val="center"/>
        </w:tcPr>
        <w:p w14:paraId="6CF7E94C" w14:textId="77777777" w:rsidR="00354131" w:rsidRPr="0045083B" w:rsidRDefault="00354131" w:rsidP="0045083B">
          <w:pPr>
            <w:spacing w:after="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Technology Engineering</w:t>
          </w:r>
        </w:p>
      </w:tc>
    </w:tr>
  </w:tbl>
  <w:p w14:paraId="7A4314E6" w14:textId="77777777" w:rsidR="00F963E4" w:rsidRDefault="00F96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545E3"/>
    <w:multiLevelType w:val="multilevel"/>
    <w:tmpl w:val="3A043BFA"/>
    <w:lvl w:ilvl="0">
      <w:start w:val="1"/>
      <w:numFmt w:val="decimal"/>
      <w:lvlRestart w:val="0"/>
      <w:pStyle w:val="Heading1"/>
      <w:suff w:val="space"/>
      <w:lvlText w:val="%1."/>
      <w:lvlJc w:val="left"/>
      <w:pPr>
        <w:ind w:left="397" w:hanging="397"/>
      </w:pPr>
    </w:lvl>
    <w:lvl w:ilvl="1">
      <w:start w:val="1"/>
      <w:numFmt w:val="decimal"/>
      <w:pStyle w:val="Heading2"/>
      <w:suff w:val="space"/>
      <w:lvlText w:val="%1.%2"/>
      <w:lvlJc w:val="left"/>
      <w:pPr>
        <w:ind w:left="397" w:hanging="397"/>
      </w:pPr>
    </w:lvl>
    <w:lvl w:ilvl="2">
      <w:start w:val="1"/>
      <w:numFmt w:val="decimal"/>
      <w:pStyle w:val="Heading3"/>
      <w:suff w:val="space"/>
      <w:lvlText w:val="%1.%2.%3"/>
      <w:lvlJc w:val="left"/>
      <w:pPr>
        <w:ind w:left="397" w:hanging="397"/>
      </w:pPr>
    </w:lvl>
    <w:lvl w:ilvl="3">
      <w:start w:val="1"/>
      <w:numFmt w:val="decimal"/>
      <w:pStyle w:val="Heading4"/>
      <w:suff w:val="space"/>
      <w:lvlText w:val="%1.%2.%3.%4"/>
      <w:lvlJc w:val="left"/>
      <w:pPr>
        <w:ind w:left="397" w:hanging="397"/>
      </w:pPr>
    </w:lvl>
    <w:lvl w:ilvl="4">
      <w:start w:val="1"/>
      <w:numFmt w:val="decimal"/>
      <w:pStyle w:val="Heading5"/>
      <w:suff w:val="space"/>
      <w:lvlText w:val="%1.%2.%3.%4.%5"/>
      <w:lvlJc w:val="left"/>
      <w:pPr>
        <w:ind w:left="397" w:hanging="397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397"/>
        </w:tabs>
        <w:ind w:left="397" w:hanging="397"/>
      </w:pPr>
    </w:lvl>
    <w:lvl w:ilvl="6">
      <w:start w:val="1"/>
      <w:numFmt w:val="lowerRoman"/>
      <w:pStyle w:val="Heading7"/>
      <w:lvlText w:val="%7."/>
      <w:lvlJc w:val="left"/>
      <w:pPr>
        <w:tabs>
          <w:tab w:val="num" w:pos="1474"/>
        </w:tabs>
        <w:ind w:left="907" w:hanging="510"/>
      </w:pPr>
    </w:lvl>
    <w:lvl w:ilvl="7">
      <w:start w:val="1"/>
      <w:numFmt w:val="bullet"/>
      <w:pStyle w:val="Heading8"/>
      <w:lvlText w:val="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8">
      <w:start w:val="1"/>
      <w:numFmt w:val="bullet"/>
      <w:pStyle w:val="Heading9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</w:abstractNum>
  <w:abstractNum w:abstractNumId="1" w15:restartNumberingAfterBreak="0">
    <w:nsid w:val="5B4F3FFD"/>
    <w:multiLevelType w:val="hybridMultilevel"/>
    <w:tmpl w:val="2E582D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8C8"/>
    <w:rsid w:val="00000BF9"/>
    <w:rsid w:val="00003EF1"/>
    <w:rsid w:val="00024C4C"/>
    <w:rsid w:val="000369D0"/>
    <w:rsid w:val="000463E7"/>
    <w:rsid w:val="000562E1"/>
    <w:rsid w:val="00061DF1"/>
    <w:rsid w:val="000920D6"/>
    <w:rsid w:val="00096223"/>
    <w:rsid w:val="000B082F"/>
    <w:rsid w:val="000B53E8"/>
    <w:rsid w:val="000C08FF"/>
    <w:rsid w:val="000C187B"/>
    <w:rsid w:val="000E0A3F"/>
    <w:rsid w:val="000E1050"/>
    <w:rsid w:val="000F6A8E"/>
    <w:rsid w:val="00103C11"/>
    <w:rsid w:val="001100B0"/>
    <w:rsid w:val="00161CC9"/>
    <w:rsid w:val="001737E1"/>
    <w:rsid w:val="00176EB4"/>
    <w:rsid w:val="00180ABF"/>
    <w:rsid w:val="0018789C"/>
    <w:rsid w:val="00193809"/>
    <w:rsid w:val="001A1E20"/>
    <w:rsid w:val="001A2099"/>
    <w:rsid w:val="001A6008"/>
    <w:rsid w:val="001B112F"/>
    <w:rsid w:val="001B1B5E"/>
    <w:rsid w:val="001E0754"/>
    <w:rsid w:val="001F5DC4"/>
    <w:rsid w:val="001F68C0"/>
    <w:rsid w:val="00201768"/>
    <w:rsid w:val="00202530"/>
    <w:rsid w:val="00206ED7"/>
    <w:rsid w:val="002247F0"/>
    <w:rsid w:val="0024420C"/>
    <w:rsid w:val="00260FBD"/>
    <w:rsid w:val="00262F4C"/>
    <w:rsid w:val="00267D99"/>
    <w:rsid w:val="00272EDD"/>
    <w:rsid w:val="00276722"/>
    <w:rsid w:val="002862C5"/>
    <w:rsid w:val="00287B6C"/>
    <w:rsid w:val="00297736"/>
    <w:rsid w:val="002B3DC1"/>
    <w:rsid w:val="002D43E5"/>
    <w:rsid w:val="002D5801"/>
    <w:rsid w:val="002E54D9"/>
    <w:rsid w:val="002F55EB"/>
    <w:rsid w:val="00301DC9"/>
    <w:rsid w:val="00311ABF"/>
    <w:rsid w:val="00312D92"/>
    <w:rsid w:val="00317E0C"/>
    <w:rsid w:val="00327E11"/>
    <w:rsid w:val="00351422"/>
    <w:rsid w:val="00354131"/>
    <w:rsid w:val="00361515"/>
    <w:rsid w:val="00361ABD"/>
    <w:rsid w:val="003625DC"/>
    <w:rsid w:val="00370282"/>
    <w:rsid w:val="00375287"/>
    <w:rsid w:val="00382B2B"/>
    <w:rsid w:val="003848A6"/>
    <w:rsid w:val="00390EFE"/>
    <w:rsid w:val="003A08DF"/>
    <w:rsid w:val="003C5912"/>
    <w:rsid w:val="003E2DE6"/>
    <w:rsid w:val="003E745D"/>
    <w:rsid w:val="003F19F0"/>
    <w:rsid w:val="003F252B"/>
    <w:rsid w:val="0040133C"/>
    <w:rsid w:val="00410842"/>
    <w:rsid w:val="00425F4B"/>
    <w:rsid w:val="00435C47"/>
    <w:rsid w:val="0045083B"/>
    <w:rsid w:val="004610F9"/>
    <w:rsid w:val="004765B5"/>
    <w:rsid w:val="0048380A"/>
    <w:rsid w:val="00491718"/>
    <w:rsid w:val="00495E45"/>
    <w:rsid w:val="004A28B5"/>
    <w:rsid w:val="004D796D"/>
    <w:rsid w:val="004E14A3"/>
    <w:rsid w:val="004E505D"/>
    <w:rsid w:val="004F7CA7"/>
    <w:rsid w:val="00502BA0"/>
    <w:rsid w:val="0050595E"/>
    <w:rsid w:val="00506363"/>
    <w:rsid w:val="00516EC5"/>
    <w:rsid w:val="00517FAE"/>
    <w:rsid w:val="00533B96"/>
    <w:rsid w:val="0053710F"/>
    <w:rsid w:val="00540345"/>
    <w:rsid w:val="0054101E"/>
    <w:rsid w:val="00543E67"/>
    <w:rsid w:val="00545B5A"/>
    <w:rsid w:val="0054697A"/>
    <w:rsid w:val="00552ACD"/>
    <w:rsid w:val="005840AA"/>
    <w:rsid w:val="00593164"/>
    <w:rsid w:val="005A380A"/>
    <w:rsid w:val="005A60CE"/>
    <w:rsid w:val="005D1C7F"/>
    <w:rsid w:val="005E7207"/>
    <w:rsid w:val="005F6997"/>
    <w:rsid w:val="005F7E4B"/>
    <w:rsid w:val="006019A1"/>
    <w:rsid w:val="00601EF6"/>
    <w:rsid w:val="00606D06"/>
    <w:rsid w:val="006110CC"/>
    <w:rsid w:val="00611808"/>
    <w:rsid w:val="006208C7"/>
    <w:rsid w:val="00623603"/>
    <w:rsid w:val="00623C0B"/>
    <w:rsid w:val="00640BD0"/>
    <w:rsid w:val="0064728A"/>
    <w:rsid w:val="00656C8D"/>
    <w:rsid w:val="00662F6C"/>
    <w:rsid w:val="0068462F"/>
    <w:rsid w:val="00690854"/>
    <w:rsid w:val="006A4231"/>
    <w:rsid w:val="006B5CC3"/>
    <w:rsid w:val="006D68C8"/>
    <w:rsid w:val="006E032A"/>
    <w:rsid w:val="006E4D47"/>
    <w:rsid w:val="006E77C9"/>
    <w:rsid w:val="006F67CE"/>
    <w:rsid w:val="00704A2D"/>
    <w:rsid w:val="00711305"/>
    <w:rsid w:val="00712D44"/>
    <w:rsid w:val="00713F41"/>
    <w:rsid w:val="00720AE9"/>
    <w:rsid w:val="00721DA6"/>
    <w:rsid w:val="00740C26"/>
    <w:rsid w:val="007505B6"/>
    <w:rsid w:val="00756DC3"/>
    <w:rsid w:val="00761203"/>
    <w:rsid w:val="00797D64"/>
    <w:rsid w:val="007A1D80"/>
    <w:rsid w:val="007B0CCA"/>
    <w:rsid w:val="007C195C"/>
    <w:rsid w:val="007C706B"/>
    <w:rsid w:val="007D5BD0"/>
    <w:rsid w:val="007E3D16"/>
    <w:rsid w:val="007F2E2B"/>
    <w:rsid w:val="007F68D4"/>
    <w:rsid w:val="008069D7"/>
    <w:rsid w:val="008204F9"/>
    <w:rsid w:val="00821DDE"/>
    <w:rsid w:val="0082655A"/>
    <w:rsid w:val="00836455"/>
    <w:rsid w:val="0083719B"/>
    <w:rsid w:val="008570CF"/>
    <w:rsid w:val="00882F01"/>
    <w:rsid w:val="00883395"/>
    <w:rsid w:val="0088773D"/>
    <w:rsid w:val="0089437B"/>
    <w:rsid w:val="008A1DF1"/>
    <w:rsid w:val="008A3453"/>
    <w:rsid w:val="008C3559"/>
    <w:rsid w:val="008D469C"/>
    <w:rsid w:val="00911A57"/>
    <w:rsid w:val="00911E35"/>
    <w:rsid w:val="00930CCF"/>
    <w:rsid w:val="00954B03"/>
    <w:rsid w:val="009568D1"/>
    <w:rsid w:val="00961605"/>
    <w:rsid w:val="00962BC4"/>
    <w:rsid w:val="00974BF2"/>
    <w:rsid w:val="00995B96"/>
    <w:rsid w:val="009B2CFC"/>
    <w:rsid w:val="009C3236"/>
    <w:rsid w:val="009D4B65"/>
    <w:rsid w:val="009D533D"/>
    <w:rsid w:val="009E2303"/>
    <w:rsid w:val="009F68E3"/>
    <w:rsid w:val="009F7C0D"/>
    <w:rsid w:val="00A06047"/>
    <w:rsid w:val="00A267B1"/>
    <w:rsid w:val="00A27898"/>
    <w:rsid w:val="00A47861"/>
    <w:rsid w:val="00A70963"/>
    <w:rsid w:val="00A72742"/>
    <w:rsid w:val="00A73645"/>
    <w:rsid w:val="00A82880"/>
    <w:rsid w:val="00A91C00"/>
    <w:rsid w:val="00A93555"/>
    <w:rsid w:val="00AB6FA1"/>
    <w:rsid w:val="00AC5D33"/>
    <w:rsid w:val="00AF4B12"/>
    <w:rsid w:val="00B040C7"/>
    <w:rsid w:val="00B32CB5"/>
    <w:rsid w:val="00B34107"/>
    <w:rsid w:val="00B40C25"/>
    <w:rsid w:val="00B50F21"/>
    <w:rsid w:val="00B629CE"/>
    <w:rsid w:val="00B70313"/>
    <w:rsid w:val="00B825E6"/>
    <w:rsid w:val="00B876DC"/>
    <w:rsid w:val="00BA437F"/>
    <w:rsid w:val="00BE3F51"/>
    <w:rsid w:val="00BE4F35"/>
    <w:rsid w:val="00BE6EF1"/>
    <w:rsid w:val="00C02DDB"/>
    <w:rsid w:val="00C2679C"/>
    <w:rsid w:val="00C30DCF"/>
    <w:rsid w:val="00C60C7B"/>
    <w:rsid w:val="00C80D09"/>
    <w:rsid w:val="00C830FA"/>
    <w:rsid w:val="00C90A39"/>
    <w:rsid w:val="00C96C85"/>
    <w:rsid w:val="00CA703E"/>
    <w:rsid w:val="00CB0187"/>
    <w:rsid w:val="00CE7771"/>
    <w:rsid w:val="00CF0B84"/>
    <w:rsid w:val="00CF1A70"/>
    <w:rsid w:val="00CF4D0E"/>
    <w:rsid w:val="00D02B35"/>
    <w:rsid w:val="00D0422A"/>
    <w:rsid w:val="00D12EFC"/>
    <w:rsid w:val="00D17CE6"/>
    <w:rsid w:val="00D32B80"/>
    <w:rsid w:val="00D34BD0"/>
    <w:rsid w:val="00D34F6B"/>
    <w:rsid w:val="00D606C4"/>
    <w:rsid w:val="00D769F4"/>
    <w:rsid w:val="00D77517"/>
    <w:rsid w:val="00D83296"/>
    <w:rsid w:val="00D90E70"/>
    <w:rsid w:val="00DD550C"/>
    <w:rsid w:val="00DD5EB3"/>
    <w:rsid w:val="00DF74F1"/>
    <w:rsid w:val="00E04E03"/>
    <w:rsid w:val="00E24A5E"/>
    <w:rsid w:val="00E37AFD"/>
    <w:rsid w:val="00E410D3"/>
    <w:rsid w:val="00E42C84"/>
    <w:rsid w:val="00E92F07"/>
    <w:rsid w:val="00E93EB3"/>
    <w:rsid w:val="00EB1D51"/>
    <w:rsid w:val="00EC5234"/>
    <w:rsid w:val="00EE3DBE"/>
    <w:rsid w:val="00F409C6"/>
    <w:rsid w:val="00F4140F"/>
    <w:rsid w:val="00F415DC"/>
    <w:rsid w:val="00F43DA8"/>
    <w:rsid w:val="00F453E0"/>
    <w:rsid w:val="00F6406E"/>
    <w:rsid w:val="00F65CDD"/>
    <w:rsid w:val="00F91641"/>
    <w:rsid w:val="00F963E4"/>
    <w:rsid w:val="00FA3BB7"/>
    <w:rsid w:val="00FB09DB"/>
    <w:rsid w:val="00FC2B8B"/>
    <w:rsid w:val="00FC520D"/>
    <w:rsid w:val="00FF19F4"/>
    <w:rsid w:val="00FF7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44BF6"/>
  <w15:docId w15:val="{7C9A01A3-163B-4ECF-875E-2C26E824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3B"/>
    <w:pPr>
      <w:tabs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</w:tabs>
      <w:spacing w:after="120"/>
    </w:pPr>
    <w:rPr>
      <w:rFonts w:ascii="Arial" w:hAnsi="Arial" w:cs="Arial"/>
      <w:sz w:val="22"/>
      <w:szCs w:val="24"/>
      <w:lang w:val="en-GB" w:eastAsia="en-US"/>
    </w:rPr>
  </w:style>
  <w:style w:type="paragraph" w:styleId="Heading1">
    <w:name w:val="heading 1"/>
    <w:basedOn w:val="BodyText"/>
    <w:next w:val="BodyText"/>
    <w:link w:val="Heading1Char"/>
    <w:qFormat/>
    <w:rsid w:val="0045083B"/>
    <w:pPr>
      <w:keepNext/>
      <w:keepLines/>
      <w:numPr>
        <w:numId w:val="9"/>
      </w:numPr>
      <w:tabs>
        <w:tab w:val="right" w:pos="10205"/>
      </w:tabs>
      <w:spacing w:before="360" w:after="200"/>
      <w:outlineLvl w:val="0"/>
    </w:pPr>
    <w:rPr>
      <w:rFonts w:ascii="Arial Bold" w:hAnsi="Arial Bold"/>
      <w:b/>
      <w:caps/>
      <w:sz w:val="24"/>
      <w:szCs w:val="20"/>
    </w:rPr>
  </w:style>
  <w:style w:type="paragraph" w:styleId="Heading2">
    <w:name w:val="heading 2"/>
    <w:basedOn w:val="Heading1"/>
    <w:next w:val="BodyText"/>
    <w:link w:val="Heading2Char"/>
    <w:qFormat/>
    <w:rsid w:val="0045083B"/>
    <w:pPr>
      <w:numPr>
        <w:ilvl w:val="1"/>
      </w:numPr>
      <w:outlineLvl w:val="1"/>
    </w:pPr>
    <w:rPr>
      <w:sz w:val="22"/>
    </w:rPr>
  </w:style>
  <w:style w:type="paragraph" w:styleId="Heading3">
    <w:name w:val="heading 3"/>
    <w:basedOn w:val="Heading2"/>
    <w:next w:val="BodyText"/>
    <w:link w:val="Heading3Char"/>
    <w:qFormat/>
    <w:rsid w:val="0045083B"/>
    <w:pPr>
      <w:numPr>
        <w:ilvl w:val="2"/>
      </w:numPr>
      <w:spacing w:before="280"/>
      <w:outlineLvl w:val="2"/>
    </w:pPr>
    <w:rPr>
      <w:caps w:val="0"/>
    </w:rPr>
  </w:style>
  <w:style w:type="paragraph" w:styleId="Heading4">
    <w:name w:val="heading 4"/>
    <w:basedOn w:val="Heading3"/>
    <w:next w:val="BodyText"/>
    <w:link w:val="Heading4Char"/>
    <w:qFormat/>
    <w:rsid w:val="0045083B"/>
    <w:pPr>
      <w:numPr>
        <w:ilvl w:val="3"/>
      </w:num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45083B"/>
    <w:pPr>
      <w:numPr>
        <w:ilvl w:val="4"/>
      </w:numPr>
      <w:outlineLvl w:val="4"/>
    </w:pPr>
  </w:style>
  <w:style w:type="paragraph" w:styleId="Heading6">
    <w:name w:val="heading 6"/>
    <w:basedOn w:val="Heading5"/>
    <w:next w:val="BodyText2"/>
    <w:link w:val="Heading6Char"/>
    <w:qFormat/>
    <w:rsid w:val="0045083B"/>
    <w:pPr>
      <w:keepNext w:val="0"/>
      <w:numPr>
        <w:ilvl w:val="5"/>
      </w:numPr>
      <w:spacing w:before="0" w:after="120"/>
      <w:jc w:val="both"/>
      <w:outlineLvl w:val="5"/>
    </w:pPr>
    <w:rPr>
      <w:rFonts w:ascii="Arial" w:hAnsi="Arial"/>
      <w:b w:val="0"/>
    </w:rPr>
  </w:style>
  <w:style w:type="paragraph" w:styleId="Heading7">
    <w:name w:val="heading 7"/>
    <w:basedOn w:val="Heading6"/>
    <w:next w:val="BodyText3"/>
    <w:link w:val="Heading7Char"/>
    <w:qFormat/>
    <w:rsid w:val="0045083B"/>
    <w:pPr>
      <w:numPr>
        <w:ilvl w:val="6"/>
      </w:numPr>
      <w:outlineLvl w:val="6"/>
    </w:pPr>
  </w:style>
  <w:style w:type="paragraph" w:styleId="Heading8">
    <w:name w:val="heading 8"/>
    <w:basedOn w:val="Heading7"/>
    <w:link w:val="Heading8Char"/>
    <w:qFormat/>
    <w:rsid w:val="0045083B"/>
    <w:pPr>
      <w:numPr>
        <w:ilvl w:val="7"/>
      </w:numPr>
      <w:outlineLvl w:val="7"/>
    </w:pPr>
  </w:style>
  <w:style w:type="paragraph" w:styleId="Heading9">
    <w:name w:val="heading 9"/>
    <w:basedOn w:val="Heading8"/>
    <w:link w:val="Heading9Char"/>
    <w:qFormat/>
    <w:rsid w:val="0045083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8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63E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63E4"/>
  </w:style>
  <w:style w:type="paragraph" w:styleId="Footer">
    <w:name w:val="footer"/>
    <w:basedOn w:val="Normal"/>
    <w:link w:val="FooterChar"/>
    <w:unhideWhenUsed/>
    <w:rsid w:val="00F963E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963E4"/>
  </w:style>
  <w:style w:type="character" w:customStyle="1" w:styleId="Heading1Char">
    <w:name w:val="Heading 1 Char"/>
    <w:basedOn w:val="DefaultParagraphFont"/>
    <w:link w:val="Heading1"/>
    <w:rsid w:val="00F963E4"/>
    <w:rPr>
      <w:rFonts w:ascii="Arial Bold" w:hAnsi="Arial Bold" w:cs="Arial"/>
      <w:b/>
      <w:caps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963E4"/>
    <w:rPr>
      <w:rFonts w:ascii="Arial Bold" w:hAnsi="Arial Bold" w:cs="Arial"/>
      <w:b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963E4"/>
    <w:rPr>
      <w:rFonts w:ascii="Arial Bold" w:hAnsi="Arial Bold" w:cs="Arial"/>
      <w:b/>
      <w:sz w:val="22"/>
      <w:lang w:val="en-GB" w:eastAsia="en-US"/>
    </w:rPr>
  </w:style>
  <w:style w:type="character" w:styleId="PageNumber">
    <w:name w:val="page number"/>
    <w:basedOn w:val="DefaultParagraphFont"/>
    <w:rsid w:val="00F963E4"/>
  </w:style>
  <w:style w:type="paragraph" w:styleId="BalloonText">
    <w:name w:val="Balloon Text"/>
    <w:basedOn w:val="Normal"/>
    <w:link w:val="BalloonTextChar"/>
    <w:uiPriority w:val="99"/>
    <w:semiHidden/>
    <w:unhideWhenUsed/>
    <w:rsid w:val="00F963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E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45083B"/>
  </w:style>
  <w:style w:type="character" w:customStyle="1" w:styleId="BodyTextChar">
    <w:name w:val="Body Text Char"/>
    <w:basedOn w:val="DefaultParagraphFont"/>
    <w:link w:val="BodyText"/>
    <w:uiPriority w:val="99"/>
    <w:semiHidden/>
    <w:rsid w:val="0045083B"/>
    <w:rPr>
      <w:rFonts w:ascii="Arial" w:hAnsi="Arial" w:cs="Arial"/>
      <w:sz w:val="22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5083B"/>
    <w:rPr>
      <w:rFonts w:ascii="Arial Bold" w:hAnsi="Arial Bold" w:cs="Arial"/>
      <w:b/>
      <w:caps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5083B"/>
    <w:rPr>
      <w:rFonts w:ascii="Arial Bold" w:hAnsi="Arial Bold" w:cs="Arial"/>
      <w:b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5083B"/>
    <w:rPr>
      <w:rFonts w:ascii="Arial" w:hAnsi="Arial" w:cs="Arial"/>
      <w:sz w:val="22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083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083B"/>
    <w:rPr>
      <w:rFonts w:ascii="Arial" w:hAnsi="Arial" w:cs="Arial"/>
      <w:sz w:val="22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5083B"/>
    <w:rPr>
      <w:rFonts w:ascii="Arial" w:hAnsi="Arial" w:cs="Arial"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5083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5083B"/>
    <w:rPr>
      <w:rFonts w:ascii="Arial" w:hAnsi="Arial" w:cs="Arial"/>
      <w:sz w:val="16"/>
      <w:szCs w:val="16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5083B"/>
    <w:rPr>
      <w:rFonts w:ascii="Arial" w:hAnsi="Arial" w:cs="Arial"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5083B"/>
    <w:rPr>
      <w:rFonts w:ascii="Arial" w:hAnsi="Arial" w:cs="Arial"/>
      <w:sz w:val="22"/>
      <w:lang w:val="en-GB" w:eastAsia="en-US"/>
    </w:rPr>
  </w:style>
  <w:style w:type="paragraph" w:styleId="Caption">
    <w:name w:val="caption"/>
    <w:aliases w:val="Figure"/>
    <w:basedOn w:val="BodyText"/>
    <w:next w:val="BodyText"/>
    <w:qFormat/>
    <w:rsid w:val="0045083B"/>
    <w:pPr>
      <w:tabs>
        <w:tab w:val="right" w:pos="10205"/>
      </w:tabs>
      <w:spacing w:before="120" w:after="240"/>
      <w:jc w:val="center"/>
    </w:pPr>
    <w:rPr>
      <w:rFonts w:ascii="Arial Bold" w:hAnsi="Arial Bold"/>
      <w:b/>
      <w:szCs w:val="20"/>
    </w:rPr>
  </w:style>
  <w:style w:type="paragraph" w:styleId="Title">
    <w:name w:val="Title"/>
    <w:basedOn w:val="BodyText"/>
    <w:next w:val="BodyText"/>
    <w:link w:val="TitleChar"/>
    <w:qFormat/>
    <w:rsid w:val="0045083B"/>
    <w:pPr>
      <w:keepNext/>
      <w:keepLines/>
      <w:tabs>
        <w:tab w:val="right" w:pos="10205"/>
      </w:tabs>
      <w:spacing w:after="200"/>
      <w:jc w:val="center"/>
    </w:pPr>
    <w:rPr>
      <w:rFonts w:ascii="Arial Bold" w:hAnsi="Arial Bold"/>
      <w:b/>
      <w:cap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5083B"/>
    <w:rPr>
      <w:rFonts w:ascii="Arial Bold" w:hAnsi="Arial Bold" w:cs="Arial"/>
      <w:b/>
      <w:caps/>
      <w:sz w:val="24"/>
      <w:lang w:val="en-GB" w:eastAsia="en-US"/>
    </w:rPr>
  </w:style>
  <w:style w:type="paragraph" w:styleId="Subtitle">
    <w:name w:val="Subtitle"/>
    <w:basedOn w:val="Title"/>
    <w:next w:val="BodyText"/>
    <w:link w:val="SubtitleChar"/>
    <w:qFormat/>
    <w:rsid w:val="0045083B"/>
    <w:pPr>
      <w:spacing w:before="360"/>
    </w:pPr>
    <w:rPr>
      <w:caps w:val="0"/>
      <w:sz w:val="22"/>
    </w:rPr>
  </w:style>
  <w:style w:type="character" w:customStyle="1" w:styleId="SubtitleChar">
    <w:name w:val="Subtitle Char"/>
    <w:basedOn w:val="DefaultParagraphFont"/>
    <w:link w:val="Subtitle"/>
    <w:rsid w:val="0045083B"/>
    <w:rPr>
      <w:rFonts w:ascii="Arial Bold" w:hAnsi="Arial Bold" w:cs="Arial"/>
      <w:b/>
      <w:sz w:val="22"/>
      <w:lang w:val="en-GB" w:eastAsia="en-US"/>
    </w:rPr>
  </w:style>
  <w:style w:type="character" w:styleId="Emphasis">
    <w:name w:val="Emphasis"/>
    <w:qFormat/>
    <w:rsid w:val="0045083B"/>
    <w:rPr>
      <w:b/>
      <w:i w:val="0"/>
      <w:iCs/>
      <w:lang w:val="en-GB"/>
    </w:rPr>
  </w:style>
  <w:style w:type="paragraph" w:customStyle="1" w:styleId="FooterRed">
    <w:name w:val="Footer Red"/>
    <w:basedOn w:val="Header"/>
    <w:rsid w:val="00354131"/>
    <w:pPr>
      <w:tabs>
        <w:tab w:val="clear" w:pos="397"/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  <w:tab w:val="clear" w:pos="4513"/>
        <w:tab w:val="clear" w:pos="9026"/>
        <w:tab w:val="center" w:pos="5102"/>
        <w:tab w:val="right" w:pos="10205"/>
      </w:tabs>
      <w:spacing w:before="60"/>
      <w:jc w:val="center"/>
    </w:pPr>
    <w:rPr>
      <w:b/>
      <w:color w:val="FF0000"/>
      <w:sz w:val="20"/>
      <w:szCs w:val="20"/>
    </w:rPr>
  </w:style>
  <w:style w:type="paragraph" w:customStyle="1" w:styleId="HeaderBold">
    <w:name w:val="Header Bold"/>
    <w:basedOn w:val="Normal"/>
    <w:rsid w:val="007505B6"/>
    <w:pPr>
      <w:tabs>
        <w:tab w:val="clear" w:pos="397"/>
        <w:tab w:val="clear" w:pos="907"/>
        <w:tab w:val="clear" w:pos="1304"/>
        <w:tab w:val="clear" w:pos="1701"/>
        <w:tab w:val="clear" w:pos="2098"/>
        <w:tab w:val="clear" w:pos="2494"/>
        <w:tab w:val="clear" w:pos="2891"/>
        <w:tab w:val="clear" w:pos="3288"/>
        <w:tab w:val="clear" w:pos="3685"/>
        <w:tab w:val="clear" w:pos="4082"/>
        <w:tab w:val="clear" w:pos="4479"/>
        <w:tab w:val="center" w:pos="5102"/>
        <w:tab w:val="right" w:pos="10205"/>
      </w:tabs>
      <w:spacing w:before="20" w:after="0"/>
      <w:jc w:val="both"/>
    </w:pPr>
    <w:rPr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B0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6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D2B78-E67F-4E36-8261-0DE0901E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Assurance scoring model</vt:lpstr>
    </vt:vector>
  </TitlesOfParts>
  <Company>Grizli777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Assurance scoring model</dc:title>
  <dc:subject>B2B Technical Assurance</dc:subject>
  <dc:creator>SNS</dc:creator>
  <cp:keywords>Tender technical evaluation  scoring model</cp:keywords>
  <dc:description>Ver 0.2</dc:description>
  <cp:lastModifiedBy>Kailesh Ramjee</cp:lastModifiedBy>
  <cp:revision>54</cp:revision>
  <cp:lastPrinted>2021-04-16T07:19:00Z</cp:lastPrinted>
  <dcterms:created xsi:type="dcterms:W3CDTF">2017-11-29T14:22:00Z</dcterms:created>
  <dcterms:modified xsi:type="dcterms:W3CDTF">2021-09-23T07:20:00Z</dcterms:modified>
</cp:coreProperties>
</file>