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986"/>
        <w:gridCol w:w="2268"/>
        <w:gridCol w:w="2642"/>
      </w:tblGrid>
      <w:tr w:rsidR="00703EEE" w:rsidRPr="001A7082" w14:paraId="1588AAFD" w14:textId="1EDDED15" w:rsidTr="00703EEE">
        <w:trPr>
          <w:trHeight w:val="863"/>
        </w:trPr>
        <w:tc>
          <w:tcPr>
            <w:tcW w:w="2125" w:type="dxa"/>
            <w:tcBorders>
              <w:top w:val="nil"/>
            </w:tcBorders>
            <w:shd w:val="clear" w:color="auto" w:fill="AEAAAA" w:themeFill="background2" w:themeFillShade="BF"/>
            <w:vAlign w:val="center"/>
          </w:tcPr>
          <w:p w14:paraId="52912D4F" w14:textId="77777777" w:rsidR="00703EEE" w:rsidRPr="001A7082" w:rsidRDefault="00703EEE"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86" w:type="dxa"/>
            <w:shd w:val="clear" w:color="auto" w:fill="C00000"/>
            <w:vAlign w:val="center"/>
          </w:tcPr>
          <w:p w14:paraId="75446978" w14:textId="77777777" w:rsidR="00703EEE" w:rsidRPr="001A7082" w:rsidRDefault="00703EEE"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03EEE" w:rsidRPr="001A7082" w:rsidRDefault="00703EEE"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268" w:type="dxa"/>
            <w:shd w:val="clear" w:color="auto" w:fill="F4B083" w:themeFill="accent2" w:themeFillTint="99"/>
          </w:tcPr>
          <w:p w14:paraId="5D642773"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642" w:type="dxa"/>
            <w:shd w:val="clear" w:color="auto" w:fill="F4B083" w:themeFill="accent2" w:themeFillTint="99"/>
          </w:tcPr>
          <w:p w14:paraId="42DCF04F"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p>
        </w:tc>
      </w:tr>
      <w:tr w:rsidR="00703EEE" w:rsidRPr="001A7082" w14:paraId="529AEE2E" w14:textId="61F3978A" w:rsidTr="00703EEE">
        <w:trPr>
          <w:trHeight w:val="317"/>
        </w:trPr>
        <w:tc>
          <w:tcPr>
            <w:tcW w:w="2125" w:type="dxa"/>
          </w:tcPr>
          <w:p w14:paraId="37147497" w14:textId="7BBEB3A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FA5C0C">
              <w:rPr>
                <w:rFonts w:ascii="Arial" w:hAnsi="Arial" w:cs="Arial"/>
                <w:sz w:val="18"/>
                <w:szCs w:val="18"/>
              </w:rPr>
              <w:t>Black-owned enterprises</w:t>
            </w:r>
          </w:p>
        </w:tc>
        <w:tc>
          <w:tcPr>
            <w:tcW w:w="1986" w:type="dxa"/>
          </w:tcPr>
          <w:p w14:paraId="08449181" w14:textId="6E5DE1C9" w:rsidR="004D33DA" w:rsidRPr="004D33DA" w:rsidRDefault="004D33DA" w:rsidP="004D33DA">
            <w:pPr>
              <w:kinsoku w:val="0"/>
              <w:overflowPunct w:val="0"/>
              <w:spacing w:before="115" w:after="0" w:line="240" w:lineRule="auto"/>
              <w:textAlignment w:val="baseline"/>
              <w:rPr>
                <w:rFonts w:ascii="Arial" w:eastAsia="Times New Roman" w:hAnsi="Arial" w:cs="Arial"/>
                <w:b/>
                <w:sz w:val="18"/>
                <w:szCs w:val="18"/>
              </w:rPr>
            </w:pPr>
            <w:r w:rsidRPr="004D33DA">
              <w:rPr>
                <w:rFonts w:ascii="Arial" w:eastAsia="Times New Roman" w:hAnsi="Arial" w:cs="Arial"/>
                <w:b/>
                <w:sz w:val="18"/>
                <w:szCs w:val="18"/>
              </w:rPr>
              <w:t xml:space="preserve">Total Points: </w:t>
            </w:r>
            <w:r w:rsidR="004B682F">
              <w:rPr>
                <w:rFonts w:ascii="Arial" w:eastAsia="Times New Roman" w:hAnsi="Arial" w:cs="Arial"/>
                <w:b/>
                <w:sz w:val="18"/>
                <w:szCs w:val="18"/>
              </w:rPr>
              <w:t>10</w:t>
            </w:r>
          </w:p>
          <w:p w14:paraId="498EB437" w14:textId="77777777"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Shareholding and Points allocation out of total of 5 points.</w:t>
            </w:r>
          </w:p>
          <w:p w14:paraId="02A47E39" w14:textId="13392AFA"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xml:space="preserve">70% to 100% = </w:t>
            </w:r>
            <w:r w:rsidR="004B682F">
              <w:rPr>
                <w:rFonts w:ascii="Arial" w:eastAsia="Times New Roman" w:hAnsi="Arial" w:cs="Arial"/>
                <w:sz w:val="18"/>
                <w:szCs w:val="18"/>
              </w:rPr>
              <w:t>10</w:t>
            </w:r>
          </w:p>
          <w:p w14:paraId="7B8AF4D2" w14:textId="13850DD9"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xml:space="preserve">51% to 69% = </w:t>
            </w:r>
            <w:r w:rsidR="004B682F">
              <w:rPr>
                <w:rFonts w:ascii="Arial" w:eastAsia="Times New Roman" w:hAnsi="Arial" w:cs="Arial"/>
                <w:sz w:val="18"/>
                <w:szCs w:val="18"/>
              </w:rPr>
              <w:t>5</w:t>
            </w:r>
          </w:p>
          <w:p w14:paraId="20F397AA" w14:textId="1CDF0B43" w:rsidR="00703EEE" w:rsidRPr="004D33DA" w:rsidRDefault="004D33DA" w:rsidP="004D33DA">
            <w:pPr>
              <w:kinsoku w:val="0"/>
              <w:overflowPunct w:val="0"/>
              <w:spacing w:before="115" w:after="0" w:line="240" w:lineRule="auto"/>
              <w:textAlignment w:val="baseline"/>
              <w:rPr>
                <w:rFonts w:ascii="Arial" w:eastAsia="Times New Roman" w:hAnsi="Arial" w:cs="Arial"/>
                <w:sz w:val="18"/>
                <w:szCs w:val="18"/>
                <w:lang w:val="en-US"/>
              </w:rPr>
            </w:pPr>
            <w:r w:rsidRPr="004D33DA">
              <w:rPr>
                <w:rFonts w:ascii="Arial" w:eastAsia="Times New Roman" w:hAnsi="Arial" w:cs="Arial"/>
                <w:sz w:val="18"/>
                <w:szCs w:val="18"/>
                <w:lang w:val="en-US"/>
              </w:rPr>
              <w:t>Below 50% = 1</w:t>
            </w:r>
          </w:p>
        </w:tc>
        <w:tc>
          <w:tcPr>
            <w:tcW w:w="2268" w:type="dxa"/>
          </w:tcPr>
          <w:p w14:paraId="040518F4"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59098510" w14:textId="11C1049A"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Shareholding certificate</w:t>
            </w:r>
          </w:p>
        </w:tc>
      </w:tr>
      <w:tr w:rsidR="00703EEE" w:rsidRPr="001A7082" w14:paraId="20506A73" w14:textId="048C3EBA" w:rsidTr="00703EEE">
        <w:trPr>
          <w:trHeight w:val="317"/>
        </w:trPr>
        <w:tc>
          <w:tcPr>
            <w:tcW w:w="2125" w:type="dxa"/>
          </w:tcPr>
          <w:p w14:paraId="1CB034A1" w14:textId="71F39096"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Women-owned enterprises;</w:t>
            </w:r>
          </w:p>
        </w:tc>
        <w:tc>
          <w:tcPr>
            <w:tcW w:w="1986" w:type="dxa"/>
          </w:tcPr>
          <w:p w14:paraId="0957988B"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b/>
                <w:sz w:val="18"/>
                <w:szCs w:val="18"/>
              </w:rPr>
              <w:t>Total Points: 5</w:t>
            </w:r>
          </w:p>
          <w:p w14:paraId="0083B09E"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 Shareholding and Points allocation out of total of 5 points.</w:t>
            </w:r>
          </w:p>
          <w:p w14:paraId="571B3FA4"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70% to 100% = 5</w:t>
            </w:r>
          </w:p>
          <w:p w14:paraId="4B6550CB"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51% to 69% = 4</w:t>
            </w:r>
          </w:p>
          <w:p w14:paraId="08D9555D"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30% to 50% = 3</w:t>
            </w:r>
          </w:p>
          <w:p w14:paraId="57735278" w14:textId="14AC8D8E" w:rsidR="00703EEE" w:rsidRPr="004D33DA" w:rsidRDefault="000E1EAE" w:rsidP="000E1EAE">
            <w:pPr>
              <w:kinsoku w:val="0"/>
              <w:overflowPunct w:val="0"/>
              <w:spacing w:before="115" w:after="0" w:line="240" w:lineRule="auto"/>
              <w:textAlignment w:val="baseline"/>
              <w:rPr>
                <w:rFonts w:ascii="Arial" w:eastAsia="Times New Roman" w:hAnsi="Arial" w:cs="Arial"/>
                <w:sz w:val="18"/>
                <w:szCs w:val="18"/>
                <w:lang w:val="en-US"/>
              </w:rPr>
            </w:pPr>
            <w:r w:rsidRPr="000E1EAE">
              <w:rPr>
                <w:rFonts w:ascii="Arial" w:eastAsia="Times New Roman" w:hAnsi="Arial" w:cs="Arial"/>
                <w:sz w:val="18"/>
                <w:szCs w:val="18"/>
                <w:lang w:val="en-US"/>
              </w:rPr>
              <w:t>Below 30% = 0</w:t>
            </w:r>
          </w:p>
        </w:tc>
        <w:tc>
          <w:tcPr>
            <w:tcW w:w="2268" w:type="dxa"/>
          </w:tcPr>
          <w:p w14:paraId="0814C82F"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134F13E1" w14:textId="4A018CB3"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r>
      <w:tr w:rsidR="00703EEE" w:rsidRPr="001A7082" w14:paraId="4A77A40C" w14:textId="539C7AD8" w:rsidTr="00703EEE">
        <w:trPr>
          <w:trHeight w:val="317"/>
        </w:trPr>
        <w:tc>
          <w:tcPr>
            <w:tcW w:w="2125" w:type="dxa"/>
          </w:tcPr>
          <w:p w14:paraId="48107A2B" w14:textId="74C13FB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 xml:space="preserve">Small business including EMEs or QSEs; </w:t>
            </w:r>
          </w:p>
        </w:tc>
        <w:tc>
          <w:tcPr>
            <w:tcW w:w="1986" w:type="dxa"/>
          </w:tcPr>
          <w:p w14:paraId="3C21EE25"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b/>
                <w:bCs/>
                <w:sz w:val="18"/>
                <w:szCs w:val="18"/>
              </w:rPr>
            </w:pPr>
            <w:r w:rsidRPr="008E1F85">
              <w:rPr>
                <w:rFonts w:ascii="Arial" w:eastAsia="Times New Roman" w:hAnsi="Arial" w:cs="Arial"/>
                <w:b/>
                <w:bCs/>
                <w:sz w:val="18"/>
                <w:szCs w:val="18"/>
              </w:rPr>
              <w:t xml:space="preserve">Total Points: 5 </w:t>
            </w:r>
          </w:p>
          <w:p w14:paraId="7CB9CEEA"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EME = 5</w:t>
            </w:r>
          </w:p>
          <w:p w14:paraId="7F43E02A"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QSE = 5</w:t>
            </w:r>
          </w:p>
          <w:p w14:paraId="69FBA085"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 xml:space="preserve">Enterprises with turnover above R50m = 1 </w:t>
            </w:r>
          </w:p>
          <w:p w14:paraId="1594AEE7" w14:textId="391165B4" w:rsidR="00703EEE" w:rsidRPr="004D33DA" w:rsidRDefault="00703EEE" w:rsidP="008E1F85">
            <w:pPr>
              <w:kinsoku w:val="0"/>
              <w:overflowPunct w:val="0"/>
              <w:spacing w:before="115" w:after="0" w:line="240" w:lineRule="auto"/>
              <w:textAlignment w:val="baseline"/>
              <w:rPr>
                <w:rFonts w:ascii="Arial" w:eastAsia="Times New Roman" w:hAnsi="Arial" w:cs="Arial"/>
                <w:sz w:val="18"/>
                <w:szCs w:val="18"/>
                <w:lang w:val="en-US"/>
              </w:rPr>
            </w:pPr>
          </w:p>
        </w:tc>
        <w:tc>
          <w:tcPr>
            <w:tcW w:w="2268" w:type="dxa"/>
          </w:tcPr>
          <w:p w14:paraId="08B608AE"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642" w:type="dxa"/>
          </w:tcPr>
          <w:p w14:paraId="35218909" w14:textId="7A42D992"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Annual Financial Statements</w:t>
            </w: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59611E13" w:rsidR="000D5B12" w:rsidRDefault="000D5B12" w:rsidP="001A7082">
      <w:pPr>
        <w:spacing w:after="120" w:line="240" w:lineRule="auto"/>
        <w:ind w:left="907"/>
        <w:jc w:val="both"/>
        <w:rPr>
          <w:rFonts w:ascii="Arial" w:eastAsia="Times New Roman" w:hAnsi="Arial" w:cs="Arial"/>
          <w:snapToGrid w:val="0"/>
          <w:lang w:val="en-US"/>
        </w:rPr>
      </w:pPr>
    </w:p>
    <w:p w14:paraId="7DCBA82C" w14:textId="08FFA80F" w:rsidR="00055936" w:rsidRDefault="00055936" w:rsidP="001A7082">
      <w:pPr>
        <w:spacing w:after="120" w:line="240" w:lineRule="auto"/>
        <w:ind w:left="907"/>
        <w:jc w:val="both"/>
        <w:rPr>
          <w:rFonts w:ascii="Arial" w:eastAsia="Times New Roman" w:hAnsi="Arial" w:cs="Arial"/>
          <w:snapToGrid w:val="0"/>
          <w:lang w:val="en-US"/>
        </w:rPr>
      </w:pPr>
    </w:p>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378D" w14:textId="77777777" w:rsidR="00FF2E1C" w:rsidRDefault="00FF2E1C" w:rsidP="003B6D93">
      <w:pPr>
        <w:spacing w:after="0" w:line="240" w:lineRule="auto"/>
      </w:pPr>
      <w:r>
        <w:separator/>
      </w:r>
    </w:p>
  </w:endnote>
  <w:endnote w:type="continuationSeparator" w:id="0">
    <w:p w14:paraId="1EC66E0F" w14:textId="77777777" w:rsidR="00FF2E1C" w:rsidRDefault="00FF2E1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E883" w14:textId="77777777" w:rsidR="00FF2E1C" w:rsidRDefault="00FF2E1C" w:rsidP="003B6D93">
      <w:pPr>
        <w:spacing w:after="0" w:line="240" w:lineRule="auto"/>
      </w:pPr>
      <w:r>
        <w:separator/>
      </w:r>
    </w:p>
  </w:footnote>
  <w:footnote w:type="continuationSeparator" w:id="0">
    <w:p w14:paraId="6819D09A" w14:textId="77777777" w:rsidR="00FF2E1C" w:rsidRDefault="00FF2E1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43AAC"/>
    <w:rsid w:val="004743FE"/>
    <w:rsid w:val="004B682F"/>
    <w:rsid w:val="004C3B2B"/>
    <w:rsid w:val="004C566B"/>
    <w:rsid w:val="004D33DA"/>
    <w:rsid w:val="004F5BE8"/>
    <w:rsid w:val="004F6951"/>
    <w:rsid w:val="00521061"/>
    <w:rsid w:val="00531F81"/>
    <w:rsid w:val="005A4856"/>
    <w:rsid w:val="005B70C7"/>
    <w:rsid w:val="005D5CD2"/>
    <w:rsid w:val="005E46A2"/>
    <w:rsid w:val="00614343"/>
    <w:rsid w:val="00633BD2"/>
    <w:rsid w:val="00646443"/>
    <w:rsid w:val="0067273B"/>
    <w:rsid w:val="006C6DAD"/>
    <w:rsid w:val="00703EEE"/>
    <w:rsid w:val="00705695"/>
    <w:rsid w:val="00716DCA"/>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B0A31"/>
    <w:rsid w:val="00FD3114"/>
    <w:rsid w:val="00FE0213"/>
    <w:rsid w:val="00FF2E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AC6CE01D-3ECD-412D-84BF-44DC0C1B64F5}"/>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1341</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Jonginyanga</cp:lastModifiedBy>
  <cp:revision>10</cp:revision>
  <dcterms:created xsi:type="dcterms:W3CDTF">2023-02-21T13:53:00Z</dcterms:created>
  <dcterms:modified xsi:type="dcterms:W3CDTF">2023-09-13T11:23:00Z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ediaServiceImageTags">
    <vt:lpwstr/>
  </property>
  <property fmtid="{D5CDD505-2E9C-101B-9397-08002B2CF9AE}" pid="12" name="MSIP_Label_13a461e1-c6f3-48c4-88ef-987b4df1406a_Enabled">
    <vt:lpwstr>true</vt:lpwstr>
  </property>
  <property fmtid="{D5CDD505-2E9C-101B-9397-08002B2CF9AE}" pid="13" name="MSIP_Label_13a461e1-c6f3-48c4-88ef-987b4df1406a_SetDate">
    <vt:lpwstr>2023-09-13T11:23:53Z</vt:lpwstr>
  </property>
  <property fmtid="{D5CDD505-2E9C-101B-9397-08002B2CF9AE}" pid="14" name="MSIP_Label_13a461e1-c6f3-48c4-88ef-987b4df1406a_Method">
    <vt:lpwstr>Standard</vt:lpwstr>
  </property>
  <property fmtid="{D5CDD505-2E9C-101B-9397-08002B2CF9AE}" pid="15" name="MSIP_Label_13a461e1-c6f3-48c4-88ef-987b4df1406a_Name">
    <vt:lpwstr>defa4170-0d19-0005-0004-bc88714345d2</vt:lpwstr>
  </property>
  <property fmtid="{D5CDD505-2E9C-101B-9397-08002B2CF9AE}" pid="16" name="MSIP_Label_13a461e1-c6f3-48c4-88ef-987b4df1406a_SiteId">
    <vt:lpwstr>04002956-6814-4733-a7e6-d104266c1d4a</vt:lpwstr>
  </property>
  <property fmtid="{D5CDD505-2E9C-101B-9397-08002B2CF9AE}" pid="17" name="MSIP_Label_13a461e1-c6f3-48c4-88ef-987b4df1406a_ActionId">
    <vt:lpwstr>0ecca107-0d4c-4aea-99ea-097ad0e38d27</vt:lpwstr>
  </property>
  <property fmtid="{D5CDD505-2E9C-101B-9397-08002B2CF9AE}" pid="18" name="MSIP_Label_13a461e1-c6f3-48c4-88ef-987b4df1406a_ContentBits">
    <vt:lpwstr>0</vt:lpwstr>
  </property>
</Properties>
</file>