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F4A11">
        <w:rPr>
          <w:rFonts w:ascii="Arial" w:hAnsi="Arial" w:cs="Arial"/>
          <w:color w:val="000000"/>
          <w:sz w:val="24"/>
          <w:szCs w:val="24"/>
        </w:rPr>
        <w:t>ate: 2024-01-15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70748">
        <w:rPr>
          <w:rFonts w:ascii="Arial" w:hAnsi="Arial" w:cs="Arial"/>
          <w:color w:val="000000"/>
          <w:sz w:val="24"/>
          <w:szCs w:val="24"/>
        </w:rPr>
        <w:t>085037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D70748">
        <w:rPr>
          <w:rFonts w:ascii="Arial" w:hAnsi="Arial" w:cs="Arial"/>
          <w:color w:val="000000"/>
          <w:sz w:val="24"/>
          <w:szCs w:val="24"/>
        </w:rPr>
        <w:t>: Ayanda Bridget Msweli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D70748">
        <w:rPr>
          <w:rFonts w:ascii="Arial" w:hAnsi="Arial" w:cs="Arial"/>
          <w:sz w:val="24"/>
          <w:szCs w:val="24"/>
        </w:rPr>
        <w:t>072 591 2693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2.5L Chloroform AR,MW 119.38 g/</w:t>
            </w:r>
            <w:proofErr w:type="spellStart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mol</w:t>
            </w:r>
            <w:proofErr w:type="spellEnd"/>
          </w:p>
        </w:tc>
        <w:tc>
          <w:tcPr>
            <w:tcW w:w="1190" w:type="dxa"/>
          </w:tcPr>
          <w:p w:rsidR="00062FE7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2.5L </w:t>
            </w:r>
            <w:proofErr w:type="spellStart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Scharlu</w:t>
            </w:r>
            <w:proofErr w:type="spellEnd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Ethanol absolute, for analysis </w:t>
            </w:r>
            <w:proofErr w:type="spellStart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ExpertQ</w:t>
            </w:r>
            <w:proofErr w:type="spellEnd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ACS ISO</w:t>
            </w:r>
          </w:p>
        </w:tc>
        <w:tc>
          <w:tcPr>
            <w:tcW w:w="1190" w:type="dxa"/>
          </w:tcPr>
          <w:p w:rsidR="00A725EF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1L Acetic acid, ACS Reagent, </w:t>
            </w:r>
            <w:proofErr w:type="spellStart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Reag,ISO</w:t>
            </w:r>
            <w:proofErr w:type="spellEnd"/>
            <w:r w:rsidRPr="00D7074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99.8%</w:t>
            </w:r>
          </w:p>
        </w:tc>
        <w:tc>
          <w:tcPr>
            <w:tcW w:w="1190" w:type="dxa"/>
          </w:tcPr>
          <w:p w:rsidR="00AF4A11" w:rsidRDefault="00D7074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0748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CB5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C209-F40E-45FC-B647-761BBC25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4</cp:revision>
  <cp:lastPrinted>2024-01-12T07:13:00Z</cp:lastPrinted>
  <dcterms:created xsi:type="dcterms:W3CDTF">2024-01-15T07:19:00Z</dcterms:created>
  <dcterms:modified xsi:type="dcterms:W3CDTF">2024-01-15T10:40:00Z</dcterms:modified>
</cp:coreProperties>
</file>