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20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3C69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5A2EC4E"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r w:rsidRPr="004C46E3">
        <w:rPr>
          <w:rFonts w:ascii="Arial" w:eastAsia="Times New Roman" w:hAnsi="Arial" w:cs="Times New Roman"/>
          <w:b/>
          <w:sz w:val="28"/>
          <w:szCs w:val="20"/>
          <w:lang w:val="en-GB"/>
        </w:rPr>
        <w:t>AIR TRAFFIC AND NAVIGATION SERVICES CO. LTD</w:t>
      </w:r>
    </w:p>
    <w:p w14:paraId="76502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C735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6B2E97" w14:textId="419A78A0" w:rsidR="004C46E3" w:rsidRPr="004C46E3" w:rsidRDefault="005958AD" w:rsidP="004C46E3">
      <w:pPr>
        <w:widowControl w:val="0"/>
        <w:spacing w:after="0" w:line="240" w:lineRule="auto"/>
        <w:jc w:val="center"/>
        <w:rPr>
          <w:rFonts w:ascii="Arial" w:eastAsia="Times New Roman" w:hAnsi="Arial" w:cs="Times New Roman"/>
          <w:sz w:val="20"/>
          <w:szCs w:val="20"/>
          <w:lang w:val="en-GB"/>
        </w:rPr>
      </w:pPr>
      <w:r>
        <w:rPr>
          <w:rFonts w:ascii="Arial" w:eastAsia="Times New Roman" w:hAnsi="Arial" w:cs="Times New Roman"/>
          <w:noProof/>
          <w:sz w:val="20"/>
          <w:szCs w:val="20"/>
          <w:lang w:val="en-GB"/>
        </w:rPr>
        <w:drawing>
          <wp:inline distT="0" distB="0" distL="0" distR="0" wp14:anchorId="79F2C1B4" wp14:editId="55FA63E3">
            <wp:extent cx="2084705"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1767840"/>
                    </a:xfrm>
                    <a:prstGeom prst="rect">
                      <a:avLst/>
                    </a:prstGeom>
                    <a:noFill/>
                  </pic:spPr>
                </pic:pic>
              </a:graphicData>
            </a:graphic>
          </wp:inline>
        </w:drawing>
      </w:r>
    </w:p>
    <w:p w14:paraId="3EE72AB3"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255DB064" w14:textId="77777777" w:rsidR="00102612" w:rsidRPr="00D27E3F" w:rsidRDefault="00102612" w:rsidP="00102612">
      <w:pPr>
        <w:jc w:val="both"/>
        <w:rPr>
          <w:rFonts w:cs="Arial"/>
          <w:b/>
          <w:sz w:val="24"/>
          <w:szCs w:val="24"/>
        </w:rPr>
      </w:pPr>
      <w:bookmarkStart w:id="0" w:name="_Hlk89431086"/>
      <w:r w:rsidRPr="00D27E3F">
        <w:rPr>
          <w:rFonts w:ascii="Arial" w:hAnsi="Arial" w:cs="Arial"/>
          <w:b/>
          <w:bCs/>
          <w:caps/>
          <w:sz w:val="24"/>
          <w:szCs w:val="24"/>
        </w:rPr>
        <w:t xml:space="preserve">Request for </w:t>
      </w:r>
      <w:r w:rsidRPr="00D27E3F">
        <w:rPr>
          <w:rFonts w:ascii="Arial" w:hAnsi="Arial" w:cs="Arial"/>
          <w:b/>
          <w:bCs/>
          <w:sz w:val="24"/>
          <w:szCs w:val="24"/>
        </w:rPr>
        <w:t xml:space="preserve">QUOTATION FOR THE </w:t>
      </w:r>
      <w:r w:rsidRPr="00D27E3F">
        <w:rPr>
          <w:rFonts w:ascii="Arial" w:hAnsi="Arial" w:cs="Arial"/>
          <w:b/>
          <w:sz w:val="24"/>
          <w:szCs w:val="24"/>
        </w:rPr>
        <w:t xml:space="preserve">APPOINTMENT OF A SERVICE PROVIDER FOR </w:t>
      </w:r>
      <w:bookmarkEnd w:id="0"/>
      <w:r w:rsidRPr="00D27E3F">
        <w:rPr>
          <w:rFonts w:ascii="Arial" w:hAnsi="Arial" w:cs="Arial"/>
          <w:b/>
          <w:sz w:val="24"/>
          <w:szCs w:val="24"/>
        </w:rPr>
        <w:t>LUANDA VSAT INSTALLATION SERVICES AT THE NEW LUANDA AIRPORT - DR. ANTONIO AGOSTINHO NETO INTERNACIONAL AIRPORT.</w:t>
      </w:r>
    </w:p>
    <w:p w14:paraId="1644A31B" w14:textId="451DD29F" w:rsidR="00102612" w:rsidRPr="00D27E3F" w:rsidRDefault="00102612" w:rsidP="00102612">
      <w:pPr>
        <w:jc w:val="center"/>
        <w:rPr>
          <w:rFonts w:ascii="Arial" w:hAnsi="Arial" w:cs="Arial"/>
          <w:b/>
          <w:sz w:val="24"/>
          <w:szCs w:val="24"/>
        </w:rPr>
      </w:pPr>
      <w:r w:rsidRPr="00D27E3F">
        <w:rPr>
          <w:rFonts w:ascii="Arial" w:hAnsi="Arial" w:cs="Arial"/>
          <w:b/>
          <w:sz w:val="24"/>
          <w:szCs w:val="24"/>
        </w:rPr>
        <w:t>REQUEST FOR QUOTATION NO: ATNS-EP- LUANDA VSAT-</w:t>
      </w:r>
      <w:r w:rsidR="00E17FAD">
        <w:rPr>
          <w:rFonts w:ascii="Arial" w:hAnsi="Arial" w:cs="Arial"/>
          <w:b/>
          <w:sz w:val="24"/>
          <w:szCs w:val="24"/>
        </w:rPr>
        <w:t>02</w:t>
      </w:r>
      <w:r w:rsidR="00746380">
        <w:rPr>
          <w:rFonts w:ascii="Arial" w:hAnsi="Arial" w:cs="Arial"/>
          <w:b/>
          <w:sz w:val="24"/>
          <w:szCs w:val="24"/>
        </w:rPr>
        <w:t>02</w:t>
      </w:r>
      <w:r w:rsidRPr="00D27E3F">
        <w:rPr>
          <w:rFonts w:ascii="Arial" w:hAnsi="Arial" w:cs="Arial"/>
          <w:b/>
          <w:sz w:val="24"/>
          <w:szCs w:val="24"/>
        </w:rPr>
        <w:t>2</w:t>
      </w:r>
      <w:r w:rsidR="00746380">
        <w:rPr>
          <w:rFonts w:ascii="Arial" w:hAnsi="Arial" w:cs="Arial"/>
          <w:b/>
          <w:sz w:val="24"/>
          <w:szCs w:val="24"/>
        </w:rPr>
        <w:t>3</w:t>
      </w:r>
    </w:p>
    <w:p w14:paraId="411A1B61"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21992EDC" w14:textId="77777777" w:rsidR="004C46E3" w:rsidRPr="004C46E3" w:rsidRDefault="004C46E3" w:rsidP="004C46E3">
      <w:pPr>
        <w:widowControl w:val="0"/>
        <w:spacing w:after="0" w:line="240" w:lineRule="auto"/>
        <w:jc w:val="both"/>
        <w:rPr>
          <w:rFonts w:ascii="Arial" w:eastAsia="Times New Roman" w:hAnsi="Arial" w:cs="Times New Roman"/>
          <w:sz w:val="24"/>
          <w:szCs w:val="20"/>
          <w:lang w:val="en-GB"/>
        </w:rPr>
      </w:pPr>
    </w:p>
    <w:p w14:paraId="0CA76080"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55F55D45" w14:textId="605E9D7A" w:rsidR="004C46E3" w:rsidRPr="004C46E3" w:rsidRDefault="00236BF5" w:rsidP="004C46E3">
      <w:pPr>
        <w:widowControl w:val="0"/>
        <w:spacing w:after="0" w:line="240" w:lineRule="auto"/>
        <w:jc w:val="center"/>
        <w:rPr>
          <w:rFonts w:ascii="Arial" w:eastAsia="Times New Roman" w:hAnsi="Arial" w:cs="Times New Roman"/>
          <w:b/>
          <w:sz w:val="32"/>
          <w:szCs w:val="20"/>
          <w:lang w:val="en-US"/>
        </w:rPr>
      </w:pPr>
      <w:bookmarkStart w:id="1" w:name="_Hlk112331176"/>
      <w:r>
        <w:rPr>
          <w:rFonts w:ascii="Arial" w:eastAsia="Times New Roman" w:hAnsi="Arial" w:cs="Times New Roman"/>
          <w:b/>
          <w:sz w:val="32"/>
          <w:szCs w:val="20"/>
          <w:lang w:val="en-US"/>
        </w:rPr>
        <w:t xml:space="preserve">Luanda SADC </w:t>
      </w:r>
      <w:r w:rsidR="009726EF">
        <w:rPr>
          <w:rFonts w:ascii="Arial" w:eastAsia="Times New Roman" w:hAnsi="Arial" w:cs="Times New Roman"/>
          <w:b/>
          <w:sz w:val="32"/>
          <w:szCs w:val="20"/>
          <w:lang w:val="en-US"/>
        </w:rPr>
        <w:t xml:space="preserve">&amp; Local </w:t>
      </w:r>
      <w:r>
        <w:rPr>
          <w:rFonts w:ascii="Arial" w:eastAsia="Times New Roman" w:hAnsi="Arial" w:cs="Times New Roman"/>
          <w:b/>
          <w:sz w:val="32"/>
          <w:szCs w:val="20"/>
          <w:lang w:val="en-US"/>
        </w:rPr>
        <w:t>VSAT Terminal Installation</w:t>
      </w:r>
    </w:p>
    <w:bookmarkEnd w:id="1"/>
    <w:p w14:paraId="4108102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D60C48A"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3460E58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4536982"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Volume 2 - Part 2</w:t>
      </w:r>
    </w:p>
    <w:p w14:paraId="0F034971"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0C2523C9"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r w:rsidRPr="004C46E3">
        <w:rPr>
          <w:rFonts w:ascii="Arial" w:eastAsia="Times New Roman" w:hAnsi="Arial" w:cs="Times New Roman"/>
          <w:b/>
          <w:sz w:val="32"/>
          <w:szCs w:val="20"/>
          <w:lang w:val="en-US"/>
        </w:rPr>
        <w:t>TECHNICAL REQUIREMENT SPECIFICATIONS</w:t>
      </w:r>
    </w:p>
    <w:p w14:paraId="07DA7E2F" w14:textId="77777777" w:rsidR="004C46E3" w:rsidRPr="004C46E3" w:rsidRDefault="004C46E3" w:rsidP="004C46E3">
      <w:pPr>
        <w:widowControl w:val="0"/>
        <w:spacing w:after="0" w:line="240" w:lineRule="auto"/>
        <w:jc w:val="center"/>
        <w:rPr>
          <w:rFonts w:ascii="Arial" w:eastAsia="Times New Roman" w:hAnsi="Arial" w:cs="Times New Roman"/>
          <w:b/>
          <w:sz w:val="32"/>
          <w:szCs w:val="20"/>
          <w:lang w:val="en-US"/>
        </w:rPr>
      </w:pPr>
    </w:p>
    <w:p w14:paraId="64279256"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5D25CF19"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0E86D477" w14:textId="77777777" w:rsidR="004C46E3" w:rsidRPr="004C46E3" w:rsidRDefault="004C46E3" w:rsidP="004C46E3">
      <w:pPr>
        <w:widowControl w:val="0"/>
        <w:spacing w:after="0" w:line="240" w:lineRule="auto"/>
        <w:jc w:val="center"/>
        <w:rPr>
          <w:rFonts w:ascii="Arial" w:eastAsia="Times New Roman" w:hAnsi="Arial" w:cs="Times New Roman"/>
          <w:b/>
          <w:sz w:val="28"/>
          <w:szCs w:val="20"/>
          <w:lang w:val="en-GB"/>
        </w:rPr>
      </w:pPr>
    </w:p>
    <w:p w14:paraId="65919FA9" w14:textId="713EF456" w:rsidR="004C46E3" w:rsidRPr="004C46E3" w:rsidRDefault="004C46E3" w:rsidP="004C46E3">
      <w:pPr>
        <w:widowControl w:val="0"/>
        <w:spacing w:after="0" w:line="240" w:lineRule="auto"/>
        <w:jc w:val="center"/>
        <w:rPr>
          <w:rFonts w:ascii="Arial" w:eastAsia="Times New Roman" w:hAnsi="Arial" w:cs="Times New Roman"/>
          <w:b/>
          <w:sz w:val="24"/>
          <w:szCs w:val="20"/>
          <w:lang w:val="en-GB"/>
        </w:rPr>
      </w:pPr>
      <w:r w:rsidRPr="004C46E3">
        <w:rPr>
          <w:rFonts w:ascii="Arial" w:eastAsia="Times New Roman" w:hAnsi="Arial" w:cs="Times New Roman"/>
          <w:b/>
          <w:sz w:val="24"/>
          <w:szCs w:val="20"/>
          <w:lang w:val="en-GB"/>
        </w:rPr>
        <w:t xml:space="preserve"> </w:t>
      </w:r>
      <w:r w:rsidR="00E17FAD">
        <w:rPr>
          <w:rFonts w:ascii="Arial" w:eastAsia="Times New Roman" w:hAnsi="Arial" w:cs="Times New Roman"/>
          <w:b/>
          <w:sz w:val="24"/>
          <w:szCs w:val="20"/>
          <w:lang w:val="en-GB"/>
        </w:rPr>
        <w:t>02 MARCH</w:t>
      </w:r>
      <w:r w:rsidR="009726EF" w:rsidRPr="004C46E3">
        <w:rPr>
          <w:rFonts w:ascii="Arial" w:eastAsia="Times New Roman" w:hAnsi="Arial" w:cs="Times New Roman"/>
          <w:b/>
          <w:sz w:val="24"/>
          <w:szCs w:val="20"/>
          <w:lang w:val="en-GB"/>
        </w:rPr>
        <w:t xml:space="preserve"> </w:t>
      </w:r>
      <w:r w:rsidRPr="004C46E3">
        <w:rPr>
          <w:rFonts w:ascii="Arial" w:eastAsia="Times New Roman" w:hAnsi="Arial" w:cs="Times New Roman"/>
          <w:b/>
          <w:sz w:val="24"/>
          <w:szCs w:val="20"/>
          <w:lang w:val="en-GB"/>
        </w:rPr>
        <w:t>20</w:t>
      </w:r>
      <w:r w:rsidR="00236BF5">
        <w:rPr>
          <w:rFonts w:ascii="Arial" w:eastAsia="Times New Roman" w:hAnsi="Arial" w:cs="Times New Roman"/>
          <w:b/>
          <w:sz w:val="24"/>
          <w:szCs w:val="20"/>
          <w:lang w:val="en-GB"/>
        </w:rPr>
        <w:t>2</w:t>
      </w:r>
      <w:r w:rsidR="00746380">
        <w:rPr>
          <w:rFonts w:ascii="Arial" w:eastAsia="Times New Roman" w:hAnsi="Arial" w:cs="Times New Roman"/>
          <w:b/>
          <w:sz w:val="24"/>
          <w:szCs w:val="20"/>
          <w:lang w:val="en-GB"/>
        </w:rPr>
        <w:t>3</w:t>
      </w:r>
    </w:p>
    <w:p w14:paraId="1EA70CB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9F4E5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8CA67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1D9D9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8643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E7BD0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4A78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0ED4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F08691D" w14:textId="77777777" w:rsidR="004C46E3" w:rsidRPr="004C46E3" w:rsidRDefault="004C46E3" w:rsidP="004C46E3">
      <w:pPr>
        <w:widowControl w:val="0"/>
        <w:spacing w:after="0" w:line="240" w:lineRule="auto"/>
        <w:jc w:val="both"/>
        <w:rPr>
          <w:rFonts w:ascii="Arial" w:eastAsia="Times New Roman" w:hAnsi="Arial" w:cs="Times New Roman"/>
          <w:b/>
          <w:sz w:val="16"/>
          <w:szCs w:val="20"/>
          <w:lang w:val="en-GB"/>
        </w:rPr>
      </w:pPr>
      <w:r w:rsidRPr="004C46E3">
        <w:rPr>
          <w:rFonts w:ascii="Arial" w:eastAsia="Times New Roman" w:hAnsi="Arial" w:cs="Times New Roman"/>
          <w:b/>
          <w:sz w:val="16"/>
          <w:szCs w:val="20"/>
          <w:lang w:val="en-GB"/>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w:t>
      </w:r>
      <w:r w:rsidRPr="004C46E3">
        <w:rPr>
          <w:rFonts w:ascii="Arial" w:eastAsia="Times New Roman" w:hAnsi="Arial" w:cs="Times New Roman"/>
          <w:b/>
          <w:sz w:val="16"/>
          <w:szCs w:val="20"/>
          <w:lang w:val="en-GB"/>
        </w:rPr>
        <w:lastRenderedPageBreak/>
        <w:t>agent, employee or representative, be disclosed either in whole or in part, to any other third party without the express written consent by the Company or its representative.</w:t>
      </w:r>
    </w:p>
    <w:p w14:paraId="60B5670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br w:type="page"/>
      </w:r>
    </w:p>
    <w:p w14:paraId="2A3E9485"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3DD47A66" w14:textId="77777777" w:rsidR="004C46E3" w:rsidRPr="004C46E3" w:rsidRDefault="004C46E3" w:rsidP="004C46E3">
      <w:pPr>
        <w:widowControl w:val="0"/>
        <w:spacing w:after="0" w:line="240" w:lineRule="auto"/>
        <w:jc w:val="center"/>
        <w:rPr>
          <w:rFonts w:ascii="Arial" w:eastAsia="Times New Roman" w:hAnsi="Arial" w:cs="Times New Roman"/>
          <w:sz w:val="20"/>
          <w:szCs w:val="20"/>
          <w:lang w:val="en-GB"/>
        </w:rPr>
      </w:pPr>
    </w:p>
    <w:p w14:paraId="1B686ADB" w14:textId="77777777" w:rsidR="004C46E3" w:rsidRPr="004C46E3" w:rsidRDefault="004C46E3" w:rsidP="004C46E3">
      <w:pPr>
        <w:widowControl w:val="0"/>
        <w:spacing w:after="0" w:line="240" w:lineRule="auto"/>
        <w:jc w:val="center"/>
        <w:rPr>
          <w:rFonts w:ascii="Arial" w:eastAsia="Times New Roman" w:hAnsi="Arial" w:cs="Times New Roman"/>
          <w:b/>
          <w:sz w:val="24"/>
          <w:szCs w:val="20"/>
          <w:lang w:val="en-GB"/>
        </w:rPr>
      </w:pPr>
      <w:r w:rsidRPr="004C46E3">
        <w:rPr>
          <w:rFonts w:ascii="Arial" w:eastAsia="Times New Roman" w:hAnsi="Arial" w:cs="Times New Roman"/>
          <w:b/>
          <w:sz w:val="24"/>
          <w:szCs w:val="20"/>
          <w:lang w:val="en-GB"/>
        </w:rPr>
        <w:t>TABLE OF CONTENTS</w:t>
      </w:r>
    </w:p>
    <w:p w14:paraId="0FD81832" w14:textId="77777777" w:rsidR="004C46E3" w:rsidRPr="004C46E3" w:rsidRDefault="004C46E3" w:rsidP="004C46E3">
      <w:pPr>
        <w:widowControl w:val="0"/>
        <w:tabs>
          <w:tab w:val="left" w:pos="1200"/>
          <w:tab w:val="right" w:leader="dot" w:pos="9153"/>
        </w:tabs>
        <w:spacing w:after="0" w:line="240" w:lineRule="auto"/>
        <w:rPr>
          <w:rFonts w:ascii="Arial" w:eastAsia="Times New Roman" w:hAnsi="Arial" w:cs="Times New Roman"/>
          <w:b/>
          <w:sz w:val="20"/>
          <w:szCs w:val="20"/>
          <w:lang w:val="en-GB"/>
        </w:rPr>
      </w:pPr>
    </w:p>
    <w:p w14:paraId="3889E790" w14:textId="6A42B906" w:rsidR="00FC79FE" w:rsidRDefault="004C46E3">
      <w:pPr>
        <w:pStyle w:val="TOC1"/>
        <w:tabs>
          <w:tab w:val="right" w:leader="dot" w:pos="9153"/>
        </w:tabs>
        <w:rPr>
          <w:rFonts w:asciiTheme="minorHAnsi" w:eastAsiaTheme="minorEastAsia" w:hAnsiTheme="minorHAnsi" w:cstheme="minorBidi"/>
          <w:b w:val="0"/>
          <w:caps w:val="0"/>
          <w:noProof/>
          <w:sz w:val="22"/>
          <w:szCs w:val="22"/>
          <w:lang w:val="en-ZA" w:eastAsia="en-ZA"/>
        </w:rPr>
      </w:pPr>
      <w:r w:rsidRPr="004C46E3">
        <w:fldChar w:fldCharType="begin"/>
      </w:r>
      <w:r w:rsidRPr="004C46E3">
        <w:instrText xml:space="preserve"> TOC \o "1-2" \h \z \u </w:instrText>
      </w:r>
      <w:r w:rsidRPr="004C46E3">
        <w:fldChar w:fldCharType="separate"/>
      </w:r>
      <w:hyperlink w:anchor="_Toc114225128" w:history="1">
        <w:r w:rsidR="00FC79FE" w:rsidRPr="00347FFD">
          <w:rPr>
            <w:rStyle w:val="Hyperlink"/>
            <w:rFonts w:ascii="Arial" w:hAnsi="Arial"/>
            <w:noProof/>
            <w:kern w:val="28"/>
          </w:rPr>
          <w:t>10.</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vsat technology platform</w:t>
        </w:r>
        <w:r w:rsidR="00FC79FE">
          <w:rPr>
            <w:noProof/>
            <w:webHidden/>
          </w:rPr>
          <w:tab/>
        </w:r>
        <w:r w:rsidR="00FC79FE">
          <w:rPr>
            <w:noProof/>
            <w:webHidden/>
          </w:rPr>
          <w:fldChar w:fldCharType="begin"/>
        </w:r>
        <w:r w:rsidR="00FC79FE">
          <w:rPr>
            <w:noProof/>
            <w:webHidden/>
          </w:rPr>
          <w:instrText xml:space="preserve"> PAGEREF _Toc114225128 \h </w:instrText>
        </w:r>
        <w:r w:rsidR="00FC79FE">
          <w:rPr>
            <w:noProof/>
            <w:webHidden/>
          </w:rPr>
        </w:r>
        <w:r w:rsidR="00FC79FE">
          <w:rPr>
            <w:noProof/>
            <w:webHidden/>
          </w:rPr>
          <w:fldChar w:fldCharType="separate"/>
        </w:r>
        <w:r w:rsidR="00FC79FE">
          <w:rPr>
            <w:noProof/>
            <w:webHidden/>
          </w:rPr>
          <w:t>6</w:t>
        </w:r>
        <w:r w:rsidR="00FC79FE">
          <w:rPr>
            <w:noProof/>
            <w:webHidden/>
          </w:rPr>
          <w:fldChar w:fldCharType="end"/>
        </w:r>
      </w:hyperlink>
    </w:p>
    <w:p w14:paraId="1D8540F4" w14:textId="3DEF941C"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29" w:history="1">
        <w:r w:rsidR="00FC79FE" w:rsidRPr="00347FFD">
          <w:rPr>
            <w:rStyle w:val="Hyperlink"/>
            <w:b/>
            <w:noProof/>
          </w:rPr>
          <w:t>10.1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Introduction</w:t>
        </w:r>
        <w:r w:rsidR="00FC79FE">
          <w:rPr>
            <w:noProof/>
            <w:webHidden/>
          </w:rPr>
          <w:tab/>
        </w:r>
        <w:r w:rsidR="00FC79FE">
          <w:rPr>
            <w:noProof/>
            <w:webHidden/>
          </w:rPr>
          <w:fldChar w:fldCharType="begin"/>
        </w:r>
        <w:r w:rsidR="00FC79FE">
          <w:rPr>
            <w:noProof/>
            <w:webHidden/>
          </w:rPr>
          <w:instrText xml:space="preserve"> PAGEREF _Toc114225129 \h </w:instrText>
        </w:r>
        <w:r w:rsidR="00FC79FE">
          <w:rPr>
            <w:noProof/>
            <w:webHidden/>
          </w:rPr>
        </w:r>
        <w:r w:rsidR="00FC79FE">
          <w:rPr>
            <w:noProof/>
            <w:webHidden/>
          </w:rPr>
          <w:fldChar w:fldCharType="separate"/>
        </w:r>
        <w:r w:rsidR="00FC79FE">
          <w:rPr>
            <w:noProof/>
            <w:webHidden/>
          </w:rPr>
          <w:t>6</w:t>
        </w:r>
        <w:r w:rsidR="00FC79FE">
          <w:rPr>
            <w:noProof/>
            <w:webHidden/>
          </w:rPr>
          <w:fldChar w:fldCharType="end"/>
        </w:r>
      </w:hyperlink>
    </w:p>
    <w:p w14:paraId="1C19889D" w14:textId="61F1655D"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0" w:history="1">
        <w:r w:rsidR="00FC79FE" w:rsidRPr="00347FFD">
          <w:rPr>
            <w:rStyle w:val="Hyperlink"/>
            <w:b/>
            <w:noProof/>
          </w:rPr>
          <w:t>10.2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Terminal Installation</w:t>
        </w:r>
        <w:r w:rsidR="00FC79FE">
          <w:rPr>
            <w:noProof/>
            <w:webHidden/>
          </w:rPr>
          <w:tab/>
        </w:r>
        <w:r w:rsidR="00FC79FE">
          <w:rPr>
            <w:noProof/>
            <w:webHidden/>
          </w:rPr>
          <w:fldChar w:fldCharType="begin"/>
        </w:r>
        <w:r w:rsidR="00FC79FE">
          <w:rPr>
            <w:noProof/>
            <w:webHidden/>
          </w:rPr>
          <w:instrText xml:space="preserve"> PAGEREF _Toc114225130 \h </w:instrText>
        </w:r>
        <w:r w:rsidR="00FC79FE">
          <w:rPr>
            <w:noProof/>
            <w:webHidden/>
          </w:rPr>
        </w:r>
        <w:r w:rsidR="00FC79FE">
          <w:rPr>
            <w:noProof/>
            <w:webHidden/>
          </w:rPr>
          <w:fldChar w:fldCharType="separate"/>
        </w:r>
        <w:r w:rsidR="00FC79FE">
          <w:rPr>
            <w:noProof/>
            <w:webHidden/>
          </w:rPr>
          <w:t>7</w:t>
        </w:r>
        <w:r w:rsidR="00FC79FE">
          <w:rPr>
            <w:noProof/>
            <w:webHidden/>
          </w:rPr>
          <w:fldChar w:fldCharType="end"/>
        </w:r>
      </w:hyperlink>
    </w:p>
    <w:p w14:paraId="1A9ABCD0" w14:textId="482D0428"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1" w:history="1">
        <w:r w:rsidR="00FC79FE" w:rsidRPr="00347FFD">
          <w:rPr>
            <w:rStyle w:val="Hyperlink"/>
            <w:b/>
            <w:noProof/>
          </w:rPr>
          <w:t>10.3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Satellite Transponder Access and Usage</w:t>
        </w:r>
        <w:r w:rsidR="00FC79FE">
          <w:rPr>
            <w:noProof/>
            <w:webHidden/>
          </w:rPr>
          <w:tab/>
        </w:r>
        <w:r w:rsidR="00FC79FE">
          <w:rPr>
            <w:noProof/>
            <w:webHidden/>
          </w:rPr>
          <w:fldChar w:fldCharType="begin"/>
        </w:r>
        <w:r w:rsidR="00FC79FE">
          <w:rPr>
            <w:noProof/>
            <w:webHidden/>
          </w:rPr>
          <w:instrText xml:space="preserve"> PAGEREF _Toc114225131 \h </w:instrText>
        </w:r>
        <w:r w:rsidR="00FC79FE">
          <w:rPr>
            <w:noProof/>
            <w:webHidden/>
          </w:rPr>
        </w:r>
        <w:r w:rsidR="00FC79FE">
          <w:rPr>
            <w:noProof/>
            <w:webHidden/>
          </w:rPr>
          <w:fldChar w:fldCharType="separate"/>
        </w:r>
        <w:r w:rsidR="00FC79FE">
          <w:rPr>
            <w:noProof/>
            <w:webHidden/>
          </w:rPr>
          <w:t>7</w:t>
        </w:r>
        <w:r w:rsidR="00FC79FE">
          <w:rPr>
            <w:noProof/>
            <w:webHidden/>
          </w:rPr>
          <w:fldChar w:fldCharType="end"/>
        </w:r>
      </w:hyperlink>
    </w:p>
    <w:p w14:paraId="3D4A3FDE" w14:textId="20B46D78"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2" w:history="1">
        <w:r w:rsidR="00FC79FE" w:rsidRPr="00347FFD">
          <w:rPr>
            <w:rStyle w:val="Hyperlink"/>
            <w:b/>
            <w:noProof/>
          </w:rPr>
          <w:t>10.4</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Terminal Configuration</w:t>
        </w:r>
        <w:r w:rsidR="00FC79FE">
          <w:rPr>
            <w:noProof/>
            <w:webHidden/>
          </w:rPr>
          <w:tab/>
        </w:r>
        <w:r w:rsidR="00FC79FE">
          <w:rPr>
            <w:noProof/>
            <w:webHidden/>
          </w:rPr>
          <w:fldChar w:fldCharType="begin"/>
        </w:r>
        <w:r w:rsidR="00FC79FE">
          <w:rPr>
            <w:noProof/>
            <w:webHidden/>
          </w:rPr>
          <w:instrText xml:space="preserve"> PAGEREF _Toc114225132 \h </w:instrText>
        </w:r>
        <w:r w:rsidR="00FC79FE">
          <w:rPr>
            <w:noProof/>
            <w:webHidden/>
          </w:rPr>
        </w:r>
        <w:r w:rsidR="00FC79FE">
          <w:rPr>
            <w:noProof/>
            <w:webHidden/>
          </w:rPr>
          <w:fldChar w:fldCharType="separate"/>
        </w:r>
        <w:r w:rsidR="00FC79FE">
          <w:rPr>
            <w:noProof/>
            <w:webHidden/>
          </w:rPr>
          <w:t>8</w:t>
        </w:r>
        <w:r w:rsidR="00FC79FE">
          <w:rPr>
            <w:noProof/>
            <w:webHidden/>
          </w:rPr>
          <w:fldChar w:fldCharType="end"/>
        </w:r>
      </w:hyperlink>
    </w:p>
    <w:p w14:paraId="64810C5A" w14:textId="0855801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3" w:history="1">
        <w:r w:rsidR="00FC79FE" w:rsidRPr="00347FFD">
          <w:rPr>
            <w:rStyle w:val="Hyperlink"/>
            <w:b/>
            <w:noProof/>
          </w:rPr>
          <w:t>10.5</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Terminal Redundancy</w:t>
        </w:r>
        <w:r w:rsidR="00FC79FE">
          <w:rPr>
            <w:noProof/>
            <w:webHidden/>
          </w:rPr>
          <w:tab/>
        </w:r>
        <w:r w:rsidR="00FC79FE">
          <w:rPr>
            <w:noProof/>
            <w:webHidden/>
          </w:rPr>
          <w:fldChar w:fldCharType="begin"/>
        </w:r>
        <w:r w:rsidR="00FC79FE">
          <w:rPr>
            <w:noProof/>
            <w:webHidden/>
          </w:rPr>
          <w:instrText xml:space="preserve"> PAGEREF _Toc114225133 \h </w:instrText>
        </w:r>
        <w:r w:rsidR="00FC79FE">
          <w:rPr>
            <w:noProof/>
            <w:webHidden/>
          </w:rPr>
        </w:r>
        <w:r w:rsidR="00FC79FE">
          <w:rPr>
            <w:noProof/>
            <w:webHidden/>
          </w:rPr>
          <w:fldChar w:fldCharType="separate"/>
        </w:r>
        <w:r w:rsidR="00FC79FE">
          <w:rPr>
            <w:noProof/>
            <w:webHidden/>
          </w:rPr>
          <w:t>8</w:t>
        </w:r>
        <w:r w:rsidR="00FC79FE">
          <w:rPr>
            <w:noProof/>
            <w:webHidden/>
          </w:rPr>
          <w:fldChar w:fldCharType="end"/>
        </w:r>
      </w:hyperlink>
    </w:p>
    <w:p w14:paraId="45C3B754" w14:textId="36DEF017"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4" w:history="1">
        <w:r w:rsidR="00FC79FE" w:rsidRPr="00347FFD">
          <w:rPr>
            <w:rStyle w:val="Hyperlink"/>
            <w:b/>
            <w:noProof/>
          </w:rPr>
          <w:t>10.6</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Standard Site Installation and Commissioning</w:t>
        </w:r>
        <w:r w:rsidR="00FC79FE">
          <w:rPr>
            <w:noProof/>
            <w:webHidden/>
          </w:rPr>
          <w:tab/>
        </w:r>
        <w:r w:rsidR="00FC79FE">
          <w:rPr>
            <w:noProof/>
            <w:webHidden/>
          </w:rPr>
          <w:fldChar w:fldCharType="begin"/>
        </w:r>
        <w:r w:rsidR="00FC79FE">
          <w:rPr>
            <w:noProof/>
            <w:webHidden/>
          </w:rPr>
          <w:instrText xml:space="preserve"> PAGEREF _Toc114225134 \h </w:instrText>
        </w:r>
        <w:r w:rsidR="00FC79FE">
          <w:rPr>
            <w:noProof/>
            <w:webHidden/>
          </w:rPr>
        </w:r>
        <w:r w:rsidR="00FC79FE">
          <w:rPr>
            <w:noProof/>
            <w:webHidden/>
          </w:rPr>
          <w:fldChar w:fldCharType="separate"/>
        </w:r>
        <w:r w:rsidR="00FC79FE">
          <w:rPr>
            <w:noProof/>
            <w:webHidden/>
          </w:rPr>
          <w:t>8</w:t>
        </w:r>
        <w:r w:rsidR="00FC79FE">
          <w:rPr>
            <w:noProof/>
            <w:webHidden/>
          </w:rPr>
          <w:fldChar w:fldCharType="end"/>
        </w:r>
      </w:hyperlink>
    </w:p>
    <w:p w14:paraId="005CFB2B" w14:textId="729266D7"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5" w:history="1">
        <w:r w:rsidR="00FC79FE" w:rsidRPr="00347FFD">
          <w:rPr>
            <w:rStyle w:val="Hyperlink"/>
            <w:b/>
            <w:noProof/>
          </w:rPr>
          <w:t>10.7</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Outdoor Antenna Equipment Installation</w:t>
        </w:r>
        <w:r w:rsidR="00FC79FE">
          <w:rPr>
            <w:noProof/>
            <w:webHidden/>
          </w:rPr>
          <w:tab/>
        </w:r>
        <w:r w:rsidR="00FC79FE">
          <w:rPr>
            <w:noProof/>
            <w:webHidden/>
          </w:rPr>
          <w:fldChar w:fldCharType="begin"/>
        </w:r>
        <w:r w:rsidR="00FC79FE">
          <w:rPr>
            <w:noProof/>
            <w:webHidden/>
          </w:rPr>
          <w:instrText xml:space="preserve"> PAGEREF _Toc114225135 \h </w:instrText>
        </w:r>
        <w:r w:rsidR="00FC79FE">
          <w:rPr>
            <w:noProof/>
            <w:webHidden/>
          </w:rPr>
        </w:r>
        <w:r w:rsidR="00FC79FE">
          <w:rPr>
            <w:noProof/>
            <w:webHidden/>
          </w:rPr>
          <w:fldChar w:fldCharType="separate"/>
        </w:r>
        <w:r w:rsidR="00FC79FE">
          <w:rPr>
            <w:noProof/>
            <w:webHidden/>
          </w:rPr>
          <w:t>14</w:t>
        </w:r>
        <w:r w:rsidR="00FC79FE">
          <w:rPr>
            <w:noProof/>
            <w:webHidden/>
          </w:rPr>
          <w:fldChar w:fldCharType="end"/>
        </w:r>
      </w:hyperlink>
    </w:p>
    <w:p w14:paraId="0A1C5872" w14:textId="7A8ACE92"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6" w:history="1">
        <w:r w:rsidR="00FC79FE" w:rsidRPr="00347FFD">
          <w:rPr>
            <w:rStyle w:val="Hyperlink"/>
            <w:b/>
            <w:noProof/>
          </w:rPr>
          <w:t>10.8</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Outdoor RF Equipment Installation</w:t>
        </w:r>
        <w:r w:rsidR="00FC79FE">
          <w:rPr>
            <w:noProof/>
            <w:webHidden/>
          </w:rPr>
          <w:tab/>
        </w:r>
        <w:r w:rsidR="00FC79FE">
          <w:rPr>
            <w:noProof/>
            <w:webHidden/>
          </w:rPr>
          <w:fldChar w:fldCharType="begin"/>
        </w:r>
        <w:r w:rsidR="00FC79FE">
          <w:rPr>
            <w:noProof/>
            <w:webHidden/>
          </w:rPr>
          <w:instrText xml:space="preserve"> PAGEREF _Toc114225136 \h </w:instrText>
        </w:r>
        <w:r w:rsidR="00FC79FE">
          <w:rPr>
            <w:noProof/>
            <w:webHidden/>
          </w:rPr>
        </w:r>
        <w:r w:rsidR="00FC79FE">
          <w:rPr>
            <w:noProof/>
            <w:webHidden/>
          </w:rPr>
          <w:fldChar w:fldCharType="separate"/>
        </w:r>
        <w:r w:rsidR="00FC79FE">
          <w:rPr>
            <w:noProof/>
            <w:webHidden/>
          </w:rPr>
          <w:t>14</w:t>
        </w:r>
        <w:r w:rsidR="00FC79FE">
          <w:rPr>
            <w:noProof/>
            <w:webHidden/>
          </w:rPr>
          <w:fldChar w:fldCharType="end"/>
        </w:r>
      </w:hyperlink>
    </w:p>
    <w:p w14:paraId="7C79CD40" w14:textId="23D734EF"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7" w:history="1">
        <w:r w:rsidR="00FC79FE" w:rsidRPr="00347FFD">
          <w:rPr>
            <w:rStyle w:val="Hyperlink"/>
            <w:b/>
            <w:noProof/>
          </w:rPr>
          <w:t>10.9</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Indoor Baseband/IF Equipment Installation</w:t>
        </w:r>
        <w:r w:rsidR="00FC79FE">
          <w:rPr>
            <w:noProof/>
            <w:webHidden/>
          </w:rPr>
          <w:tab/>
        </w:r>
        <w:r w:rsidR="00FC79FE">
          <w:rPr>
            <w:noProof/>
            <w:webHidden/>
          </w:rPr>
          <w:fldChar w:fldCharType="begin"/>
        </w:r>
        <w:r w:rsidR="00FC79FE">
          <w:rPr>
            <w:noProof/>
            <w:webHidden/>
          </w:rPr>
          <w:instrText xml:space="preserve"> PAGEREF _Toc114225137 \h </w:instrText>
        </w:r>
        <w:r w:rsidR="00FC79FE">
          <w:rPr>
            <w:noProof/>
            <w:webHidden/>
          </w:rPr>
        </w:r>
        <w:r w:rsidR="00FC79FE">
          <w:rPr>
            <w:noProof/>
            <w:webHidden/>
          </w:rPr>
          <w:fldChar w:fldCharType="separate"/>
        </w:r>
        <w:r w:rsidR="00FC79FE">
          <w:rPr>
            <w:noProof/>
            <w:webHidden/>
          </w:rPr>
          <w:t>16</w:t>
        </w:r>
        <w:r w:rsidR="00FC79FE">
          <w:rPr>
            <w:noProof/>
            <w:webHidden/>
          </w:rPr>
          <w:fldChar w:fldCharType="end"/>
        </w:r>
      </w:hyperlink>
    </w:p>
    <w:p w14:paraId="67C41589" w14:textId="38D7D77F"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8" w:history="1">
        <w:r w:rsidR="00FC79FE" w:rsidRPr="00347FFD">
          <w:rPr>
            <w:rStyle w:val="Hyperlink"/>
            <w:b/>
            <w:noProof/>
          </w:rPr>
          <w:t>10.10</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Indoor VHF Forward Relay Interface Equipment</w:t>
        </w:r>
        <w:r w:rsidR="00FC79FE">
          <w:rPr>
            <w:noProof/>
            <w:webHidden/>
          </w:rPr>
          <w:tab/>
        </w:r>
        <w:r w:rsidR="00FC79FE">
          <w:rPr>
            <w:noProof/>
            <w:webHidden/>
          </w:rPr>
          <w:fldChar w:fldCharType="begin"/>
        </w:r>
        <w:r w:rsidR="00FC79FE">
          <w:rPr>
            <w:noProof/>
            <w:webHidden/>
          </w:rPr>
          <w:instrText xml:space="preserve"> PAGEREF _Toc114225138 \h </w:instrText>
        </w:r>
        <w:r w:rsidR="00FC79FE">
          <w:rPr>
            <w:noProof/>
            <w:webHidden/>
          </w:rPr>
        </w:r>
        <w:r w:rsidR="00FC79FE">
          <w:rPr>
            <w:noProof/>
            <w:webHidden/>
          </w:rPr>
          <w:fldChar w:fldCharType="separate"/>
        </w:r>
        <w:r w:rsidR="00FC79FE">
          <w:rPr>
            <w:noProof/>
            <w:webHidden/>
          </w:rPr>
          <w:t>17</w:t>
        </w:r>
        <w:r w:rsidR="00FC79FE">
          <w:rPr>
            <w:noProof/>
            <w:webHidden/>
          </w:rPr>
          <w:fldChar w:fldCharType="end"/>
        </w:r>
      </w:hyperlink>
    </w:p>
    <w:p w14:paraId="687B1F14" w14:textId="5A66BDD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39" w:history="1">
        <w:r w:rsidR="00FC79FE" w:rsidRPr="00347FFD">
          <w:rPr>
            <w:rStyle w:val="Hyperlink"/>
            <w:b/>
            <w:noProof/>
          </w:rPr>
          <w:t>10.11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Indoor UPS Installation</w:t>
        </w:r>
        <w:r w:rsidR="00FC79FE">
          <w:rPr>
            <w:noProof/>
            <w:webHidden/>
          </w:rPr>
          <w:tab/>
        </w:r>
        <w:r w:rsidR="00FC79FE">
          <w:rPr>
            <w:noProof/>
            <w:webHidden/>
          </w:rPr>
          <w:fldChar w:fldCharType="begin"/>
        </w:r>
        <w:r w:rsidR="00FC79FE">
          <w:rPr>
            <w:noProof/>
            <w:webHidden/>
          </w:rPr>
          <w:instrText xml:space="preserve"> PAGEREF _Toc114225139 \h </w:instrText>
        </w:r>
        <w:r w:rsidR="00FC79FE">
          <w:rPr>
            <w:noProof/>
            <w:webHidden/>
          </w:rPr>
        </w:r>
        <w:r w:rsidR="00FC79FE">
          <w:rPr>
            <w:noProof/>
            <w:webHidden/>
          </w:rPr>
          <w:fldChar w:fldCharType="separate"/>
        </w:r>
        <w:r w:rsidR="00FC79FE">
          <w:rPr>
            <w:noProof/>
            <w:webHidden/>
          </w:rPr>
          <w:t>18</w:t>
        </w:r>
        <w:r w:rsidR="00FC79FE">
          <w:rPr>
            <w:noProof/>
            <w:webHidden/>
          </w:rPr>
          <w:fldChar w:fldCharType="end"/>
        </w:r>
      </w:hyperlink>
    </w:p>
    <w:p w14:paraId="56643B33" w14:textId="74E75FFE"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0" w:history="1">
        <w:r w:rsidR="00FC79FE" w:rsidRPr="00347FFD">
          <w:rPr>
            <w:rStyle w:val="Hyperlink"/>
            <w:b/>
            <w:noProof/>
          </w:rPr>
          <w:t>10.12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Terminal Indoor Equipment Racks Installation</w:t>
        </w:r>
        <w:r w:rsidR="00FC79FE">
          <w:rPr>
            <w:noProof/>
            <w:webHidden/>
          </w:rPr>
          <w:tab/>
        </w:r>
        <w:r w:rsidR="00FC79FE">
          <w:rPr>
            <w:noProof/>
            <w:webHidden/>
          </w:rPr>
          <w:fldChar w:fldCharType="begin"/>
        </w:r>
        <w:r w:rsidR="00FC79FE">
          <w:rPr>
            <w:noProof/>
            <w:webHidden/>
          </w:rPr>
          <w:instrText xml:space="preserve"> PAGEREF _Toc114225140 \h </w:instrText>
        </w:r>
        <w:r w:rsidR="00FC79FE">
          <w:rPr>
            <w:noProof/>
            <w:webHidden/>
          </w:rPr>
        </w:r>
        <w:r w:rsidR="00FC79FE">
          <w:rPr>
            <w:noProof/>
            <w:webHidden/>
          </w:rPr>
          <w:fldChar w:fldCharType="separate"/>
        </w:r>
        <w:r w:rsidR="00FC79FE">
          <w:rPr>
            <w:noProof/>
            <w:webHidden/>
          </w:rPr>
          <w:t>20</w:t>
        </w:r>
        <w:r w:rsidR="00FC79FE">
          <w:rPr>
            <w:noProof/>
            <w:webHidden/>
          </w:rPr>
          <w:fldChar w:fldCharType="end"/>
        </w:r>
      </w:hyperlink>
    </w:p>
    <w:p w14:paraId="5E3FF3CF" w14:textId="2828FA5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1" w:history="1">
        <w:r w:rsidR="00FC79FE" w:rsidRPr="00347FFD">
          <w:rPr>
            <w:rStyle w:val="Hyperlink"/>
            <w:b/>
            <w:noProof/>
          </w:rPr>
          <w:t>10.13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VSAT Terminal Indoor MCPC Equipment</w:t>
        </w:r>
        <w:r w:rsidR="00FC79FE">
          <w:rPr>
            <w:noProof/>
            <w:webHidden/>
          </w:rPr>
          <w:tab/>
        </w:r>
        <w:r w:rsidR="00FC79FE">
          <w:rPr>
            <w:noProof/>
            <w:webHidden/>
          </w:rPr>
          <w:fldChar w:fldCharType="begin"/>
        </w:r>
        <w:r w:rsidR="00FC79FE">
          <w:rPr>
            <w:noProof/>
            <w:webHidden/>
          </w:rPr>
          <w:instrText xml:space="preserve"> PAGEREF _Toc114225141 \h </w:instrText>
        </w:r>
        <w:r w:rsidR="00FC79FE">
          <w:rPr>
            <w:noProof/>
            <w:webHidden/>
          </w:rPr>
        </w:r>
        <w:r w:rsidR="00FC79FE">
          <w:rPr>
            <w:noProof/>
            <w:webHidden/>
          </w:rPr>
          <w:fldChar w:fldCharType="separate"/>
        </w:r>
        <w:r w:rsidR="00FC79FE">
          <w:rPr>
            <w:noProof/>
            <w:webHidden/>
          </w:rPr>
          <w:t>21</w:t>
        </w:r>
        <w:r w:rsidR="00FC79FE">
          <w:rPr>
            <w:noProof/>
            <w:webHidden/>
          </w:rPr>
          <w:fldChar w:fldCharType="end"/>
        </w:r>
      </w:hyperlink>
    </w:p>
    <w:p w14:paraId="567935B2" w14:textId="51789996"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2" w:history="1">
        <w:r w:rsidR="00FC79FE" w:rsidRPr="00347FFD">
          <w:rPr>
            <w:rStyle w:val="Hyperlink"/>
            <w:b/>
            <w:noProof/>
          </w:rPr>
          <w:t>10.14</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Remote Site Installation Procedures</w:t>
        </w:r>
        <w:r w:rsidR="00FC79FE">
          <w:rPr>
            <w:noProof/>
            <w:webHidden/>
          </w:rPr>
          <w:tab/>
        </w:r>
        <w:r w:rsidR="00FC79FE">
          <w:rPr>
            <w:noProof/>
            <w:webHidden/>
          </w:rPr>
          <w:fldChar w:fldCharType="begin"/>
        </w:r>
        <w:r w:rsidR="00FC79FE">
          <w:rPr>
            <w:noProof/>
            <w:webHidden/>
          </w:rPr>
          <w:instrText xml:space="preserve"> PAGEREF _Toc114225142 \h </w:instrText>
        </w:r>
        <w:r w:rsidR="00FC79FE">
          <w:rPr>
            <w:noProof/>
            <w:webHidden/>
          </w:rPr>
        </w:r>
        <w:r w:rsidR="00FC79FE">
          <w:rPr>
            <w:noProof/>
            <w:webHidden/>
          </w:rPr>
          <w:fldChar w:fldCharType="separate"/>
        </w:r>
        <w:r w:rsidR="00FC79FE">
          <w:rPr>
            <w:noProof/>
            <w:webHidden/>
          </w:rPr>
          <w:t>22</w:t>
        </w:r>
        <w:r w:rsidR="00FC79FE">
          <w:rPr>
            <w:noProof/>
            <w:webHidden/>
          </w:rPr>
          <w:fldChar w:fldCharType="end"/>
        </w:r>
      </w:hyperlink>
    </w:p>
    <w:p w14:paraId="030DE448" w14:textId="63545DD0"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43" w:history="1">
        <w:r w:rsidR="00FC79FE" w:rsidRPr="00347FFD">
          <w:rPr>
            <w:rStyle w:val="Hyperlink"/>
            <w:rFonts w:ascii="Arial" w:hAnsi="Arial"/>
            <w:noProof/>
            <w:kern w:val="28"/>
          </w:rPr>
          <w:t xml:space="preserve">11. </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ATNS VSAT NETWORK TECHNICAL REQUIREMENTS</w:t>
        </w:r>
        <w:r w:rsidR="00FC79FE">
          <w:rPr>
            <w:noProof/>
            <w:webHidden/>
          </w:rPr>
          <w:tab/>
        </w:r>
        <w:r w:rsidR="00FC79FE">
          <w:rPr>
            <w:noProof/>
            <w:webHidden/>
          </w:rPr>
          <w:fldChar w:fldCharType="begin"/>
        </w:r>
        <w:r w:rsidR="00FC79FE">
          <w:rPr>
            <w:noProof/>
            <w:webHidden/>
          </w:rPr>
          <w:instrText xml:space="preserve"> PAGEREF _Toc114225143 \h </w:instrText>
        </w:r>
        <w:r w:rsidR="00FC79FE">
          <w:rPr>
            <w:noProof/>
            <w:webHidden/>
          </w:rPr>
        </w:r>
        <w:r w:rsidR="00FC79FE">
          <w:rPr>
            <w:noProof/>
            <w:webHidden/>
          </w:rPr>
          <w:fldChar w:fldCharType="separate"/>
        </w:r>
        <w:r w:rsidR="00FC79FE">
          <w:rPr>
            <w:noProof/>
            <w:webHidden/>
          </w:rPr>
          <w:t>22</w:t>
        </w:r>
        <w:r w:rsidR="00FC79FE">
          <w:rPr>
            <w:noProof/>
            <w:webHidden/>
          </w:rPr>
          <w:fldChar w:fldCharType="end"/>
        </w:r>
      </w:hyperlink>
    </w:p>
    <w:p w14:paraId="46FB3FE0" w14:textId="6051EDC5"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4" w:history="1">
        <w:r w:rsidR="00FC79FE" w:rsidRPr="00347FFD">
          <w:rPr>
            <w:rStyle w:val="Hyperlink"/>
            <w:b/>
            <w:noProof/>
          </w:rPr>
          <w:t>11.1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ATNS VSAT Network Management</w:t>
        </w:r>
        <w:r w:rsidR="00FC79FE">
          <w:rPr>
            <w:noProof/>
            <w:webHidden/>
          </w:rPr>
          <w:tab/>
        </w:r>
        <w:r w:rsidR="00FC79FE">
          <w:rPr>
            <w:noProof/>
            <w:webHidden/>
          </w:rPr>
          <w:fldChar w:fldCharType="begin"/>
        </w:r>
        <w:r w:rsidR="00FC79FE">
          <w:rPr>
            <w:noProof/>
            <w:webHidden/>
          </w:rPr>
          <w:instrText xml:space="preserve"> PAGEREF _Toc114225144 \h </w:instrText>
        </w:r>
        <w:r w:rsidR="00FC79FE">
          <w:rPr>
            <w:noProof/>
            <w:webHidden/>
          </w:rPr>
        </w:r>
        <w:r w:rsidR="00FC79FE">
          <w:rPr>
            <w:noProof/>
            <w:webHidden/>
          </w:rPr>
          <w:fldChar w:fldCharType="separate"/>
        </w:r>
        <w:r w:rsidR="00FC79FE">
          <w:rPr>
            <w:noProof/>
            <w:webHidden/>
          </w:rPr>
          <w:t>22</w:t>
        </w:r>
        <w:r w:rsidR="00FC79FE">
          <w:rPr>
            <w:noProof/>
            <w:webHidden/>
          </w:rPr>
          <w:fldChar w:fldCharType="end"/>
        </w:r>
      </w:hyperlink>
    </w:p>
    <w:p w14:paraId="2FCE442D" w14:textId="67DCA4B4"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5" w:history="1">
        <w:r w:rsidR="00FC79FE" w:rsidRPr="00347FFD">
          <w:rPr>
            <w:rStyle w:val="Hyperlink"/>
            <w:b/>
            <w:noProof/>
          </w:rPr>
          <w:t>11.2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ATNS VSAT Network Traffic Calculation</w:t>
        </w:r>
        <w:r w:rsidR="00FC79FE">
          <w:rPr>
            <w:noProof/>
            <w:webHidden/>
          </w:rPr>
          <w:tab/>
        </w:r>
        <w:r w:rsidR="00FC79FE">
          <w:rPr>
            <w:noProof/>
            <w:webHidden/>
          </w:rPr>
          <w:fldChar w:fldCharType="begin"/>
        </w:r>
        <w:r w:rsidR="00FC79FE">
          <w:rPr>
            <w:noProof/>
            <w:webHidden/>
          </w:rPr>
          <w:instrText xml:space="preserve"> PAGEREF _Toc114225145 \h </w:instrText>
        </w:r>
        <w:r w:rsidR="00FC79FE">
          <w:rPr>
            <w:noProof/>
            <w:webHidden/>
          </w:rPr>
        </w:r>
        <w:r w:rsidR="00FC79FE">
          <w:rPr>
            <w:noProof/>
            <w:webHidden/>
          </w:rPr>
          <w:fldChar w:fldCharType="separate"/>
        </w:r>
        <w:r w:rsidR="00FC79FE">
          <w:rPr>
            <w:noProof/>
            <w:webHidden/>
          </w:rPr>
          <w:t>27</w:t>
        </w:r>
        <w:r w:rsidR="00FC79FE">
          <w:rPr>
            <w:noProof/>
            <w:webHidden/>
          </w:rPr>
          <w:fldChar w:fldCharType="end"/>
        </w:r>
      </w:hyperlink>
    </w:p>
    <w:p w14:paraId="171A4DFD" w14:textId="17305CD2"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6" w:history="1">
        <w:r w:rsidR="00FC79FE" w:rsidRPr="00347FFD">
          <w:rPr>
            <w:rStyle w:val="Hyperlink"/>
            <w:b/>
            <w:noProof/>
          </w:rPr>
          <w:t>11.3.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Transmission Link Budget Calculation</w:t>
        </w:r>
        <w:r w:rsidR="00FC79FE">
          <w:rPr>
            <w:noProof/>
            <w:webHidden/>
          </w:rPr>
          <w:tab/>
        </w:r>
        <w:r w:rsidR="00FC79FE">
          <w:rPr>
            <w:noProof/>
            <w:webHidden/>
          </w:rPr>
          <w:fldChar w:fldCharType="begin"/>
        </w:r>
        <w:r w:rsidR="00FC79FE">
          <w:rPr>
            <w:noProof/>
            <w:webHidden/>
          </w:rPr>
          <w:instrText xml:space="preserve"> PAGEREF _Toc114225146 \h </w:instrText>
        </w:r>
        <w:r w:rsidR="00FC79FE">
          <w:rPr>
            <w:noProof/>
            <w:webHidden/>
          </w:rPr>
        </w:r>
        <w:r w:rsidR="00FC79FE">
          <w:rPr>
            <w:noProof/>
            <w:webHidden/>
          </w:rPr>
          <w:fldChar w:fldCharType="separate"/>
        </w:r>
        <w:r w:rsidR="00FC79FE">
          <w:rPr>
            <w:noProof/>
            <w:webHidden/>
          </w:rPr>
          <w:t>28</w:t>
        </w:r>
        <w:r w:rsidR="00FC79FE">
          <w:rPr>
            <w:noProof/>
            <w:webHidden/>
          </w:rPr>
          <w:fldChar w:fldCharType="end"/>
        </w:r>
      </w:hyperlink>
    </w:p>
    <w:p w14:paraId="672E9C01" w14:textId="6809FA06"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47" w:history="1">
        <w:r w:rsidR="00FC79FE" w:rsidRPr="00347FFD">
          <w:rPr>
            <w:rStyle w:val="Hyperlink"/>
            <w:rFonts w:ascii="Arial" w:hAnsi="Arial"/>
            <w:noProof/>
            <w:kern w:val="28"/>
          </w:rPr>
          <w:t>12.</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installation requirements</w:t>
        </w:r>
        <w:r w:rsidR="00FC79FE">
          <w:rPr>
            <w:noProof/>
            <w:webHidden/>
          </w:rPr>
          <w:tab/>
        </w:r>
        <w:r w:rsidR="00FC79FE">
          <w:rPr>
            <w:noProof/>
            <w:webHidden/>
          </w:rPr>
          <w:fldChar w:fldCharType="begin"/>
        </w:r>
        <w:r w:rsidR="00FC79FE">
          <w:rPr>
            <w:noProof/>
            <w:webHidden/>
          </w:rPr>
          <w:instrText xml:space="preserve"> PAGEREF _Toc114225147 \h </w:instrText>
        </w:r>
        <w:r w:rsidR="00FC79FE">
          <w:rPr>
            <w:noProof/>
            <w:webHidden/>
          </w:rPr>
        </w:r>
        <w:r w:rsidR="00FC79FE">
          <w:rPr>
            <w:noProof/>
            <w:webHidden/>
          </w:rPr>
          <w:fldChar w:fldCharType="separate"/>
        </w:r>
        <w:r w:rsidR="00FC79FE">
          <w:rPr>
            <w:noProof/>
            <w:webHidden/>
          </w:rPr>
          <w:t>28</w:t>
        </w:r>
        <w:r w:rsidR="00FC79FE">
          <w:rPr>
            <w:noProof/>
            <w:webHidden/>
          </w:rPr>
          <w:fldChar w:fldCharType="end"/>
        </w:r>
      </w:hyperlink>
    </w:p>
    <w:p w14:paraId="0223BBF1" w14:textId="5A3A2F86"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8" w:history="1">
        <w:r w:rsidR="00FC79FE" w:rsidRPr="00347FFD">
          <w:rPr>
            <w:rStyle w:val="Hyperlink"/>
            <w:b/>
            <w:noProof/>
          </w:rPr>
          <w:t>12.1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General Installation Requirements</w:t>
        </w:r>
        <w:r w:rsidR="00FC79FE">
          <w:rPr>
            <w:noProof/>
            <w:webHidden/>
          </w:rPr>
          <w:tab/>
        </w:r>
        <w:r w:rsidR="00FC79FE">
          <w:rPr>
            <w:noProof/>
            <w:webHidden/>
          </w:rPr>
          <w:fldChar w:fldCharType="begin"/>
        </w:r>
        <w:r w:rsidR="00FC79FE">
          <w:rPr>
            <w:noProof/>
            <w:webHidden/>
          </w:rPr>
          <w:instrText xml:space="preserve"> PAGEREF _Toc114225148 \h </w:instrText>
        </w:r>
        <w:r w:rsidR="00FC79FE">
          <w:rPr>
            <w:noProof/>
            <w:webHidden/>
          </w:rPr>
        </w:r>
        <w:r w:rsidR="00FC79FE">
          <w:rPr>
            <w:noProof/>
            <w:webHidden/>
          </w:rPr>
          <w:fldChar w:fldCharType="separate"/>
        </w:r>
        <w:r w:rsidR="00FC79FE">
          <w:rPr>
            <w:noProof/>
            <w:webHidden/>
          </w:rPr>
          <w:t>28</w:t>
        </w:r>
        <w:r w:rsidR="00FC79FE">
          <w:rPr>
            <w:noProof/>
            <w:webHidden/>
          </w:rPr>
          <w:fldChar w:fldCharType="end"/>
        </w:r>
      </w:hyperlink>
    </w:p>
    <w:p w14:paraId="2FEDBD68" w14:textId="69E9D3F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49" w:history="1">
        <w:r w:rsidR="00FC79FE" w:rsidRPr="00347FFD">
          <w:rPr>
            <w:rStyle w:val="Hyperlink"/>
            <w:b/>
            <w:noProof/>
          </w:rPr>
          <w:t>12.2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Individual Site Surveys</w:t>
        </w:r>
        <w:r w:rsidR="00FC79FE">
          <w:rPr>
            <w:noProof/>
            <w:webHidden/>
          </w:rPr>
          <w:tab/>
        </w:r>
        <w:r w:rsidR="00FC79FE">
          <w:rPr>
            <w:noProof/>
            <w:webHidden/>
          </w:rPr>
          <w:fldChar w:fldCharType="begin"/>
        </w:r>
        <w:r w:rsidR="00FC79FE">
          <w:rPr>
            <w:noProof/>
            <w:webHidden/>
          </w:rPr>
          <w:instrText xml:space="preserve"> PAGEREF _Toc114225149 \h </w:instrText>
        </w:r>
        <w:r w:rsidR="00FC79FE">
          <w:rPr>
            <w:noProof/>
            <w:webHidden/>
          </w:rPr>
        </w:r>
        <w:r w:rsidR="00FC79FE">
          <w:rPr>
            <w:noProof/>
            <w:webHidden/>
          </w:rPr>
          <w:fldChar w:fldCharType="separate"/>
        </w:r>
        <w:r w:rsidR="00FC79FE">
          <w:rPr>
            <w:noProof/>
            <w:webHidden/>
          </w:rPr>
          <w:t>29</w:t>
        </w:r>
        <w:r w:rsidR="00FC79FE">
          <w:rPr>
            <w:noProof/>
            <w:webHidden/>
          </w:rPr>
          <w:fldChar w:fldCharType="end"/>
        </w:r>
      </w:hyperlink>
    </w:p>
    <w:p w14:paraId="4E8802BE" w14:textId="2CBE7D2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0" w:history="1">
        <w:r w:rsidR="00FC79FE" w:rsidRPr="00347FFD">
          <w:rPr>
            <w:rStyle w:val="Hyperlink"/>
            <w:b/>
            <w:noProof/>
          </w:rPr>
          <w:t>12.3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Equipment Distribution and Clearance</w:t>
        </w:r>
        <w:r w:rsidR="00FC79FE">
          <w:rPr>
            <w:noProof/>
            <w:webHidden/>
          </w:rPr>
          <w:tab/>
        </w:r>
        <w:r w:rsidR="00FC79FE">
          <w:rPr>
            <w:noProof/>
            <w:webHidden/>
          </w:rPr>
          <w:fldChar w:fldCharType="begin"/>
        </w:r>
        <w:r w:rsidR="00FC79FE">
          <w:rPr>
            <w:noProof/>
            <w:webHidden/>
          </w:rPr>
          <w:instrText xml:space="preserve"> PAGEREF _Toc114225150 \h </w:instrText>
        </w:r>
        <w:r w:rsidR="00FC79FE">
          <w:rPr>
            <w:noProof/>
            <w:webHidden/>
          </w:rPr>
        </w:r>
        <w:r w:rsidR="00FC79FE">
          <w:rPr>
            <w:noProof/>
            <w:webHidden/>
          </w:rPr>
          <w:fldChar w:fldCharType="separate"/>
        </w:r>
        <w:r w:rsidR="00FC79FE">
          <w:rPr>
            <w:noProof/>
            <w:webHidden/>
          </w:rPr>
          <w:t>31</w:t>
        </w:r>
        <w:r w:rsidR="00FC79FE">
          <w:rPr>
            <w:noProof/>
            <w:webHidden/>
          </w:rPr>
          <w:fldChar w:fldCharType="end"/>
        </w:r>
      </w:hyperlink>
    </w:p>
    <w:p w14:paraId="52DE1A33" w14:textId="1490128D"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1" w:history="1">
        <w:r w:rsidR="00FC79FE" w:rsidRPr="00347FFD">
          <w:rPr>
            <w:rStyle w:val="Hyperlink"/>
            <w:b/>
            <w:noProof/>
          </w:rPr>
          <w:t>12.4</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Procedures for Transfer of Operations</w:t>
        </w:r>
        <w:r w:rsidR="00FC79FE">
          <w:rPr>
            <w:noProof/>
            <w:webHidden/>
          </w:rPr>
          <w:tab/>
        </w:r>
        <w:r w:rsidR="00FC79FE">
          <w:rPr>
            <w:noProof/>
            <w:webHidden/>
          </w:rPr>
          <w:fldChar w:fldCharType="begin"/>
        </w:r>
        <w:r w:rsidR="00FC79FE">
          <w:rPr>
            <w:noProof/>
            <w:webHidden/>
          </w:rPr>
          <w:instrText xml:space="preserve"> PAGEREF _Toc114225151 \h </w:instrText>
        </w:r>
        <w:r w:rsidR="00FC79FE">
          <w:rPr>
            <w:noProof/>
            <w:webHidden/>
          </w:rPr>
        </w:r>
        <w:r w:rsidR="00FC79FE">
          <w:rPr>
            <w:noProof/>
            <w:webHidden/>
          </w:rPr>
          <w:fldChar w:fldCharType="separate"/>
        </w:r>
        <w:r w:rsidR="00FC79FE">
          <w:rPr>
            <w:noProof/>
            <w:webHidden/>
          </w:rPr>
          <w:t>31</w:t>
        </w:r>
        <w:r w:rsidR="00FC79FE">
          <w:rPr>
            <w:noProof/>
            <w:webHidden/>
          </w:rPr>
          <w:fldChar w:fldCharType="end"/>
        </w:r>
      </w:hyperlink>
    </w:p>
    <w:p w14:paraId="2D9FF4F0" w14:textId="43C1236E"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52" w:history="1">
        <w:r w:rsidR="00FC79FE" w:rsidRPr="00347FFD">
          <w:rPr>
            <w:rStyle w:val="Hyperlink"/>
            <w:rFonts w:ascii="Arial" w:hAnsi="Arial"/>
            <w:noProof/>
            <w:kern w:val="28"/>
          </w:rPr>
          <w:t>13.</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VSAT terminal maintenance requirements</w:t>
        </w:r>
        <w:r w:rsidR="00FC79FE">
          <w:rPr>
            <w:noProof/>
            <w:webHidden/>
          </w:rPr>
          <w:tab/>
        </w:r>
        <w:r w:rsidR="00FC79FE">
          <w:rPr>
            <w:noProof/>
            <w:webHidden/>
          </w:rPr>
          <w:fldChar w:fldCharType="begin"/>
        </w:r>
        <w:r w:rsidR="00FC79FE">
          <w:rPr>
            <w:noProof/>
            <w:webHidden/>
          </w:rPr>
          <w:instrText xml:space="preserve"> PAGEREF _Toc114225152 \h </w:instrText>
        </w:r>
        <w:r w:rsidR="00FC79FE">
          <w:rPr>
            <w:noProof/>
            <w:webHidden/>
          </w:rPr>
        </w:r>
        <w:r w:rsidR="00FC79FE">
          <w:rPr>
            <w:noProof/>
            <w:webHidden/>
          </w:rPr>
          <w:fldChar w:fldCharType="separate"/>
        </w:r>
        <w:r w:rsidR="00FC79FE">
          <w:rPr>
            <w:noProof/>
            <w:webHidden/>
          </w:rPr>
          <w:t>32</w:t>
        </w:r>
        <w:r w:rsidR="00FC79FE">
          <w:rPr>
            <w:noProof/>
            <w:webHidden/>
          </w:rPr>
          <w:fldChar w:fldCharType="end"/>
        </w:r>
      </w:hyperlink>
    </w:p>
    <w:p w14:paraId="6C846FEE" w14:textId="2ED88D7D"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3" w:history="1">
        <w:r w:rsidR="00FC79FE" w:rsidRPr="00347FFD">
          <w:rPr>
            <w:rStyle w:val="Hyperlink"/>
            <w:b/>
            <w:noProof/>
          </w:rPr>
          <w:t>13.1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General Maintenance Requirements</w:t>
        </w:r>
        <w:r w:rsidR="00FC79FE">
          <w:rPr>
            <w:noProof/>
            <w:webHidden/>
          </w:rPr>
          <w:tab/>
        </w:r>
        <w:r w:rsidR="00FC79FE">
          <w:rPr>
            <w:noProof/>
            <w:webHidden/>
          </w:rPr>
          <w:fldChar w:fldCharType="begin"/>
        </w:r>
        <w:r w:rsidR="00FC79FE">
          <w:rPr>
            <w:noProof/>
            <w:webHidden/>
          </w:rPr>
          <w:instrText xml:space="preserve"> PAGEREF _Toc114225153 \h </w:instrText>
        </w:r>
        <w:r w:rsidR="00FC79FE">
          <w:rPr>
            <w:noProof/>
            <w:webHidden/>
          </w:rPr>
        </w:r>
        <w:r w:rsidR="00FC79FE">
          <w:rPr>
            <w:noProof/>
            <w:webHidden/>
          </w:rPr>
          <w:fldChar w:fldCharType="separate"/>
        </w:r>
        <w:r w:rsidR="00FC79FE">
          <w:rPr>
            <w:noProof/>
            <w:webHidden/>
          </w:rPr>
          <w:t>32</w:t>
        </w:r>
        <w:r w:rsidR="00FC79FE">
          <w:rPr>
            <w:noProof/>
            <w:webHidden/>
          </w:rPr>
          <w:fldChar w:fldCharType="end"/>
        </w:r>
      </w:hyperlink>
    </w:p>
    <w:p w14:paraId="2FC6E803" w14:textId="6819F1D4"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4" w:history="1">
        <w:r w:rsidR="00FC79FE" w:rsidRPr="00347FFD">
          <w:rPr>
            <w:rStyle w:val="Hyperlink"/>
            <w:b/>
            <w:noProof/>
          </w:rPr>
          <w:t>13.2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Network and Remote Terminal Availability</w:t>
        </w:r>
        <w:r w:rsidR="00FC79FE">
          <w:rPr>
            <w:noProof/>
            <w:webHidden/>
          </w:rPr>
          <w:tab/>
        </w:r>
        <w:r w:rsidR="00FC79FE">
          <w:rPr>
            <w:noProof/>
            <w:webHidden/>
          </w:rPr>
          <w:fldChar w:fldCharType="begin"/>
        </w:r>
        <w:r w:rsidR="00FC79FE">
          <w:rPr>
            <w:noProof/>
            <w:webHidden/>
          </w:rPr>
          <w:instrText xml:space="preserve"> PAGEREF _Toc114225154 \h </w:instrText>
        </w:r>
        <w:r w:rsidR="00FC79FE">
          <w:rPr>
            <w:noProof/>
            <w:webHidden/>
          </w:rPr>
        </w:r>
        <w:r w:rsidR="00FC79FE">
          <w:rPr>
            <w:noProof/>
            <w:webHidden/>
          </w:rPr>
          <w:fldChar w:fldCharType="separate"/>
        </w:r>
        <w:r w:rsidR="00FC79FE">
          <w:rPr>
            <w:noProof/>
            <w:webHidden/>
          </w:rPr>
          <w:t>33</w:t>
        </w:r>
        <w:r w:rsidR="00FC79FE">
          <w:rPr>
            <w:noProof/>
            <w:webHidden/>
          </w:rPr>
          <w:fldChar w:fldCharType="end"/>
        </w:r>
      </w:hyperlink>
    </w:p>
    <w:p w14:paraId="7CBF79F4" w14:textId="390002C8"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5" w:history="1">
        <w:r w:rsidR="00FC79FE" w:rsidRPr="00347FFD">
          <w:rPr>
            <w:rStyle w:val="Hyperlink"/>
            <w:b/>
            <w:noProof/>
          </w:rPr>
          <w:t>13.3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On-Site Maintenance Requirement</w:t>
        </w:r>
        <w:r w:rsidR="00FC79FE">
          <w:rPr>
            <w:noProof/>
            <w:webHidden/>
          </w:rPr>
          <w:tab/>
        </w:r>
        <w:r w:rsidR="00FC79FE">
          <w:rPr>
            <w:noProof/>
            <w:webHidden/>
          </w:rPr>
          <w:fldChar w:fldCharType="begin"/>
        </w:r>
        <w:r w:rsidR="00FC79FE">
          <w:rPr>
            <w:noProof/>
            <w:webHidden/>
          </w:rPr>
          <w:instrText xml:space="preserve"> PAGEREF _Toc114225155 \h </w:instrText>
        </w:r>
        <w:r w:rsidR="00FC79FE">
          <w:rPr>
            <w:noProof/>
            <w:webHidden/>
          </w:rPr>
        </w:r>
        <w:r w:rsidR="00FC79FE">
          <w:rPr>
            <w:noProof/>
            <w:webHidden/>
          </w:rPr>
          <w:fldChar w:fldCharType="separate"/>
        </w:r>
        <w:r w:rsidR="00FC79FE">
          <w:rPr>
            <w:noProof/>
            <w:webHidden/>
          </w:rPr>
          <w:t>34</w:t>
        </w:r>
        <w:r w:rsidR="00FC79FE">
          <w:rPr>
            <w:noProof/>
            <w:webHidden/>
          </w:rPr>
          <w:fldChar w:fldCharType="end"/>
        </w:r>
      </w:hyperlink>
    </w:p>
    <w:p w14:paraId="58B66EB0" w14:textId="35D60AB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6" w:history="1">
        <w:r w:rsidR="00FC79FE" w:rsidRPr="00347FFD">
          <w:rPr>
            <w:rStyle w:val="Hyperlink"/>
            <w:b/>
            <w:noProof/>
          </w:rPr>
          <w:t>13.4</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Service Provider Maintenance Support</w:t>
        </w:r>
        <w:r w:rsidR="00FC79FE">
          <w:rPr>
            <w:noProof/>
            <w:webHidden/>
          </w:rPr>
          <w:tab/>
        </w:r>
        <w:r w:rsidR="00FC79FE">
          <w:rPr>
            <w:noProof/>
            <w:webHidden/>
          </w:rPr>
          <w:fldChar w:fldCharType="begin"/>
        </w:r>
        <w:r w:rsidR="00FC79FE">
          <w:rPr>
            <w:noProof/>
            <w:webHidden/>
          </w:rPr>
          <w:instrText xml:space="preserve"> PAGEREF _Toc114225156 \h </w:instrText>
        </w:r>
        <w:r w:rsidR="00FC79FE">
          <w:rPr>
            <w:noProof/>
            <w:webHidden/>
          </w:rPr>
        </w:r>
        <w:r w:rsidR="00FC79FE">
          <w:rPr>
            <w:noProof/>
            <w:webHidden/>
          </w:rPr>
          <w:fldChar w:fldCharType="separate"/>
        </w:r>
        <w:r w:rsidR="00FC79FE">
          <w:rPr>
            <w:noProof/>
            <w:webHidden/>
          </w:rPr>
          <w:t>34</w:t>
        </w:r>
        <w:r w:rsidR="00FC79FE">
          <w:rPr>
            <w:noProof/>
            <w:webHidden/>
          </w:rPr>
          <w:fldChar w:fldCharType="end"/>
        </w:r>
      </w:hyperlink>
    </w:p>
    <w:p w14:paraId="69C14940" w14:textId="4F9914F7"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57" w:history="1">
        <w:r w:rsidR="00FC79FE" w:rsidRPr="00347FFD">
          <w:rPr>
            <w:rStyle w:val="Hyperlink"/>
            <w:rFonts w:ascii="Arial" w:hAnsi="Arial"/>
            <w:noProof/>
            <w:kern w:val="28"/>
          </w:rPr>
          <w:t>14.</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training requirements</w:t>
        </w:r>
        <w:r w:rsidR="00FC79FE">
          <w:rPr>
            <w:noProof/>
            <w:webHidden/>
          </w:rPr>
          <w:tab/>
        </w:r>
        <w:r w:rsidR="00FC79FE">
          <w:rPr>
            <w:noProof/>
            <w:webHidden/>
          </w:rPr>
          <w:fldChar w:fldCharType="begin"/>
        </w:r>
        <w:r w:rsidR="00FC79FE">
          <w:rPr>
            <w:noProof/>
            <w:webHidden/>
          </w:rPr>
          <w:instrText xml:space="preserve"> PAGEREF _Toc114225157 \h </w:instrText>
        </w:r>
        <w:r w:rsidR="00FC79FE">
          <w:rPr>
            <w:noProof/>
            <w:webHidden/>
          </w:rPr>
        </w:r>
        <w:r w:rsidR="00FC79FE">
          <w:rPr>
            <w:noProof/>
            <w:webHidden/>
          </w:rPr>
          <w:fldChar w:fldCharType="separate"/>
        </w:r>
        <w:r w:rsidR="00FC79FE">
          <w:rPr>
            <w:noProof/>
            <w:webHidden/>
          </w:rPr>
          <w:t>35</w:t>
        </w:r>
        <w:r w:rsidR="00FC79FE">
          <w:rPr>
            <w:noProof/>
            <w:webHidden/>
          </w:rPr>
          <w:fldChar w:fldCharType="end"/>
        </w:r>
      </w:hyperlink>
    </w:p>
    <w:p w14:paraId="37240AFF" w14:textId="2305A241"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8" w:history="1">
        <w:r w:rsidR="00FC79FE" w:rsidRPr="00347FFD">
          <w:rPr>
            <w:rStyle w:val="Hyperlink"/>
            <w:b/>
            <w:noProof/>
          </w:rPr>
          <w:t>14.1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Pre-installation Comprehensive Supplier Training</w:t>
        </w:r>
        <w:r w:rsidR="00FC79FE">
          <w:rPr>
            <w:noProof/>
            <w:webHidden/>
          </w:rPr>
          <w:tab/>
        </w:r>
        <w:r w:rsidR="00FC79FE">
          <w:rPr>
            <w:noProof/>
            <w:webHidden/>
          </w:rPr>
          <w:fldChar w:fldCharType="begin"/>
        </w:r>
        <w:r w:rsidR="00FC79FE">
          <w:rPr>
            <w:noProof/>
            <w:webHidden/>
          </w:rPr>
          <w:instrText xml:space="preserve"> PAGEREF _Toc114225158 \h </w:instrText>
        </w:r>
        <w:r w:rsidR="00FC79FE">
          <w:rPr>
            <w:noProof/>
            <w:webHidden/>
          </w:rPr>
        </w:r>
        <w:r w:rsidR="00FC79FE">
          <w:rPr>
            <w:noProof/>
            <w:webHidden/>
          </w:rPr>
          <w:fldChar w:fldCharType="separate"/>
        </w:r>
        <w:r w:rsidR="00FC79FE">
          <w:rPr>
            <w:noProof/>
            <w:webHidden/>
          </w:rPr>
          <w:t>35</w:t>
        </w:r>
        <w:r w:rsidR="00FC79FE">
          <w:rPr>
            <w:noProof/>
            <w:webHidden/>
          </w:rPr>
          <w:fldChar w:fldCharType="end"/>
        </w:r>
      </w:hyperlink>
    </w:p>
    <w:p w14:paraId="7CC69DF1" w14:textId="45AB654F"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59" w:history="1">
        <w:r w:rsidR="00FC79FE" w:rsidRPr="00347FFD">
          <w:rPr>
            <w:rStyle w:val="Hyperlink"/>
            <w:b/>
            <w:noProof/>
          </w:rPr>
          <w:t>14.2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On-Site Operation and Maintenance Training</w:t>
        </w:r>
        <w:r w:rsidR="00FC79FE">
          <w:rPr>
            <w:noProof/>
            <w:webHidden/>
          </w:rPr>
          <w:tab/>
        </w:r>
        <w:r w:rsidR="00FC79FE">
          <w:rPr>
            <w:noProof/>
            <w:webHidden/>
          </w:rPr>
          <w:fldChar w:fldCharType="begin"/>
        </w:r>
        <w:r w:rsidR="00FC79FE">
          <w:rPr>
            <w:noProof/>
            <w:webHidden/>
          </w:rPr>
          <w:instrText xml:space="preserve"> PAGEREF _Toc114225159 \h </w:instrText>
        </w:r>
        <w:r w:rsidR="00FC79FE">
          <w:rPr>
            <w:noProof/>
            <w:webHidden/>
          </w:rPr>
        </w:r>
        <w:r w:rsidR="00FC79FE">
          <w:rPr>
            <w:noProof/>
            <w:webHidden/>
          </w:rPr>
          <w:fldChar w:fldCharType="separate"/>
        </w:r>
        <w:r w:rsidR="00FC79FE">
          <w:rPr>
            <w:noProof/>
            <w:webHidden/>
          </w:rPr>
          <w:t>36</w:t>
        </w:r>
        <w:r w:rsidR="00FC79FE">
          <w:rPr>
            <w:noProof/>
            <w:webHidden/>
          </w:rPr>
          <w:fldChar w:fldCharType="end"/>
        </w:r>
      </w:hyperlink>
    </w:p>
    <w:p w14:paraId="6AA6276D" w14:textId="1EC249FE"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0" w:history="1">
        <w:r w:rsidR="00FC79FE" w:rsidRPr="00347FFD">
          <w:rPr>
            <w:rStyle w:val="Hyperlink"/>
            <w:b/>
            <w:noProof/>
            <w:snapToGrid w:val="0"/>
            <w:lang w:eastAsia="fr-FR"/>
          </w:rPr>
          <w:t>14.3</w:t>
        </w:r>
        <w:r w:rsidR="00FC79FE">
          <w:rPr>
            <w:rFonts w:asciiTheme="minorHAnsi" w:eastAsiaTheme="minorEastAsia" w:hAnsiTheme="minorHAnsi" w:cstheme="minorBidi"/>
            <w:noProof/>
            <w:sz w:val="22"/>
            <w:szCs w:val="22"/>
            <w:lang w:val="en-ZA" w:eastAsia="en-ZA"/>
          </w:rPr>
          <w:tab/>
        </w:r>
        <w:r w:rsidR="00FC79FE" w:rsidRPr="00347FFD">
          <w:rPr>
            <w:rStyle w:val="Hyperlink"/>
            <w:b/>
            <w:noProof/>
            <w:snapToGrid w:val="0"/>
            <w:lang w:eastAsia="fr-FR"/>
          </w:rPr>
          <w:t>Terminal Equipment</w:t>
        </w:r>
        <w:r w:rsidR="00FC79FE">
          <w:rPr>
            <w:noProof/>
            <w:webHidden/>
          </w:rPr>
          <w:tab/>
        </w:r>
        <w:r w:rsidR="00FC79FE">
          <w:rPr>
            <w:noProof/>
            <w:webHidden/>
          </w:rPr>
          <w:fldChar w:fldCharType="begin"/>
        </w:r>
        <w:r w:rsidR="00FC79FE">
          <w:rPr>
            <w:noProof/>
            <w:webHidden/>
          </w:rPr>
          <w:instrText xml:space="preserve"> PAGEREF _Toc114225160 \h </w:instrText>
        </w:r>
        <w:r w:rsidR="00FC79FE">
          <w:rPr>
            <w:noProof/>
            <w:webHidden/>
          </w:rPr>
        </w:r>
        <w:r w:rsidR="00FC79FE">
          <w:rPr>
            <w:noProof/>
            <w:webHidden/>
          </w:rPr>
          <w:fldChar w:fldCharType="separate"/>
        </w:r>
        <w:r w:rsidR="00FC79FE">
          <w:rPr>
            <w:noProof/>
            <w:webHidden/>
          </w:rPr>
          <w:t>36</w:t>
        </w:r>
        <w:r w:rsidR="00FC79FE">
          <w:rPr>
            <w:noProof/>
            <w:webHidden/>
          </w:rPr>
          <w:fldChar w:fldCharType="end"/>
        </w:r>
      </w:hyperlink>
    </w:p>
    <w:p w14:paraId="03436AA0" w14:textId="18BD76CD"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61" w:history="1">
        <w:r w:rsidR="00FC79FE" w:rsidRPr="00347FFD">
          <w:rPr>
            <w:rStyle w:val="Hyperlink"/>
            <w:rFonts w:ascii="Arial" w:hAnsi="Arial"/>
            <w:noProof/>
            <w:snapToGrid w:val="0"/>
            <w:kern w:val="28"/>
            <w:lang w:eastAsia="fr-FR"/>
          </w:rPr>
          <w:t>15.</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snapToGrid w:val="0"/>
            <w:kern w:val="28"/>
            <w:lang w:eastAsia="fr-FR"/>
          </w:rPr>
          <w:t>Aeronautical Telecommunication Network (ATN)</w:t>
        </w:r>
        <w:r w:rsidR="00FC79FE">
          <w:rPr>
            <w:noProof/>
            <w:webHidden/>
          </w:rPr>
          <w:tab/>
        </w:r>
        <w:r w:rsidR="00FC79FE">
          <w:rPr>
            <w:noProof/>
            <w:webHidden/>
          </w:rPr>
          <w:fldChar w:fldCharType="begin"/>
        </w:r>
        <w:r w:rsidR="00FC79FE">
          <w:rPr>
            <w:noProof/>
            <w:webHidden/>
          </w:rPr>
          <w:instrText xml:space="preserve"> PAGEREF _Toc114225161 \h </w:instrText>
        </w:r>
        <w:r w:rsidR="00FC79FE">
          <w:rPr>
            <w:noProof/>
            <w:webHidden/>
          </w:rPr>
        </w:r>
        <w:r w:rsidR="00FC79FE">
          <w:rPr>
            <w:noProof/>
            <w:webHidden/>
          </w:rPr>
          <w:fldChar w:fldCharType="separate"/>
        </w:r>
        <w:r w:rsidR="00FC79FE">
          <w:rPr>
            <w:noProof/>
            <w:webHidden/>
          </w:rPr>
          <w:t>37</w:t>
        </w:r>
        <w:r w:rsidR="00FC79FE">
          <w:rPr>
            <w:noProof/>
            <w:webHidden/>
          </w:rPr>
          <w:fldChar w:fldCharType="end"/>
        </w:r>
      </w:hyperlink>
    </w:p>
    <w:p w14:paraId="4C5E306D" w14:textId="28B506A4"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2" w:history="1">
        <w:r w:rsidR="00FC79FE" w:rsidRPr="00347FFD">
          <w:rPr>
            <w:rStyle w:val="Hyperlink"/>
            <w:b/>
            <w:noProof/>
            <w:snapToGrid w:val="0"/>
            <w:lang w:eastAsia="fr-FR"/>
          </w:rPr>
          <w:t>15.1</w:t>
        </w:r>
        <w:r w:rsidR="00FC79FE">
          <w:rPr>
            <w:rFonts w:asciiTheme="minorHAnsi" w:eastAsiaTheme="minorEastAsia" w:hAnsiTheme="minorHAnsi" w:cstheme="minorBidi"/>
            <w:noProof/>
            <w:sz w:val="22"/>
            <w:szCs w:val="22"/>
            <w:lang w:val="en-ZA" w:eastAsia="en-ZA"/>
          </w:rPr>
          <w:tab/>
        </w:r>
        <w:r w:rsidR="00FC79FE" w:rsidRPr="00347FFD">
          <w:rPr>
            <w:rStyle w:val="Hyperlink"/>
            <w:b/>
            <w:noProof/>
            <w:snapToGrid w:val="0"/>
            <w:lang w:eastAsia="fr-FR"/>
          </w:rPr>
          <w:t>AFI ATN Requirements</w:t>
        </w:r>
        <w:r w:rsidR="00FC79FE">
          <w:rPr>
            <w:noProof/>
            <w:webHidden/>
          </w:rPr>
          <w:tab/>
        </w:r>
        <w:r w:rsidR="00FC79FE">
          <w:rPr>
            <w:noProof/>
            <w:webHidden/>
          </w:rPr>
          <w:fldChar w:fldCharType="begin"/>
        </w:r>
        <w:r w:rsidR="00FC79FE">
          <w:rPr>
            <w:noProof/>
            <w:webHidden/>
          </w:rPr>
          <w:instrText xml:space="preserve"> PAGEREF _Toc114225162 \h </w:instrText>
        </w:r>
        <w:r w:rsidR="00FC79FE">
          <w:rPr>
            <w:noProof/>
            <w:webHidden/>
          </w:rPr>
        </w:r>
        <w:r w:rsidR="00FC79FE">
          <w:rPr>
            <w:noProof/>
            <w:webHidden/>
          </w:rPr>
          <w:fldChar w:fldCharType="separate"/>
        </w:r>
        <w:r w:rsidR="00FC79FE">
          <w:rPr>
            <w:noProof/>
            <w:webHidden/>
          </w:rPr>
          <w:t>37</w:t>
        </w:r>
        <w:r w:rsidR="00FC79FE">
          <w:rPr>
            <w:noProof/>
            <w:webHidden/>
          </w:rPr>
          <w:fldChar w:fldCharType="end"/>
        </w:r>
      </w:hyperlink>
    </w:p>
    <w:p w14:paraId="54749732" w14:textId="4F66CE6E"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3" w:history="1">
        <w:r w:rsidR="00FC79FE" w:rsidRPr="00347FFD">
          <w:rPr>
            <w:rStyle w:val="Hyperlink"/>
            <w:b/>
            <w:noProof/>
          </w:rPr>
          <w:t>16.</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"On-Site" Spare Parts and Spares Pool</w:t>
        </w:r>
        <w:r w:rsidR="00FC79FE">
          <w:rPr>
            <w:noProof/>
            <w:webHidden/>
          </w:rPr>
          <w:tab/>
        </w:r>
        <w:r w:rsidR="00FC79FE">
          <w:rPr>
            <w:noProof/>
            <w:webHidden/>
          </w:rPr>
          <w:fldChar w:fldCharType="begin"/>
        </w:r>
        <w:r w:rsidR="00FC79FE">
          <w:rPr>
            <w:noProof/>
            <w:webHidden/>
          </w:rPr>
          <w:instrText xml:space="preserve"> PAGEREF _Toc114225163 \h </w:instrText>
        </w:r>
        <w:r w:rsidR="00FC79FE">
          <w:rPr>
            <w:noProof/>
            <w:webHidden/>
          </w:rPr>
        </w:r>
        <w:r w:rsidR="00FC79FE">
          <w:rPr>
            <w:noProof/>
            <w:webHidden/>
          </w:rPr>
          <w:fldChar w:fldCharType="separate"/>
        </w:r>
        <w:r w:rsidR="00FC79FE">
          <w:rPr>
            <w:noProof/>
            <w:webHidden/>
          </w:rPr>
          <w:t>37</w:t>
        </w:r>
        <w:r w:rsidR="00FC79FE">
          <w:rPr>
            <w:noProof/>
            <w:webHidden/>
          </w:rPr>
          <w:fldChar w:fldCharType="end"/>
        </w:r>
      </w:hyperlink>
    </w:p>
    <w:p w14:paraId="17D94297" w14:textId="3F3E06B2" w:rsidR="00FC79FE" w:rsidRDefault="00000000">
      <w:pPr>
        <w:pStyle w:val="TOC1"/>
        <w:tabs>
          <w:tab w:val="right" w:leader="dot" w:pos="9153"/>
        </w:tabs>
        <w:rPr>
          <w:rFonts w:asciiTheme="minorHAnsi" w:eastAsiaTheme="minorEastAsia" w:hAnsiTheme="minorHAnsi" w:cstheme="minorBidi"/>
          <w:b w:val="0"/>
          <w:caps w:val="0"/>
          <w:noProof/>
          <w:sz w:val="22"/>
          <w:szCs w:val="22"/>
          <w:lang w:val="en-ZA" w:eastAsia="en-ZA"/>
        </w:rPr>
      </w:pPr>
      <w:hyperlink w:anchor="_Toc114225164" w:history="1">
        <w:r w:rsidR="00FC79FE" w:rsidRPr="00347FFD">
          <w:rPr>
            <w:rStyle w:val="Hyperlink"/>
            <w:rFonts w:ascii="Arial" w:hAnsi="Arial"/>
            <w:noProof/>
            <w:kern w:val="28"/>
          </w:rPr>
          <w:t>17.</w:t>
        </w:r>
        <w:r w:rsidR="00FC79FE">
          <w:rPr>
            <w:rFonts w:asciiTheme="minorHAnsi" w:eastAsiaTheme="minorEastAsia" w:hAnsiTheme="minorHAnsi" w:cstheme="minorBidi"/>
            <w:b w:val="0"/>
            <w:caps w:val="0"/>
            <w:noProof/>
            <w:sz w:val="22"/>
            <w:szCs w:val="22"/>
            <w:lang w:val="en-ZA" w:eastAsia="en-ZA"/>
          </w:rPr>
          <w:tab/>
        </w:r>
        <w:r w:rsidR="00FC79FE" w:rsidRPr="00347FFD">
          <w:rPr>
            <w:rStyle w:val="Hyperlink"/>
            <w:rFonts w:ascii="Arial" w:hAnsi="Arial"/>
            <w:noProof/>
            <w:kern w:val="28"/>
          </w:rPr>
          <w:t>verification and Qualification REQUIREMENTS</w:t>
        </w:r>
        <w:r w:rsidR="00FC79FE">
          <w:rPr>
            <w:noProof/>
            <w:webHidden/>
          </w:rPr>
          <w:tab/>
        </w:r>
        <w:r w:rsidR="00FC79FE">
          <w:rPr>
            <w:noProof/>
            <w:webHidden/>
          </w:rPr>
          <w:fldChar w:fldCharType="begin"/>
        </w:r>
        <w:r w:rsidR="00FC79FE">
          <w:rPr>
            <w:noProof/>
            <w:webHidden/>
          </w:rPr>
          <w:instrText xml:space="preserve"> PAGEREF _Toc114225164 \h </w:instrText>
        </w:r>
        <w:r w:rsidR="00FC79FE">
          <w:rPr>
            <w:noProof/>
            <w:webHidden/>
          </w:rPr>
        </w:r>
        <w:r w:rsidR="00FC79FE">
          <w:rPr>
            <w:noProof/>
            <w:webHidden/>
          </w:rPr>
          <w:fldChar w:fldCharType="separate"/>
        </w:r>
        <w:r w:rsidR="00FC79FE">
          <w:rPr>
            <w:noProof/>
            <w:webHidden/>
          </w:rPr>
          <w:t>38</w:t>
        </w:r>
        <w:r w:rsidR="00FC79FE">
          <w:rPr>
            <w:noProof/>
            <w:webHidden/>
          </w:rPr>
          <w:fldChar w:fldCharType="end"/>
        </w:r>
      </w:hyperlink>
    </w:p>
    <w:p w14:paraId="04DC6424" w14:textId="0FF9D792"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5" w:history="1">
        <w:r w:rsidR="00FC79FE" w:rsidRPr="00347FFD">
          <w:rPr>
            <w:rStyle w:val="Hyperlink"/>
            <w:b/>
            <w:noProof/>
          </w:rPr>
          <w:t>17.1</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General Network Verification and Qualification</w:t>
        </w:r>
        <w:r w:rsidR="00FC79FE">
          <w:rPr>
            <w:noProof/>
            <w:webHidden/>
          </w:rPr>
          <w:tab/>
        </w:r>
        <w:r w:rsidR="00FC79FE">
          <w:rPr>
            <w:noProof/>
            <w:webHidden/>
          </w:rPr>
          <w:fldChar w:fldCharType="begin"/>
        </w:r>
        <w:r w:rsidR="00FC79FE">
          <w:rPr>
            <w:noProof/>
            <w:webHidden/>
          </w:rPr>
          <w:instrText xml:space="preserve"> PAGEREF _Toc114225165 \h </w:instrText>
        </w:r>
        <w:r w:rsidR="00FC79FE">
          <w:rPr>
            <w:noProof/>
            <w:webHidden/>
          </w:rPr>
        </w:r>
        <w:r w:rsidR="00FC79FE">
          <w:rPr>
            <w:noProof/>
            <w:webHidden/>
          </w:rPr>
          <w:fldChar w:fldCharType="separate"/>
        </w:r>
        <w:r w:rsidR="00FC79FE">
          <w:rPr>
            <w:noProof/>
            <w:webHidden/>
          </w:rPr>
          <w:t>38</w:t>
        </w:r>
        <w:r w:rsidR="00FC79FE">
          <w:rPr>
            <w:noProof/>
            <w:webHidden/>
          </w:rPr>
          <w:fldChar w:fldCharType="end"/>
        </w:r>
      </w:hyperlink>
    </w:p>
    <w:p w14:paraId="15FA5EEB" w14:textId="52EE71D9"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6" w:history="1">
        <w:r w:rsidR="00FC79FE" w:rsidRPr="00347FFD">
          <w:rPr>
            <w:rStyle w:val="Hyperlink"/>
            <w:b/>
            <w:noProof/>
          </w:rPr>
          <w:t>17.2</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Responsibility for Network and Site Parameter Configuration</w:t>
        </w:r>
        <w:r w:rsidR="00FC79FE">
          <w:rPr>
            <w:noProof/>
            <w:webHidden/>
          </w:rPr>
          <w:tab/>
        </w:r>
        <w:r w:rsidR="00FC79FE">
          <w:rPr>
            <w:noProof/>
            <w:webHidden/>
          </w:rPr>
          <w:fldChar w:fldCharType="begin"/>
        </w:r>
        <w:r w:rsidR="00FC79FE">
          <w:rPr>
            <w:noProof/>
            <w:webHidden/>
          </w:rPr>
          <w:instrText xml:space="preserve"> PAGEREF _Toc114225166 \h </w:instrText>
        </w:r>
        <w:r w:rsidR="00FC79FE">
          <w:rPr>
            <w:noProof/>
            <w:webHidden/>
          </w:rPr>
        </w:r>
        <w:r w:rsidR="00FC79FE">
          <w:rPr>
            <w:noProof/>
            <w:webHidden/>
          </w:rPr>
          <w:fldChar w:fldCharType="separate"/>
        </w:r>
        <w:r w:rsidR="00FC79FE">
          <w:rPr>
            <w:noProof/>
            <w:webHidden/>
          </w:rPr>
          <w:t>38</w:t>
        </w:r>
        <w:r w:rsidR="00FC79FE">
          <w:rPr>
            <w:noProof/>
            <w:webHidden/>
          </w:rPr>
          <w:fldChar w:fldCharType="end"/>
        </w:r>
      </w:hyperlink>
    </w:p>
    <w:p w14:paraId="41182CCC" w14:textId="24D6ED3A"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7" w:history="1">
        <w:r w:rsidR="00FC79FE" w:rsidRPr="00347FFD">
          <w:rPr>
            <w:rStyle w:val="Hyperlink"/>
            <w:b/>
            <w:noProof/>
          </w:rPr>
          <w:t>17.3</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Responsibility for INTELSAT Carrier Line-up and Terminal Verification</w:t>
        </w:r>
        <w:r w:rsidR="00FC79FE">
          <w:rPr>
            <w:noProof/>
            <w:webHidden/>
          </w:rPr>
          <w:tab/>
        </w:r>
        <w:r w:rsidR="00FC79FE">
          <w:rPr>
            <w:noProof/>
            <w:webHidden/>
          </w:rPr>
          <w:fldChar w:fldCharType="begin"/>
        </w:r>
        <w:r w:rsidR="00FC79FE">
          <w:rPr>
            <w:noProof/>
            <w:webHidden/>
          </w:rPr>
          <w:instrText xml:space="preserve"> PAGEREF _Toc114225167 \h </w:instrText>
        </w:r>
        <w:r w:rsidR="00FC79FE">
          <w:rPr>
            <w:noProof/>
            <w:webHidden/>
          </w:rPr>
        </w:r>
        <w:r w:rsidR="00FC79FE">
          <w:rPr>
            <w:noProof/>
            <w:webHidden/>
          </w:rPr>
          <w:fldChar w:fldCharType="separate"/>
        </w:r>
        <w:r w:rsidR="00FC79FE">
          <w:rPr>
            <w:noProof/>
            <w:webHidden/>
          </w:rPr>
          <w:t>38</w:t>
        </w:r>
        <w:r w:rsidR="00FC79FE">
          <w:rPr>
            <w:noProof/>
            <w:webHidden/>
          </w:rPr>
          <w:fldChar w:fldCharType="end"/>
        </w:r>
      </w:hyperlink>
    </w:p>
    <w:p w14:paraId="577B5644" w14:textId="142FE200"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8" w:history="1">
        <w:r w:rsidR="00FC79FE" w:rsidRPr="00347FFD">
          <w:rPr>
            <w:rStyle w:val="Hyperlink"/>
            <w:b/>
            <w:noProof/>
          </w:rPr>
          <w:t>17.4</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Installation and Site Commissioning Testing</w:t>
        </w:r>
        <w:r w:rsidR="00FC79FE">
          <w:rPr>
            <w:noProof/>
            <w:webHidden/>
          </w:rPr>
          <w:tab/>
        </w:r>
        <w:r w:rsidR="00FC79FE">
          <w:rPr>
            <w:noProof/>
            <w:webHidden/>
          </w:rPr>
          <w:fldChar w:fldCharType="begin"/>
        </w:r>
        <w:r w:rsidR="00FC79FE">
          <w:rPr>
            <w:noProof/>
            <w:webHidden/>
          </w:rPr>
          <w:instrText xml:space="preserve"> PAGEREF _Toc114225168 \h </w:instrText>
        </w:r>
        <w:r w:rsidR="00FC79FE">
          <w:rPr>
            <w:noProof/>
            <w:webHidden/>
          </w:rPr>
        </w:r>
        <w:r w:rsidR="00FC79FE">
          <w:rPr>
            <w:noProof/>
            <w:webHidden/>
          </w:rPr>
          <w:fldChar w:fldCharType="separate"/>
        </w:r>
        <w:r w:rsidR="00FC79FE">
          <w:rPr>
            <w:noProof/>
            <w:webHidden/>
          </w:rPr>
          <w:t>39</w:t>
        </w:r>
        <w:r w:rsidR="00FC79FE">
          <w:rPr>
            <w:noProof/>
            <w:webHidden/>
          </w:rPr>
          <w:fldChar w:fldCharType="end"/>
        </w:r>
      </w:hyperlink>
    </w:p>
    <w:p w14:paraId="31A94579" w14:textId="63B78397"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69" w:history="1">
        <w:r w:rsidR="00FC79FE" w:rsidRPr="00347FFD">
          <w:rPr>
            <w:rStyle w:val="Hyperlink"/>
            <w:b/>
            <w:noProof/>
          </w:rPr>
          <w:t>17.5</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Site Acceptance Documentation</w:t>
        </w:r>
        <w:r w:rsidR="00FC79FE">
          <w:rPr>
            <w:noProof/>
            <w:webHidden/>
          </w:rPr>
          <w:tab/>
        </w:r>
        <w:r w:rsidR="00FC79FE">
          <w:rPr>
            <w:noProof/>
            <w:webHidden/>
          </w:rPr>
          <w:fldChar w:fldCharType="begin"/>
        </w:r>
        <w:r w:rsidR="00FC79FE">
          <w:rPr>
            <w:noProof/>
            <w:webHidden/>
          </w:rPr>
          <w:instrText xml:space="preserve"> PAGEREF _Toc114225169 \h </w:instrText>
        </w:r>
        <w:r w:rsidR="00FC79FE">
          <w:rPr>
            <w:noProof/>
            <w:webHidden/>
          </w:rPr>
        </w:r>
        <w:r w:rsidR="00FC79FE">
          <w:rPr>
            <w:noProof/>
            <w:webHidden/>
          </w:rPr>
          <w:fldChar w:fldCharType="separate"/>
        </w:r>
        <w:r w:rsidR="00FC79FE">
          <w:rPr>
            <w:noProof/>
            <w:webHidden/>
          </w:rPr>
          <w:t>39</w:t>
        </w:r>
        <w:r w:rsidR="00FC79FE">
          <w:rPr>
            <w:noProof/>
            <w:webHidden/>
          </w:rPr>
          <w:fldChar w:fldCharType="end"/>
        </w:r>
      </w:hyperlink>
    </w:p>
    <w:p w14:paraId="45DAF378" w14:textId="25E583E9" w:rsidR="00FC79FE" w:rsidRDefault="00000000">
      <w:pPr>
        <w:pStyle w:val="TOC2"/>
        <w:tabs>
          <w:tab w:val="right" w:leader="dot" w:pos="9153"/>
        </w:tabs>
        <w:rPr>
          <w:rFonts w:asciiTheme="minorHAnsi" w:eastAsiaTheme="minorEastAsia" w:hAnsiTheme="minorHAnsi" w:cstheme="minorBidi"/>
          <w:noProof/>
          <w:sz w:val="22"/>
          <w:szCs w:val="22"/>
          <w:lang w:val="en-ZA" w:eastAsia="en-ZA"/>
        </w:rPr>
      </w:pPr>
      <w:hyperlink w:anchor="_Toc114225170" w:history="1">
        <w:r w:rsidR="00FC79FE" w:rsidRPr="00347FFD">
          <w:rPr>
            <w:rStyle w:val="Hyperlink"/>
            <w:b/>
            <w:noProof/>
          </w:rPr>
          <w:t>17.6</w:t>
        </w:r>
        <w:r w:rsidR="00FC79FE">
          <w:rPr>
            <w:rFonts w:asciiTheme="minorHAnsi" w:eastAsiaTheme="minorEastAsia" w:hAnsiTheme="minorHAnsi" w:cstheme="minorBidi"/>
            <w:noProof/>
            <w:sz w:val="22"/>
            <w:szCs w:val="22"/>
            <w:lang w:val="en-ZA" w:eastAsia="en-ZA"/>
          </w:rPr>
          <w:tab/>
        </w:r>
        <w:r w:rsidR="00FC79FE" w:rsidRPr="00347FFD">
          <w:rPr>
            <w:rStyle w:val="Hyperlink"/>
            <w:b/>
            <w:noProof/>
          </w:rPr>
          <w:t>Responsibility for Individual Station-to-Station Testing</w:t>
        </w:r>
        <w:r w:rsidR="00FC79FE">
          <w:rPr>
            <w:noProof/>
            <w:webHidden/>
          </w:rPr>
          <w:tab/>
        </w:r>
        <w:r w:rsidR="00FC79FE">
          <w:rPr>
            <w:noProof/>
            <w:webHidden/>
          </w:rPr>
          <w:fldChar w:fldCharType="begin"/>
        </w:r>
        <w:r w:rsidR="00FC79FE">
          <w:rPr>
            <w:noProof/>
            <w:webHidden/>
          </w:rPr>
          <w:instrText xml:space="preserve"> PAGEREF _Toc114225170 \h </w:instrText>
        </w:r>
        <w:r w:rsidR="00FC79FE">
          <w:rPr>
            <w:noProof/>
            <w:webHidden/>
          </w:rPr>
        </w:r>
        <w:r w:rsidR="00FC79FE">
          <w:rPr>
            <w:noProof/>
            <w:webHidden/>
          </w:rPr>
          <w:fldChar w:fldCharType="separate"/>
        </w:r>
        <w:r w:rsidR="00FC79FE">
          <w:rPr>
            <w:noProof/>
            <w:webHidden/>
          </w:rPr>
          <w:t>40</w:t>
        </w:r>
        <w:r w:rsidR="00FC79FE">
          <w:rPr>
            <w:noProof/>
            <w:webHidden/>
          </w:rPr>
          <w:fldChar w:fldCharType="end"/>
        </w:r>
      </w:hyperlink>
    </w:p>
    <w:p w14:paraId="47E21DED" w14:textId="6953EEEE" w:rsidR="004C46E3" w:rsidRPr="004C46E3" w:rsidRDefault="004C46E3" w:rsidP="004C46E3">
      <w:pPr>
        <w:widowControl w:val="0"/>
        <w:spacing w:after="0" w:line="240" w:lineRule="auto"/>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lastRenderedPageBreak/>
        <w:fldChar w:fldCharType="end"/>
      </w:r>
    </w:p>
    <w:p w14:paraId="46E95AFA"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p>
    <w:p w14:paraId="015414F2" w14:textId="77777777" w:rsidR="004C46E3" w:rsidRPr="004C46E3" w:rsidRDefault="004C46E3" w:rsidP="004C46E3">
      <w:pPr>
        <w:widowControl w:val="0"/>
        <w:spacing w:after="0" w:line="240" w:lineRule="auto"/>
        <w:jc w:val="center"/>
        <w:rPr>
          <w:rFonts w:ascii="Arial" w:eastAsia="Times New Roman" w:hAnsi="Arial" w:cs="Times New Roman"/>
          <w:b/>
          <w:sz w:val="28"/>
          <w:szCs w:val="28"/>
          <w:lang w:val="en-GB"/>
        </w:rPr>
      </w:pPr>
      <w:r w:rsidRPr="004C46E3">
        <w:rPr>
          <w:rFonts w:ascii="Arial" w:eastAsia="Times New Roman" w:hAnsi="Arial" w:cs="Times New Roman"/>
          <w:b/>
          <w:sz w:val="28"/>
          <w:szCs w:val="28"/>
          <w:lang w:val="en-GB"/>
        </w:rPr>
        <w:t>ABBREVIATIONS</w:t>
      </w:r>
    </w:p>
    <w:p w14:paraId="11B43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F555E3" w14:textId="77777777" w:rsidR="004C46E3" w:rsidRPr="004C46E3" w:rsidRDefault="004C46E3" w:rsidP="004C46E3">
      <w:pPr>
        <w:widowControl w:val="0"/>
        <w:tabs>
          <w:tab w:val="left" w:pos="2100"/>
        </w:tabs>
        <w:spacing w:after="0" w:line="240" w:lineRule="auto"/>
        <w:ind w:left="42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tbl>
      <w:tblPr>
        <w:tblW w:w="0" w:type="auto"/>
        <w:tblInd w:w="425" w:type="dxa"/>
        <w:tblLook w:val="01E0" w:firstRow="1" w:lastRow="1" w:firstColumn="1" w:lastColumn="1" w:noHBand="0" w:noVBand="0"/>
      </w:tblPr>
      <w:tblGrid>
        <w:gridCol w:w="2192"/>
        <w:gridCol w:w="6546"/>
      </w:tblGrid>
      <w:tr w:rsidR="004C46E3" w:rsidRPr="004C46E3" w14:paraId="22A35AEB" w14:textId="77777777" w:rsidTr="00354946">
        <w:trPr>
          <w:trHeight w:val="340"/>
        </w:trPr>
        <w:tc>
          <w:tcPr>
            <w:tcW w:w="2235" w:type="dxa"/>
            <w:shd w:val="clear" w:color="auto" w:fill="auto"/>
            <w:vAlign w:val="center"/>
          </w:tcPr>
          <w:p w14:paraId="40ECCDE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w:t>
            </w:r>
          </w:p>
        </w:tc>
        <w:tc>
          <w:tcPr>
            <w:tcW w:w="6719" w:type="dxa"/>
            <w:shd w:val="clear" w:color="auto" w:fill="auto"/>
            <w:vAlign w:val="center"/>
          </w:tcPr>
          <w:p w14:paraId="57A2FBD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Alternating Current</w:t>
            </w:r>
          </w:p>
        </w:tc>
      </w:tr>
      <w:tr w:rsidR="004C46E3" w:rsidRPr="004C46E3" w14:paraId="286BC1E9" w14:textId="77777777" w:rsidTr="00354946">
        <w:trPr>
          <w:trHeight w:val="340"/>
        </w:trPr>
        <w:tc>
          <w:tcPr>
            <w:tcW w:w="2235" w:type="dxa"/>
            <w:shd w:val="clear" w:color="auto" w:fill="auto"/>
            <w:vAlign w:val="center"/>
          </w:tcPr>
          <w:p w14:paraId="6FE3A29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ACELP</w:t>
            </w:r>
          </w:p>
        </w:tc>
        <w:tc>
          <w:tcPr>
            <w:tcW w:w="6719" w:type="dxa"/>
            <w:shd w:val="clear" w:color="auto" w:fill="auto"/>
            <w:vAlign w:val="center"/>
          </w:tcPr>
          <w:p w14:paraId="0AE258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Algebraic Code Excited Linear Prediction</w:t>
            </w:r>
          </w:p>
        </w:tc>
      </w:tr>
      <w:tr w:rsidR="004C46E3" w:rsidRPr="004C46E3" w14:paraId="18CFF5E7" w14:textId="77777777" w:rsidTr="00354946">
        <w:trPr>
          <w:trHeight w:val="340"/>
        </w:trPr>
        <w:tc>
          <w:tcPr>
            <w:tcW w:w="2235" w:type="dxa"/>
            <w:shd w:val="clear" w:color="auto" w:fill="auto"/>
            <w:vAlign w:val="center"/>
          </w:tcPr>
          <w:p w14:paraId="48FAD3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ADPCM</w:t>
            </w:r>
          </w:p>
        </w:tc>
        <w:tc>
          <w:tcPr>
            <w:tcW w:w="6719" w:type="dxa"/>
            <w:shd w:val="clear" w:color="auto" w:fill="auto"/>
            <w:vAlign w:val="center"/>
          </w:tcPr>
          <w:p w14:paraId="5989D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Adaptive Differential Pulse Code Modulation</w:t>
            </w:r>
          </w:p>
        </w:tc>
      </w:tr>
      <w:tr w:rsidR="004C46E3" w:rsidRPr="004C46E3" w14:paraId="75FE5FA2" w14:textId="77777777" w:rsidTr="00354946">
        <w:trPr>
          <w:trHeight w:val="340"/>
        </w:trPr>
        <w:tc>
          <w:tcPr>
            <w:tcW w:w="2235" w:type="dxa"/>
            <w:shd w:val="clear" w:color="auto" w:fill="auto"/>
            <w:vAlign w:val="center"/>
          </w:tcPr>
          <w:p w14:paraId="7D194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c>
          <w:tcPr>
            <w:tcW w:w="6719" w:type="dxa"/>
            <w:shd w:val="clear" w:color="auto" w:fill="auto"/>
            <w:vAlign w:val="center"/>
          </w:tcPr>
          <w:p w14:paraId="4EA0483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Fixed Telecommunications Network</w:t>
            </w:r>
          </w:p>
        </w:tc>
      </w:tr>
      <w:tr w:rsidR="004C46E3" w:rsidRPr="004C46E3" w14:paraId="7437EBC3" w14:textId="77777777" w:rsidTr="00354946">
        <w:trPr>
          <w:trHeight w:val="340"/>
        </w:trPr>
        <w:tc>
          <w:tcPr>
            <w:tcW w:w="2235" w:type="dxa"/>
            <w:shd w:val="clear" w:color="auto" w:fill="auto"/>
            <w:vAlign w:val="center"/>
          </w:tcPr>
          <w:p w14:paraId="3AA7AFE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w:t>
            </w:r>
          </w:p>
        </w:tc>
        <w:tc>
          <w:tcPr>
            <w:tcW w:w="6719" w:type="dxa"/>
            <w:shd w:val="clear" w:color="auto" w:fill="auto"/>
            <w:vAlign w:val="center"/>
          </w:tcPr>
          <w:p w14:paraId="4E141A0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Aeronautical Telecommunications Network</w:t>
            </w:r>
          </w:p>
        </w:tc>
      </w:tr>
      <w:tr w:rsidR="004C46E3" w:rsidRPr="004C46E3" w14:paraId="2073A43B" w14:textId="77777777" w:rsidTr="00354946">
        <w:trPr>
          <w:trHeight w:val="340"/>
        </w:trPr>
        <w:tc>
          <w:tcPr>
            <w:tcW w:w="2235" w:type="dxa"/>
            <w:shd w:val="clear" w:color="auto" w:fill="auto"/>
            <w:vAlign w:val="center"/>
          </w:tcPr>
          <w:p w14:paraId="205C9AE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ATNS</w:t>
            </w:r>
          </w:p>
        </w:tc>
        <w:tc>
          <w:tcPr>
            <w:tcW w:w="6719" w:type="dxa"/>
            <w:shd w:val="clear" w:color="auto" w:fill="auto"/>
            <w:vAlign w:val="center"/>
          </w:tcPr>
          <w:p w14:paraId="1BAEE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and Navigation Services Company</w:t>
            </w:r>
          </w:p>
        </w:tc>
      </w:tr>
      <w:tr w:rsidR="004C46E3" w:rsidRPr="004C46E3" w14:paraId="3B059101" w14:textId="77777777" w:rsidTr="00354946">
        <w:trPr>
          <w:trHeight w:val="340"/>
        </w:trPr>
        <w:tc>
          <w:tcPr>
            <w:tcW w:w="2235" w:type="dxa"/>
            <w:shd w:val="clear" w:color="auto" w:fill="auto"/>
            <w:vAlign w:val="center"/>
          </w:tcPr>
          <w:p w14:paraId="0F701D6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c>
          <w:tcPr>
            <w:tcW w:w="6719" w:type="dxa"/>
            <w:shd w:val="clear" w:color="auto" w:fill="auto"/>
            <w:vAlign w:val="center"/>
          </w:tcPr>
          <w:p w14:paraId="5B2524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Air Traffic Services/Direct Speech</w:t>
            </w:r>
          </w:p>
        </w:tc>
      </w:tr>
      <w:tr w:rsidR="004C46E3" w:rsidRPr="004C46E3" w14:paraId="023C7496" w14:textId="77777777" w:rsidTr="00354946">
        <w:trPr>
          <w:trHeight w:val="340"/>
        </w:trPr>
        <w:tc>
          <w:tcPr>
            <w:tcW w:w="2235" w:type="dxa"/>
            <w:shd w:val="clear" w:color="auto" w:fill="auto"/>
            <w:vAlign w:val="center"/>
          </w:tcPr>
          <w:p w14:paraId="5F989A1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BITE</w:t>
            </w:r>
          </w:p>
        </w:tc>
        <w:tc>
          <w:tcPr>
            <w:tcW w:w="6719" w:type="dxa"/>
            <w:shd w:val="clear" w:color="auto" w:fill="auto"/>
            <w:vAlign w:val="center"/>
          </w:tcPr>
          <w:p w14:paraId="7C5C768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Built in Test Equipment</w:t>
            </w:r>
          </w:p>
        </w:tc>
      </w:tr>
      <w:tr w:rsidR="004C46E3" w:rsidRPr="004C46E3" w14:paraId="28EEC3CA" w14:textId="77777777" w:rsidTr="00354946">
        <w:trPr>
          <w:trHeight w:val="340"/>
        </w:trPr>
        <w:tc>
          <w:tcPr>
            <w:tcW w:w="2235" w:type="dxa"/>
            <w:shd w:val="clear" w:color="auto" w:fill="auto"/>
            <w:vAlign w:val="center"/>
          </w:tcPr>
          <w:p w14:paraId="64515A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bps</w:t>
            </w:r>
          </w:p>
        </w:tc>
        <w:tc>
          <w:tcPr>
            <w:tcW w:w="6719" w:type="dxa"/>
            <w:shd w:val="clear" w:color="auto" w:fill="auto"/>
            <w:vAlign w:val="center"/>
          </w:tcPr>
          <w:p w14:paraId="1FF8DA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Bits per second</w:t>
            </w:r>
          </w:p>
        </w:tc>
      </w:tr>
      <w:tr w:rsidR="004C46E3" w:rsidRPr="004C46E3" w14:paraId="230F5FE5" w14:textId="77777777" w:rsidTr="00354946">
        <w:trPr>
          <w:trHeight w:val="340"/>
        </w:trPr>
        <w:tc>
          <w:tcPr>
            <w:tcW w:w="2235" w:type="dxa"/>
            <w:shd w:val="clear" w:color="auto" w:fill="auto"/>
            <w:vAlign w:val="center"/>
          </w:tcPr>
          <w:p w14:paraId="6AD9E3A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CAA</w:t>
            </w:r>
          </w:p>
        </w:tc>
        <w:tc>
          <w:tcPr>
            <w:tcW w:w="6719" w:type="dxa"/>
            <w:shd w:val="clear" w:color="auto" w:fill="auto"/>
            <w:vAlign w:val="center"/>
          </w:tcPr>
          <w:p w14:paraId="43FEDA7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Civil Aviation Authority</w:t>
            </w:r>
          </w:p>
        </w:tc>
      </w:tr>
      <w:tr w:rsidR="004C46E3" w:rsidRPr="004C46E3" w14:paraId="113C9363" w14:textId="77777777" w:rsidTr="00354946">
        <w:trPr>
          <w:trHeight w:val="340"/>
        </w:trPr>
        <w:tc>
          <w:tcPr>
            <w:tcW w:w="2235" w:type="dxa"/>
            <w:shd w:val="clear" w:color="auto" w:fill="auto"/>
            <w:vAlign w:val="center"/>
          </w:tcPr>
          <w:p w14:paraId="1FDEA02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CMIP</w:t>
            </w:r>
          </w:p>
        </w:tc>
        <w:tc>
          <w:tcPr>
            <w:tcW w:w="6719" w:type="dxa"/>
            <w:shd w:val="clear" w:color="auto" w:fill="auto"/>
            <w:vAlign w:val="center"/>
          </w:tcPr>
          <w:p w14:paraId="3AB3728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Common Management Information Protocol</w:t>
            </w:r>
          </w:p>
        </w:tc>
      </w:tr>
      <w:tr w:rsidR="004C46E3" w:rsidRPr="004C46E3" w14:paraId="65DA98B8" w14:textId="77777777" w:rsidTr="00354946">
        <w:trPr>
          <w:trHeight w:val="340"/>
        </w:trPr>
        <w:tc>
          <w:tcPr>
            <w:tcW w:w="2235" w:type="dxa"/>
            <w:shd w:val="clear" w:color="auto" w:fill="auto"/>
            <w:vAlign w:val="center"/>
          </w:tcPr>
          <w:p w14:paraId="5BEEEC3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CMP</w:t>
            </w:r>
          </w:p>
        </w:tc>
        <w:tc>
          <w:tcPr>
            <w:tcW w:w="6719" w:type="dxa"/>
            <w:shd w:val="clear" w:color="auto" w:fill="auto"/>
            <w:vAlign w:val="center"/>
          </w:tcPr>
          <w:p w14:paraId="77E9F7F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Management Plan</w:t>
            </w:r>
          </w:p>
        </w:tc>
      </w:tr>
      <w:tr w:rsidR="004C46E3" w:rsidRPr="004C46E3" w14:paraId="27D950C0" w14:textId="77777777" w:rsidTr="00354946">
        <w:trPr>
          <w:trHeight w:val="340"/>
        </w:trPr>
        <w:tc>
          <w:tcPr>
            <w:tcW w:w="2235" w:type="dxa"/>
            <w:shd w:val="clear" w:color="auto" w:fill="auto"/>
            <w:vAlign w:val="center"/>
          </w:tcPr>
          <w:p w14:paraId="0E21AA8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DCE</w:t>
            </w:r>
          </w:p>
        </w:tc>
        <w:tc>
          <w:tcPr>
            <w:tcW w:w="6719" w:type="dxa"/>
            <w:shd w:val="clear" w:color="auto" w:fill="auto"/>
            <w:vAlign w:val="center"/>
          </w:tcPr>
          <w:p w14:paraId="3C97D5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Communications Equipment</w:t>
            </w:r>
          </w:p>
        </w:tc>
      </w:tr>
      <w:tr w:rsidR="004C46E3" w:rsidRPr="004C46E3" w14:paraId="148C51B9" w14:textId="77777777" w:rsidTr="00354946">
        <w:trPr>
          <w:trHeight w:val="340"/>
        </w:trPr>
        <w:tc>
          <w:tcPr>
            <w:tcW w:w="2235" w:type="dxa"/>
            <w:shd w:val="clear" w:color="auto" w:fill="auto"/>
            <w:vAlign w:val="center"/>
          </w:tcPr>
          <w:p w14:paraId="56FB9AD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DP</w:t>
            </w:r>
          </w:p>
        </w:tc>
        <w:tc>
          <w:tcPr>
            <w:tcW w:w="6719" w:type="dxa"/>
            <w:shd w:val="clear" w:color="auto" w:fill="auto"/>
            <w:vAlign w:val="center"/>
          </w:tcPr>
          <w:p w14:paraId="0D6FC9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Documentation Plan</w:t>
            </w:r>
          </w:p>
        </w:tc>
      </w:tr>
      <w:tr w:rsidR="004C46E3" w:rsidRPr="004C46E3" w14:paraId="124C02B7" w14:textId="77777777" w:rsidTr="00354946">
        <w:trPr>
          <w:trHeight w:val="340"/>
        </w:trPr>
        <w:tc>
          <w:tcPr>
            <w:tcW w:w="2235" w:type="dxa"/>
            <w:shd w:val="clear" w:color="auto" w:fill="auto"/>
            <w:vAlign w:val="center"/>
          </w:tcPr>
          <w:p w14:paraId="6627D96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DTE</w:t>
            </w:r>
          </w:p>
        </w:tc>
        <w:tc>
          <w:tcPr>
            <w:tcW w:w="6719" w:type="dxa"/>
            <w:shd w:val="clear" w:color="auto" w:fill="auto"/>
            <w:vAlign w:val="center"/>
          </w:tcPr>
          <w:p w14:paraId="21CB60C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Data Terminal Equipment</w:t>
            </w:r>
          </w:p>
        </w:tc>
      </w:tr>
      <w:tr w:rsidR="004C46E3" w:rsidRPr="004C46E3" w14:paraId="7675F463" w14:textId="77777777" w:rsidTr="00354946">
        <w:trPr>
          <w:trHeight w:val="340"/>
        </w:trPr>
        <w:tc>
          <w:tcPr>
            <w:tcW w:w="2235" w:type="dxa"/>
            <w:shd w:val="clear" w:color="auto" w:fill="auto"/>
            <w:vAlign w:val="center"/>
          </w:tcPr>
          <w:p w14:paraId="0910F33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DTMF</w:t>
            </w:r>
          </w:p>
        </w:tc>
        <w:tc>
          <w:tcPr>
            <w:tcW w:w="6719" w:type="dxa"/>
            <w:shd w:val="clear" w:color="auto" w:fill="auto"/>
            <w:vAlign w:val="center"/>
          </w:tcPr>
          <w:p w14:paraId="6A4F121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Dual Tone Multi Frequency</w:t>
            </w:r>
          </w:p>
        </w:tc>
      </w:tr>
      <w:tr w:rsidR="004C46E3" w:rsidRPr="004C46E3" w14:paraId="4A2C9C29" w14:textId="77777777" w:rsidTr="00354946">
        <w:trPr>
          <w:trHeight w:val="340"/>
        </w:trPr>
        <w:tc>
          <w:tcPr>
            <w:tcW w:w="2235" w:type="dxa"/>
            <w:shd w:val="clear" w:color="auto" w:fill="auto"/>
            <w:vAlign w:val="center"/>
          </w:tcPr>
          <w:p w14:paraId="262D79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E+M</w:t>
            </w:r>
          </w:p>
        </w:tc>
        <w:tc>
          <w:tcPr>
            <w:tcW w:w="6719" w:type="dxa"/>
            <w:shd w:val="clear" w:color="auto" w:fill="auto"/>
            <w:vAlign w:val="center"/>
          </w:tcPr>
          <w:p w14:paraId="39A356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Ear plus Mouth</w:t>
            </w:r>
          </w:p>
        </w:tc>
      </w:tr>
      <w:tr w:rsidR="004C46E3" w:rsidRPr="004C46E3" w14:paraId="63A2E8BE" w14:textId="77777777" w:rsidTr="00354946">
        <w:trPr>
          <w:trHeight w:val="340"/>
        </w:trPr>
        <w:tc>
          <w:tcPr>
            <w:tcW w:w="2235" w:type="dxa"/>
            <w:shd w:val="clear" w:color="auto" w:fill="auto"/>
            <w:vAlign w:val="center"/>
          </w:tcPr>
          <w:p w14:paraId="2C6FBF1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EIRP</w:t>
            </w:r>
          </w:p>
        </w:tc>
        <w:tc>
          <w:tcPr>
            <w:tcW w:w="6719" w:type="dxa"/>
            <w:shd w:val="clear" w:color="auto" w:fill="auto"/>
            <w:vAlign w:val="center"/>
          </w:tcPr>
          <w:p w14:paraId="56039CC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Effective Isotropic Radiated Power</w:t>
            </w:r>
          </w:p>
        </w:tc>
      </w:tr>
      <w:tr w:rsidR="004C46E3" w:rsidRPr="004C46E3" w14:paraId="368E2BAE" w14:textId="77777777" w:rsidTr="00354946">
        <w:trPr>
          <w:trHeight w:val="340"/>
        </w:trPr>
        <w:tc>
          <w:tcPr>
            <w:tcW w:w="2235" w:type="dxa"/>
            <w:shd w:val="clear" w:color="auto" w:fill="auto"/>
            <w:vAlign w:val="center"/>
          </w:tcPr>
          <w:p w14:paraId="7BC7A8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ET</w:t>
            </w:r>
          </w:p>
        </w:tc>
        <w:tc>
          <w:tcPr>
            <w:tcW w:w="6719" w:type="dxa"/>
            <w:shd w:val="clear" w:color="auto" w:fill="auto"/>
            <w:vAlign w:val="center"/>
          </w:tcPr>
          <w:p w14:paraId="35952A8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Technician</w:t>
            </w:r>
          </w:p>
        </w:tc>
      </w:tr>
      <w:tr w:rsidR="004C46E3" w:rsidRPr="004C46E3" w14:paraId="1DB03DE0" w14:textId="77777777" w:rsidTr="00354946">
        <w:trPr>
          <w:trHeight w:val="340"/>
        </w:trPr>
        <w:tc>
          <w:tcPr>
            <w:tcW w:w="2235" w:type="dxa"/>
            <w:shd w:val="clear" w:color="auto" w:fill="auto"/>
            <w:vAlign w:val="center"/>
          </w:tcPr>
          <w:p w14:paraId="072E7E7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FAD</w:t>
            </w:r>
          </w:p>
        </w:tc>
        <w:tc>
          <w:tcPr>
            <w:tcW w:w="6719" w:type="dxa"/>
            <w:shd w:val="clear" w:color="auto" w:fill="auto"/>
            <w:vAlign w:val="center"/>
          </w:tcPr>
          <w:p w14:paraId="1DB757C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Frame-relay access device</w:t>
            </w:r>
          </w:p>
        </w:tc>
      </w:tr>
      <w:tr w:rsidR="004C46E3" w:rsidRPr="004C46E3" w14:paraId="7FD5DAF8" w14:textId="77777777" w:rsidTr="00354946">
        <w:trPr>
          <w:trHeight w:val="340"/>
        </w:trPr>
        <w:tc>
          <w:tcPr>
            <w:tcW w:w="2235" w:type="dxa"/>
            <w:shd w:val="clear" w:color="auto" w:fill="auto"/>
            <w:vAlign w:val="center"/>
          </w:tcPr>
          <w:p w14:paraId="0D426B2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FAT</w:t>
            </w:r>
          </w:p>
        </w:tc>
        <w:tc>
          <w:tcPr>
            <w:tcW w:w="6719" w:type="dxa"/>
            <w:shd w:val="clear" w:color="auto" w:fill="auto"/>
            <w:vAlign w:val="center"/>
          </w:tcPr>
          <w:p w14:paraId="48159A8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Factory </w:t>
            </w:r>
            <w:bookmarkStart w:id="2" w:name="OLE_LINK1"/>
            <w:r w:rsidRPr="004C46E3">
              <w:rPr>
                <w:rFonts w:ascii="Arial" w:eastAsia="Times New Roman" w:hAnsi="Arial" w:cs="Times New Roman"/>
                <w:sz w:val="20"/>
                <w:szCs w:val="20"/>
                <w:lang w:val="en-GB"/>
              </w:rPr>
              <w:t>Acceptance Test</w:t>
            </w:r>
            <w:bookmarkEnd w:id="2"/>
          </w:p>
        </w:tc>
      </w:tr>
      <w:tr w:rsidR="004C46E3" w:rsidRPr="004C46E3" w14:paraId="42525731" w14:textId="77777777" w:rsidTr="00354946">
        <w:trPr>
          <w:trHeight w:val="340"/>
        </w:trPr>
        <w:tc>
          <w:tcPr>
            <w:tcW w:w="2235" w:type="dxa"/>
            <w:shd w:val="clear" w:color="auto" w:fill="auto"/>
            <w:vAlign w:val="center"/>
          </w:tcPr>
          <w:p w14:paraId="4A3E698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FEC</w:t>
            </w:r>
          </w:p>
        </w:tc>
        <w:tc>
          <w:tcPr>
            <w:tcW w:w="6719" w:type="dxa"/>
            <w:shd w:val="clear" w:color="auto" w:fill="auto"/>
            <w:vAlign w:val="center"/>
          </w:tcPr>
          <w:p w14:paraId="57646A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Forward Error Correction</w:t>
            </w:r>
          </w:p>
        </w:tc>
      </w:tr>
      <w:tr w:rsidR="004C46E3" w:rsidRPr="004C46E3" w14:paraId="7B3B79CD" w14:textId="77777777" w:rsidTr="00354946">
        <w:trPr>
          <w:trHeight w:val="340"/>
        </w:trPr>
        <w:tc>
          <w:tcPr>
            <w:tcW w:w="2235" w:type="dxa"/>
            <w:shd w:val="clear" w:color="auto" w:fill="auto"/>
            <w:vAlign w:val="center"/>
          </w:tcPr>
          <w:p w14:paraId="6BE7DCF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FM</w:t>
            </w:r>
          </w:p>
        </w:tc>
        <w:tc>
          <w:tcPr>
            <w:tcW w:w="6719" w:type="dxa"/>
            <w:shd w:val="clear" w:color="auto" w:fill="auto"/>
            <w:vAlign w:val="center"/>
          </w:tcPr>
          <w:p w14:paraId="3915250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Frequency Modulation</w:t>
            </w:r>
          </w:p>
        </w:tc>
      </w:tr>
      <w:tr w:rsidR="004C46E3" w:rsidRPr="004C46E3" w14:paraId="5FCF922D" w14:textId="77777777" w:rsidTr="00354946">
        <w:trPr>
          <w:trHeight w:val="340"/>
        </w:trPr>
        <w:tc>
          <w:tcPr>
            <w:tcW w:w="2235" w:type="dxa"/>
            <w:shd w:val="clear" w:color="auto" w:fill="auto"/>
            <w:vAlign w:val="center"/>
          </w:tcPr>
          <w:p w14:paraId="33BCA70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w:t>
            </w:r>
          </w:p>
        </w:tc>
        <w:tc>
          <w:tcPr>
            <w:tcW w:w="6719" w:type="dxa"/>
            <w:shd w:val="clear" w:color="auto" w:fill="auto"/>
            <w:vAlign w:val="center"/>
          </w:tcPr>
          <w:p w14:paraId="675FC32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Frame Relay</w:t>
            </w:r>
          </w:p>
        </w:tc>
      </w:tr>
      <w:tr w:rsidR="004C46E3" w:rsidRPr="004C46E3" w14:paraId="2CDE363B" w14:textId="77777777" w:rsidTr="00354946">
        <w:trPr>
          <w:trHeight w:val="340"/>
        </w:trPr>
        <w:tc>
          <w:tcPr>
            <w:tcW w:w="2235" w:type="dxa"/>
            <w:shd w:val="clear" w:color="auto" w:fill="auto"/>
            <w:vAlign w:val="center"/>
          </w:tcPr>
          <w:p w14:paraId="3927B9B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FXO</w:t>
            </w:r>
          </w:p>
        </w:tc>
        <w:tc>
          <w:tcPr>
            <w:tcW w:w="6719" w:type="dxa"/>
            <w:shd w:val="clear" w:color="auto" w:fill="auto"/>
            <w:vAlign w:val="center"/>
          </w:tcPr>
          <w:p w14:paraId="440C748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Office</w:t>
            </w:r>
          </w:p>
        </w:tc>
      </w:tr>
      <w:tr w:rsidR="004C46E3" w:rsidRPr="004C46E3" w14:paraId="1C366C11" w14:textId="77777777" w:rsidTr="00354946">
        <w:trPr>
          <w:trHeight w:val="340"/>
        </w:trPr>
        <w:tc>
          <w:tcPr>
            <w:tcW w:w="2235" w:type="dxa"/>
            <w:shd w:val="clear" w:color="auto" w:fill="auto"/>
            <w:vAlign w:val="center"/>
          </w:tcPr>
          <w:p w14:paraId="63D3463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FXS</w:t>
            </w:r>
          </w:p>
        </w:tc>
        <w:tc>
          <w:tcPr>
            <w:tcW w:w="6719" w:type="dxa"/>
            <w:shd w:val="clear" w:color="auto" w:fill="auto"/>
            <w:vAlign w:val="center"/>
          </w:tcPr>
          <w:p w14:paraId="3B3931C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Foreign Exchange Service</w:t>
            </w:r>
          </w:p>
        </w:tc>
      </w:tr>
      <w:tr w:rsidR="004C46E3" w:rsidRPr="004C46E3" w14:paraId="65722147" w14:textId="77777777" w:rsidTr="00354946">
        <w:trPr>
          <w:trHeight w:val="340"/>
        </w:trPr>
        <w:tc>
          <w:tcPr>
            <w:tcW w:w="2235" w:type="dxa"/>
            <w:shd w:val="clear" w:color="auto" w:fill="auto"/>
            <w:vAlign w:val="center"/>
          </w:tcPr>
          <w:p w14:paraId="6EDC8F6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GHz</w:t>
            </w:r>
          </w:p>
        </w:tc>
        <w:tc>
          <w:tcPr>
            <w:tcW w:w="6719" w:type="dxa"/>
            <w:shd w:val="clear" w:color="auto" w:fill="auto"/>
            <w:vAlign w:val="center"/>
          </w:tcPr>
          <w:p w14:paraId="1E77653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Giga Hertz</w:t>
            </w:r>
          </w:p>
        </w:tc>
      </w:tr>
      <w:tr w:rsidR="004C46E3" w:rsidRPr="004C46E3" w14:paraId="0CD8B252" w14:textId="77777777" w:rsidTr="00354946">
        <w:trPr>
          <w:trHeight w:val="340"/>
        </w:trPr>
        <w:tc>
          <w:tcPr>
            <w:tcW w:w="2235" w:type="dxa"/>
            <w:shd w:val="clear" w:color="auto" w:fill="auto"/>
            <w:vAlign w:val="center"/>
          </w:tcPr>
          <w:p w14:paraId="6673932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ICAO</w:t>
            </w:r>
          </w:p>
        </w:tc>
        <w:tc>
          <w:tcPr>
            <w:tcW w:w="6719" w:type="dxa"/>
            <w:shd w:val="clear" w:color="auto" w:fill="auto"/>
            <w:vAlign w:val="center"/>
          </w:tcPr>
          <w:p w14:paraId="7AE0603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Civil Aviation Organization</w:t>
            </w:r>
          </w:p>
        </w:tc>
      </w:tr>
      <w:tr w:rsidR="004C46E3" w:rsidRPr="004C46E3" w14:paraId="7B0EEB89" w14:textId="77777777" w:rsidTr="00354946">
        <w:trPr>
          <w:trHeight w:val="340"/>
        </w:trPr>
        <w:tc>
          <w:tcPr>
            <w:tcW w:w="2235" w:type="dxa"/>
            <w:shd w:val="clear" w:color="auto" w:fill="auto"/>
            <w:vAlign w:val="center"/>
          </w:tcPr>
          <w:p w14:paraId="703DA31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IEC</w:t>
            </w:r>
          </w:p>
        </w:tc>
        <w:tc>
          <w:tcPr>
            <w:tcW w:w="6719" w:type="dxa"/>
            <w:shd w:val="clear" w:color="auto" w:fill="auto"/>
            <w:vAlign w:val="center"/>
          </w:tcPr>
          <w:p w14:paraId="07A5B49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International Electro-technical Commission</w:t>
            </w:r>
          </w:p>
        </w:tc>
      </w:tr>
      <w:tr w:rsidR="004C46E3" w:rsidRPr="004C46E3" w14:paraId="31BD7C58" w14:textId="77777777" w:rsidTr="00354946">
        <w:trPr>
          <w:trHeight w:val="340"/>
        </w:trPr>
        <w:tc>
          <w:tcPr>
            <w:tcW w:w="2235" w:type="dxa"/>
            <w:shd w:val="clear" w:color="auto" w:fill="auto"/>
            <w:vAlign w:val="center"/>
          </w:tcPr>
          <w:p w14:paraId="066ED45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IF </w:t>
            </w:r>
          </w:p>
        </w:tc>
        <w:tc>
          <w:tcPr>
            <w:tcW w:w="6719" w:type="dxa"/>
            <w:shd w:val="clear" w:color="auto" w:fill="auto"/>
            <w:vAlign w:val="center"/>
          </w:tcPr>
          <w:p w14:paraId="64D3F0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Intermediate Frequency</w:t>
            </w:r>
          </w:p>
        </w:tc>
      </w:tr>
      <w:tr w:rsidR="004C46E3" w:rsidRPr="004C46E3" w14:paraId="1BAF4090" w14:textId="77777777" w:rsidTr="00354946">
        <w:trPr>
          <w:trHeight w:val="340"/>
        </w:trPr>
        <w:tc>
          <w:tcPr>
            <w:tcW w:w="2235" w:type="dxa"/>
            <w:shd w:val="clear" w:color="auto" w:fill="auto"/>
            <w:vAlign w:val="center"/>
          </w:tcPr>
          <w:p w14:paraId="4D5817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IS </w:t>
            </w:r>
          </w:p>
        </w:tc>
        <w:tc>
          <w:tcPr>
            <w:tcW w:w="6719" w:type="dxa"/>
            <w:shd w:val="clear" w:color="auto" w:fill="auto"/>
            <w:vAlign w:val="center"/>
          </w:tcPr>
          <w:p w14:paraId="4794348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INTELSAT Satellite</w:t>
            </w:r>
          </w:p>
        </w:tc>
      </w:tr>
      <w:tr w:rsidR="004C46E3" w:rsidRPr="004C46E3" w14:paraId="6400F535" w14:textId="77777777" w:rsidTr="00354946">
        <w:trPr>
          <w:trHeight w:val="340"/>
        </w:trPr>
        <w:tc>
          <w:tcPr>
            <w:tcW w:w="2235" w:type="dxa"/>
            <w:shd w:val="clear" w:color="auto" w:fill="auto"/>
            <w:vAlign w:val="center"/>
          </w:tcPr>
          <w:p w14:paraId="2D4C85E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kVA</w:t>
            </w:r>
          </w:p>
        </w:tc>
        <w:tc>
          <w:tcPr>
            <w:tcW w:w="6719" w:type="dxa"/>
            <w:shd w:val="clear" w:color="auto" w:fill="auto"/>
            <w:vAlign w:val="center"/>
          </w:tcPr>
          <w:p w14:paraId="6BBA454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Kilo-Volt-Ampere</w:t>
            </w:r>
          </w:p>
        </w:tc>
      </w:tr>
      <w:tr w:rsidR="004C46E3" w:rsidRPr="004C46E3" w14:paraId="043D7A5B" w14:textId="77777777" w:rsidTr="00354946">
        <w:trPr>
          <w:trHeight w:val="340"/>
        </w:trPr>
        <w:tc>
          <w:tcPr>
            <w:tcW w:w="2235" w:type="dxa"/>
            <w:shd w:val="clear" w:color="auto" w:fill="auto"/>
            <w:vAlign w:val="center"/>
          </w:tcPr>
          <w:p w14:paraId="13CBDD7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LCC</w:t>
            </w:r>
          </w:p>
        </w:tc>
        <w:tc>
          <w:tcPr>
            <w:tcW w:w="6719" w:type="dxa"/>
            <w:shd w:val="clear" w:color="auto" w:fill="auto"/>
            <w:vAlign w:val="center"/>
          </w:tcPr>
          <w:p w14:paraId="0EFC686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Life Cycle Costing</w:t>
            </w:r>
          </w:p>
        </w:tc>
      </w:tr>
      <w:tr w:rsidR="004C46E3" w:rsidRPr="004C46E3" w14:paraId="47E62984" w14:textId="77777777" w:rsidTr="00354946">
        <w:trPr>
          <w:trHeight w:val="340"/>
        </w:trPr>
        <w:tc>
          <w:tcPr>
            <w:tcW w:w="2235" w:type="dxa"/>
            <w:shd w:val="clear" w:color="auto" w:fill="auto"/>
            <w:vAlign w:val="center"/>
          </w:tcPr>
          <w:p w14:paraId="458BA71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w:t>
            </w:r>
          </w:p>
        </w:tc>
        <w:tc>
          <w:tcPr>
            <w:tcW w:w="6719" w:type="dxa"/>
            <w:shd w:val="clear" w:color="auto" w:fill="auto"/>
            <w:vAlign w:val="center"/>
          </w:tcPr>
          <w:p w14:paraId="1996C3E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Line Replacement Unit</w:t>
            </w:r>
          </w:p>
        </w:tc>
      </w:tr>
      <w:tr w:rsidR="004C46E3" w:rsidRPr="004C46E3" w14:paraId="45F2A09D" w14:textId="77777777" w:rsidTr="00354946">
        <w:trPr>
          <w:trHeight w:val="340"/>
        </w:trPr>
        <w:tc>
          <w:tcPr>
            <w:tcW w:w="2235" w:type="dxa"/>
            <w:shd w:val="clear" w:color="auto" w:fill="auto"/>
            <w:vAlign w:val="center"/>
          </w:tcPr>
          <w:p w14:paraId="63D39A6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LSA</w:t>
            </w:r>
          </w:p>
        </w:tc>
        <w:tc>
          <w:tcPr>
            <w:tcW w:w="6719" w:type="dxa"/>
            <w:shd w:val="clear" w:color="auto" w:fill="auto"/>
            <w:vAlign w:val="center"/>
          </w:tcPr>
          <w:p w14:paraId="47D8098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Logistic Support Analysis</w:t>
            </w:r>
          </w:p>
        </w:tc>
      </w:tr>
      <w:tr w:rsidR="004C46E3" w:rsidRPr="004C46E3" w14:paraId="60CF4C6D" w14:textId="77777777" w:rsidTr="00354946">
        <w:trPr>
          <w:trHeight w:val="340"/>
        </w:trPr>
        <w:tc>
          <w:tcPr>
            <w:tcW w:w="2235" w:type="dxa"/>
            <w:shd w:val="clear" w:color="auto" w:fill="auto"/>
            <w:vAlign w:val="center"/>
          </w:tcPr>
          <w:p w14:paraId="08088A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MDF</w:t>
            </w:r>
          </w:p>
        </w:tc>
        <w:tc>
          <w:tcPr>
            <w:tcW w:w="6719" w:type="dxa"/>
            <w:shd w:val="clear" w:color="auto" w:fill="auto"/>
            <w:vAlign w:val="center"/>
          </w:tcPr>
          <w:p w14:paraId="4ABD721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 Distribution Frame</w:t>
            </w:r>
          </w:p>
        </w:tc>
      </w:tr>
      <w:tr w:rsidR="004C46E3" w:rsidRPr="004C46E3" w14:paraId="10740120" w14:textId="77777777" w:rsidTr="00354946">
        <w:trPr>
          <w:trHeight w:val="340"/>
        </w:trPr>
        <w:tc>
          <w:tcPr>
            <w:tcW w:w="2235" w:type="dxa"/>
            <w:shd w:val="clear" w:color="auto" w:fill="auto"/>
            <w:vAlign w:val="center"/>
          </w:tcPr>
          <w:p w14:paraId="0BB3CA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MHz</w:t>
            </w:r>
          </w:p>
        </w:tc>
        <w:tc>
          <w:tcPr>
            <w:tcW w:w="6719" w:type="dxa"/>
            <w:shd w:val="clear" w:color="auto" w:fill="auto"/>
            <w:vAlign w:val="center"/>
          </w:tcPr>
          <w:p w14:paraId="0B6DDA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Mega Hertz</w:t>
            </w:r>
          </w:p>
        </w:tc>
      </w:tr>
      <w:tr w:rsidR="004C46E3" w:rsidRPr="004C46E3" w14:paraId="0D8A68D1" w14:textId="77777777" w:rsidTr="00354946">
        <w:trPr>
          <w:trHeight w:val="340"/>
        </w:trPr>
        <w:tc>
          <w:tcPr>
            <w:tcW w:w="2235" w:type="dxa"/>
            <w:shd w:val="clear" w:color="auto" w:fill="auto"/>
            <w:vAlign w:val="center"/>
          </w:tcPr>
          <w:p w14:paraId="4D5BF25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MOU</w:t>
            </w:r>
          </w:p>
        </w:tc>
        <w:tc>
          <w:tcPr>
            <w:tcW w:w="6719" w:type="dxa"/>
            <w:shd w:val="clear" w:color="auto" w:fill="auto"/>
            <w:vAlign w:val="center"/>
          </w:tcPr>
          <w:p w14:paraId="5B6D5CB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Memorandum of Understanding</w:t>
            </w:r>
          </w:p>
        </w:tc>
      </w:tr>
      <w:tr w:rsidR="004C46E3" w:rsidRPr="004C46E3" w14:paraId="2359704A" w14:textId="77777777" w:rsidTr="00354946">
        <w:trPr>
          <w:trHeight w:val="340"/>
        </w:trPr>
        <w:tc>
          <w:tcPr>
            <w:tcW w:w="2235" w:type="dxa"/>
            <w:shd w:val="clear" w:color="auto" w:fill="auto"/>
            <w:vAlign w:val="center"/>
          </w:tcPr>
          <w:p w14:paraId="11E3E45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MTBF</w:t>
            </w:r>
          </w:p>
        </w:tc>
        <w:tc>
          <w:tcPr>
            <w:tcW w:w="6719" w:type="dxa"/>
            <w:shd w:val="clear" w:color="auto" w:fill="auto"/>
            <w:vAlign w:val="center"/>
          </w:tcPr>
          <w:p w14:paraId="6EBB528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Mean Time between Failures</w:t>
            </w:r>
          </w:p>
        </w:tc>
      </w:tr>
      <w:tr w:rsidR="004C46E3" w:rsidRPr="004C46E3" w14:paraId="739D249E" w14:textId="77777777" w:rsidTr="00354946">
        <w:trPr>
          <w:trHeight w:val="340"/>
        </w:trPr>
        <w:tc>
          <w:tcPr>
            <w:tcW w:w="2235" w:type="dxa"/>
            <w:shd w:val="clear" w:color="auto" w:fill="auto"/>
            <w:vAlign w:val="center"/>
          </w:tcPr>
          <w:p w14:paraId="393594B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NAFISAT</w:t>
            </w:r>
          </w:p>
        </w:tc>
        <w:tc>
          <w:tcPr>
            <w:tcW w:w="6719" w:type="dxa"/>
            <w:shd w:val="clear" w:color="auto" w:fill="auto"/>
            <w:vAlign w:val="center"/>
          </w:tcPr>
          <w:p w14:paraId="5797BF9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North East AFI VSAT sub-network</w:t>
            </w:r>
          </w:p>
        </w:tc>
      </w:tr>
      <w:tr w:rsidR="004C46E3" w:rsidRPr="004C46E3" w14:paraId="2CDDCB52" w14:textId="77777777" w:rsidTr="00354946">
        <w:trPr>
          <w:trHeight w:val="340"/>
        </w:trPr>
        <w:tc>
          <w:tcPr>
            <w:tcW w:w="2235" w:type="dxa"/>
            <w:shd w:val="clear" w:color="auto" w:fill="auto"/>
            <w:vAlign w:val="center"/>
          </w:tcPr>
          <w:p w14:paraId="6E92C6C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NMS</w:t>
            </w:r>
          </w:p>
        </w:tc>
        <w:tc>
          <w:tcPr>
            <w:tcW w:w="6719" w:type="dxa"/>
            <w:shd w:val="clear" w:color="auto" w:fill="auto"/>
            <w:vAlign w:val="center"/>
          </w:tcPr>
          <w:p w14:paraId="0FE059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Network Management System</w:t>
            </w:r>
          </w:p>
        </w:tc>
      </w:tr>
      <w:tr w:rsidR="004C46E3" w:rsidRPr="004C46E3" w14:paraId="38EEA153" w14:textId="77777777" w:rsidTr="00354946">
        <w:trPr>
          <w:trHeight w:val="340"/>
        </w:trPr>
        <w:tc>
          <w:tcPr>
            <w:tcW w:w="2235" w:type="dxa"/>
            <w:shd w:val="clear" w:color="auto" w:fill="auto"/>
            <w:vAlign w:val="center"/>
          </w:tcPr>
          <w:p w14:paraId="53CDD17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OEM</w:t>
            </w:r>
          </w:p>
        </w:tc>
        <w:tc>
          <w:tcPr>
            <w:tcW w:w="6719" w:type="dxa"/>
            <w:shd w:val="clear" w:color="auto" w:fill="auto"/>
            <w:vAlign w:val="center"/>
          </w:tcPr>
          <w:p w14:paraId="19E9C9C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Original Equipment Supplier</w:t>
            </w:r>
          </w:p>
        </w:tc>
      </w:tr>
      <w:tr w:rsidR="004C46E3" w:rsidRPr="004C46E3" w14:paraId="4C59267B" w14:textId="77777777" w:rsidTr="00354946">
        <w:trPr>
          <w:trHeight w:val="340"/>
        </w:trPr>
        <w:tc>
          <w:tcPr>
            <w:tcW w:w="2235" w:type="dxa"/>
            <w:shd w:val="clear" w:color="auto" w:fill="auto"/>
            <w:vAlign w:val="center"/>
          </w:tcPr>
          <w:p w14:paraId="35AFB25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OJT</w:t>
            </w:r>
          </w:p>
        </w:tc>
        <w:tc>
          <w:tcPr>
            <w:tcW w:w="6719" w:type="dxa"/>
            <w:shd w:val="clear" w:color="auto" w:fill="auto"/>
            <w:vAlign w:val="center"/>
          </w:tcPr>
          <w:p w14:paraId="305873A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"On-the-Job Training</w:t>
            </w:r>
          </w:p>
        </w:tc>
      </w:tr>
      <w:tr w:rsidR="004C46E3" w:rsidRPr="004C46E3" w14:paraId="579D93F9" w14:textId="77777777" w:rsidTr="00354946">
        <w:trPr>
          <w:trHeight w:val="340"/>
        </w:trPr>
        <w:tc>
          <w:tcPr>
            <w:tcW w:w="2235" w:type="dxa"/>
            <w:shd w:val="clear" w:color="auto" w:fill="auto"/>
            <w:vAlign w:val="center"/>
          </w:tcPr>
          <w:p w14:paraId="1326169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PBU</w:t>
            </w:r>
          </w:p>
        </w:tc>
        <w:tc>
          <w:tcPr>
            <w:tcW w:w="6719" w:type="dxa"/>
            <w:shd w:val="clear" w:color="auto" w:fill="auto"/>
            <w:vAlign w:val="center"/>
          </w:tcPr>
          <w:p w14:paraId="373DC43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Period of Beneficial Use</w:t>
            </w:r>
          </w:p>
        </w:tc>
      </w:tr>
      <w:tr w:rsidR="004C46E3" w:rsidRPr="004C46E3" w14:paraId="2DA379F8" w14:textId="77777777" w:rsidTr="00354946">
        <w:trPr>
          <w:trHeight w:val="340"/>
        </w:trPr>
        <w:tc>
          <w:tcPr>
            <w:tcW w:w="2235" w:type="dxa"/>
            <w:shd w:val="clear" w:color="auto" w:fill="auto"/>
            <w:vAlign w:val="center"/>
          </w:tcPr>
          <w:p w14:paraId="5342AC6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PHS&amp;T</w:t>
            </w:r>
          </w:p>
        </w:tc>
        <w:tc>
          <w:tcPr>
            <w:tcW w:w="6719" w:type="dxa"/>
            <w:shd w:val="clear" w:color="auto" w:fill="auto"/>
            <w:vAlign w:val="center"/>
          </w:tcPr>
          <w:p w14:paraId="3FDD737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Packaging, Handling, Storage and Transportation</w:t>
            </w:r>
          </w:p>
        </w:tc>
      </w:tr>
      <w:tr w:rsidR="004C46E3" w:rsidRPr="004C46E3" w14:paraId="42F2E492" w14:textId="77777777" w:rsidTr="00354946">
        <w:trPr>
          <w:trHeight w:val="340"/>
        </w:trPr>
        <w:tc>
          <w:tcPr>
            <w:tcW w:w="2235" w:type="dxa"/>
            <w:shd w:val="clear" w:color="auto" w:fill="auto"/>
            <w:vAlign w:val="center"/>
          </w:tcPr>
          <w:p w14:paraId="738ADB7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PTT</w:t>
            </w:r>
          </w:p>
        </w:tc>
        <w:tc>
          <w:tcPr>
            <w:tcW w:w="6719" w:type="dxa"/>
            <w:shd w:val="clear" w:color="auto" w:fill="auto"/>
            <w:vAlign w:val="center"/>
          </w:tcPr>
          <w:p w14:paraId="31130D5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Press-to-Talk</w:t>
            </w:r>
          </w:p>
        </w:tc>
      </w:tr>
      <w:tr w:rsidR="004C46E3" w:rsidRPr="004C46E3" w14:paraId="23958851" w14:textId="77777777" w:rsidTr="00354946">
        <w:trPr>
          <w:trHeight w:val="340"/>
        </w:trPr>
        <w:tc>
          <w:tcPr>
            <w:tcW w:w="2235" w:type="dxa"/>
            <w:shd w:val="clear" w:color="auto" w:fill="auto"/>
            <w:vAlign w:val="center"/>
          </w:tcPr>
          <w:p w14:paraId="7B379073"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RCMS</w:t>
            </w:r>
          </w:p>
        </w:tc>
        <w:tc>
          <w:tcPr>
            <w:tcW w:w="6719" w:type="dxa"/>
            <w:shd w:val="clear" w:color="auto" w:fill="auto"/>
            <w:vAlign w:val="center"/>
          </w:tcPr>
          <w:p w14:paraId="1DAD7CB2"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Remote Control and Monitoring System</w:t>
            </w:r>
          </w:p>
        </w:tc>
      </w:tr>
      <w:tr w:rsidR="004C46E3" w:rsidRPr="004C46E3" w14:paraId="6E56448A" w14:textId="77777777" w:rsidTr="00354946">
        <w:trPr>
          <w:trHeight w:val="340"/>
        </w:trPr>
        <w:tc>
          <w:tcPr>
            <w:tcW w:w="2235" w:type="dxa"/>
            <w:shd w:val="clear" w:color="auto" w:fill="auto"/>
            <w:vAlign w:val="center"/>
          </w:tcPr>
          <w:p w14:paraId="3A9B422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RF</w:t>
            </w:r>
          </w:p>
        </w:tc>
        <w:tc>
          <w:tcPr>
            <w:tcW w:w="6719" w:type="dxa"/>
            <w:shd w:val="clear" w:color="auto" w:fill="auto"/>
            <w:vAlign w:val="center"/>
          </w:tcPr>
          <w:p w14:paraId="71449007"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Radio Frequency</w:t>
            </w:r>
          </w:p>
        </w:tc>
      </w:tr>
      <w:tr w:rsidR="004C46E3" w:rsidRPr="004C46E3" w14:paraId="3278F1C9" w14:textId="77777777" w:rsidTr="00354946">
        <w:trPr>
          <w:trHeight w:val="340"/>
        </w:trPr>
        <w:tc>
          <w:tcPr>
            <w:tcW w:w="2235" w:type="dxa"/>
            <w:shd w:val="clear" w:color="auto" w:fill="auto"/>
            <w:vAlign w:val="center"/>
          </w:tcPr>
          <w:p w14:paraId="7E9066D4" w14:textId="374364DD" w:rsidR="004C46E3" w:rsidRPr="004C46E3" w:rsidRDefault="007F4675" w:rsidP="004C46E3">
            <w:pPr>
              <w:widowControl w:val="0"/>
              <w:spacing w:after="0" w:line="240" w:lineRule="auto"/>
              <w:rPr>
                <w:rFonts w:ascii="Arial" w:eastAsia="Times New Roman" w:hAnsi="Arial" w:cs="Times New Roman"/>
                <w:sz w:val="20"/>
                <w:szCs w:val="20"/>
                <w:lang w:val="en-GB"/>
              </w:rPr>
            </w:pPr>
            <w:r>
              <w:rPr>
                <w:rFonts w:ascii="Arial" w:eastAsia="Times New Roman" w:hAnsi="Arial" w:cs="Times New Roman"/>
                <w:sz w:val="20"/>
                <w:szCs w:val="20"/>
                <w:lang w:val="en-GB"/>
              </w:rPr>
              <w:t>RFQ</w:t>
            </w:r>
          </w:p>
        </w:tc>
        <w:tc>
          <w:tcPr>
            <w:tcW w:w="6719" w:type="dxa"/>
            <w:shd w:val="clear" w:color="auto" w:fill="auto"/>
            <w:vAlign w:val="center"/>
          </w:tcPr>
          <w:p w14:paraId="04C5C73C"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Request for Tender</w:t>
            </w:r>
          </w:p>
        </w:tc>
      </w:tr>
      <w:tr w:rsidR="004C46E3" w:rsidRPr="004C46E3" w14:paraId="3F96FC95" w14:textId="77777777" w:rsidTr="00354946">
        <w:trPr>
          <w:trHeight w:val="340"/>
        </w:trPr>
        <w:tc>
          <w:tcPr>
            <w:tcW w:w="2235" w:type="dxa"/>
            <w:shd w:val="clear" w:color="auto" w:fill="auto"/>
            <w:vAlign w:val="center"/>
          </w:tcPr>
          <w:p w14:paraId="64E06D3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w:t>
            </w:r>
          </w:p>
        </w:tc>
        <w:tc>
          <w:tcPr>
            <w:tcW w:w="6719" w:type="dxa"/>
            <w:shd w:val="clear" w:color="auto" w:fill="auto"/>
            <w:vAlign w:val="center"/>
          </w:tcPr>
          <w:p w14:paraId="10CA652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Southern African Development Community</w:t>
            </w:r>
          </w:p>
        </w:tc>
      </w:tr>
      <w:tr w:rsidR="004C46E3" w:rsidRPr="004C46E3" w14:paraId="6FA17574" w14:textId="77777777" w:rsidTr="00354946">
        <w:trPr>
          <w:trHeight w:val="340"/>
        </w:trPr>
        <w:tc>
          <w:tcPr>
            <w:tcW w:w="2235" w:type="dxa"/>
            <w:shd w:val="clear" w:color="auto" w:fill="auto"/>
            <w:vAlign w:val="center"/>
          </w:tcPr>
          <w:p w14:paraId="1E64A63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SADC2</w:t>
            </w:r>
          </w:p>
        </w:tc>
        <w:tc>
          <w:tcPr>
            <w:tcW w:w="6719" w:type="dxa"/>
            <w:shd w:val="clear" w:color="auto" w:fill="auto"/>
            <w:vAlign w:val="center"/>
          </w:tcPr>
          <w:p w14:paraId="164852E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 VSAT II Sub-network</w:t>
            </w:r>
          </w:p>
        </w:tc>
      </w:tr>
      <w:tr w:rsidR="004C46E3" w:rsidRPr="004C46E3" w14:paraId="2E49404D" w14:textId="77777777" w:rsidTr="00354946">
        <w:trPr>
          <w:trHeight w:val="340"/>
        </w:trPr>
        <w:tc>
          <w:tcPr>
            <w:tcW w:w="2235" w:type="dxa"/>
            <w:shd w:val="clear" w:color="auto" w:fill="auto"/>
            <w:vAlign w:val="center"/>
          </w:tcPr>
          <w:p w14:paraId="2023E7E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SAT</w:t>
            </w:r>
          </w:p>
        </w:tc>
        <w:tc>
          <w:tcPr>
            <w:tcW w:w="6719" w:type="dxa"/>
            <w:shd w:val="clear" w:color="auto" w:fill="auto"/>
            <w:vAlign w:val="center"/>
          </w:tcPr>
          <w:p w14:paraId="1C84D0C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Site Acceptance Test</w:t>
            </w:r>
          </w:p>
        </w:tc>
      </w:tr>
      <w:tr w:rsidR="004C46E3" w:rsidRPr="004C46E3" w14:paraId="17B7FEC5" w14:textId="77777777" w:rsidTr="00354946">
        <w:trPr>
          <w:trHeight w:val="340"/>
        </w:trPr>
        <w:tc>
          <w:tcPr>
            <w:tcW w:w="2235" w:type="dxa"/>
            <w:shd w:val="clear" w:color="auto" w:fill="auto"/>
            <w:vAlign w:val="center"/>
          </w:tcPr>
          <w:p w14:paraId="4B3488B0"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SCPC</w:t>
            </w:r>
          </w:p>
        </w:tc>
        <w:tc>
          <w:tcPr>
            <w:tcW w:w="6719" w:type="dxa"/>
            <w:shd w:val="clear" w:color="auto" w:fill="auto"/>
            <w:vAlign w:val="center"/>
          </w:tcPr>
          <w:p w14:paraId="396CA30D"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Single Channel per Carrier</w:t>
            </w:r>
          </w:p>
        </w:tc>
      </w:tr>
      <w:tr w:rsidR="004C46E3" w:rsidRPr="004C46E3" w14:paraId="6C29C06F" w14:textId="77777777" w:rsidTr="00354946">
        <w:trPr>
          <w:trHeight w:val="340"/>
        </w:trPr>
        <w:tc>
          <w:tcPr>
            <w:tcW w:w="2235" w:type="dxa"/>
            <w:shd w:val="clear" w:color="auto" w:fill="auto"/>
            <w:vAlign w:val="center"/>
          </w:tcPr>
          <w:p w14:paraId="08B5854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MCPC</w:t>
            </w:r>
          </w:p>
        </w:tc>
        <w:tc>
          <w:tcPr>
            <w:tcW w:w="6719" w:type="dxa"/>
            <w:shd w:val="clear" w:color="auto" w:fill="auto"/>
            <w:vAlign w:val="center"/>
          </w:tcPr>
          <w:p w14:paraId="36C62FE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Multiple Channel per Carrier</w:t>
            </w:r>
          </w:p>
        </w:tc>
      </w:tr>
      <w:tr w:rsidR="004C46E3" w:rsidRPr="004C46E3" w14:paraId="5453374B" w14:textId="77777777" w:rsidTr="00354946">
        <w:trPr>
          <w:trHeight w:val="340"/>
        </w:trPr>
        <w:tc>
          <w:tcPr>
            <w:tcW w:w="2235" w:type="dxa"/>
            <w:shd w:val="clear" w:color="auto" w:fill="auto"/>
            <w:vAlign w:val="center"/>
          </w:tcPr>
          <w:p w14:paraId="18C84FA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SNMP</w:t>
            </w:r>
          </w:p>
        </w:tc>
        <w:tc>
          <w:tcPr>
            <w:tcW w:w="6719" w:type="dxa"/>
            <w:shd w:val="clear" w:color="auto" w:fill="auto"/>
            <w:vAlign w:val="center"/>
          </w:tcPr>
          <w:p w14:paraId="57A4476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Simple Network Management Protocol</w:t>
            </w:r>
          </w:p>
        </w:tc>
      </w:tr>
      <w:tr w:rsidR="004C46E3" w:rsidRPr="004C46E3" w14:paraId="77F34AEE" w14:textId="77777777" w:rsidTr="00354946">
        <w:trPr>
          <w:trHeight w:val="340"/>
        </w:trPr>
        <w:tc>
          <w:tcPr>
            <w:tcW w:w="2235" w:type="dxa"/>
            <w:shd w:val="clear" w:color="auto" w:fill="auto"/>
            <w:vAlign w:val="center"/>
          </w:tcPr>
          <w:p w14:paraId="177D170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SSI</w:t>
            </w:r>
          </w:p>
        </w:tc>
        <w:tc>
          <w:tcPr>
            <w:tcW w:w="6719" w:type="dxa"/>
            <w:shd w:val="clear" w:color="auto" w:fill="auto"/>
            <w:vAlign w:val="center"/>
          </w:tcPr>
          <w:p w14:paraId="34E95F21"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Standing Instructions</w:t>
            </w:r>
          </w:p>
        </w:tc>
      </w:tr>
      <w:tr w:rsidR="004C46E3" w:rsidRPr="004C46E3" w14:paraId="00C4DAF1" w14:textId="77777777" w:rsidTr="00354946">
        <w:trPr>
          <w:trHeight w:val="340"/>
        </w:trPr>
        <w:tc>
          <w:tcPr>
            <w:tcW w:w="2235" w:type="dxa"/>
            <w:shd w:val="clear" w:color="auto" w:fill="auto"/>
            <w:vAlign w:val="center"/>
          </w:tcPr>
          <w:p w14:paraId="4B8E736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TEP</w:t>
            </w:r>
          </w:p>
        </w:tc>
        <w:tc>
          <w:tcPr>
            <w:tcW w:w="6719" w:type="dxa"/>
            <w:shd w:val="clear" w:color="auto" w:fill="auto"/>
            <w:vAlign w:val="center"/>
          </w:tcPr>
          <w:p w14:paraId="32EE732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Test Equipment Plan</w:t>
            </w:r>
          </w:p>
        </w:tc>
      </w:tr>
      <w:tr w:rsidR="004C46E3" w:rsidRPr="004C46E3" w14:paraId="03D0AD29" w14:textId="77777777" w:rsidTr="00354946">
        <w:trPr>
          <w:trHeight w:val="340"/>
        </w:trPr>
        <w:tc>
          <w:tcPr>
            <w:tcW w:w="2235" w:type="dxa"/>
            <w:shd w:val="clear" w:color="auto" w:fill="auto"/>
            <w:vAlign w:val="center"/>
          </w:tcPr>
          <w:p w14:paraId="1B100A5F"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TP</w:t>
            </w:r>
          </w:p>
        </w:tc>
        <w:tc>
          <w:tcPr>
            <w:tcW w:w="6719" w:type="dxa"/>
            <w:shd w:val="clear" w:color="auto" w:fill="auto"/>
            <w:vAlign w:val="center"/>
          </w:tcPr>
          <w:p w14:paraId="516AA88B"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Training Plan</w:t>
            </w:r>
          </w:p>
        </w:tc>
      </w:tr>
      <w:tr w:rsidR="004C46E3" w:rsidRPr="004C46E3" w14:paraId="2BB4CF76" w14:textId="77777777" w:rsidTr="00354946">
        <w:trPr>
          <w:trHeight w:val="340"/>
        </w:trPr>
        <w:tc>
          <w:tcPr>
            <w:tcW w:w="2235" w:type="dxa"/>
            <w:shd w:val="clear" w:color="auto" w:fill="auto"/>
            <w:vAlign w:val="center"/>
          </w:tcPr>
          <w:p w14:paraId="778FB2C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w:t>
            </w:r>
          </w:p>
        </w:tc>
        <w:tc>
          <w:tcPr>
            <w:tcW w:w="6719" w:type="dxa"/>
            <w:shd w:val="clear" w:color="auto" w:fill="auto"/>
            <w:vAlign w:val="center"/>
          </w:tcPr>
          <w:p w14:paraId="5ECAF8BA"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One Equipment Rack Height</w:t>
            </w:r>
          </w:p>
        </w:tc>
      </w:tr>
      <w:tr w:rsidR="004C46E3" w:rsidRPr="004C46E3" w14:paraId="241A3562" w14:textId="77777777" w:rsidTr="00354946">
        <w:trPr>
          <w:trHeight w:val="340"/>
        </w:trPr>
        <w:tc>
          <w:tcPr>
            <w:tcW w:w="2235" w:type="dxa"/>
            <w:shd w:val="clear" w:color="auto" w:fill="auto"/>
            <w:vAlign w:val="center"/>
          </w:tcPr>
          <w:p w14:paraId="5287BE2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UPS</w:t>
            </w:r>
          </w:p>
        </w:tc>
        <w:tc>
          <w:tcPr>
            <w:tcW w:w="6719" w:type="dxa"/>
            <w:shd w:val="clear" w:color="auto" w:fill="auto"/>
            <w:vAlign w:val="center"/>
          </w:tcPr>
          <w:p w14:paraId="3C97BC29"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Uninterruptible Power Supply</w:t>
            </w:r>
          </w:p>
        </w:tc>
      </w:tr>
      <w:tr w:rsidR="004C46E3" w:rsidRPr="004C46E3" w14:paraId="5212477C" w14:textId="77777777" w:rsidTr="00354946">
        <w:trPr>
          <w:trHeight w:val="340"/>
        </w:trPr>
        <w:tc>
          <w:tcPr>
            <w:tcW w:w="2235" w:type="dxa"/>
            <w:shd w:val="clear" w:color="auto" w:fill="auto"/>
            <w:vAlign w:val="center"/>
          </w:tcPr>
          <w:p w14:paraId="1C7EA4D4"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VHF</w:t>
            </w:r>
          </w:p>
        </w:tc>
        <w:tc>
          <w:tcPr>
            <w:tcW w:w="6719" w:type="dxa"/>
            <w:shd w:val="clear" w:color="auto" w:fill="auto"/>
            <w:vAlign w:val="center"/>
          </w:tcPr>
          <w:p w14:paraId="418623A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High Frequency</w:t>
            </w:r>
          </w:p>
        </w:tc>
      </w:tr>
      <w:tr w:rsidR="004C46E3" w:rsidRPr="004C46E3" w14:paraId="2CAF2896" w14:textId="77777777" w:rsidTr="00354946">
        <w:trPr>
          <w:trHeight w:val="340"/>
        </w:trPr>
        <w:tc>
          <w:tcPr>
            <w:tcW w:w="2235" w:type="dxa"/>
            <w:shd w:val="clear" w:color="auto" w:fill="auto"/>
            <w:vAlign w:val="center"/>
          </w:tcPr>
          <w:p w14:paraId="224D3205"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w:t>
            </w:r>
          </w:p>
        </w:tc>
        <w:tc>
          <w:tcPr>
            <w:tcW w:w="6719" w:type="dxa"/>
            <w:shd w:val="clear" w:color="auto" w:fill="auto"/>
            <w:vAlign w:val="center"/>
          </w:tcPr>
          <w:p w14:paraId="0684B8B8"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r w:rsidRPr="004C46E3">
              <w:rPr>
                <w:rFonts w:ascii="Arial" w:eastAsia="Times New Roman" w:hAnsi="Arial" w:cs="Times New Roman"/>
                <w:sz w:val="20"/>
                <w:szCs w:val="20"/>
                <w:lang w:val="en-GB"/>
              </w:rPr>
              <w:t>Very Small Aperture Terminal</w:t>
            </w:r>
          </w:p>
        </w:tc>
      </w:tr>
      <w:tr w:rsidR="004C46E3" w:rsidRPr="004C46E3" w14:paraId="1EB5CEFC" w14:textId="77777777" w:rsidTr="00354946">
        <w:trPr>
          <w:trHeight w:val="340"/>
        </w:trPr>
        <w:tc>
          <w:tcPr>
            <w:tcW w:w="2235" w:type="dxa"/>
            <w:shd w:val="clear" w:color="auto" w:fill="auto"/>
            <w:vAlign w:val="center"/>
          </w:tcPr>
          <w:p w14:paraId="56B4CFBE"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c>
          <w:tcPr>
            <w:tcW w:w="6719" w:type="dxa"/>
            <w:shd w:val="clear" w:color="auto" w:fill="auto"/>
            <w:vAlign w:val="center"/>
          </w:tcPr>
          <w:p w14:paraId="71929046" w14:textId="77777777" w:rsidR="004C46E3" w:rsidRPr="004C46E3" w:rsidRDefault="004C46E3" w:rsidP="004C46E3">
            <w:pPr>
              <w:widowControl w:val="0"/>
              <w:spacing w:after="0" w:line="240" w:lineRule="auto"/>
              <w:rPr>
                <w:rFonts w:ascii="Arial" w:eastAsia="Times New Roman" w:hAnsi="Arial" w:cs="Times New Roman"/>
                <w:sz w:val="20"/>
                <w:szCs w:val="20"/>
                <w:lang w:val="en-GB"/>
              </w:rPr>
            </w:pPr>
          </w:p>
        </w:tc>
      </w:tr>
    </w:tbl>
    <w:p w14:paraId="3FD24F4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37EC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8ADD4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858D2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103481">
          <w:headerReference w:type="even" r:id="rId8"/>
          <w:headerReference w:type="default" r:id="rId9"/>
          <w:footerReference w:type="default" r:id="rId10"/>
          <w:pgSz w:w="11907" w:h="16840" w:code="9"/>
          <w:pgMar w:top="992" w:right="1185" w:bottom="1440" w:left="1559" w:header="720" w:footer="396" w:gutter="0"/>
          <w:pgNumType w:fmt="lowerRoman" w:start="1"/>
          <w:cols w:space="720"/>
        </w:sectPr>
      </w:pPr>
    </w:p>
    <w:p w14:paraId="529BEEAB" w14:textId="31B53D44" w:rsidR="004C46E3" w:rsidRPr="004C46E3" w:rsidRDefault="00FC79FE"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3" w:name="_Toc361250111"/>
      <w:bookmarkStart w:id="4" w:name="_Toc525847876"/>
      <w:bookmarkStart w:id="5" w:name="_Toc24776065"/>
      <w:bookmarkStart w:id="6" w:name="_Toc56576911"/>
      <w:bookmarkStart w:id="7" w:name="_Toc84832090"/>
      <w:bookmarkStart w:id="8" w:name="_Toc84911205"/>
      <w:bookmarkStart w:id="9" w:name="_Toc84911676"/>
      <w:bookmarkStart w:id="10" w:name="_Toc84911820"/>
      <w:bookmarkStart w:id="11" w:name="_Toc84911891"/>
      <w:bookmarkStart w:id="12" w:name="_Toc84912140"/>
      <w:bookmarkStart w:id="13" w:name="_Toc84912288"/>
      <w:bookmarkStart w:id="14" w:name="_Toc84912363"/>
      <w:bookmarkStart w:id="15" w:name="_Toc98123925"/>
      <w:bookmarkStart w:id="16" w:name="_Toc98325207"/>
      <w:bookmarkStart w:id="17" w:name="_Toc98325278"/>
      <w:bookmarkStart w:id="18" w:name="_Toc98326255"/>
      <w:bookmarkStart w:id="19" w:name="_Toc98329011"/>
      <w:bookmarkStart w:id="20" w:name="_Toc114378515"/>
      <w:bookmarkStart w:id="21" w:name="_Toc114460038"/>
      <w:bookmarkStart w:id="22" w:name="_Toc114460146"/>
      <w:bookmarkStart w:id="23" w:name="_Toc114460240"/>
      <w:bookmarkStart w:id="24" w:name="_Toc121880134"/>
      <w:bookmarkStart w:id="25" w:name="_Toc114225128"/>
      <w:r>
        <w:rPr>
          <w:rFonts w:ascii="Arial" w:eastAsia="Times New Roman" w:hAnsi="Arial" w:cs="Times New Roman"/>
          <w:b/>
          <w:caps/>
          <w:kern w:val="28"/>
          <w:sz w:val="24"/>
          <w:szCs w:val="20"/>
          <w:lang w:val="en-GB"/>
        </w:rPr>
        <w:lastRenderedPageBreak/>
        <w:t>10.</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vsat technology platform</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31FFB0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EEEEE6" w14:textId="799F8A3F" w:rsidR="004C46E3" w:rsidRPr="004C46E3" w:rsidRDefault="00FC79F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6" w:name="_Toc121880135"/>
      <w:bookmarkStart w:id="27" w:name="_Toc114225129"/>
      <w:r>
        <w:rPr>
          <w:rFonts w:ascii="Arial" w:eastAsia="Times New Roman" w:hAnsi="Arial" w:cs="Times New Roman"/>
          <w:b/>
          <w:szCs w:val="20"/>
          <w:lang w:val="en-GB"/>
        </w:rPr>
        <w:t>10.1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Introduction</w:t>
      </w:r>
      <w:bookmarkEnd w:id="26"/>
      <w:bookmarkEnd w:id="27"/>
    </w:p>
    <w:p w14:paraId="354FCAD7" w14:textId="1AFEAE5C"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bookmarkStart w:id="28" w:name="OLE_LINK5"/>
      <w:r w:rsidRPr="004C46E3">
        <w:rPr>
          <w:rFonts w:ascii="Arial" w:eastAsia="Times New Roman" w:hAnsi="Arial" w:cs="Times New Roman"/>
          <w:sz w:val="20"/>
          <w:szCs w:val="20"/>
          <w:lang w:val="en-GB"/>
        </w:rPr>
        <w:t xml:space="preserve">The existing </w:t>
      </w:r>
      <w:r w:rsidR="009726EF">
        <w:rPr>
          <w:rFonts w:ascii="Arial" w:eastAsia="Times New Roman" w:hAnsi="Arial" w:cs="Times New Roman"/>
          <w:sz w:val="20"/>
          <w:szCs w:val="20"/>
          <w:lang w:val="en-GB"/>
        </w:rPr>
        <w:t xml:space="preserve">SADC VSAT </w:t>
      </w:r>
      <w:r w:rsidRPr="004C46E3">
        <w:rPr>
          <w:rFonts w:ascii="Arial" w:eastAsia="Times New Roman" w:hAnsi="Arial" w:cs="Times New Roman"/>
          <w:sz w:val="20"/>
          <w:szCs w:val="20"/>
          <w:lang w:val="en-GB"/>
        </w:rPr>
        <w:t xml:space="preserve">network was </w:t>
      </w:r>
      <w:r w:rsidR="009726EF">
        <w:rPr>
          <w:rFonts w:ascii="Arial" w:eastAsia="Times New Roman" w:hAnsi="Arial" w:cs="Times New Roman"/>
          <w:sz w:val="20"/>
          <w:szCs w:val="20"/>
          <w:lang w:val="en-GB"/>
        </w:rPr>
        <w:t>upgraded</w:t>
      </w:r>
      <w:r w:rsidR="009726EF" w:rsidRPr="004C46E3">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during 20</w:t>
      </w:r>
      <w:r w:rsidR="009726EF">
        <w:rPr>
          <w:rFonts w:ascii="Arial" w:eastAsia="Times New Roman" w:hAnsi="Arial" w:cs="Times New Roman"/>
          <w:sz w:val="20"/>
          <w:szCs w:val="20"/>
          <w:lang w:val="en-GB"/>
        </w:rPr>
        <w:t>15</w:t>
      </w:r>
      <w:r w:rsidRPr="004C46E3">
        <w:rPr>
          <w:rFonts w:ascii="Arial" w:eastAsia="Times New Roman" w:hAnsi="Arial" w:cs="Times New Roman"/>
          <w:sz w:val="20"/>
          <w:szCs w:val="20"/>
          <w:lang w:val="en-GB"/>
        </w:rPr>
        <w:t>/</w:t>
      </w:r>
      <w:r w:rsidR="009726EF">
        <w:rPr>
          <w:rFonts w:ascii="Arial" w:eastAsia="Times New Roman" w:hAnsi="Arial" w:cs="Times New Roman"/>
          <w:sz w:val="20"/>
          <w:szCs w:val="20"/>
          <w:lang w:val="en-GB"/>
        </w:rPr>
        <w:t>16</w:t>
      </w:r>
      <w:r w:rsidRPr="004C46E3">
        <w:rPr>
          <w:rFonts w:ascii="Arial" w:eastAsia="Times New Roman" w:hAnsi="Arial" w:cs="Times New Roman"/>
          <w:sz w:val="20"/>
          <w:szCs w:val="20"/>
          <w:lang w:val="en-GB"/>
        </w:rPr>
        <w:t xml:space="preserve"> and is based on the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 xml:space="preserve"> SKYWAN IDU</w:t>
      </w:r>
      <w:r w:rsidR="00A83A56">
        <w:rPr>
          <w:rFonts w:ascii="Arial" w:eastAsia="Times New Roman" w:hAnsi="Arial" w:cs="Times New Roman"/>
          <w:sz w:val="20"/>
          <w:szCs w:val="20"/>
          <w:lang w:val="en-GB"/>
        </w:rPr>
        <w:t>7000</w:t>
      </w:r>
      <w:r w:rsidRPr="004C46E3">
        <w:rPr>
          <w:rFonts w:ascii="Arial" w:eastAsia="Times New Roman" w:hAnsi="Arial" w:cs="Times New Roman"/>
          <w:sz w:val="20"/>
          <w:szCs w:val="20"/>
          <w:lang w:val="en-GB"/>
        </w:rPr>
        <w:t xml:space="preserve"> MF-TDMA technology.  </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FAD equipment provides the interfaces to the user equipment, which are mainly based on legacy protocols (I).  </w:t>
      </w:r>
    </w:p>
    <w:p w14:paraId="5125796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bookmarkEnd w:id="28"/>
    <w:p w14:paraId="25AFB326" w14:textId="7D249F4A" w:rsidR="004C46E3" w:rsidRPr="004C46E3" w:rsidRDefault="009726EF"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The local VSAT is operated and maintained by the local service provider</w:t>
      </w:r>
      <w:r w:rsidR="004F1EF0">
        <w:rPr>
          <w:rFonts w:ascii="Arial" w:eastAsia="Times New Roman" w:hAnsi="Arial" w:cs="Times New Roman"/>
          <w:sz w:val="20"/>
          <w:szCs w:val="20"/>
          <w:lang w:val="en-GB"/>
        </w:rPr>
        <w:t xml:space="preserve"> ENANA. Both SADC and the local VSAT networks are based on the ND Satcom technology.</w:t>
      </w:r>
    </w:p>
    <w:p w14:paraId="607871E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7B66E2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interconnectivity of Aeronautical Fixed Services </w:t>
      </w:r>
      <w:proofErr w:type="gramStart"/>
      <w:r w:rsidRPr="004C46E3">
        <w:rPr>
          <w:rFonts w:ascii="Arial" w:eastAsia="Times New Roman" w:hAnsi="Arial" w:cs="Times New Roman"/>
          <w:sz w:val="20"/>
          <w:szCs w:val="20"/>
          <w:lang w:val="en-GB"/>
        </w:rPr>
        <w:t>are</w:t>
      </w:r>
      <w:proofErr w:type="gramEnd"/>
      <w:r w:rsidRPr="004C46E3">
        <w:rPr>
          <w:rFonts w:ascii="Arial" w:eastAsia="Times New Roman" w:hAnsi="Arial" w:cs="Times New Roman"/>
          <w:sz w:val="20"/>
          <w:szCs w:val="20"/>
          <w:lang w:val="en-GB"/>
        </w:rPr>
        <w:t xml:space="preserve"> based on the ICAO AFI Plan and provides communication between the Area Control Centres in the SADC and NAFISAT member states.  The ATNS network also provides interconnectivity with the neighbouring AFISNET VSAT network which are based on MCPC technology at this stage, both networks utilize INTELSAT IS10-02, East Hemi Beam transponder 23/23 for the space segment.  Diagram 10.6 shows a typical ATNS remote terminal, indicating the existing </w:t>
      </w:r>
      <w:proofErr w:type="spellStart"/>
      <w:r w:rsidRPr="004C46E3">
        <w:rPr>
          <w:rFonts w:ascii="Arial" w:eastAsia="Times New Roman" w:hAnsi="Arial" w:cs="Times New Roman"/>
          <w:sz w:val="20"/>
          <w:szCs w:val="20"/>
          <w:lang w:val="en-GB"/>
        </w:rPr>
        <w:t>NDSatcom</w:t>
      </w:r>
      <w:proofErr w:type="spellEnd"/>
      <w:r w:rsidRPr="004C46E3">
        <w:rPr>
          <w:rFonts w:ascii="Arial" w:eastAsia="Times New Roman" w:hAnsi="Arial" w:cs="Times New Roman"/>
          <w:sz w:val="20"/>
          <w:szCs w:val="20"/>
          <w:lang w:val="en-GB"/>
        </w:rPr>
        <w:t>/</w:t>
      </w:r>
      <w:proofErr w:type="spellStart"/>
      <w:r w:rsidRPr="004C46E3">
        <w:rPr>
          <w:rFonts w:ascii="Arial" w:eastAsia="Times New Roman" w:hAnsi="Arial" w:cs="Times New Roman"/>
          <w:sz w:val="20"/>
          <w:szCs w:val="20"/>
          <w:lang w:val="en-GB"/>
        </w:rPr>
        <w:t>Memotec</w:t>
      </w:r>
      <w:proofErr w:type="spellEnd"/>
      <w:r w:rsidRPr="004C46E3">
        <w:rPr>
          <w:rFonts w:ascii="Arial" w:eastAsia="Times New Roman" w:hAnsi="Arial" w:cs="Times New Roman"/>
          <w:sz w:val="20"/>
          <w:szCs w:val="20"/>
          <w:lang w:val="en-GB"/>
        </w:rPr>
        <w:t xml:space="preserve"> equipment as well as the MCPC interface equipment (I). </w:t>
      </w:r>
    </w:p>
    <w:p w14:paraId="7CABBF3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3D31836" w14:textId="709DE3E9"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This document describes the technical requirements for the </w:t>
      </w:r>
      <w:r w:rsidR="001308BE">
        <w:rPr>
          <w:rFonts w:ascii="Arial" w:eastAsia="Times New Roman" w:hAnsi="Arial" w:cs="Times New Roman"/>
          <w:sz w:val="20"/>
          <w:szCs w:val="20"/>
          <w:lang w:val="en-GB"/>
        </w:rPr>
        <w:t xml:space="preserve">installation of Luanda SADC VSAT </w:t>
      </w:r>
      <w:r w:rsidR="00FE3E1B">
        <w:rPr>
          <w:rFonts w:ascii="Arial" w:eastAsia="Times New Roman" w:hAnsi="Arial" w:cs="Times New Roman"/>
          <w:sz w:val="20"/>
          <w:szCs w:val="20"/>
          <w:lang w:val="en-GB"/>
        </w:rPr>
        <w:t>terminal</w:t>
      </w:r>
      <w:r w:rsidR="00990876">
        <w:rPr>
          <w:rFonts w:ascii="Arial" w:eastAsia="Times New Roman" w:hAnsi="Arial" w:cs="Times New Roman"/>
          <w:sz w:val="20"/>
          <w:szCs w:val="20"/>
          <w:lang w:val="en-GB"/>
        </w:rPr>
        <w:t xml:space="preserve"> and Local VSAT terminal</w:t>
      </w:r>
      <w:r w:rsidR="00FE3E1B" w:rsidRPr="004C46E3">
        <w:rPr>
          <w:rFonts w:ascii="Arial" w:eastAsia="Times New Roman" w:hAnsi="Arial" w:cs="Times New Roman"/>
          <w:sz w:val="20"/>
          <w:szCs w:val="20"/>
          <w:lang w:val="en-GB"/>
        </w:rPr>
        <w:t xml:space="preserve"> in</w:t>
      </w:r>
      <w:r w:rsidRPr="004C46E3">
        <w:rPr>
          <w:rFonts w:ascii="Arial" w:eastAsia="Times New Roman" w:hAnsi="Arial" w:cs="Times New Roman"/>
          <w:sz w:val="20"/>
          <w:szCs w:val="20"/>
          <w:lang w:val="en-GB"/>
        </w:rPr>
        <w:t xml:space="preserve"> the remainder of this document the following terminology will be applicable (I):</w:t>
      </w:r>
    </w:p>
    <w:p w14:paraId="3454C63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E52D0C1"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1A1F40C0" w14:textId="4DC46D21"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10.1.2.2</w:t>
      </w:r>
      <w:r w:rsidRPr="004C46E3">
        <w:rPr>
          <w:rFonts w:ascii="Arial" w:eastAsia="Times New Roman" w:hAnsi="Arial" w:cs="Times New Roman"/>
          <w:sz w:val="20"/>
          <w:szCs w:val="20"/>
          <w:lang w:val="en-GB"/>
        </w:rPr>
        <w:tab/>
        <w:t xml:space="preserve">The </w:t>
      </w:r>
      <w:r w:rsidRPr="004C46E3">
        <w:rPr>
          <w:rFonts w:ascii="Arial" w:eastAsia="Times New Roman" w:hAnsi="Arial" w:cs="Times New Roman"/>
          <w:b/>
          <w:sz w:val="20"/>
          <w:szCs w:val="20"/>
          <w:lang w:val="en-GB"/>
        </w:rPr>
        <w:t>current or existing platform</w:t>
      </w:r>
      <w:r w:rsidRPr="004C46E3">
        <w:rPr>
          <w:rFonts w:ascii="Arial" w:eastAsia="Times New Roman" w:hAnsi="Arial" w:cs="Times New Roman"/>
          <w:sz w:val="20"/>
          <w:szCs w:val="20"/>
          <w:lang w:val="en-GB"/>
        </w:rPr>
        <w:t xml:space="preserve"> refers to the SKYWAN IDU</w:t>
      </w:r>
      <w:r w:rsidR="00A83A56">
        <w:rPr>
          <w:rFonts w:ascii="Arial" w:eastAsia="Times New Roman" w:hAnsi="Arial" w:cs="Times New Roman"/>
          <w:sz w:val="20"/>
          <w:szCs w:val="20"/>
          <w:lang w:val="en-GB"/>
        </w:rPr>
        <w:t>7</w:t>
      </w:r>
      <w:r w:rsidRPr="004C46E3">
        <w:rPr>
          <w:rFonts w:ascii="Arial" w:eastAsia="Times New Roman" w:hAnsi="Arial" w:cs="Times New Roman"/>
          <w:sz w:val="20"/>
          <w:szCs w:val="20"/>
          <w:lang w:val="en-GB"/>
        </w:rPr>
        <w:t>000 MF-TDMA technology platform</w:t>
      </w:r>
      <w:r w:rsidR="00834AD9">
        <w:rPr>
          <w:rFonts w:ascii="Arial" w:eastAsia="Times New Roman" w:hAnsi="Arial" w:cs="Times New Roman"/>
          <w:sz w:val="20"/>
          <w:szCs w:val="20"/>
          <w:lang w:val="en-GB"/>
        </w:rPr>
        <w:t xml:space="preserve"> (I)</w:t>
      </w:r>
      <w:r w:rsidRPr="004C46E3">
        <w:rPr>
          <w:rFonts w:ascii="Arial" w:eastAsia="Times New Roman" w:hAnsi="Arial" w:cs="Times New Roman"/>
          <w:sz w:val="20"/>
          <w:szCs w:val="20"/>
          <w:lang w:val="en-GB"/>
        </w:rPr>
        <w:t>.</w:t>
      </w:r>
    </w:p>
    <w:p w14:paraId="3C03C7EA"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78191E64" w14:textId="26772C2C"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10.1.2.3</w:t>
      </w:r>
      <w:r w:rsidRPr="004C46E3">
        <w:rPr>
          <w:rFonts w:ascii="Arial" w:eastAsia="Times New Roman" w:hAnsi="Arial" w:cs="Times New Roman"/>
          <w:sz w:val="20"/>
          <w:szCs w:val="20"/>
          <w:lang w:val="en-GB"/>
        </w:rPr>
        <w:tab/>
      </w:r>
      <w:r w:rsidR="00D82858" w:rsidRPr="00E83E0F">
        <w:rPr>
          <w:rFonts w:ascii="Arial" w:eastAsia="Times New Roman" w:hAnsi="Arial" w:cs="Times New Roman"/>
          <w:b/>
          <w:bCs/>
          <w:sz w:val="20"/>
          <w:szCs w:val="20"/>
          <w:lang w:val="en-GB"/>
        </w:rPr>
        <w:t>T</w:t>
      </w:r>
      <w:r w:rsidR="00D82858">
        <w:rPr>
          <w:rFonts w:ascii="Arial" w:eastAsia="Times New Roman" w:hAnsi="Arial" w:cs="Times New Roman"/>
          <w:b/>
          <w:sz w:val="20"/>
          <w:szCs w:val="20"/>
          <w:lang w:val="en-GB"/>
        </w:rPr>
        <w:t>erminal installation</w:t>
      </w:r>
      <w:r w:rsidR="00D82858" w:rsidRPr="004C46E3">
        <w:rPr>
          <w:rFonts w:ascii="Arial" w:eastAsia="Times New Roman" w:hAnsi="Arial" w:cs="Times New Roman"/>
          <w:sz w:val="20"/>
          <w:szCs w:val="20"/>
          <w:lang w:val="en-GB"/>
        </w:rPr>
        <w:t xml:space="preserve"> means the </w:t>
      </w:r>
      <w:r w:rsidR="00D82858">
        <w:rPr>
          <w:rFonts w:ascii="Arial" w:eastAsia="Times New Roman" w:hAnsi="Arial" w:cs="Times New Roman"/>
          <w:sz w:val="20"/>
          <w:szCs w:val="20"/>
          <w:lang w:val="en-GB"/>
        </w:rPr>
        <w:t>installation</w:t>
      </w:r>
      <w:r w:rsidR="00D82858" w:rsidRPr="004C46E3">
        <w:rPr>
          <w:rFonts w:ascii="Arial" w:eastAsia="Times New Roman" w:hAnsi="Arial" w:cs="Times New Roman"/>
          <w:sz w:val="20"/>
          <w:szCs w:val="20"/>
          <w:lang w:val="en-GB"/>
        </w:rPr>
        <w:t xml:space="preserve"> of </w:t>
      </w:r>
      <w:r w:rsidR="00D82858">
        <w:rPr>
          <w:rFonts w:ascii="Arial" w:eastAsia="Times New Roman" w:hAnsi="Arial" w:cs="Times New Roman"/>
          <w:sz w:val="20"/>
          <w:szCs w:val="20"/>
          <w:lang w:val="en-GB"/>
        </w:rPr>
        <w:t xml:space="preserve">outdoor and indoor including related interconnection based on </w:t>
      </w:r>
      <w:r w:rsidR="00D82858" w:rsidRPr="004C46E3">
        <w:rPr>
          <w:rFonts w:ascii="Arial" w:eastAsia="Times New Roman" w:hAnsi="Arial" w:cs="Times New Roman"/>
          <w:sz w:val="20"/>
          <w:szCs w:val="20"/>
          <w:lang w:val="en-GB"/>
        </w:rPr>
        <w:t>the existing technology platform</w:t>
      </w:r>
      <w:r w:rsidR="00834AD9">
        <w:rPr>
          <w:rFonts w:ascii="Arial" w:eastAsia="Times New Roman" w:hAnsi="Arial" w:cs="Times New Roman"/>
          <w:sz w:val="20"/>
          <w:szCs w:val="20"/>
          <w:lang w:val="en-GB"/>
        </w:rPr>
        <w:t xml:space="preserve"> (I)</w:t>
      </w:r>
      <w:r w:rsidR="00D82858">
        <w:rPr>
          <w:rFonts w:ascii="Arial" w:eastAsia="Times New Roman" w:hAnsi="Arial" w:cs="Times New Roman"/>
          <w:sz w:val="20"/>
          <w:szCs w:val="20"/>
          <w:lang w:val="en-GB"/>
        </w:rPr>
        <w:t>.</w:t>
      </w:r>
    </w:p>
    <w:p w14:paraId="5430918D" w14:textId="5370B24A" w:rsidR="004C46E3" w:rsidRPr="004C46E3" w:rsidRDefault="004C46E3" w:rsidP="00D82858">
      <w:pPr>
        <w:widowControl w:val="0"/>
        <w:spacing w:after="0" w:line="240" w:lineRule="auto"/>
        <w:jc w:val="both"/>
        <w:rPr>
          <w:rFonts w:ascii="Arial" w:eastAsia="Times New Roman" w:hAnsi="Arial" w:cs="Times New Roman"/>
          <w:sz w:val="20"/>
          <w:szCs w:val="20"/>
          <w:lang w:val="en-GB"/>
        </w:rPr>
      </w:pPr>
    </w:p>
    <w:p w14:paraId="664CA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D58B20" w14:textId="4F1DDA83"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Hub</w:t>
      </w:r>
      <w:r w:rsidR="00FE3E1B">
        <w:rPr>
          <w:rFonts w:ascii="Arial" w:eastAsia="Times New Roman" w:hAnsi="Arial" w:cs="Times New Roman"/>
          <w:b/>
          <w:sz w:val="20"/>
          <w:szCs w:val="20"/>
          <w:lang w:val="en-GB"/>
        </w:rPr>
        <w:t>-</w:t>
      </w:r>
      <w:r w:rsidRPr="004C46E3">
        <w:rPr>
          <w:rFonts w:ascii="Arial" w:eastAsia="Times New Roman" w:hAnsi="Arial" w:cs="Times New Roman"/>
          <w:b/>
          <w:sz w:val="20"/>
          <w:szCs w:val="20"/>
          <w:lang w:val="en-GB"/>
        </w:rPr>
        <w:t>less Mesh Networking.</w:t>
      </w:r>
      <w:r w:rsidRPr="004C46E3">
        <w:rPr>
          <w:rFonts w:ascii="Arial" w:eastAsia="Times New Roman" w:hAnsi="Arial" w:cs="Times New Roman"/>
          <w:sz w:val="20"/>
          <w:szCs w:val="20"/>
          <w:lang w:val="en-GB"/>
        </w:rPr>
        <w:t xml:space="preserve"> Networking consists of a single VSAT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mesh transmission technology platform that covers the three regions or sub-networks as indicated in paragraph 10.1.1 (M).</w:t>
      </w:r>
    </w:p>
    <w:p w14:paraId="2F471747"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62143D1" w14:textId="4E0E1234" w:rsidR="00D82858" w:rsidRPr="00D82858" w:rsidRDefault="004C46E3" w:rsidP="00D82858">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w:t>
      </w:r>
      <w:r w:rsidR="00D82858" w:rsidRPr="00D82858">
        <w:rPr>
          <w:rFonts w:ascii="Arial" w:eastAsia="Times New Roman" w:hAnsi="Arial" w:cs="Times New Roman"/>
          <w:sz w:val="20"/>
          <w:szCs w:val="20"/>
          <w:lang w:val="en-GB"/>
        </w:rPr>
        <w:t>terminal installation shall be part of the existing network shall ensure continued operation for all three sub-networks as indicated in 10.1.1 (M).</w:t>
      </w:r>
    </w:p>
    <w:p w14:paraId="31FC3C8D" w14:textId="55338862"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p>
    <w:p w14:paraId="34ABC63D" w14:textId="57E431DE"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Configuration of Sub-Network.</w:t>
      </w:r>
      <w:r w:rsidRPr="004C46E3">
        <w:rPr>
          <w:rFonts w:ascii="Arial" w:eastAsia="Times New Roman" w:hAnsi="Arial" w:cs="Times New Roman"/>
          <w:sz w:val="20"/>
          <w:szCs w:val="20"/>
          <w:lang w:val="en-GB"/>
        </w:rPr>
        <w:t xml:space="preserve"> It shall be possible to set-up, configure, operate and manage sub-networks on the </w:t>
      </w:r>
      <w:r w:rsidR="000025AC">
        <w:rPr>
          <w:rFonts w:ascii="Arial" w:eastAsia="Times New Roman" w:hAnsi="Arial" w:cs="Times New Roman"/>
          <w:sz w:val="20"/>
          <w:szCs w:val="20"/>
          <w:lang w:val="en-GB"/>
        </w:rPr>
        <w:t xml:space="preserve">installed </w:t>
      </w:r>
      <w:r w:rsidRPr="004C46E3">
        <w:rPr>
          <w:rFonts w:ascii="Arial" w:eastAsia="Times New Roman" w:hAnsi="Arial" w:cs="Times New Roman"/>
          <w:sz w:val="20"/>
          <w:szCs w:val="20"/>
          <w:lang w:val="en-GB"/>
        </w:rPr>
        <w:t>single VSAT transmission technology platform and network (M).</w:t>
      </w:r>
    </w:p>
    <w:p w14:paraId="3CE0E3E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EF52CAF" w14:textId="006380DC" w:rsidR="004C46E3" w:rsidRPr="004C46E3" w:rsidRDefault="004C46E3" w:rsidP="004C46E3">
      <w:pPr>
        <w:widowControl w:val="0"/>
        <w:numPr>
          <w:ilvl w:val="0"/>
          <w:numId w:val="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Additional MCPC Connectivity.</w:t>
      </w:r>
      <w:r w:rsidRPr="004C46E3">
        <w:rPr>
          <w:rFonts w:ascii="Arial" w:eastAsia="Times New Roman" w:hAnsi="Arial" w:cs="Times New Roman"/>
          <w:sz w:val="20"/>
          <w:szCs w:val="20"/>
          <w:lang w:val="en-GB"/>
        </w:rPr>
        <w:t xml:space="preserve"> </w:t>
      </w:r>
      <w:r w:rsidR="00A83A56" w:rsidRPr="00AC7D61">
        <w:rPr>
          <w:rFonts w:ascii="Arial" w:eastAsia="Times New Roman" w:hAnsi="Arial" w:cs="Times New Roman"/>
          <w:sz w:val="20"/>
          <w:szCs w:val="20"/>
          <w:lang w:val="en-GB"/>
        </w:rPr>
        <w:t>Additional point-to-point Multiple Channel per Carrier (MCPS) satellite transmission equipment for establishing specific point-to-point transmission links to identified sites outside the area covered by the ATNS VSAT network as required (I) shall be cater for.</w:t>
      </w:r>
    </w:p>
    <w:p w14:paraId="1C5A0C59" w14:textId="77777777" w:rsidR="00A83A56" w:rsidRDefault="00A83A56">
      <w:pPr>
        <w:rPr>
          <w:rFonts w:ascii="Arial" w:eastAsia="Times New Roman" w:hAnsi="Arial" w:cs="Times New Roman"/>
          <w:b/>
          <w:szCs w:val="20"/>
          <w:lang w:val="en-GB"/>
        </w:rPr>
      </w:pPr>
      <w:bookmarkStart w:id="29" w:name="_Toc24776066"/>
      <w:bookmarkStart w:id="30" w:name="_Toc56576912"/>
      <w:bookmarkStart w:id="31" w:name="_Toc84832091"/>
      <w:bookmarkStart w:id="32" w:name="_Toc84911206"/>
      <w:bookmarkStart w:id="33" w:name="_Toc84911677"/>
      <w:bookmarkStart w:id="34" w:name="_Toc84911821"/>
      <w:bookmarkStart w:id="35" w:name="_Toc84911892"/>
      <w:bookmarkStart w:id="36" w:name="_Toc84912141"/>
      <w:bookmarkStart w:id="37" w:name="_Toc84912289"/>
      <w:bookmarkStart w:id="38" w:name="_Toc84912364"/>
      <w:bookmarkStart w:id="39" w:name="_Toc98123926"/>
      <w:bookmarkStart w:id="40" w:name="_Toc98325208"/>
      <w:bookmarkStart w:id="41" w:name="_Toc98325279"/>
      <w:bookmarkStart w:id="42" w:name="_Toc98326256"/>
      <w:bookmarkStart w:id="43" w:name="_Toc98329012"/>
      <w:bookmarkStart w:id="44" w:name="_Toc114378516"/>
      <w:bookmarkStart w:id="45" w:name="_Toc114460039"/>
      <w:bookmarkStart w:id="46" w:name="_Toc114460147"/>
      <w:bookmarkStart w:id="47" w:name="_Toc114460241"/>
      <w:bookmarkStart w:id="48" w:name="_Toc121880136"/>
      <w:r>
        <w:rPr>
          <w:rFonts w:ascii="Arial" w:eastAsia="Times New Roman" w:hAnsi="Arial" w:cs="Times New Roman"/>
          <w:b/>
          <w:szCs w:val="20"/>
          <w:lang w:val="en-GB"/>
        </w:rPr>
        <w:br w:type="page"/>
      </w:r>
    </w:p>
    <w:p w14:paraId="5EC001B3" w14:textId="4A48D6AD" w:rsidR="004C46E3" w:rsidRPr="004C46E3" w:rsidRDefault="00834AD9"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49" w:name="_Toc114225130"/>
      <w:r>
        <w:rPr>
          <w:rFonts w:ascii="Arial" w:eastAsia="Times New Roman" w:hAnsi="Arial" w:cs="Times New Roman"/>
          <w:b/>
          <w:szCs w:val="20"/>
          <w:lang w:val="en-GB"/>
        </w:rPr>
        <w:lastRenderedPageBreak/>
        <w:t>10.2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0D23BF">
        <w:rPr>
          <w:rFonts w:ascii="Arial" w:eastAsia="Times New Roman" w:hAnsi="Arial" w:cs="Times New Roman"/>
          <w:b/>
          <w:szCs w:val="20"/>
          <w:lang w:val="en-GB"/>
        </w:rPr>
        <w:t>Terminal Installation</w:t>
      </w:r>
      <w:bookmarkEnd w:id="49"/>
    </w:p>
    <w:p w14:paraId="29131C69" w14:textId="6F362BB5" w:rsidR="00EE034E" w:rsidRPr="004C46E3" w:rsidRDefault="00EE034E" w:rsidP="00D50678">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ATNS requires to install and commission </w:t>
      </w:r>
      <w:r w:rsidR="00834AD9">
        <w:rPr>
          <w:rFonts w:ascii="Arial" w:eastAsia="Times New Roman" w:hAnsi="Arial" w:cs="Times New Roman"/>
          <w:sz w:val="20"/>
          <w:szCs w:val="20"/>
          <w:lang w:val="en-GB"/>
        </w:rPr>
        <w:t xml:space="preserve">2X </w:t>
      </w:r>
      <w:r>
        <w:rPr>
          <w:rFonts w:ascii="Arial" w:eastAsia="Times New Roman" w:hAnsi="Arial" w:cs="Times New Roman"/>
          <w:sz w:val="20"/>
          <w:szCs w:val="20"/>
          <w:lang w:val="en-GB"/>
        </w:rPr>
        <w:t>VSAT terminal</w:t>
      </w:r>
      <w:r w:rsidR="00834AD9">
        <w:rPr>
          <w:rFonts w:ascii="Arial" w:eastAsia="Times New Roman" w:hAnsi="Arial" w:cs="Times New Roman"/>
          <w:sz w:val="20"/>
          <w:szCs w:val="20"/>
          <w:lang w:val="en-GB"/>
        </w:rPr>
        <w:t xml:space="preserve"> in Luanda</w:t>
      </w:r>
      <w:r w:rsidR="00D50678">
        <w:rPr>
          <w:rFonts w:ascii="Arial" w:eastAsia="Times New Roman" w:hAnsi="Arial" w:cs="Times New Roman"/>
          <w:sz w:val="20"/>
          <w:szCs w:val="20"/>
          <w:lang w:val="en-GB"/>
        </w:rPr>
        <w:t xml:space="preserve">. </w:t>
      </w:r>
      <w:r w:rsidR="00834AD9">
        <w:rPr>
          <w:rFonts w:ascii="Arial" w:eastAsia="Times New Roman" w:hAnsi="Arial" w:cs="Times New Roman"/>
          <w:sz w:val="20"/>
          <w:szCs w:val="20"/>
          <w:lang w:val="en-GB"/>
        </w:rPr>
        <w:t>One</w:t>
      </w:r>
      <w:r w:rsidR="00D50678">
        <w:rPr>
          <w:rFonts w:ascii="Arial" w:eastAsia="Times New Roman" w:hAnsi="Arial" w:cs="Times New Roman"/>
          <w:sz w:val="20"/>
          <w:szCs w:val="20"/>
          <w:lang w:val="en-GB"/>
        </w:rPr>
        <w:t xml:space="preserve"> terminal shall form part of the SADC VSAT network </w:t>
      </w:r>
      <w:r w:rsidR="00D50678" w:rsidRPr="004C46E3">
        <w:rPr>
          <w:rFonts w:ascii="Arial" w:eastAsia="Times New Roman" w:hAnsi="Arial" w:cs="Times New Roman"/>
          <w:sz w:val="20"/>
          <w:szCs w:val="20"/>
          <w:lang w:val="en-GB"/>
        </w:rPr>
        <w:t>used for fixed aeronautical ATS/DS, AFTN and ATN communications between main Air Traffic Control Centres in the SADC</w:t>
      </w:r>
      <w:r w:rsidR="00F845FB">
        <w:rPr>
          <w:rFonts w:ascii="Arial" w:eastAsia="Times New Roman" w:hAnsi="Arial" w:cs="Times New Roman"/>
          <w:sz w:val="20"/>
          <w:szCs w:val="20"/>
          <w:lang w:val="en-GB"/>
        </w:rPr>
        <w:t xml:space="preserve"> region</w:t>
      </w:r>
      <w:r w:rsidR="00D50678">
        <w:rPr>
          <w:rFonts w:ascii="Arial" w:eastAsia="Times New Roman" w:hAnsi="Arial" w:cs="Times New Roman"/>
          <w:sz w:val="20"/>
          <w:szCs w:val="20"/>
          <w:lang w:val="en-GB"/>
        </w:rPr>
        <w:t>.</w:t>
      </w:r>
      <w:r w:rsidR="00834AD9">
        <w:rPr>
          <w:rFonts w:ascii="Arial" w:eastAsia="Times New Roman" w:hAnsi="Arial" w:cs="Times New Roman"/>
          <w:sz w:val="20"/>
          <w:szCs w:val="20"/>
          <w:lang w:val="en-GB"/>
        </w:rPr>
        <w:t xml:space="preserve"> The other terminal in the main hub for the existing local VSAT network.</w:t>
      </w:r>
    </w:p>
    <w:p w14:paraId="43C2371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CC90391" w14:textId="61202B2C"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Technology Platform. </w:t>
      </w:r>
      <w:r w:rsidRPr="004C46E3">
        <w:rPr>
          <w:rFonts w:ascii="Arial" w:eastAsia="Times New Roman" w:hAnsi="Arial" w:cs="Times New Roman"/>
          <w:sz w:val="20"/>
          <w:szCs w:val="20"/>
          <w:lang w:val="en-GB"/>
        </w:rPr>
        <w:t xml:space="preserve"> </w:t>
      </w:r>
      <w:r w:rsidR="00D50678">
        <w:rPr>
          <w:rFonts w:ascii="Arial" w:eastAsia="Times New Roman" w:hAnsi="Arial" w:cs="Times New Roman"/>
          <w:sz w:val="20"/>
          <w:szCs w:val="20"/>
          <w:lang w:val="en-GB"/>
        </w:rPr>
        <w:t>The existing platform is based on the</w:t>
      </w:r>
      <w:r w:rsidRPr="004C46E3">
        <w:rPr>
          <w:rFonts w:ascii="Arial" w:eastAsia="Times New Roman" w:hAnsi="Arial" w:cs="Times New Roman"/>
          <w:sz w:val="20"/>
          <w:szCs w:val="20"/>
          <w:lang w:val="en-GB"/>
        </w:rPr>
        <w:t xml:space="preserve"> ND Satcom SKYWAN IDU7000 technology platform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4080283D" w14:textId="77777777" w:rsidTr="00182B96">
        <w:tc>
          <w:tcPr>
            <w:tcW w:w="3970" w:type="dxa"/>
          </w:tcPr>
          <w:p w14:paraId="5CAB4415"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50" w:name="_Hlk114135104"/>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5FBA70"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bookmarkEnd w:id="50"/>
    </w:tbl>
    <w:p w14:paraId="169A95B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36E3E42"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No Single Point of Failure.</w:t>
      </w:r>
      <w:r w:rsidRPr="004C46E3">
        <w:rPr>
          <w:rFonts w:ascii="Arial" w:eastAsia="Times New Roman" w:hAnsi="Arial" w:cs="Times New Roman"/>
          <w:sz w:val="20"/>
          <w:szCs w:val="20"/>
          <w:lang w:val="en-GB"/>
        </w:rPr>
        <w:t xml:space="preserve">  </w:t>
      </w:r>
      <w:proofErr w:type="spellStart"/>
      <w:r w:rsidRPr="004C46E3">
        <w:rPr>
          <w:rFonts w:ascii="Arial" w:eastAsia="Times New Roman" w:hAnsi="Arial" w:cs="Times New Roman"/>
          <w:sz w:val="20"/>
          <w:szCs w:val="20"/>
          <w:lang w:val="en-GB"/>
        </w:rPr>
        <w:t>Hubless</w:t>
      </w:r>
      <w:proofErr w:type="spellEnd"/>
      <w:r w:rsidRPr="004C46E3">
        <w:rPr>
          <w:rFonts w:ascii="Arial" w:eastAsia="Times New Roman" w:hAnsi="Arial" w:cs="Times New Roman"/>
          <w:sz w:val="20"/>
          <w:szCs w:val="20"/>
          <w:lang w:val="en-GB"/>
        </w:rPr>
        <w:t xml:space="preserve"> network operation with no potential single point of network failure (M).</w:t>
      </w:r>
      <w:r w:rsidRPr="004C46E3" w:rsidDel="007D0ADD">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27AF1EB3" w14:textId="77777777" w:rsidTr="00182B96">
        <w:tc>
          <w:tcPr>
            <w:tcW w:w="3970" w:type="dxa"/>
          </w:tcPr>
          <w:p w14:paraId="6B280F6B"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E46978"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7574D5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B3E8A2C"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Single Satellite Hop Communications.</w:t>
      </w:r>
      <w:r w:rsidRPr="004C46E3">
        <w:rPr>
          <w:rFonts w:ascii="Arial" w:eastAsia="Times New Roman" w:hAnsi="Arial" w:cs="Times New Roman"/>
          <w:sz w:val="20"/>
          <w:szCs w:val="20"/>
          <w:lang w:val="en-GB"/>
        </w:rPr>
        <w:t xml:space="preserve"> Meshed voice and data communications paths over a single satellite hop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709B0561" w14:textId="77777777" w:rsidTr="00182B96">
        <w:tc>
          <w:tcPr>
            <w:tcW w:w="3970" w:type="dxa"/>
          </w:tcPr>
          <w:p w14:paraId="6B4648A7"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25E2416"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947A1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FE8061"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Transmission.</w:t>
      </w:r>
      <w:r w:rsidRPr="004C46E3">
        <w:rPr>
          <w:rFonts w:ascii="Arial" w:eastAsia="Times New Roman" w:hAnsi="Arial" w:cs="Times New Roman"/>
          <w:sz w:val="20"/>
          <w:szCs w:val="20"/>
          <w:lang w:val="en-GB"/>
        </w:rPr>
        <w:t xml:space="preserve"> Single high speed carrier transmission from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5D01B1E7" w14:textId="77777777" w:rsidTr="00182B96">
        <w:tc>
          <w:tcPr>
            <w:tcW w:w="3970" w:type="dxa"/>
          </w:tcPr>
          <w:p w14:paraId="7D75BBCB"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8B258B4"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D8FE4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4F24B4"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High Speed Carrier Reception.</w:t>
      </w:r>
      <w:r w:rsidRPr="004C46E3">
        <w:rPr>
          <w:rFonts w:ascii="Arial" w:eastAsia="Times New Roman" w:hAnsi="Arial" w:cs="Times New Roman"/>
          <w:sz w:val="20"/>
          <w:szCs w:val="20"/>
          <w:lang w:val="en-GB"/>
        </w:rPr>
        <w:t xml:space="preserve"> Simultaneous reception of at least two (2) high speed carriers by any network terminal at any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7383E2FC" w14:textId="77777777" w:rsidTr="00182B96">
        <w:tc>
          <w:tcPr>
            <w:tcW w:w="3970" w:type="dxa"/>
          </w:tcPr>
          <w:p w14:paraId="088960AD"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94E7FA7"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B3FF2D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542035" w14:textId="77777777" w:rsidR="004C46E3" w:rsidRPr="004C46E3" w:rsidRDefault="004C46E3" w:rsidP="004C46E3">
      <w:pPr>
        <w:widowControl w:val="0"/>
        <w:numPr>
          <w:ilvl w:val="0"/>
          <w:numId w:val="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Modem Symbol rate.</w:t>
      </w:r>
      <w:r w:rsidRPr="004C46E3">
        <w:rPr>
          <w:rFonts w:ascii="Arial" w:eastAsia="Times New Roman" w:hAnsi="Arial" w:cs="Times New Roman"/>
          <w:sz w:val="20"/>
          <w:szCs w:val="20"/>
          <w:lang w:val="en-GB"/>
        </w:rPr>
        <w:t xml:space="preserve">  200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or higher, variable in 1 </w:t>
      </w:r>
      <w:proofErr w:type="spellStart"/>
      <w:r w:rsidRPr="004C46E3">
        <w:rPr>
          <w:rFonts w:ascii="Arial" w:eastAsia="Times New Roman" w:hAnsi="Arial" w:cs="Times New Roman"/>
          <w:sz w:val="20"/>
          <w:szCs w:val="20"/>
          <w:lang w:val="en-GB"/>
        </w:rPr>
        <w:t>KBaud</w:t>
      </w:r>
      <w:proofErr w:type="spellEnd"/>
      <w:r w:rsidRPr="004C46E3">
        <w:rPr>
          <w:rFonts w:ascii="Arial" w:eastAsia="Times New Roman" w:hAnsi="Arial" w:cs="Times New Roman"/>
          <w:sz w:val="20"/>
          <w:szCs w:val="20"/>
          <w:lang w:val="en-GB"/>
        </w:rPr>
        <w:t xml:space="preserve"> increments (M).</w:t>
      </w:r>
    </w:p>
    <w:p w14:paraId="596485F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124D35E6" w14:textId="77777777" w:rsidTr="00182B96">
        <w:tc>
          <w:tcPr>
            <w:tcW w:w="3970" w:type="dxa"/>
          </w:tcPr>
          <w:p w14:paraId="33F6D687"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51" w:name="_Toc378419270"/>
            <w:bookmarkStart w:id="52" w:name="_Toc378495378"/>
            <w:bookmarkStart w:id="53" w:name="_Toc378496361"/>
            <w:bookmarkStart w:id="54" w:name="_Toc378496668"/>
            <w:bookmarkStart w:id="55" w:name="_Toc378497543"/>
            <w:bookmarkStart w:id="56" w:name="_Toc378497734"/>
            <w:bookmarkStart w:id="57" w:name="_Toc378500608"/>
            <w:bookmarkStart w:id="58" w:name="_Toc378544118"/>
            <w:bookmarkStart w:id="59" w:name="_Toc378544516"/>
            <w:bookmarkStart w:id="60" w:name="_Toc378419271"/>
            <w:bookmarkStart w:id="61" w:name="_Toc378495379"/>
            <w:bookmarkStart w:id="62" w:name="_Toc378496362"/>
            <w:bookmarkStart w:id="63" w:name="_Toc378496669"/>
            <w:bookmarkStart w:id="64" w:name="_Toc378497544"/>
            <w:bookmarkStart w:id="65" w:name="_Toc378497735"/>
            <w:bookmarkStart w:id="66" w:name="_Toc378500609"/>
            <w:bookmarkStart w:id="67" w:name="_Toc378544119"/>
            <w:bookmarkStart w:id="68" w:name="_Toc378544517"/>
            <w:bookmarkStart w:id="69" w:name="_Toc56576913"/>
            <w:bookmarkStart w:id="70" w:name="_Toc84832092"/>
            <w:bookmarkStart w:id="71" w:name="_Toc84911207"/>
            <w:bookmarkStart w:id="72" w:name="_Toc84911678"/>
            <w:bookmarkStart w:id="73" w:name="_Toc84911822"/>
            <w:bookmarkStart w:id="74" w:name="_Toc84911893"/>
            <w:bookmarkStart w:id="75" w:name="_Toc84912142"/>
            <w:bookmarkStart w:id="76" w:name="_Toc84912290"/>
            <w:bookmarkStart w:id="77" w:name="_Toc84912365"/>
            <w:bookmarkStart w:id="78" w:name="_Toc98123927"/>
            <w:bookmarkStart w:id="79" w:name="_Toc98325209"/>
            <w:bookmarkStart w:id="80" w:name="_Toc98325280"/>
            <w:bookmarkStart w:id="81" w:name="_Toc98326257"/>
            <w:bookmarkStart w:id="82" w:name="_Toc98329013"/>
            <w:bookmarkStart w:id="83" w:name="_Toc114378517"/>
            <w:bookmarkStart w:id="84" w:name="_Toc114460040"/>
            <w:bookmarkStart w:id="85" w:name="_Toc114460148"/>
            <w:bookmarkStart w:id="86" w:name="_Toc114460242"/>
            <w:bookmarkStart w:id="87" w:name="_Toc12188013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F90D522"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0753B1E" w14:textId="02C05745" w:rsidR="004C46E3" w:rsidRPr="004C46E3" w:rsidRDefault="000F59BB"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8" w:name="_Toc114225131"/>
      <w:r>
        <w:rPr>
          <w:rFonts w:ascii="Arial" w:eastAsia="Times New Roman" w:hAnsi="Arial" w:cs="Times New Roman"/>
          <w:b/>
          <w:szCs w:val="20"/>
          <w:lang w:val="en-GB"/>
        </w:rPr>
        <w:t>10.3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Satellite Transponder Access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4C46E3" w:rsidRPr="004C46E3">
        <w:rPr>
          <w:rFonts w:ascii="Arial" w:eastAsia="Times New Roman" w:hAnsi="Arial" w:cs="Times New Roman"/>
          <w:b/>
          <w:szCs w:val="20"/>
          <w:lang w:val="en-GB"/>
        </w:rPr>
        <w:t xml:space="preserve"> and Usage</w:t>
      </w:r>
      <w:bookmarkEnd w:id="87"/>
      <w:bookmarkEnd w:id="88"/>
    </w:p>
    <w:p w14:paraId="2C699935" w14:textId="09A0954D"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5E1FCB">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shall access the available satellite transponder capacity based on:</w:t>
      </w:r>
    </w:p>
    <w:p w14:paraId="6A275FA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38D16AC"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Multiplexing of Carriers.</w:t>
      </w:r>
      <w:r w:rsidRPr="004C46E3">
        <w:rPr>
          <w:rFonts w:ascii="Arial" w:eastAsia="Times New Roman" w:hAnsi="Arial" w:cs="Times New Roman"/>
          <w:sz w:val="20"/>
          <w:szCs w:val="20"/>
          <w:lang w:val="en-GB"/>
        </w:rPr>
        <w:t xml:space="preserve"> Time and/or frequency multiplexing of the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F59BB" w:rsidRPr="00791CE9" w14:paraId="04940D20" w14:textId="77777777" w:rsidTr="00182B96">
        <w:tc>
          <w:tcPr>
            <w:tcW w:w="3970" w:type="dxa"/>
          </w:tcPr>
          <w:p w14:paraId="43945C83"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DADEE19" w14:textId="77777777" w:rsidR="000F59BB" w:rsidRPr="00791CE9" w:rsidRDefault="000F59B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6AB787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B3A0923"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 Network Synchronisation.</w:t>
      </w:r>
      <w:r w:rsidRPr="004C46E3">
        <w:rPr>
          <w:rFonts w:ascii="Arial" w:eastAsia="Times New Roman" w:hAnsi="Arial" w:cs="Times New Roman"/>
          <w:sz w:val="20"/>
          <w:szCs w:val="20"/>
          <w:lang w:val="en-GB"/>
        </w:rPr>
        <w:t xml:space="preserve"> Main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296E15D9" w14:textId="77777777" w:rsidTr="00182B96">
        <w:tc>
          <w:tcPr>
            <w:tcW w:w="3970" w:type="dxa"/>
          </w:tcPr>
          <w:p w14:paraId="3BA1CBB7"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910ED58"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7D40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C16F4D2"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Standby Network Synchronisation.</w:t>
      </w:r>
      <w:r w:rsidRPr="004C46E3">
        <w:rPr>
          <w:rFonts w:ascii="Arial" w:eastAsia="Times New Roman" w:hAnsi="Arial" w:cs="Times New Roman"/>
          <w:sz w:val="20"/>
          <w:szCs w:val="20"/>
          <w:lang w:val="en-GB"/>
        </w:rPr>
        <w:t xml:space="preserve"> Standby network synchronisation from any one or more allocated standard network terminal for time multiplexing of transmission carriers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771B7AD9" w14:textId="77777777" w:rsidTr="00182B96">
        <w:tc>
          <w:tcPr>
            <w:tcW w:w="3970" w:type="dxa"/>
          </w:tcPr>
          <w:p w14:paraId="1A13BBF8"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21EEA9F"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BB1C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32803F"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Main/Standby Switch-over.</w:t>
      </w:r>
      <w:r w:rsidRPr="004C46E3">
        <w:rPr>
          <w:rFonts w:ascii="Arial" w:eastAsia="Times New Roman" w:hAnsi="Arial" w:cs="Times New Roman"/>
          <w:sz w:val="20"/>
          <w:szCs w:val="20"/>
          <w:lang w:val="en-GB"/>
        </w:rPr>
        <w:t xml:space="preserve"> Switch over to the standby network synchronisation after failure of the main network synchronisation shall be accomplished in less than 5 seconds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212AC9FC" w14:textId="77777777" w:rsidTr="00182B96">
        <w:tc>
          <w:tcPr>
            <w:tcW w:w="3970" w:type="dxa"/>
          </w:tcPr>
          <w:p w14:paraId="159B1D08"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AB587E1"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C6EA0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B007CD5" w14:textId="77777777"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Capacity.</w:t>
      </w:r>
      <w:r w:rsidRPr="004C46E3">
        <w:rPr>
          <w:rFonts w:ascii="Arial" w:eastAsia="Times New Roman" w:hAnsi="Arial" w:cs="Times New Roman"/>
          <w:sz w:val="20"/>
          <w:szCs w:val="20"/>
          <w:lang w:val="en-GB"/>
        </w:rPr>
        <w:t xml:space="preserve"> Dynamic assignment of the available transmission capacity per network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0E0041BA" w14:textId="77777777" w:rsidTr="00182B96">
        <w:tc>
          <w:tcPr>
            <w:tcW w:w="3970" w:type="dxa"/>
          </w:tcPr>
          <w:p w14:paraId="1F71376C"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67E670"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C1BD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902507" w14:textId="01BC325F" w:rsidR="004C46E3" w:rsidRPr="004C46E3" w:rsidRDefault="004C46E3" w:rsidP="004C46E3">
      <w:pPr>
        <w:widowControl w:val="0"/>
        <w:numPr>
          <w:ilvl w:val="0"/>
          <w:numId w:val="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Bandwidth-on-Demand Calculation.</w:t>
      </w:r>
      <w:r w:rsidRPr="004C46E3">
        <w:rPr>
          <w:rFonts w:ascii="Arial" w:eastAsia="Times New Roman" w:hAnsi="Arial" w:cs="Times New Roman"/>
          <w:sz w:val="20"/>
          <w:szCs w:val="20"/>
          <w:lang w:val="en-GB"/>
        </w:rPr>
        <w:t xml:space="preserve"> A transmission capacity calculation algorithm in relation to the actual </w:t>
      </w:r>
      <w:r w:rsidR="00FE3E1B" w:rsidRPr="004C46E3">
        <w:rPr>
          <w:rFonts w:ascii="Arial" w:eastAsia="Times New Roman" w:hAnsi="Arial" w:cs="Times New Roman"/>
          <w:sz w:val="20"/>
          <w:szCs w:val="20"/>
          <w:lang w:val="en-GB"/>
        </w:rPr>
        <w:t>user traffic</w:t>
      </w:r>
      <w:r w:rsidRPr="004C46E3">
        <w:rPr>
          <w:rFonts w:ascii="Arial" w:eastAsia="Times New Roman" w:hAnsi="Arial" w:cs="Times New Roman"/>
          <w:sz w:val="20"/>
          <w:szCs w:val="20"/>
          <w:lang w:val="en-GB"/>
        </w:rPr>
        <w:t xml:space="preserve"> demand of network terminals at any point in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746ADD71" w14:textId="77777777" w:rsidTr="00182B96">
        <w:tc>
          <w:tcPr>
            <w:tcW w:w="3970" w:type="dxa"/>
          </w:tcPr>
          <w:p w14:paraId="45A6F848"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8FCAFB"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E960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F2BAC5D" w14:textId="496B3765" w:rsidR="004C46E3" w:rsidRPr="004C46E3" w:rsidRDefault="005E626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9" w:name="_Toc121880138"/>
      <w:bookmarkStart w:id="90" w:name="_Toc114225132"/>
      <w:r>
        <w:rPr>
          <w:rFonts w:ascii="Arial" w:eastAsia="Times New Roman" w:hAnsi="Arial" w:cs="Times New Roman"/>
          <w:b/>
          <w:szCs w:val="20"/>
          <w:lang w:val="en-GB"/>
        </w:rPr>
        <w:t>10.4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Configuration</w:t>
      </w:r>
      <w:bookmarkEnd w:id="89"/>
      <w:bookmarkEnd w:id="90"/>
    </w:p>
    <w:p w14:paraId="7980635E" w14:textId="75256E12" w:rsidR="004C46E3" w:rsidRPr="004C46E3" w:rsidRDefault="005E626E" w:rsidP="00AC7D61">
      <w:pPr>
        <w:widowControl w:val="0"/>
        <w:spacing w:after="0" w:line="240" w:lineRule="auto"/>
        <w:ind w:left="1134" w:hanging="1134"/>
        <w:jc w:val="both"/>
        <w:rPr>
          <w:rFonts w:ascii="Arial" w:eastAsia="Times New Roman" w:hAnsi="Arial" w:cs="Times New Roman"/>
          <w:sz w:val="20"/>
          <w:szCs w:val="20"/>
          <w:lang w:val="en-GB"/>
        </w:rPr>
      </w:pPr>
      <w:r>
        <w:rPr>
          <w:rFonts w:ascii="Arial" w:eastAsia="Times New Roman" w:hAnsi="Arial" w:cs="Times New Roman"/>
          <w:sz w:val="20"/>
          <w:szCs w:val="20"/>
          <w:lang w:val="en-GB"/>
        </w:rPr>
        <w:t>10.4.1</w:t>
      </w:r>
      <w:r>
        <w:rPr>
          <w:rFonts w:ascii="Arial" w:eastAsia="Times New Roman" w:hAnsi="Arial" w:cs="Times New Roman"/>
          <w:sz w:val="20"/>
          <w:szCs w:val="20"/>
          <w:lang w:val="en-GB"/>
        </w:rPr>
        <w:tab/>
      </w:r>
      <w:r w:rsidR="004C46E3" w:rsidRPr="004C46E3">
        <w:rPr>
          <w:rFonts w:ascii="Arial" w:eastAsia="Times New Roman" w:hAnsi="Arial" w:cs="Times New Roman"/>
          <w:sz w:val="20"/>
          <w:szCs w:val="20"/>
          <w:lang w:val="en-GB"/>
        </w:rPr>
        <w:t xml:space="preserve">The </w:t>
      </w:r>
      <w:r w:rsidR="005E1FCB">
        <w:rPr>
          <w:rFonts w:ascii="Arial" w:eastAsia="Times New Roman" w:hAnsi="Arial" w:cs="Times New Roman"/>
          <w:sz w:val="20"/>
          <w:szCs w:val="20"/>
          <w:lang w:val="en-GB"/>
        </w:rPr>
        <w:t>installation and commissioning</w:t>
      </w:r>
      <w:r w:rsidR="004C46E3" w:rsidRPr="004C46E3">
        <w:rPr>
          <w:rFonts w:ascii="Arial" w:eastAsia="Times New Roman" w:hAnsi="Arial" w:cs="Times New Roman"/>
          <w:sz w:val="20"/>
          <w:szCs w:val="20"/>
          <w:lang w:val="en-GB"/>
        </w:rPr>
        <w:t xml:space="preserve"> shall be based on the existing outdoor/indoor equipment configuration of the existing remote terminals (M).</w:t>
      </w:r>
    </w:p>
    <w:p w14:paraId="4D71097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4848E2C" w14:textId="0F716037" w:rsidR="004C46E3" w:rsidRPr="004C46E3" w:rsidRDefault="005E626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1" w:name="_Toc56576917"/>
      <w:bookmarkStart w:id="92" w:name="_Toc84832096"/>
      <w:bookmarkStart w:id="93" w:name="_Toc84911211"/>
      <w:bookmarkStart w:id="94" w:name="_Toc84911682"/>
      <w:bookmarkStart w:id="95" w:name="_Toc84911826"/>
      <w:bookmarkStart w:id="96" w:name="_Toc84911897"/>
      <w:bookmarkStart w:id="97" w:name="_Toc84912146"/>
      <w:bookmarkStart w:id="98" w:name="_Toc84912294"/>
      <w:bookmarkStart w:id="99" w:name="_Toc84912369"/>
      <w:bookmarkStart w:id="100" w:name="_Toc98123931"/>
      <w:bookmarkStart w:id="101" w:name="_Toc98325213"/>
      <w:bookmarkStart w:id="102" w:name="_Toc98325284"/>
      <w:bookmarkStart w:id="103" w:name="_Toc98326261"/>
      <w:bookmarkStart w:id="104" w:name="_Toc98329017"/>
      <w:bookmarkStart w:id="105" w:name="_Toc114378521"/>
      <w:bookmarkStart w:id="106" w:name="_Toc114460044"/>
      <w:bookmarkStart w:id="107" w:name="_Toc114460152"/>
      <w:bookmarkStart w:id="108" w:name="_Toc114460246"/>
      <w:bookmarkStart w:id="109" w:name="_Toc121880139"/>
      <w:bookmarkStart w:id="110" w:name="_Toc114225133"/>
      <w:r>
        <w:rPr>
          <w:rFonts w:ascii="Arial" w:eastAsia="Times New Roman" w:hAnsi="Arial" w:cs="Times New Roman"/>
          <w:b/>
          <w:szCs w:val="20"/>
          <w:lang w:val="en-GB"/>
        </w:rPr>
        <w:t>10.5</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Redundancy</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C4ED817" w14:textId="79367204" w:rsidR="004C46E3" w:rsidRPr="004C46E3" w:rsidRDefault="005E1FCB"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VSAT terminal shall be </w:t>
      </w:r>
      <w:r>
        <w:rPr>
          <w:rFonts w:ascii="Arial" w:eastAsia="Times New Roman" w:hAnsi="Arial" w:cs="Times New Roman"/>
          <w:sz w:val="20"/>
          <w:szCs w:val="20"/>
          <w:lang w:val="en-GB"/>
        </w:rPr>
        <w:t>installed and commissioned</w:t>
      </w:r>
      <w:r w:rsidR="004C46E3" w:rsidRPr="004C46E3">
        <w:rPr>
          <w:rFonts w:ascii="Arial" w:eastAsia="Times New Roman" w:hAnsi="Arial" w:cs="Times New Roman"/>
          <w:sz w:val="20"/>
          <w:szCs w:val="20"/>
          <w:lang w:val="en-GB"/>
        </w:rPr>
        <w:t>, based on the following existing equipment redundancy (M).</w:t>
      </w:r>
    </w:p>
    <w:p w14:paraId="27C4EDB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8DFFC44" w14:textId="77777777"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Outdoor Redundancy Configuration.</w:t>
      </w:r>
      <w:r w:rsidRPr="004C46E3">
        <w:rPr>
          <w:rFonts w:ascii="Arial" w:eastAsia="Times New Roman" w:hAnsi="Arial" w:cs="Times New Roman"/>
          <w:sz w:val="20"/>
          <w:szCs w:val="20"/>
          <w:lang w:val="en-GB"/>
        </w:rPr>
        <w:t xml:space="preserve"> Outdoor equipment is provided in a full 1+1 redundancy configuration with protection switching as shown in the diagram 10.6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5EECB1B3" w14:textId="77777777" w:rsidTr="00182B96">
        <w:tc>
          <w:tcPr>
            <w:tcW w:w="3970" w:type="dxa"/>
          </w:tcPr>
          <w:p w14:paraId="6B575447"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0491664"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DD8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EE1ACC" w14:textId="77777777"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Protection Switching.</w:t>
      </w:r>
      <w:r w:rsidRPr="004C46E3">
        <w:rPr>
          <w:rFonts w:ascii="Arial" w:eastAsia="Times New Roman" w:hAnsi="Arial" w:cs="Times New Roman"/>
          <w:sz w:val="20"/>
          <w:szCs w:val="20"/>
          <w:lang w:val="en-GB"/>
        </w:rPr>
        <w:t xml:space="preserve"> The RF protection and switching equipment consist of a monitoring and redundancy control unit, a waveguide/co-axial cable protection switching unit and waveguide/co-axial direction switches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527E6193" w14:textId="77777777" w:rsidTr="00182B96">
        <w:tc>
          <w:tcPr>
            <w:tcW w:w="3970" w:type="dxa"/>
          </w:tcPr>
          <w:p w14:paraId="5B4F2C59"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7654114"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D86FC2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E83F0FA" w14:textId="1EAF616A"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Monitoring and Redundancy Control.</w:t>
      </w:r>
      <w:r w:rsidRPr="004C46E3">
        <w:rPr>
          <w:rFonts w:ascii="Arial" w:eastAsia="Times New Roman" w:hAnsi="Arial" w:cs="Times New Roman"/>
          <w:sz w:val="20"/>
          <w:szCs w:val="20"/>
          <w:lang w:val="en-GB"/>
        </w:rPr>
        <w:t xml:space="preserve"> The monitoring and redundancy control unit monitor alarms and status information of the RF up/down-converter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power/low noise amplifier equipment and initiate switching commands to the waveguide/co-axial cable protection switching unit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3E12FF58" w14:textId="77777777" w:rsidTr="00182B96">
        <w:tc>
          <w:tcPr>
            <w:tcW w:w="3970" w:type="dxa"/>
          </w:tcPr>
          <w:p w14:paraId="7E496A6D"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184C8AA"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6C0A96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8305ECA" w14:textId="4938D635" w:rsidR="004C46E3" w:rsidRPr="004C46E3" w:rsidRDefault="004C46E3" w:rsidP="005D014E">
      <w:pPr>
        <w:widowControl w:val="0"/>
        <w:numPr>
          <w:ilvl w:val="0"/>
          <w:numId w:val="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Indoor Redundancy Configuration.</w:t>
      </w:r>
      <w:r w:rsidRPr="004C46E3">
        <w:rPr>
          <w:rFonts w:ascii="Arial" w:eastAsia="Times New Roman" w:hAnsi="Arial" w:cs="Times New Roman"/>
          <w:sz w:val="20"/>
          <w:szCs w:val="20"/>
          <w:lang w:val="en-GB"/>
        </w:rPr>
        <w:t xml:space="preserve"> </w:t>
      </w:r>
      <w:r w:rsidR="005E1FCB" w:rsidRPr="004C46E3">
        <w:rPr>
          <w:rFonts w:ascii="Arial" w:eastAsia="Times New Roman" w:hAnsi="Arial" w:cs="Times New Roman"/>
          <w:sz w:val="20"/>
          <w:szCs w:val="20"/>
          <w:lang w:val="en-GB"/>
        </w:rPr>
        <w:t>Indoor equipment</w:t>
      </w:r>
      <w:r w:rsidRPr="004C46E3">
        <w:rPr>
          <w:rFonts w:ascii="Arial" w:eastAsia="Times New Roman" w:hAnsi="Arial" w:cs="Times New Roman"/>
          <w:sz w:val="20"/>
          <w:szCs w:val="20"/>
          <w:lang w:val="en-GB"/>
        </w:rPr>
        <w:t xml:space="preserve"> </w:t>
      </w:r>
      <w:r w:rsidR="005E1FCB">
        <w:rPr>
          <w:rFonts w:ascii="Arial" w:eastAsia="Times New Roman" w:hAnsi="Arial" w:cs="Times New Roman"/>
          <w:sz w:val="20"/>
          <w:szCs w:val="20"/>
          <w:lang w:val="en-GB"/>
        </w:rPr>
        <w:t>shall</w:t>
      </w:r>
      <w:r w:rsidRPr="004C46E3">
        <w:rPr>
          <w:rFonts w:ascii="Arial" w:eastAsia="Times New Roman" w:hAnsi="Arial" w:cs="Times New Roman"/>
          <w:sz w:val="20"/>
          <w:szCs w:val="20"/>
          <w:lang w:val="en-GB"/>
        </w:rPr>
        <w:t xml:space="preserve"> be supplied and installed in the existing non-redundant configuration.  </w:t>
      </w:r>
      <w:r w:rsidR="00FB5E33">
        <w:rPr>
          <w:rFonts w:ascii="Arial" w:eastAsia="Times New Roman" w:hAnsi="Arial" w:cs="Times New Roman"/>
          <w:sz w:val="20"/>
          <w:szCs w:val="20"/>
          <w:lang w:val="en-GB"/>
        </w:rPr>
        <w:t>Should</w:t>
      </w:r>
      <w:r w:rsidRPr="004C46E3">
        <w:rPr>
          <w:rFonts w:ascii="Arial" w:eastAsia="Times New Roman" w:hAnsi="Arial" w:cs="Times New Roman"/>
          <w:sz w:val="20"/>
          <w:szCs w:val="20"/>
          <w:lang w:val="en-GB"/>
        </w:rPr>
        <w:t xml:space="preserve"> redundancy in indoor equipment is required, such redundancy will be negotiated with the successful Contractor after contract award (M)</w:t>
      </w:r>
    </w:p>
    <w:p w14:paraId="32B13AF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5E626E" w:rsidRPr="00791CE9" w14:paraId="10F0B403" w14:textId="77777777" w:rsidTr="00182B96">
        <w:tc>
          <w:tcPr>
            <w:tcW w:w="3970" w:type="dxa"/>
          </w:tcPr>
          <w:p w14:paraId="2EE37D36"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111" w:name="_Toc378544521"/>
            <w:bookmarkStart w:id="112" w:name="_Toc378544522"/>
            <w:bookmarkStart w:id="113" w:name="_Toc376956400"/>
            <w:bookmarkStart w:id="114" w:name="_Toc377068432"/>
            <w:bookmarkStart w:id="115" w:name="_Toc377069795"/>
            <w:bookmarkEnd w:id="111"/>
            <w:bookmarkEnd w:id="112"/>
            <w:bookmarkEnd w:id="113"/>
            <w:bookmarkEnd w:id="114"/>
            <w:bookmarkEnd w:id="115"/>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8474360" w14:textId="77777777" w:rsidR="005E626E" w:rsidRPr="00791CE9" w:rsidRDefault="005E62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42F9F18" w14:textId="3AA5B01F" w:rsidR="004C46E3" w:rsidRPr="004C46E3" w:rsidRDefault="005E626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16" w:name="_Toc114225134"/>
      <w:r>
        <w:rPr>
          <w:rFonts w:ascii="Arial" w:eastAsia="Times New Roman" w:hAnsi="Arial" w:cs="Times New Roman"/>
          <w:b/>
          <w:szCs w:val="20"/>
          <w:lang w:val="en-GB"/>
        </w:rPr>
        <w:t>10.6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Standard Site </w:t>
      </w:r>
      <w:r w:rsidR="00FB5E33">
        <w:rPr>
          <w:rFonts w:ascii="Arial" w:eastAsia="Times New Roman" w:hAnsi="Arial" w:cs="Times New Roman"/>
          <w:b/>
          <w:szCs w:val="20"/>
          <w:lang w:val="en-GB"/>
        </w:rPr>
        <w:t>Installation and Commissioning</w:t>
      </w:r>
      <w:bookmarkEnd w:id="116"/>
    </w:p>
    <w:p w14:paraId="41F7509B" w14:textId="7704DD7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rPr>
        <w:t xml:space="preserve">VSAT </w:t>
      </w:r>
      <w:r w:rsidR="00FB5E33">
        <w:rPr>
          <w:rFonts w:ascii="Arial" w:eastAsia="Times New Roman" w:hAnsi="Arial" w:cs="Times New Roman"/>
          <w:sz w:val="20"/>
          <w:szCs w:val="20"/>
        </w:rPr>
        <w:t xml:space="preserve">terminal </w:t>
      </w:r>
      <w:r w:rsidRPr="004C46E3">
        <w:rPr>
          <w:rFonts w:ascii="Arial" w:eastAsia="Times New Roman" w:hAnsi="Arial" w:cs="Times New Roman"/>
          <w:sz w:val="20"/>
          <w:szCs w:val="20"/>
        </w:rPr>
        <w:t xml:space="preserve">site shall be </w:t>
      </w:r>
      <w:r w:rsidR="00FB5E33">
        <w:rPr>
          <w:rFonts w:ascii="Arial" w:eastAsia="Times New Roman" w:hAnsi="Arial" w:cs="Times New Roman"/>
          <w:sz w:val="20"/>
          <w:szCs w:val="20"/>
        </w:rPr>
        <w:t>installed</w:t>
      </w:r>
      <w:r w:rsidRPr="004C46E3">
        <w:rPr>
          <w:rFonts w:ascii="Arial" w:eastAsia="Times New Roman" w:hAnsi="Arial" w:cs="Times New Roman"/>
          <w:sz w:val="20"/>
          <w:szCs w:val="20"/>
        </w:rPr>
        <w:t xml:space="preserve"> to ensure continued operation for at least 10 years from the date of commissioning.  For </w:t>
      </w:r>
      <w:r w:rsidR="00FB5E33">
        <w:rPr>
          <w:rFonts w:ascii="Arial" w:eastAsia="Times New Roman" w:hAnsi="Arial" w:cs="Times New Roman"/>
          <w:sz w:val="20"/>
          <w:szCs w:val="20"/>
        </w:rPr>
        <w:t>bidding</w:t>
      </w:r>
      <w:r w:rsidRPr="004C46E3">
        <w:rPr>
          <w:rFonts w:ascii="Arial" w:eastAsia="Times New Roman" w:hAnsi="Arial" w:cs="Times New Roman"/>
          <w:sz w:val="20"/>
          <w:szCs w:val="20"/>
        </w:rPr>
        <w:t xml:space="preserve"> </w:t>
      </w:r>
      <w:r w:rsidR="00FE3E1B" w:rsidRPr="004C46E3">
        <w:rPr>
          <w:rFonts w:ascii="Arial" w:eastAsia="Times New Roman" w:hAnsi="Arial" w:cs="Times New Roman"/>
          <w:sz w:val="20"/>
          <w:szCs w:val="20"/>
        </w:rPr>
        <w:t>purposes,</w:t>
      </w:r>
      <w:r w:rsidRPr="004C46E3">
        <w:rPr>
          <w:rFonts w:ascii="Arial" w:eastAsia="Times New Roman" w:hAnsi="Arial" w:cs="Times New Roman"/>
          <w:sz w:val="20"/>
          <w:szCs w:val="20"/>
        </w:rPr>
        <w:t xml:space="preserve"> the quotation for the site works will be based on a Standard Site </w:t>
      </w:r>
      <w:r w:rsidR="00FE3E1B">
        <w:rPr>
          <w:rFonts w:ascii="Arial" w:eastAsia="Times New Roman" w:hAnsi="Arial" w:cs="Times New Roman"/>
          <w:sz w:val="20"/>
          <w:szCs w:val="20"/>
        </w:rPr>
        <w:t>Installation</w:t>
      </w:r>
      <w:r w:rsidR="00FE3E1B" w:rsidRPr="004C46E3">
        <w:rPr>
          <w:rFonts w:ascii="Arial" w:eastAsia="Times New Roman" w:hAnsi="Arial" w:cs="Times New Roman"/>
          <w:sz w:val="20"/>
          <w:szCs w:val="20"/>
        </w:rPr>
        <w:t xml:space="preserve"> and</w:t>
      </w:r>
      <w:r w:rsidRPr="004C46E3">
        <w:rPr>
          <w:rFonts w:ascii="Arial" w:eastAsia="Times New Roman" w:hAnsi="Arial" w:cs="Times New Roman"/>
          <w:sz w:val="20"/>
          <w:szCs w:val="20"/>
        </w:rPr>
        <w:t xml:space="preserve"> will consist of the work as described below (Refer </w:t>
      </w:r>
      <w:r w:rsidRPr="004C46E3">
        <w:rPr>
          <w:rFonts w:ascii="Arial" w:eastAsia="Times New Roman" w:hAnsi="Arial" w:cs="Times New Roman"/>
          <w:sz w:val="20"/>
          <w:szCs w:val="20"/>
        </w:rPr>
        <w:lastRenderedPageBreak/>
        <w:t xml:space="preserve">to Diagram 10.6 below for a graphical presentation of the hardware </w:t>
      </w:r>
      <w:r w:rsidR="00FB5E33">
        <w:rPr>
          <w:rFonts w:ascii="Arial" w:eastAsia="Times New Roman" w:hAnsi="Arial" w:cs="Times New Roman"/>
          <w:sz w:val="20"/>
          <w:szCs w:val="20"/>
        </w:rPr>
        <w:t>installation</w:t>
      </w:r>
      <w:r w:rsidRPr="004C46E3">
        <w:rPr>
          <w:rFonts w:ascii="Arial" w:eastAsia="Times New Roman" w:hAnsi="Arial" w:cs="Times New Roman"/>
          <w:sz w:val="20"/>
          <w:szCs w:val="20"/>
        </w:rPr>
        <w:t xml:space="preserve"> requirements).  The tenderer must also quote for a site survey</w:t>
      </w:r>
      <w:r w:rsidR="005E626E">
        <w:rPr>
          <w:rFonts w:ascii="Arial" w:eastAsia="Times New Roman" w:hAnsi="Arial" w:cs="Times New Roman"/>
          <w:sz w:val="20"/>
          <w:szCs w:val="20"/>
        </w:rPr>
        <w:t xml:space="preserve"> </w:t>
      </w:r>
      <w:r w:rsidRPr="004C46E3">
        <w:rPr>
          <w:rFonts w:ascii="Arial" w:eastAsia="Times New Roman" w:hAnsi="Arial" w:cs="Times New Roman"/>
          <w:sz w:val="20"/>
          <w:szCs w:val="20"/>
        </w:rPr>
        <w:t xml:space="preserve">to finalise the </w:t>
      </w:r>
      <w:r w:rsidR="000025AC">
        <w:rPr>
          <w:rFonts w:ascii="Arial" w:eastAsia="Times New Roman" w:hAnsi="Arial" w:cs="Times New Roman"/>
          <w:sz w:val="20"/>
          <w:szCs w:val="20"/>
        </w:rPr>
        <w:t>installation</w:t>
      </w:r>
      <w:r w:rsidRPr="004C46E3">
        <w:rPr>
          <w:rFonts w:ascii="Arial" w:eastAsia="Times New Roman" w:hAnsi="Arial" w:cs="Times New Roman"/>
          <w:sz w:val="20"/>
          <w:szCs w:val="20"/>
        </w:rPr>
        <w:t xml:space="preserve"> specifications</w:t>
      </w:r>
      <w:r w:rsidR="0026256C">
        <w:rPr>
          <w:rFonts w:ascii="Arial" w:eastAsia="Times New Roman" w:hAnsi="Arial" w:cs="Times New Roman"/>
          <w:sz w:val="20"/>
          <w:szCs w:val="20"/>
        </w:rPr>
        <w:t xml:space="preserve"> </w:t>
      </w:r>
      <w:r w:rsidRPr="004C46E3">
        <w:rPr>
          <w:rFonts w:ascii="Arial" w:eastAsia="Times New Roman" w:hAnsi="Arial" w:cs="Times New Roman"/>
          <w:sz w:val="20"/>
          <w:szCs w:val="20"/>
        </w:rPr>
        <w:t xml:space="preserve">(refer to paragraph 12.2 in this document).  The required Standard Site </w:t>
      </w:r>
      <w:r w:rsidR="00FB5E33">
        <w:rPr>
          <w:rFonts w:ascii="Arial" w:eastAsia="Times New Roman" w:hAnsi="Arial" w:cs="Times New Roman"/>
          <w:sz w:val="20"/>
          <w:szCs w:val="20"/>
        </w:rPr>
        <w:t>Installation</w:t>
      </w:r>
      <w:r w:rsidRPr="004C46E3">
        <w:rPr>
          <w:rFonts w:ascii="Arial" w:eastAsia="Times New Roman" w:hAnsi="Arial" w:cs="Times New Roman"/>
          <w:sz w:val="20"/>
          <w:szCs w:val="20"/>
        </w:rPr>
        <w:t xml:space="preserve"> is described in the following paragraphs (M).</w:t>
      </w:r>
    </w:p>
    <w:p w14:paraId="47DC31EF" w14:textId="3A57A34B" w:rsidR="004C46E3" w:rsidRPr="004C46E3" w:rsidRDefault="005E626E"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10.6.1</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Outdoor Equipment </w:t>
      </w:r>
      <w:r w:rsidR="00FB5E33">
        <w:rPr>
          <w:rFonts w:ascii="Arial" w:eastAsia="Times New Roman" w:hAnsi="Arial" w:cs="Times New Roman"/>
          <w:b/>
          <w:sz w:val="20"/>
          <w:szCs w:val="20"/>
          <w:lang w:val="en-GB"/>
        </w:rPr>
        <w:t>Installation</w:t>
      </w:r>
    </w:p>
    <w:p w14:paraId="2F60E05E" w14:textId="10B0DC33" w:rsidR="005663FF"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 of</w:t>
      </w:r>
      <w:r w:rsidR="004C46E3" w:rsidRPr="004C46E3">
        <w:rPr>
          <w:rFonts w:ascii="Arial" w:eastAsia="Calibri" w:hAnsi="Arial" w:cs="Arial"/>
          <w:sz w:val="20"/>
          <w:szCs w:val="20"/>
        </w:rPr>
        <w:t xml:space="preserve"> </w:t>
      </w:r>
      <w:r w:rsidR="00FE3E1B" w:rsidRPr="004C46E3">
        <w:rPr>
          <w:rFonts w:ascii="Arial" w:eastAsia="Calibri" w:hAnsi="Arial" w:cs="Arial"/>
          <w:sz w:val="20"/>
          <w:szCs w:val="20"/>
        </w:rPr>
        <w:t>60-Watt</w:t>
      </w:r>
      <w:r w:rsidR="004C46E3" w:rsidRPr="004C46E3">
        <w:rPr>
          <w:rFonts w:ascii="Arial" w:eastAsia="Calibri" w:hAnsi="Arial" w:cs="Arial"/>
          <w:sz w:val="20"/>
          <w:szCs w:val="20"/>
        </w:rPr>
        <w:t xml:space="preserve"> </w:t>
      </w:r>
      <w:r w:rsidR="00990876">
        <w:rPr>
          <w:rFonts w:ascii="Arial" w:eastAsia="Calibri" w:hAnsi="Arial" w:cs="Arial"/>
          <w:sz w:val="20"/>
          <w:szCs w:val="20"/>
        </w:rPr>
        <w:t>RFT</w:t>
      </w:r>
      <w:r w:rsidR="0026256C">
        <w:rPr>
          <w:rFonts w:ascii="Arial" w:eastAsia="Calibri" w:hAnsi="Arial" w:cs="Arial"/>
          <w:sz w:val="20"/>
          <w:szCs w:val="20"/>
        </w:rPr>
        <w:t xml:space="preserve"> </w:t>
      </w:r>
      <w:r w:rsidR="004C46E3" w:rsidRPr="004C46E3">
        <w:rPr>
          <w:rFonts w:ascii="Arial" w:eastAsia="Calibri" w:hAnsi="Arial" w:cs="Arial"/>
          <w:sz w:val="20"/>
          <w:szCs w:val="20"/>
        </w:rPr>
        <w:t>equipment/power supply</w:t>
      </w:r>
      <w:r w:rsidR="0026256C">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34786E13" w14:textId="77777777" w:rsidTr="00182B96">
        <w:tc>
          <w:tcPr>
            <w:tcW w:w="3970" w:type="dxa"/>
          </w:tcPr>
          <w:p w14:paraId="5E30B397"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D669BEC"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B3F060E" w14:textId="77777777" w:rsidR="0026256C" w:rsidRDefault="0026256C" w:rsidP="00AC7D61">
      <w:pPr>
        <w:widowControl w:val="0"/>
        <w:spacing w:after="160" w:line="240" w:lineRule="auto"/>
        <w:ind w:left="1134"/>
        <w:contextualSpacing/>
        <w:jc w:val="both"/>
        <w:rPr>
          <w:rFonts w:ascii="Arial" w:eastAsia="Calibri" w:hAnsi="Arial" w:cs="Arial"/>
          <w:sz w:val="20"/>
          <w:szCs w:val="20"/>
        </w:rPr>
      </w:pPr>
    </w:p>
    <w:p w14:paraId="65747FAE" w14:textId="490B9D8D" w:rsidR="004C46E3" w:rsidRPr="004C46E3" w:rsidRDefault="005663FF" w:rsidP="005D014E">
      <w:pPr>
        <w:widowControl w:val="0"/>
        <w:numPr>
          <w:ilvl w:val="0"/>
          <w:numId w:val="38"/>
        </w:numPr>
        <w:tabs>
          <w:tab w:val="num" w:pos="1276"/>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 xml:space="preserve">Installation of </w:t>
      </w:r>
      <w:r w:rsidR="004C46E3" w:rsidRPr="004C46E3">
        <w:rPr>
          <w:rFonts w:ascii="Arial" w:eastAsia="Calibri" w:hAnsi="Arial" w:cs="Arial"/>
          <w:sz w:val="20"/>
          <w:szCs w:val="20"/>
        </w:rPr>
        <w:t xml:space="preserve">mechanical support structure, RF cables and components and will be compatible with and accept </w:t>
      </w:r>
      <w:r w:rsidR="00FE3E1B" w:rsidRPr="004C46E3">
        <w:rPr>
          <w:rFonts w:ascii="Arial" w:eastAsia="Calibri" w:hAnsi="Arial" w:cs="Arial"/>
          <w:sz w:val="20"/>
          <w:szCs w:val="20"/>
        </w:rPr>
        <w:t>60-Watt RF</w:t>
      </w:r>
      <w:r w:rsidR="00990876">
        <w:rPr>
          <w:rFonts w:ascii="Arial" w:eastAsia="Calibri" w:hAnsi="Arial" w:cs="Arial"/>
          <w:sz w:val="20"/>
          <w:szCs w:val="20"/>
        </w:rPr>
        <w:t>T</w:t>
      </w:r>
      <w:r w:rsidR="004C46E3" w:rsidRPr="004C46E3">
        <w:rPr>
          <w:rFonts w:ascii="Arial" w:eastAsia="Calibri" w:hAnsi="Arial" w:cs="Arial"/>
          <w:sz w:val="20"/>
          <w:szCs w:val="20"/>
        </w:rPr>
        <w:t xml:space="preserve"> </w:t>
      </w:r>
      <w:r w:rsidR="002E42FC">
        <w:rPr>
          <w:rFonts w:ascii="Arial" w:eastAsia="Calibri" w:hAnsi="Arial" w:cs="Arial"/>
          <w:sz w:val="20"/>
          <w:szCs w:val="20"/>
        </w:rPr>
        <w:t>installation</w:t>
      </w:r>
      <w:r w:rsidR="004C46E3" w:rsidRPr="004C46E3">
        <w:rPr>
          <w:rFonts w:ascii="Arial" w:eastAsia="Calibri" w:hAnsi="Arial" w:cs="Arial"/>
          <w:sz w:val="20"/>
          <w:szCs w:val="20"/>
        </w:rPr>
        <w:t xml:space="preserve"> (also refer to paragraph 10.8.8 below)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3F9ECC41" w14:textId="77777777" w:rsidTr="00182B96">
        <w:tc>
          <w:tcPr>
            <w:tcW w:w="3970" w:type="dxa"/>
          </w:tcPr>
          <w:p w14:paraId="72B45E2E"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8E0692"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1531898" w14:textId="77777777" w:rsidR="004C46E3" w:rsidRPr="004C46E3" w:rsidRDefault="004C46E3" w:rsidP="004C46E3">
      <w:pPr>
        <w:spacing w:after="160"/>
        <w:ind w:left="1134"/>
        <w:contextualSpacing/>
        <w:jc w:val="both"/>
        <w:rPr>
          <w:rFonts w:ascii="Arial" w:eastAsia="Calibri" w:hAnsi="Arial" w:cs="Arial"/>
          <w:sz w:val="20"/>
          <w:szCs w:val="20"/>
        </w:rPr>
      </w:pPr>
    </w:p>
    <w:p w14:paraId="2BE345A7" w14:textId="34593271" w:rsidR="004C46E3" w:rsidRP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the RF protection switches (receive/transmit</w:t>
      </w:r>
      <w:r>
        <w:rPr>
          <w:rFonts w:ascii="Arial" w:eastAsia="Calibri" w:hAnsi="Arial" w:cs="Arial"/>
          <w:sz w:val="20"/>
          <w:szCs w:val="20"/>
        </w:rPr>
        <w:t>)</w:t>
      </w:r>
      <w:r w:rsidR="004C46E3" w:rsidRPr="004C46E3">
        <w:rPr>
          <w:rFonts w:ascii="Arial" w:eastAsia="Calibri" w:hAnsi="Arial" w:cs="Arial"/>
          <w:sz w:val="20"/>
          <w:szCs w:val="20"/>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054B825A" w14:textId="77777777" w:rsidTr="00182B96">
        <w:tc>
          <w:tcPr>
            <w:tcW w:w="3970" w:type="dxa"/>
          </w:tcPr>
          <w:p w14:paraId="04FA1185"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87ED8B0"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F3E79E" w14:textId="77777777" w:rsidR="004C46E3" w:rsidRPr="004C46E3" w:rsidRDefault="004C46E3" w:rsidP="004C46E3">
      <w:pPr>
        <w:spacing w:after="160"/>
        <w:contextualSpacing/>
        <w:jc w:val="both"/>
        <w:rPr>
          <w:rFonts w:ascii="Arial" w:eastAsia="Calibri" w:hAnsi="Arial" w:cs="Arial"/>
          <w:sz w:val="20"/>
          <w:szCs w:val="20"/>
        </w:rPr>
      </w:pPr>
    </w:p>
    <w:p w14:paraId="50096AF8" w14:textId="5F1F581E" w:rsidR="004C46E3" w:rsidRPr="004C46E3" w:rsidRDefault="005663FF"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waveguide moisture canisters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4ECD0DD4" w14:textId="77777777" w:rsidTr="00182B96">
        <w:tc>
          <w:tcPr>
            <w:tcW w:w="3970" w:type="dxa"/>
          </w:tcPr>
          <w:p w14:paraId="47D61D52"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2FBF5B"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4598C61" w14:textId="77777777" w:rsidR="004C46E3" w:rsidRPr="004C46E3" w:rsidRDefault="004C46E3" w:rsidP="004C46E3">
      <w:pPr>
        <w:spacing w:after="160"/>
        <w:contextualSpacing/>
        <w:jc w:val="both"/>
        <w:rPr>
          <w:rFonts w:ascii="Arial" w:eastAsia="Calibri" w:hAnsi="Arial" w:cs="Arial"/>
          <w:sz w:val="20"/>
          <w:szCs w:val="20"/>
        </w:rPr>
      </w:pPr>
    </w:p>
    <w:p w14:paraId="4A6B2860" w14:textId="30150BA8" w:rsidR="004C46E3" w:rsidRP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Sealing of cable all connectors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28BBDE57" w14:textId="77777777" w:rsidTr="00182B96">
        <w:tc>
          <w:tcPr>
            <w:tcW w:w="3970" w:type="dxa"/>
          </w:tcPr>
          <w:p w14:paraId="5321F9E7"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97CEDCE"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BF8BB20" w14:textId="77777777" w:rsidR="004C46E3" w:rsidRPr="004C46E3" w:rsidRDefault="004C46E3" w:rsidP="004C46E3">
      <w:pPr>
        <w:spacing w:after="160"/>
        <w:contextualSpacing/>
        <w:jc w:val="both"/>
        <w:rPr>
          <w:rFonts w:ascii="Arial" w:eastAsia="Calibri" w:hAnsi="Arial" w:cs="Arial"/>
          <w:sz w:val="20"/>
          <w:szCs w:val="20"/>
        </w:rPr>
      </w:pPr>
    </w:p>
    <w:p w14:paraId="602F82B4" w14:textId="30A4CC92" w:rsidR="004C46E3" w:rsidRPr="004C46E3" w:rsidRDefault="004C46E3"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Ins</w:t>
      </w:r>
      <w:r w:rsidR="005663FF">
        <w:rPr>
          <w:rFonts w:ascii="Arial" w:eastAsia="Calibri" w:hAnsi="Arial" w:cs="Arial"/>
          <w:sz w:val="20"/>
          <w:szCs w:val="20"/>
        </w:rPr>
        <w:t>tallation and</w:t>
      </w:r>
      <w:r w:rsidRPr="004C46E3">
        <w:rPr>
          <w:rFonts w:ascii="Arial" w:eastAsia="Calibri" w:hAnsi="Arial" w:cs="Arial"/>
          <w:sz w:val="20"/>
          <w:szCs w:val="20"/>
        </w:rPr>
        <w:t xml:space="preserve"> testing of the antenna earth system to supplier’s specification.  The testing will involve the measurement of the earth resistance to ensure that it complies with the manufacturer’s requirements.  The measured earth resistance should be typically 5 Ohms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11B87E02" w14:textId="77777777" w:rsidTr="00182B96">
        <w:tc>
          <w:tcPr>
            <w:tcW w:w="3970" w:type="dxa"/>
          </w:tcPr>
          <w:p w14:paraId="75E0BF0A"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0DE289"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9B6298E" w14:textId="77777777" w:rsidR="004C46E3" w:rsidRPr="004C46E3" w:rsidRDefault="004C46E3" w:rsidP="004C46E3">
      <w:pPr>
        <w:spacing w:after="160"/>
        <w:contextualSpacing/>
        <w:jc w:val="both"/>
        <w:rPr>
          <w:rFonts w:ascii="Arial" w:eastAsia="Calibri" w:hAnsi="Arial" w:cs="Arial"/>
          <w:sz w:val="20"/>
          <w:szCs w:val="20"/>
        </w:rPr>
      </w:pPr>
    </w:p>
    <w:p w14:paraId="7C64F138" w14:textId="5E8E029F" w:rsidR="004C46E3" w:rsidRPr="004C46E3" w:rsidRDefault="008D1AE0" w:rsidP="005D014E">
      <w:pPr>
        <w:widowControl w:val="0"/>
        <w:numPr>
          <w:ilvl w:val="0"/>
          <w:numId w:val="38"/>
        </w:numPr>
        <w:tabs>
          <w:tab w:val="num" w:pos="1134"/>
        </w:tabs>
        <w:spacing w:after="160" w:line="240" w:lineRule="auto"/>
        <w:ind w:left="1134" w:hanging="1134"/>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antenna </w:t>
      </w:r>
      <w:r>
        <w:rPr>
          <w:rFonts w:ascii="Arial" w:eastAsia="Calibri" w:hAnsi="Arial" w:cs="Arial"/>
          <w:sz w:val="20"/>
          <w:szCs w:val="20"/>
        </w:rPr>
        <w:t>shall include the</w:t>
      </w:r>
      <w:r w:rsidR="004C46E3" w:rsidRPr="004C46E3">
        <w:rPr>
          <w:rFonts w:ascii="Arial" w:eastAsia="Calibri" w:hAnsi="Arial" w:cs="Arial"/>
          <w:sz w:val="20"/>
          <w:szCs w:val="20"/>
        </w:rPr>
        <w:t xml:space="preserve"> following (M):</w:t>
      </w:r>
    </w:p>
    <w:p w14:paraId="7C82EC16" w14:textId="03CA1C8F" w:rsidR="008D1AE0"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Civil works. Antenna concrete platform according to manufacturer's recommendations. Earthing system as per manufacturer’s specification.</w:t>
      </w:r>
    </w:p>
    <w:p w14:paraId="7BB63DB0" w14:textId="6F7B37D1" w:rsidR="008D1AE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mechanical assembly.</w:t>
      </w:r>
    </w:p>
    <w:p w14:paraId="6519494E" w14:textId="61AAA6C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assembly.</w:t>
      </w:r>
    </w:p>
    <w:p w14:paraId="6ACDC14A" w14:textId="682D0CBC" w:rsidR="00365AB0"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Antenna satellite alignment.</w:t>
      </w:r>
    </w:p>
    <w:p w14:paraId="4786D9DE" w14:textId="3803C5DA" w:rsidR="004C46E3" w:rsidRPr="004C46E3" w:rsidRDefault="008D1AE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installation</w:t>
      </w:r>
      <w:r w:rsidR="004C46E3" w:rsidRPr="004C46E3">
        <w:rPr>
          <w:rFonts w:ascii="Arial" w:eastAsia="Calibri" w:hAnsi="Arial" w:cs="Arial"/>
          <w:sz w:val="20"/>
          <w:szCs w:val="20"/>
        </w:rPr>
        <w:t xml:space="preserve"> of feed horn cover</w:t>
      </w:r>
    </w:p>
    <w:p w14:paraId="1B61027A" w14:textId="36FEF95D"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M</w:t>
      </w:r>
      <w:r w:rsidR="004C46E3" w:rsidRPr="004C46E3">
        <w:rPr>
          <w:rFonts w:ascii="Arial" w:eastAsia="Calibri" w:hAnsi="Arial" w:cs="Arial"/>
          <w:sz w:val="20"/>
          <w:szCs w:val="20"/>
        </w:rPr>
        <w:t>echanical supports and tightening where required</w:t>
      </w:r>
      <w:r>
        <w:rPr>
          <w:rFonts w:ascii="Arial" w:eastAsia="Calibri" w:hAnsi="Arial" w:cs="Arial"/>
          <w:sz w:val="20"/>
          <w:szCs w:val="20"/>
        </w:rPr>
        <w:t>.</w:t>
      </w:r>
    </w:p>
    <w:p w14:paraId="73A8BA37" w14:textId="7D26079C" w:rsidR="004C46E3" w:rsidRPr="004C46E3" w:rsidRDefault="00365AB0" w:rsidP="005D014E">
      <w:pPr>
        <w:widowControl w:val="0"/>
        <w:numPr>
          <w:ilvl w:val="1"/>
          <w:numId w:val="47"/>
        </w:numPr>
        <w:spacing w:after="160" w:line="240" w:lineRule="auto"/>
        <w:ind w:left="1560"/>
        <w:contextualSpacing/>
        <w:jc w:val="both"/>
        <w:rPr>
          <w:rFonts w:ascii="Arial" w:eastAsia="Calibri" w:hAnsi="Arial" w:cs="Arial"/>
          <w:sz w:val="20"/>
          <w:szCs w:val="20"/>
        </w:rPr>
      </w:pPr>
      <w:r>
        <w:rPr>
          <w:rFonts w:ascii="Arial" w:eastAsia="Calibri" w:hAnsi="Arial" w:cs="Arial"/>
          <w:sz w:val="20"/>
          <w:szCs w:val="20"/>
        </w:rPr>
        <w:t>Cable connection and labelling.</w:t>
      </w:r>
    </w:p>
    <w:p w14:paraId="2AFCBD27" w14:textId="77777777"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Replace bird spikes</w:t>
      </w:r>
    </w:p>
    <w:p w14:paraId="3CF14DAC" w14:textId="3AFDA584" w:rsidR="004C46E3" w:rsidRPr="004C46E3" w:rsidRDefault="004C46E3" w:rsidP="005D014E">
      <w:pPr>
        <w:widowControl w:val="0"/>
        <w:numPr>
          <w:ilvl w:val="1"/>
          <w:numId w:val="47"/>
        </w:numPr>
        <w:spacing w:after="160" w:line="240" w:lineRule="auto"/>
        <w:ind w:left="1560"/>
        <w:contextualSpacing/>
        <w:jc w:val="both"/>
        <w:rPr>
          <w:rFonts w:ascii="Arial" w:eastAsia="Calibri" w:hAnsi="Arial" w:cs="Arial"/>
          <w:sz w:val="20"/>
          <w:szCs w:val="20"/>
        </w:rPr>
      </w:pPr>
      <w:r w:rsidRPr="004C46E3">
        <w:rPr>
          <w:rFonts w:ascii="Arial" w:eastAsia="Calibri" w:hAnsi="Arial" w:cs="Arial"/>
          <w:sz w:val="20"/>
          <w:szCs w:val="20"/>
        </w:rPr>
        <w:t>sealing of all cable conduits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02A7AB1E" w14:textId="77777777" w:rsidTr="00182B96">
        <w:tc>
          <w:tcPr>
            <w:tcW w:w="3970" w:type="dxa"/>
          </w:tcPr>
          <w:p w14:paraId="1DBE76E7"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EE42D39"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03D846C" w14:textId="75070E36" w:rsidR="0026256C" w:rsidRDefault="0026256C" w:rsidP="004C46E3">
      <w:pPr>
        <w:widowControl w:val="0"/>
        <w:spacing w:after="0" w:line="240" w:lineRule="auto"/>
        <w:jc w:val="both"/>
        <w:rPr>
          <w:rFonts w:ascii="Arial" w:eastAsia="Times New Roman" w:hAnsi="Arial" w:cs="Arial"/>
          <w:sz w:val="20"/>
          <w:szCs w:val="20"/>
          <w:lang w:val="en-GB"/>
        </w:rPr>
      </w:pPr>
    </w:p>
    <w:p w14:paraId="2AB92701" w14:textId="77777777" w:rsidR="0026256C" w:rsidRDefault="0026256C">
      <w:pPr>
        <w:rPr>
          <w:rFonts w:ascii="Arial" w:eastAsia="Times New Roman" w:hAnsi="Arial" w:cs="Arial"/>
          <w:sz w:val="20"/>
          <w:szCs w:val="20"/>
          <w:lang w:val="en-GB"/>
        </w:rPr>
      </w:pPr>
      <w:r>
        <w:rPr>
          <w:rFonts w:ascii="Arial" w:eastAsia="Times New Roman" w:hAnsi="Arial" w:cs="Arial"/>
          <w:sz w:val="20"/>
          <w:szCs w:val="20"/>
          <w:lang w:val="en-GB"/>
        </w:rPr>
        <w:br w:type="page"/>
      </w:r>
    </w:p>
    <w:p w14:paraId="3CFDF0AE" w14:textId="77777777"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230DDAE8" w14:textId="2D3086CA" w:rsidR="004C46E3" w:rsidRPr="004C46E3" w:rsidRDefault="0026256C"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10.6.2</w:t>
      </w:r>
      <w:r>
        <w:rPr>
          <w:rFonts w:ascii="Arial" w:eastAsia="Times New Roman" w:hAnsi="Arial" w:cs="Times New Roman"/>
          <w:b/>
          <w:sz w:val="20"/>
          <w:szCs w:val="20"/>
          <w:lang w:val="en-GB"/>
        </w:rPr>
        <w:tab/>
      </w:r>
      <w:r w:rsidR="004C46E3" w:rsidRPr="004C46E3">
        <w:rPr>
          <w:rFonts w:ascii="Arial" w:eastAsia="Times New Roman" w:hAnsi="Arial" w:cs="Times New Roman"/>
          <w:b/>
          <w:sz w:val="20"/>
          <w:szCs w:val="20"/>
          <w:lang w:val="en-GB"/>
        </w:rPr>
        <w:t xml:space="preserve">Indoor Equipment </w:t>
      </w:r>
      <w:r w:rsidR="002E42FC">
        <w:rPr>
          <w:rFonts w:ascii="Arial" w:eastAsia="Times New Roman" w:hAnsi="Arial" w:cs="Times New Roman"/>
          <w:b/>
          <w:sz w:val="20"/>
          <w:szCs w:val="20"/>
          <w:lang w:val="en-GB"/>
        </w:rPr>
        <w:t>Installation</w:t>
      </w:r>
    </w:p>
    <w:p w14:paraId="6593CE8B" w14:textId="18CF7C20" w:rsidR="004C46E3" w:rsidRPr="004C46E3" w:rsidRDefault="004C46E3" w:rsidP="00AC7D61">
      <w:pPr>
        <w:widowControl w:val="0"/>
        <w:numPr>
          <w:ilvl w:val="0"/>
          <w:numId w:val="48"/>
        </w:numPr>
        <w:spacing w:before="240"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 xml:space="preserve"> </w:t>
      </w:r>
      <w:r w:rsidR="0026256C">
        <w:rPr>
          <w:rFonts w:ascii="Arial" w:eastAsia="Calibri" w:hAnsi="Arial" w:cs="Arial"/>
          <w:sz w:val="20"/>
          <w:szCs w:val="20"/>
        </w:rPr>
        <w:tab/>
      </w:r>
      <w:r w:rsidR="006F1456">
        <w:rPr>
          <w:rFonts w:ascii="Arial" w:eastAsia="Calibri" w:hAnsi="Arial" w:cs="Arial"/>
          <w:sz w:val="20"/>
          <w:szCs w:val="20"/>
        </w:rPr>
        <w:t>Terminal installation based the current</w:t>
      </w:r>
      <w:r w:rsidRPr="004C46E3">
        <w:rPr>
          <w:rFonts w:ascii="Arial" w:eastAsia="Calibri" w:hAnsi="Arial" w:cs="Arial"/>
          <w:sz w:val="20"/>
          <w:szCs w:val="20"/>
        </w:rPr>
        <w:t xml:space="preserve"> platform</w:t>
      </w:r>
      <w:r w:rsidR="006F1456">
        <w:rPr>
          <w:rFonts w:ascii="Arial" w:eastAsia="Calibri" w:hAnsi="Arial" w:cs="Arial"/>
          <w:sz w:val="20"/>
          <w:szCs w:val="20"/>
        </w:rPr>
        <w:t xml:space="preserve"> </w:t>
      </w:r>
      <w:r w:rsidRPr="004C46E3">
        <w:rPr>
          <w:rFonts w:ascii="Arial" w:eastAsia="Calibri" w:hAnsi="Arial" w:cs="Arial"/>
          <w:sz w:val="20"/>
          <w:szCs w:val="20"/>
        </w:rPr>
        <w:t>ND Satcom MF-TDMA SKYWAN IDU7000 satellite modem technology platform. The new equipment racks shall be compliant to the requirements as stated in paragraph 10.12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396F6363" w14:textId="77777777" w:rsidTr="00182B96">
        <w:tc>
          <w:tcPr>
            <w:tcW w:w="3970" w:type="dxa"/>
          </w:tcPr>
          <w:p w14:paraId="6EB0BCBC"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D455F8D"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267A9A6" w14:textId="77777777" w:rsidR="004C46E3" w:rsidRPr="004C46E3" w:rsidRDefault="004C46E3" w:rsidP="004C46E3">
      <w:pPr>
        <w:spacing w:before="240" w:after="160" w:line="240" w:lineRule="auto"/>
        <w:ind w:left="1134"/>
        <w:contextualSpacing/>
        <w:jc w:val="both"/>
        <w:rPr>
          <w:rFonts w:ascii="Arial" w:eastAsia="Calibri" w:hAnsi="Arial" w:cs="Arial"/>
          <w:sz w:val="20"/>
          <w:szCs w:val="20"/>
        </w:rPr>
      </w:pPr>
    </w:p>
    <w:p w14:paraId="0DE42883" w14:textId="385C037F" w:rsidR="004C46E3" w:rsidRPr="00AC7D61" w:rsidRDefault="00364B54" w:rsidP="00AC7D61">
      <w:pPr>
        <w:widowControl w:val="0"/>
        <w:numPr>
          <w:ilvl w:val="1"/>
          <w:numId w:val="48"/>
        </w:numPr>
        <w:spacing w:before="240" w:after="160" w:line="240" w:lineRule="auto"/>
        <w:contextualSpacing/>
        <w:jc w:val="both"/>
        <w:rPr>
          <w:rFonts w:ascii="Arial" w:eastAsia="Calibri" w:hAnsi="Arial" w:cs="Arial"/>
          <w:sz w:val="20"/>
          <w:szCs w:val="20"/>
        </w:rPr>
      </w:pPr>
      <w:r w:rsidRPr="00AC7D61">
        <w:rPr>
          <w:rFonts w:ascii="Arial" w:eastAsia="Calibri" w:hAnsi="Arial" w:cs="Arial"/>
          <w:sz w:val="20"/>
          <w:szCs w:val="20"/>
        </w:rPr>
        <w:t>Installation o</w:t>
      </w:r>
      <w:r w:rsidR="004C46E3" w:rsidRPr="00AC7D61">
        <w:rPr>
          <w:rFonts w:ascii="Arial" w:eastAsia="Calibri" w:hAnsi="Arial" w:cs="Arial"/>
          <w:sz w:val="20"/>
          <w:szCs w:val="20"/>
        </w:rPr>
        <w:t xml:space="preserve">f </w:t>
      </w:r>
      <w:r w:rsidRPr="00AC7D61">
        <w:rPr>
          <w:rFonts w:ascii="Arial" w:eastAsia="Calibri" w:hAnsi="Arial" w:cs="Arial"/>
          <w:sz w:val="20"/>
          <w:szCs w:val="20"/>
        </w:rPr>
        <w:t>compatible</w:t>
      </w:r>
      <w:r w:rsidR="004C46E3" w:rsidRPr="00AC7D61">
        <w:rPr>
          <w:rFonts w:ascii="Arial" w:eastAsia="Calibri" w:hAnsi="Arial" w:cs="Arial"/>
          <w:sz w:val="20"/>
          <w:szCs w:val="20"/>
        </w:rPr>
        <w:t xml:space="preserve"> Multiplexer equipment with the SKYWAN FAD 9220/9230/8400 Access Devices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120ADFC7" w14:textId="77777777" w:rsidTr="00182B96">
        <w:tc>
          <w:tcPr>
            <w:tcW w:w="3970" w:type="dxa"/>
          </w:tcPr>
          <w:p w14:paraId="4BE6E57D"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FED3A9"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4F2EFF4" w14:textId="77777777" w:rsidR="004C46E3" w:rsidRPr="00990876" w:rsidRDefault="004C46E3" w:rsidP="004C46E3">
      <w:pPr>
        <w:spacing w:before="240" w:after="160" w:line="240" w:lineRule="auto"/>
        <w:contextualSpacing/>
        <w:jc w:val="both"/>
        <w:rPr>
          <w:rFonts w:ascii="Arial" w:eastAsia="Calibri" w:hAnsi="Arial" w:cs="Arial"/>
          <w:sz w:val="20"/>
          <w:szCs w:val="20"/>
        </w:rPr>
      </w:pPr>
    </w:p>
    <w:p w14:paraId="76EC0641" w14:textId="5DA80290" w:rsidR="004C46E3" w:rsidRPr="00AC7D61" w:rsidRDefault="004C46E3" w:rsidP="00AC7D61">
      <w:pPr>
        <w:widowControl w:val="0"/>
        <w:numPr>
          <w:ilvl w:val="1"/>
          <w:numId w:val="48"/>
        </w:numPr>
        <w:spacing w:before="240" w:after="160" w:line="240" w:lineRule="auto"/>
        <w:contextualSpacing/>
        <w:jc w:val="both"/>
        <w:rPr>
          <w:rFonts w:ascii="Arial" w:eastAsia="Calibri" w:hAnsi="Arial" w:cs="Arial"/>
          <w:sz w:val="20"/>
          <w:szCs w:val="20"/>
        </w:rPr>
      </w:pPr>
      <w:r w:rsidRPr="00AC7D61">
        <w:rPr>
          <w:rFonts w:ascii="Arial" w:eastAsia="Calibri" w:hAnsi="Arial" w:cs="Arial"/>
          <w:sz w:val="20"/>
          <w:szCs w:val="20"/>
        </w:rPr>
        <w:t xml:space="preserve">Provision </w:t>
      </w:r>
      <w:r w:rsidR="00364B54" w:rsidRPr="00AC7D61">
        <w:rPr>
          <w:rFonts w:ascii="Arial" w:eastAsia="Calibri" w:hAnsi="Arial" w:cs="Arial"/>
          <w:sz w:val="20"/>
          <w:szCs w:val="20"/>
        </w:rPr>
        <w:t xml:space="preserve">must be made for interfacing with legacy protocols for existing ATS/DS, </w:t>
      </w:r>
      <w:r w:rsidR="00FE3E1B" w:rsidRPr="00AC7D61">
        <w:rPr>
          <w:rFonts w:ascii="Arial" w:eastAsia="Calibri" w:hAnsi="Arial" w:cs="Arial"/>
          <w:sz w:val="20"/>
          <w:szCs w:val="20"/>
        </w:rPr>
        <w:t>AFTN, as</w:t>
      </w:r>
      <w:r w:rsidR="00364B54" w:rsidRPr="00AC7D61">
        <w:rPr>
          <w:rFonts w:ascii="Arial" w:eastAsia="Calibri" w:hAnsi="Arial" w:cs="Arial"/>
          <w:sz w:val="20"/>
          <w:szCs w:val="20"/>
        </w:rPr>
        <w:t xml:space="preserve"> described in paragraph 9 of Volume 2, Part 1 of the RFQ documentation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4AB91081" w14:textId="77777777" w:rsidTr="00182B96">
        <w:tc>
          <w:tcPr>
            <w:tcW w:w="3970" w:type="dxa"/>
          </w:tcPr>
          <w:p w14:paraId="0DD0D80D"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FFD1270"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7B8E8AB"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6BC2C81A" w14:textId="11772E13" w:rsidR="004C46E3" w:rsidRPr="004C46E3" w:rsidRDefault="0004098B" w:rsidP="00AC7D61">
      <w:pPr>
        <w:widowControl w:val="0"/>
        <w:numPr>
          <w:ilvl w:val="1"/>
          <w:numId w:val="48"/>
        </w:numPr>
        <w:spacing w:before="240" w:after="160" w:line="240" w:lineRule="auto"/>
        <w:contextualSpacing/>
        <w:jc w:val="both"/>
        <w:rPr>
          <w:rFonts w:ascii="Arial" w:eastAsia="Calibri" w:hAnsi="Arial" w:cs="Arial"/>
          <w:sz w:val="20"/>
          <w:szCs w:val="20"/>
        </w:rPr>
      </w:pPr>
      <w:r>
        <w:rPr>
          <w:rFonts w:ascii="Arial" w:eastAsia="Calibri" w:hAnsi="Arial" w:cs="Arial"/>
          <w:sz w:val="20"/>
          <w:szCs w:val="20"/>
        </w:rPr>
        <w:t>E</w:t>
      </w:r>
      <w:r w:rsidR="004C46E3" w:rsidRPr="004C46E3">
        <w:rPr>
          <w:rFonts w:ascii="Arial" w:eastAsia="Calibri" w:hAnsi="Arial" w:cs="Arial"/>
          <w:sz w:val="20"/>
          <w:szCs w:val="20"/>
        </w:rPr>
        <w:t xml:space="preserve">ngineering voice and data circuits for SADC2 </w:t>
      </w:r>
      <w:r>
        <w:rPr>
          <w:rFonts w:ascii="Arial" w:eastAsia="Calibri" w:hAnsi="Arial" w:cs="Arial"/>
          <w:sz w:val="20"/>
          <w:szCs w:val="20"/>
        </w:rPr>
        <w:t>shall</w:t>
      </w:r>
      <w:r w:rsidR="004C46E3" w:rsidRPr="004C46E3">
        <w:rPr>
          <w:rFonts w:ascii="Arial" w:eastAsia="Calibri" w:hAnsi="Arial" w:cs="Arial"/>
          <w:sz w:val="20"/>
          <w:szCs w:val="20"/>
        </w:rPr>
        <w:t xml:space="preserve"> be incorporated as per paragraph </w:t>
      </w:r>
      <w:r w:rsidR="0065167E">
        <w:rPr>
          <w:rFonts w:ascii="Arial" w:eastAsia="Calibri" w:hAnsi="Arial" w:cs="Arial"/>
          <w:sz w:val="20"/>
          <w:szCs w:val="20"/>
        </w:rPr>
        <w:t>8</w:t>
      </w:r>
      <w:r w:rsidR="004C46E3" w:rsidRPr="004C46E3">
        <w:rPr>
          <w:rFonts w:ascii="Arial" w:eastAsia="Calibri" w:hAnsi="Arial" w:cs="Arial"/>
          <w:sz w:val="20"/>
          <w:szCs w:val="20"/>
        </w:rPr>
        <w:t>.5.2.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1F99A306" w14:textId="77777777" w:rsidTr="00182B96">
        <w:tc>
          <w:tcPr>
            <w:tcW w:w="3970" w:type="dxa"/>
          </w:tcPr>
          <w:p w14:paraId="272794F1"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89A55D"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A838170" w14:textId="77777777" w:rsidR="004C46E3" w:rsidRPr="004C46E3" w:rsidRDefault="004C46E3" w:rsidP="004C46E3">
      <w:pPr>
        <w:spacing w:before="240" w:after="160" w:line="240" w:lineRule="auto"/>
        <w:contextualSpacing/>
        <w:jc w:val="both"/>
        <w:rPr>
          <w:rFonts w:ascii="Arial" w:eastAsia="Calibri" w:hAnsi="Arial" w:cs="Arial"/>
          <w:sz w:val="20"/>
          <w:szCs w:val="20"/>
        </w:rPr>
      </w:pPr>
    </w:p>
    <w:p w14:paraId="1209600F" w14:textId="4AD626E2" w:rsidR="004C46E3" w:rsidRPr="004C46E3" w:rsidRDefault="004C46E3" w:rsidP="005D014E">
      <w:pPr>
        <w:widowControl w:val="0"/>
        <w:numPr>
          <w:ilvl w:val="0"/>
          <w:numId w:val="48"/>
        </w:numPr>
        <w:tabs>
          <w:tab w:val="num" w:pos="1134"/>
        </w:tabs>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rPr>
        <w:t xml:space="preserve"> </w:t>
      </w:r>
      <w:r w:rsidR="0026256C">
        <w:rPr>
          <w:rFonts w:ascii="Arial" w:eastAsia="Calibri" w:hAnsi="Arial" w:cs="Arial"/>
          <w:sz w:val="20"/>
          <w:szCs w:val="20"/>
        </w:rPr>
        <w:tab/>
      </w:r>
      <w:r w:rsidR="00364B54">
        <w:rPr>
          <w:rFonts w:ascii="Arial" w:eastAsia="Calibri" w:hAnsi="Arial" w:cs="Arial"/>
          <w:sz w:val="20"/>
          <w:szCs w:val="20"/>
        </w:rPr>
        <w:t>A compatible</w:t>
      </w:r>
      <w:r w:rsidRPr="004C46E3">
        <w:rPr>
          <w:rFonts w:ascii="Arial" w:eastAsia="Calibri" w:hAnsi="Arial" w:cs="Arial"/>
          <w:sz w:val="20"/>
          <w:szCs w:val="20"/>
        </w:rPr>
        <w:t xml:space="preserve"> Multiplexer equipment </w:t>
      </w:r>
      <w:r w:rsidR="0004098B">
        <w:rPr>
          <w:rFonts w:ascii="Arial" w:eastAsia="Calibri" w:hAnsi="Arial" w:cs="Arial"/>
          <w:sz w:val="20"/>
          <w:szCs w:val="20"/>
        </w:rPr>
        <w:t>shall</w:t>
      </w:r>
      <w:r w:rsidRPr="004C46E3">
        <w:rPr>
          <w:rFonts w:ascii="Arial" w:eastAsia="Calibri" w:hAnsi="Arial" w:cs="Arial"/>
          <w:sz w:val="20"/>
          <w:szCs w:val="20"/>
        </w:rPr>
        <w:t xml:space="preserve"> be </w:t>
      </w:r>
      <w:r w:rsidR="0004098B">
        <w:rPr>
          <w:rFonts w:ascii="Arial" w:eastAsia="Calibri" w:hAnsi="Arial" w:cs="Arial"/>
          <w:sz w:val="20"/>
          <w:szCs w:val="20"/>
        </w:rPr>
        <w:t>used</w:t>
      </w:r>
      <w:r w:rsidRPr="004C46E3">
        <w:rPr>
          <w:rFonts w:ascii="Arial" w:eastAsia="Calibri" w:hAnsi="Arial" w:cs="Arial"/>
          <w:sz w:val="20"/>
          <w:szCs w:val="20"/>
        </w:rPr>
        <w:t xml:space="preserve"> to allow continued communication with AFISNET terminals in neighbouring VSAT networks (M):</w:t>
      </w:r>
    </w:p>
    <w:p w14:paraId="0CB6E609" w14:textId="77777777" w:rsidR="004C46E3" w:rsidRPr="004C46E3" w:rsidRDefault="004C46E3" w:rsidP="004C46E3">
      <w:pPr>
        <w:spacing w:after="160" w:line="240" w:lineRule="auto"/>
        <w:ind w:left="1418"/>
        <w:contextualSpacing/>
        <w:jc w:val="both"/>
        <w:rPr>
          <w:rFonts w:ascii="Arial" w:eastAsia="Calibri" w:hAnsi="Arial" w:cs="Arial"/>
          <w:sz w:val="20"/>
          <w:szCs w:val="20"/>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7CA245F1" w14:textId="77777777" w:rsidTr="00182B96">
        <w:tc>
          <w:tcPr>
            <w:tcW w:w="3970" w:type="dxa"/>
          </w:tcPr>
          <w:p w14:paraId="023C3007"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A0B3FFA"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DA98C6" w14:textId="7E764774" w:rsidR="004C46E3" w:rsidRPr="004C46E3" w:rsidRDefault="004C46E3" w:rsidP="004C46E3">
      <w:pPr>
        <w:widowControl w:val="0"/>
        <w:spacing w:after="0" w:line="240" w:lineRule="auto"/>
        <w:jc w:val="both"/>
        <w:rPr>
          <w:rFonts w:ascii="Arial" w:eastAsia="Times New Roman" w:hAnsi="Arial" w:cs="Arial"/>
          <w:sz w:val="20"/>
          <w:szCs w:val="20"/>
          <w:lang w:val="en-GB"/>
        </w:rPr>
      </w:pPr>
    </w:p>
    <w:p w14:paraId="0023DD3E" w14:textId="684C47E0" w:rsidR="004C46E3" w:rsidRPr="004C46E3" w:rsidRDefault="004C46E3" w:rsidP="00AC7D61">
      <w:pPr>
        <w:widowControl w:val="0"/>
        <w:numPr>
          <w:ilvl w:val="1"/>
          <w:numId w:val="48"/>
        </w:numPr>
        <w:spacing w:after="0" w:line="240" w:lineRule="auto"/>
        <w:jc w:val="both"/>
        <w:rPr>
          <w:rFonts w:ascii="Arial" w:eastAsia="Times New Roman" w:hAnsi="Arial" w:cs="Arial"/>
          <w:sz w:val="20"/>
          <w:szCs w:val="20"/>
          <w:lang w:val="en-GB"/>
        </w:rPr>
      </w:pPr>
      <w:r w:rsidRPr="004C46E3">
        <w:rPr>
          <w:rFonts w:ascii="Arial" w:eastAsia="Times New Roman" w:hAnsi="Arial" w:cs="Arial"/>
          <w:sz w:val="20"/>
          <w:szCs w:val="20"/>
          <w:lang w:val="en-GB"/>
        </w:rPr>
        <w:t>Active splitter and combiner equipment are installed at the sites mentioned in paragraph 10.6.2.5</w:t>
      </w:r>
      <w:r w:rsidR="0004098B">
        <w:rPr>
          <w:rFonts w:ascii="Arial" w:eastAsia="Times New Roman" w:hAnsi="Arial" w:cs="Arial"/>
          <w:sz w:val="20"/>
          <w:szCs w:val="20"/>
          <w:lang w:val="en-GB"/>
        </w:rPr>
        <w:t xml:space="preserve"> (M)</w:t>
      </w:r>
      <w:r w:rsidRPr="004C46E3">
        <w:rPr>
          <w:rFonts w:ascii="Arial" w:eastAsia="Times New Roman" w:hAnsi="Arial" w:cs="Arial"/>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383C3920" w14:textId="77777777" w:rsidTr="00182B96">
        <w:tc>
          <w:tcPr>
            <w:tcW w:w="3970" w:type="dxa"/>
          </w:tcPr>
          <w:p w14:paraId="1D7612A3"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B5BDB9"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AEB49FE"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2F829780" w14:textId="65FE8BBE" w:rsidR="004C46E3" w:rsidRPr="004C46E3" w:rsidRDefault="0004098B" w:rsidP="00AC7D61">
      <w:pPr>
        <w:widowControl w:val="0"/>
        <w:numPr>
          <w:ilvl w:val="1"/>
          <w:numId w:val="48"/>
        </w:numPr>
        <w:spacing w:after="0" w:line="240" w:lineRule="auto"/>
        <w:jc w:val="both"/>
        <w:rPr>
          <w:rFonts w:ascii="Arial" w:eastAsia="Times New Roman" w:hAnsi="Arial" w:cs="Arial"/>
          <w:sz w:val="20"/>
          <w:szCs w:val="20"/>
          <w:lang w:val="en-GB"/>
        </w:rPr>
      </w:pPr>
      <w:r>
        <w:rPr>
          <w:rFonts w:ascii="Arial" w:eastAsia="Calibri" w:hAnsi="Arial" w:cs="Arial"/>
          <w:sz w:val="20"/>
          <w:szCs w:val="20"/>
        </w:rPr>
        <w:t>Installation of</w:t>
      </w:r>
      <w:r w:rsidR="004C46E3" w:rsidRPr="004C46E3">
        <w:rPr>
          <w:rFonts w:ascii="Arial" w:eastAsia="Calibri" w:hAnsi="Arial" w:cs="Arial"/>
          <w:sz w:val="20"/>
          <w:szCs w:val="20"/>
        </w:rPr>
        <w:t xml:space="preserve"> Network Management System </w:t>
      </w:r>
      <w:r>
        <w:rPr>
          <w:rFonts w:ascii="Arial" w:eastAsia="Calibri" w:hAnsi="Arial" w:cs="Arial"/>
          <w:sz w:val="20"/>
          <w:szCs w:val="20"/>
        </w:rPr>
        <w:t>(NMS)</w:t>
      </w:r>
      <w:r w:rsidR="004C46E3" w:rsidRPr="004C46E3">
        <w:rPr>
          <w:rFonts w:ascii="Arial" w:eastAsia="Calibri" w:hAnsi="Arial" w:cs="Arial"/>
          <w:sz w:val="20"/>
          <w:szCs w:val="20"/>
        </w:rPr>
        <w:t xml:space="preserve"> as described in paragraph 11.1 below (M).</w:t>
      </w:r>
    </w:p>
    <w:p w14:paraId="3FFAE5E3" w14:textId="77777777" w:rsidR="004C46E3" w:rsidRPr="004C46E3" w:rsidRDefault="004C46E3" w:rsidP="004C46E3">
      <w:pPr>
        <w:widowControl w:val="0"/>
        <w:spacing w:after="0" w:line="240" w:lineRule="auto"/>
        <w:jc w:val="both"/>
        <w:rPr>
          <w:rFonts w:ascii="Arial" w:eastAsia="Times New Roman" w:hAnsi="Arial" w:cs="Arial"/>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6256C" w:rsidRPr="00791CE9" w14:paraId="05DA0AF7" w14:textId="77777777" w:rsidTr="00182B96">
        <w:tc>
          <w:tcPr>
            <w:tcW w:w="3970" w:type="dxa"/>
          </w:tcPr>
          <w:p w14:paraId="72D8B84C"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233CA2" w14:textId="77777777" w:rsidR="0026256C" w:rsidRPr="00791CE9" w:rsidRDefault="0026256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520DE2" w14:textId="57A34416" w:rsidR="004C46E3" w:rsidRPr="004C46E3" w:rsidRDefault="002414CB" w:rsidP="004C46E3">
      <w:pPr>
        <w:widowControl w:val="0"/>
        <w:numPr>
          <w:ilvl w:val="2"/>
          <w:numId w:val="0"/>
        </w:numPr>
        <w:tabs>
          <w:tab w:val="num" w:pos="1134"/>
        </w:tabs>
        <w:spacing w:before="120" w:after="120" w:line="240" w:lineRule="auto"/>
        <w:ind w:left="1134" w:hanging="1134"/>
        <w:jc w:val="both"/>
        <w:outlineLvl w:val="2"/>
        <w:rPr>
          <w:rFonts w:ascii="Arial" w:eastAsia="Times New Roman" w:hAnsi="Arial" w:cs="Times New Roman"/>
          <w:b/>
          <w:sz w:val="20"/>
          <w:szCs w:val="20"/>
          <w:lang w:val="en-GB"/>
        </w:rPr>
      </w:pPr>
      <w:r>
        <w:rPr>
          <w:rFonts w:ascii="Arial" w:eastAsia="Times New Roman" w:hAnsi="Arial" w:cs="Times New Roman"/>
          <w:b/>
          <w:sz w:val="20"/>
          <w:szCs w:val="20"/>
          <w:lang w:val="en-GB"/>
        </w:rPr>
        <w:t xml:space="preserve">10.6.3 </w:t>
      </w:r>
      <w:r w:rsidR="004C46E3" w:rsidRPr="004C46E3">
        <w:rPr>
          <w:rFonts w:ascii="Arial" w:eastAsia="Times New Roman" w:hAnsi="Arial" w:cs="Times New Roman"/>
          <w:b/>
          <w:sz w:val="20"/>
          <w:szCs w:val="20"/>
          <w:lang w:val="en-GB"/>
        </w:rPr>
        <w:t xml:space="preserve">UPS </w:t>
      </w:r>
      <w:r w:rsidR="0004098B">
        <w:rPr>
          <w:rFonts w:ascii="Arial" w:eastAsia="Times New Roman" w:hAnsi="Arial" w:cs="Times New Roman"/>
          <w:b/>
          <w:sz w:val="20"/>
          <w:szCs w:val="20"/>
          <w:lang w:val="en-GB"/>
        </w:rPr>
        <w:t>Installation</w:t>
      </w:r>
    </w:p>
    <w:p w14:paraId="41EB5777" w14:textId="6F722803" w:rsidR="004C46E3" w:rsidRPr="004C46E3" w:rsidRDefault="00CE4E84" w:rsidP="004C46E3">
      <w:pPr>
        <w:widowControl w:val="0"/>
        <w:spacing w:after="0" w:line="240" w:lineRule="auto"/>
        <w:ind w:left="1134"/>
        <w:jc w:val="both"/>
        <w:rPr>
          <w:rFonts w:ascii="Arial" w:eastAsia="Times New Roman" w:hAnsi="Arial" w:cs="Arial"/>
          <w:sz w:val="20"/>
          <w:szCs w:val="20"/>
          <w:lang w:val="en-GB"/>
        </w:rPr>
      </w:pPr>
      <w:r>
        <w:rPr>
          <w:rFonts w:ascii="Arial" w:eastAsia="Times New Roman" w:hAnsi="Arial" w:cs="Arial"/>
          <w:sz w:val="20"/>
          <w:szCs w:val="20"/>
        </w:rPr>
        <w:t>Provisions for</w:t>
      </w:r>
      <w:r w:rsidR="004C46E3" w:rsidRPr="004C46E3">
        <w:rPr>
          <w:rFonts w:ascii="Arial" w:eastAsia="Times New Roman" w:hAnsi="Arial" w:cs="Arial"/>
          <w:sz w:val="20"/>
          <w:szCs w:val="20"/>
        </w:rPr>
        <w:t xml:space="preserve"> UPS </w:t>
      </w:r>
      <w:r>
        <w:rPr>
          <w:rFonts w:ascii="Arial" w:eastAsia="Times New Roman" w:hAnsi="Arial" w:cs="Arial"/>
          <w:sz w:val="20"/>
          <w:szCs w:val="20"/>
        </w:rPr>
        <w:t>shall be</w:t>
      </w:r>
      <w:r w:rsidR="004C46E3" w:rsidRPr="004C46E3">
        <w:rPr>
          <w:rFonts w:ascii="Arial" w:eastAsia="Times New Roman" w:hAnsi="Arial" w:cs="Arial"/>
          <w:sz w:val="20"/>
          <w:szCs w:val="20"/>
        </w:rPr>
        <w:t xml:space="preserve"> provided.  Should it be established during the site surveys that a suitable local Uninterrupted Power is available at a particular site,</w:t>
      </w:r>
      <w:r w:rsidR="004C46E3" w:rsidRPr="004C46E3">
        <w:rPr>
          <w:rFonts w:ascii="Arial" w:eastAsia="Times New Roman" w:hAnsi="Arial" w:cs="Arial"/>
          <w:sz w:val="20"/>
          <w:szCs w:val="20"/>
          <w:lang w:val="en-GB"/>
        </w:rPr>
        <w:t xml:space="preserve"> it is proposed that the new VSAT indoor cabinet be connected to that supply, in which case it will not be required to provide new UPS equipment for that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45BF07F5" w14:textId="77777777" w:rsidTr="00182B96">
        <w:tc>
          <w:tcPr>
            <w:tcW w:w="3970" w:type="dxa"/>
          </w:tcPr>
          <w:p w14:paraId="7DD13749"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E42DA56"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874B31"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6D5C8445" w14:textId="4AB1B746"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r w:rsidRPr="004C46E3">
        <w:rPr>
          <w:rFonts w:ascii="Arial" w:eastAsia="Times New Roman" w:hAnsi="Arial" w:cs="Arial"/>
          <w:sz w:val="20"/>
          <w:szCs w:val="20"/>
          <w:lang w:val="en-GB"/>
        </w:rPr>
        <w:t xml:space="preserve">The requirements for the UPS </w:t>
      </w:r>
      <w:r w:rsidR="002E42FC">
        <w:rPr>
          <w:rFonts w:ascii="Arial" w:eastAsia="Times New Roman" w:hAnsi="Arial" w:cs="Arial"/>
          <w:sz w:val="20"/>
          <w:szCs w:val="20"/>
          <w:lang w:val="en-GB"/>
        </w:rPr>
        <w:t>Installation</w:t>
      </w:r>
      <w:r w:rsidRPr="004C46E3">
        <w:rPr>
          <w:rFonts w:ascii="Arial" w:eastAsia="Times New Roman" w:hAnsi="Arial" w:cs="Arial"/>
          <w:sz w:val="20"/>
          <w:szCs w:val="20"/>
          <w:lang w:val="en-GB"/>
        </w:rPr>
        <w:t xml:space="preserve"> are described in paragraph 10.11 below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55D3768B" w14:textId="77777777" w:rsidTr="00182B96">
        <w:tc>
          <w:tcPr>
            <w:tcW w:w="3970" w:type="dxa"/>
          </w:tcPr>
          <w:p w14:paraId="5A8A413B"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F56940"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4B3372" w14:textId="18F41C51" w:rsidR="002414CB" w:rsidRDefault="002414CB" w:rsidP="004C46E3">
      <w:pPr>
        <w:widowControl w:val="0"/>
        <w:spacing w:after="0" w:line="240" w:lineRule="auto"/>
        <w:ind w:left="1134"/>
        <w:jc w:val="both"/>
        <w:rPr>
          <w:rFonts w:ascii="Arial" w:eastAsia="Times New Roman" w:hAnsi="Arial" w:cs="Arial"/>
          <w:sz w:val="20"/>
          <w:szCs w:val="20"/>
          <w:lang w:val="en-GB"/>
        </w:rPr>
      </w:pPr>
    </w:p>
    <w:p w14:paraId="67EF060C" w14:textId="77777777" w:rsidR="002414CB" w:rsidRDefault="002414CB">
      <w:pPr>
        <w:rPr>
          <w:rFonts w:ascii="Arial" w:eastAsia="Times New Roman" w:hAnsi="Arial" w:cs="Arial"/>
          <w:sz w:val="20"/>
          <w:szCs w:val="20"/>
          <w:lang w:val="en-GB"/>
        </w:rPr>
      </w:pPr>
      <w:r>
        <w:rPr>
          <w:rFonts w:ascii="Arial" w:eastAsia="Times New Roman" w:hAnsi="Arial" w:cs="Arial"/>
          <w:sz w:val="20"/>
          <w:szCs w:val="20"/>
          <w:lang w:val="en-GB"/>
        </w:rPr>
        <w:br w:type="page"/>
      </w:r>
    </w:p>
    <w:p w14:paraId="07CB2FC4" w14:textId="77777777" w:rsidR="004C46E3" w:rsidRPr="004C46E3" w:rsidRDefault="004C46E3" w:rsidP="004C46E3">
      <w:pPr>
        <w:widowControl w:val="0"/>
        <w:spacing w:after="0" w:line="240" w:lineRule="auto"/>
        <w:ind w:left="1134"/>
        <w:jc w:val="both"/>
        <w:rPr>
          <w:rFonts w:ascii="Arial" w:eastAsia="Times New Roman" w:hAnsi="Arial" w:cs="Arial"/>
          <w:sz w:val="20"/>
          <w:szCs w:val="20"/>
          <w:lang w:val="en-GB"/>
        </w:rPr>
      </w:pPr>
    </w:p>
    <w:p w14:paraId="0D0150F1" w14:textId="34F9D379" w:rsidR="004C46E3" w:rsidRPr="004C46E3" w:rsidRDefault="002414CB" w:rsidP="004C46E3">
      <w:pPr>
        <w:widowControl w:val="0"/>
        <w:numPr>
          <w:ilvl w:val="2"/>
          <w:numId w:val="0"/>
        </w:numPr>
        <w:tabs>
          <w:tab w:val="num" w:pos="1134"/>
        </w:tabs>
        <w:spacing w:before="120" w:after="120" w:line="240" w:lineRule="auto"/>
        <w:ind w:left="1134" w:hanging="1134"/>
        <w:jc w:val="both"/>
        <w:outlineLvl w:val="2"/>
        <w:rPr>
          <w:rFonts w:ascii="Arial" w:eastAsia="Calibri" w:hAnsi="Arial" w:cs="Times New Roman"/>
          <w:b/>
          <w:sz w:val="20"/>
          <w:szCs w:val="20"/>
        </w:rPr>
      </w:pPr>
      <w:r>
        <w:rPr>
          <w:rFonts w:ascii="Arial" w:eastAsia="Calibri" w:hAnsi="Arial" w:cs="Times New Roman"/>
          <w:b/>
          <w:sz w:val="20"/>
          <w:szCs w:val="20"/>
        </w:rPr>
        <w:t>10.6.3.1</w:t>
      </w:r>
      <w:r>
        <w:rPr>
          <w:rFonts w:ascii="Arial" w:eastAsia="Calibri" w:hAnsi="Arial" w:cs="Times New Roman"/>
          <w:b/>
          <w:sz w:val="20"/>
          <w:szCs w:val="20"/>
        </w:rPr>
        <w:tab/>
      </w:r>
      <w:r w:rsidR="004C46E3" w:rsidRPr="004C46E3">
        <w:rPr>
          <w:rFonts w:ascii="Arial" w:eastAsia="Calibri" w:hAnsi="Arial" w:cs="Times New Roman"/>
          <w:b/>
          <w:sz w:val="20"/>
          <w:szCs w:val="20"/>
        </w:rPr>
        <w:t>On-Site Training</w:t>
      </w:r>
    </w:p>
    <w:p w14:paraId="068AEDB1" w14:textId="13396AB9" w:rsidR="004C46E3" w:rsidRPr="004C46E3" w:rsidRDefault="004C46E3" w:rsidP="004C46E3">
      <w:pPr>
        <w:spacing w:after="160" w:line="240" w:lineRule="auto"/>
        <w:ind w:left="1134"/>
        <w:jc w:val="both"/>
        <w:rPr>
          <w:rFonts w:ascii="Arial" w:eastAsia="Calibri" w:hAnsi="Arial" w:cs="Arial"/>
          <w:sz w:val="20"/>
          <w:szCs w:val="20"/>
          <w:lang w:val="en-GB"/>
        </w:rPr>
      </w:pPr>
      <w:r w:rsidRPr="004C46E3">
        <w:rPr>
          <w:rFonts w:ascii="Arial" w:eastAsia="Calibri" w:hAnsi="Arial" w:cs="Arial"/>
          <w:sz w:val="20"/>
          <w:szCs w:val="20"/>
          <w:lang w:val="en-GB"/>
        </w:rPr>
        <w:t xml:space="preserve">On-site training will be provided at the time of the installation </w:t>
      </w:r>
      <w:r w:rsidR="002414CB">
        <w:rPr>
          <w:rFonts w:ascii="Arial" w:eastAsia="Calibri" w:hAnsi="Arial" w:cs="Arial"/>
          <w:sz w:val="20"/>
          <w:szCs w:val="20"/>
          <w:lang w:val="en-GB"/>
        </w:rPr>
        <w:t>on</w:t>
      </w:r>
      <w:r w:rsidRPr="004C46E3">
        <w:rPr>
          <w:rFonts w:ascii="Arial" w:eastAsia="Calibri" w:hAnsi="Arial" w:cs="Arial"/>
          <w:sz w:val="20"/>
          <w:szCs w:val="20"/>
          <w:lang w:val="en-GB"/>
        </w:rPr>
        <w:t xml:space="preserve"> site. The training conducted will include for both theoretical and practical training in order to provide the technical personnel to operate and maintain the</w:t>
      </w:r>
      <w:r w:rsidR="002414CB">
        <w:rPr>
          <w:rFonts w:ascii="Arial" w:eastAsia="Calibri" w:hAnsi="Arial" w:cs="Arial"/>
          <w:sz w:val="20"/>
          <w:szCs w:val="20"/>
          <w:lang w:val="en-GB"/>
        </w:rPr>
        <w:t xml:space="preserve"> </w:t>
      </w:r>
      <w:r w:rsidRPr="004C46E3">
        <w:rPr>
          <w:rFonts w:ascii="Arial" w:eastAsia="Calibri" w:hAnsi="Arial" w:cs="Arial"/>
          <w:sz w:val="20"/>
          <w:szCs w:val="20"/>
          <w:lang w:val="en-GB"/>
        </w:rPr>
        <w:t>site to the required network availability specifications. The individual site-training program will include but not be limited to (M):</w:t>
      </w:r>
    </w:p>
    <w:p w14:paraId="1ACD655D"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overview and operation.</w:t>
      </w:r>
    </w:p>
    <w:p w14:paraId="54B64DE4"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70D70B00"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Handbooks handling and use.</w:t>
      </w:r>
    </w:p>
    <w:p w14:paraId="04CE03C7"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7397AC"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Basic installation and configuration.</w:t>
      </w:r>
    </w:p>
    <w:p w14:paraId="638E8C08"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6E9EF422"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VSAT terminal operation.</w:t>
      </w:r>
    </w:p>
    <w:p w14:paraId="6308A566"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5DBE2D5E"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Failure identification and </w:t>
      </w:r>
      <w:r w:rsidRPr="004C46E3">
        <w:rPr>
          <w:rFonts w:ascii="Arial" w:eastAsia="Times New Roman" w:hAnsi="Arial" w:cs="Times New Roman"/>
          <w:sz w:val="20"/>
          <w:szCs w:val="20"/>
          <w:lang w:val="en-GB"/>
        </w:rPr>
        <w:t>localisation</w:t>
      </w:r>
      <w:r w:rsidRPr="004C46E3">
        <w:rPr>
          <w:rFonts w:ascii="Arial" w:eastAsia="Calibri" w:hAnsi="Arial" w:cs="Arial"/>
          <w:sz w:val="20"/>
          <w:szCs w:val="20"/>
          <w:lang w:val="en-GB"/>
        </w:rPr>
        <w:t>.</w:t>
      </w:r>
    </w:p>
    <w:p w14:paraId="63DF5DE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Maintenance procedures and actions.</w:t>
      </w:r>
    </w:p>
    <w:p w14:paraId="0B21DF8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2D880C04" w14:textId="77777777"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Preventative maintenance procedures.</w:t>
      </w:r>
    </w:p>
    <w:p w14:paraId="5741B91D" w14:textId="77777777" w:rsidR="004C46E3" w:rsidRPr="004C46E3" w:rsidRDefault="004C46E3" w:rsidP="004C46E3">
      <w:pPr>
        <w:spacing w:after="160" w:line="240" w:lineRule="auto"/>
        <w:contextualSpacing/>
        <w:jc w:val="both"/>
        <w:rPr>
          <w:rFonts w:ascii="Arial" w:eastAsia="Calibri" w:hAnsi="Arial" w:cs="Arial"/>
          <w:sz w:val="20"/>
          <w:szCs w:val="20"/>
          <w:lang w:val="en-GB"/>
        </w:rPr>
      </w:pPr>
    </w:p>
    <w:p w14:paraId="0F676834" w14:textId="28298854" w:rsidR="004C46E3" w:rsidRPr="004C46E3" w:rsidRDefault="004C46E3" w:rsidP="005D014E">
      <w:pPr>
        <w:widowControl w:val="0"/>
        <w:numPr>
          <w:ilvl w:val="0"/>
          <w:numId w:val="49"/>
        </w:numPr>
        <w:spacing w:after="160" w:line="240" w:lineRule="auto"/>
        <w:ind w:left="1134" w:hanging="1134"/>
        <w:contextualSpacing/>
        <w:jc w:val="both"/>
        <w:rPr>
          <w:rFonts w:ascii="Arial" w:eastAsia="Calibri" w:hAnsi="Arial" w:cs="Arial"/>
          <w:sz w:val="20"/>
          <w:szCs w:val="20"/>
        </w:rPr>
      </w:pPr>
      <w:r w:rsidRPr="004C46E3">
        <w:rPr>
          <w:rFonts w:ascii="Arial" w:eastAsia="Calibri" w:hAnsi="Arial" w:cs="Arial"/>
          <w:sz w:val="20"/>
          <w:szCs w:val="20"/>
          <w:lang w:val="en-GB"/>
        </w:rPr>
        <w:t xml:space="preserve">Actions and procedures during transfer of operation to the new </w:t>
      </w:r>
      <w:r w:rsidR="002E42FC">
        <w:rPr>
          <w:rFonts w:ascii="Arial" w:eastAsia="Calibri" w:hAnsi="Arial" w:cs="Arial"/>
          <w:sz w:val="20"/>
          <w:szCs w:val="20"/>
          <w:lang w:val="en-GB"/>
        </w:rPr>
        <w:t>installed</w:t>
      </w:r>
      <w:r w:rsidRPr="004C46E3">
        <w:rPr>
          <w:rFonts w:ascii="Arial" w:eastAsia="Calibri" w:hAnsi="Arial" w:cs="Arial"/>
          <w:sz w:val="20"/>
          <w:szCs w:val="20"/>
          <w:lang w:val="en-GB"/>
        </w:rPr>
        <w:t xml:space="preserve"> indoor equipment.</w:t>
      </w:r>
    </w:p>
    <w:p w14:paraId="0D153E21"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02FD240D" w14:textId="77777777" w:rsidR="004C46E3" w:rsidRPr="004C46E3" w:rsidRDefault="004C46E3" w:rsidP="004C46E3">
      <w:pPr>
        <w:spacing w:after="160" w:line="240" w:lineRule="auto"/>
        <w:ind w:left="1134"/>
        <w:contextualSpacing/>
        <w:jc w:val="both"/>
        <w:rPr>
          <w:rFonts w:ascii="Arial" w:eastAsia="Calibri" w:hAnsi="Arial" w:cs="Arial"/>
          <w:sz w:val="20"/>
          <w:szCs w:val="20"/>
        </w:rPr>
      </w:pPr>
      <w:r w:rsidRPr="004C46E3">
        <w:rPr>
          <w:rFonts w:ascii="Arial" w:eastAsia="Calibri" w:hAnsi="Arial" w:cs="Arial"/>
          <w:sz w:val="20"/>
          <w:szCs w:val="20"/>
          <w:lang w:val="en-GB"/>
        </w:rPr>
        <w:t>Please also refer to paragraph 12.4 below for more information.</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3C552A33" w14:textId="77777777" w:rsidTr="00182B96">
        <w:tc>
          <w:tcPr>
            <w:tcW w:w="3970" w:type="dxa"/>
          </w:tcPr>
          <w:p w14:paraId="7CB2D370"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6672F6"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5CB2B5" w14:textId="77777777" w:rsidR="004C46E3" w:rsidRPr="004C46E3" w:rsidRDefault="004C46E3" w:rsidP="004C46E3">
      <w:pPr>
        <w:spacing w:after="160" w:line="240" w:lineRule="auto"/>
        <w:ind w:left="1560"/>
        <w:contextualSpacing/>
        <w:jc w:val="both"/>
        <w:rPr>
          <w:rFonts w:ascii="Arial" w:eastAsia="Calibri" w:hAnsi="Arial" w:cs="Arial"/>
          <w:sz w:val="20"/>
          <w:szCs w:val="20"/>
        </w:rPr>
      </w:pPr>
    </w:p>
    <w:p w14:paraId="33409523" w14:textId="27BDC5F2" w:rsidR="004C46E3" w:rsidRPr="004C46E3" w:rsidRDefault="002414CB" w:rsidP="004C46E3">
      <w:pPr>
        <w:widowControl w:val="0"/>
        <w:numPr>
          <w:ilvl w:val="2"/>
          <w:numId w:val="0"/>
        </w:numPr>
        <w:tabs>
          <w:tab w:val="num" w:pos="851"/>
        </w:tabs>
        <w:spacing w:before="120" w:after="120" w:line="240" w:lineRule="auto"/>
        <w:ind w:left="851" w:hanging="851"/>
        <w:jc w:val="both"/>
        <w:outlineLvl w:val="2"/>
        <w:rPr>
          <w:rFonts w:ascii="Arial" w:eastAsia="Calibri" w:hAnsi="Arial" w:cs="Times New Roman"/>
          <w:sz w:val="20"/>
          <w:szCs w:val="20"/>
        </w:rPr>
      </w:pPr>
      <w:r>
        <w:rPr>
          <w:rFonts w:ascii="Arial" w:eastAsia="Calibri" w:hAnsi="Arial" w:cs="Times New Roman"/>
          <w:b/>
          <w:sz w:val="20"/>
          <w:szCs w:val="20"/>
        </w:rPr>
        <w:t>10.6.5</w:t>
      </w:r>
      <w:r>
        <w:rPr>
          <w:rFonts w:ascii="Arial" w:eastAsia="Calibri" w:hAnsi="Arial" w:cs="Times New Roman"/>
          <w:b/>
          <w:sz w:val="20"/>
          <w:szCs w:val="20"/>
        </w:rPr>
        <w:tab/>
      </w:r>
      <w:r w:rsidR="004C46E3" w:rsidRPr="004C46E3">
        <w:rPr>
          <w:rFonts w:ascii="Arial" w:eastAsia="Calibri" w:hAnsi="Arial" w:cs="Times New Roman"/>
          <w:b/>
          <w:sz w:val="20"/>
          <w:szCs w:val="20"/>
        </w:rPr>
        <w:t>Testing</w:t>
      </w:r>
    </w:p>
    <w:p w14:paraId="4FA61FDA" w14:textId="77777777" w:rsidR="004C46E3" w:rsidRPr="004C46E3" w:rsidRDefault="004C46E3" w:rsidP="004C46E3">
      <w:pPr>
        <w:spacing w:after="160" w:line="240" w:lineRule="auto"/>
        <w:ind w:left="1134"/>
        <w:jc w:val="both"/>
        <w:rPr>
          <w:rFonts w:ascii="Arial" w:eastAsia="Calibri" w:hAnsi="Arial" w:cs="Arial"/>
          <w:sz w:val="20"/>
          <w:szCs w:val="20"/>
          <w:lang w:val="en-GB"/>
        </w:rPr>
      </w:pPr>
      <w:r w:rsidRPr="004C46E3">
        <w:rPr>
          <w:rFonts w:ascii="Arial" w:eastAsia="Calibri" w:hAnsi="Arial" w:cs="Arial"/>
          <w:sz w:val="20"/>
          <w:szCs w:val="20"/>
          <w:lang w:val="en-GB"/>
        </w:rPr>
        <w:t>Each site will be individually tested and commissioned to show conformance to the network design and VSAT technology as offered.   Commissioning test will include but not be limited to (M):</w:t>
      </w:r>
    </w:p>
    <w:p w14:paraId="3320DA9E"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 xml:space="preserve">Coordination with INTELSAT regarding </w:t>
      </w:r>
      <w:r w:rsidRPr="004C46E3">
        <w:rPr>
          <w:rFonts w:ascii="Arial" w:eastAsia="Times New Roman" w:hAnsi="Arial" w:cs="Times New Roman"/>
          <w:sz w:val="20"/>
          <w:szCs w:val="20"/>
          <w:lang w:val="en-GB"/>
        </w:rPr>
        <w:t>activities related to bringing up a service, registration, configurations, commissioning and verification of the operational status in accordance with paragraph 17.3 in this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14B52D52" w14:textId="77777777" w:rsidTr="00182B96">
        <w:tc>
          <w:tcPr>
            <w:tcW w:w="3970" w:type="dxa"/>
          </w:tcPr>
          <w:p w14:paraId="0AC574F4"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4246EA2"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E6FB2DF" w14:textId="77777777" w:rsidR="004C46E3" w:rsidRPr="004C46E3" w:rsidRDefault="004C46E3" w:rsidP="004C46E3">
      <w:pPr>
        <w:spacing w:after="160" w:line="240" w:lineRule="auto"/>
        <w:ind w:left="1134"/>
        <w:contextualSpacing/>
        <w:jc w:val="both"/>
        <w:rPr>
          <w:rFonts w:ascii="Arial" w:eastAsia="Calibri" w:hAnsi="Arial" w:cs="Arial"/>
          <w:sz w:val="20"/>
          <w:szCs w:val="20"/>
          <w:lang w:val="en-GB"/>
        </w:rPr>
      </w:pPr>
    </w:p>
    <w:p w14:paraId="6E2DD5D2" w14:textId="4E062140"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Physical inspection of the indoor and outdoor installation 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3535CC9D" w14:textId="77777777" w:rsidTr="00182B96">
        <w:tc>
          <w:tcPr>
            <w:tcW w:w="3970" w:type="dxa"/>
          </w:tcPr>
          <w:p w14:paraId="7E975167"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E1ACCF7"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F70DE0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5803E08E"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3DC9A895" w14:textId="77777777" w:rsidTr="00182B96">
        <w:tc>
          <w:tcPr>
            <w:tcW w:w="3970" w:type="dxa"/>
          </w:tcPr>
          <w:p w14:paraId="060D1247"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E82DF9F"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7CA9236"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2157E74D"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73A35B83" w14:textId="77777777" w:rsidTr="00182B96">
        <w:tc>
          <w:tcPr>
            <w:tcW w:w="3970" w:type="dxa"/>
          </w:tcPr>
          <w:p w14:paraId="5991DCDD"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BD2DE34"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514BF7"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7DDC1825"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AFTN, ATS/DS and ATN interconnectivity testing from and between a particular site and the adjacent sites.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1DF0AAD8" w14:textId="77777777" w:rsidTr="00182B96">
        <w:tc>
          <w:tcPr>
            <w:tcW w:w="3970" w:type="dxa"/>
          </w:tcPr>
          <w:p w14:paraId="671A85C9"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8B4C07"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974656" w14:textId="73A745F3" w:rsidR="002414CB" w:rsidRDefault="002414CB"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73337EEC" w14:textId="77777777" w:rsidR="002414CB" w:rsidRDefault="002414CB">
      <w:pPr>
        <w:rPr>
          <w:rFonts w:ascii="Arial" w:eastAsia="Calibri" w:hAnsi="Arial" w:cs="Arial"/>
          <w:sz w:val="20"/>
          <w:szCs w:val="20"/>
          <w:lang w:val="en-GB"/>
        </w:rPr>
      </w:pPr>
      <w:r>
        <w:rPr>
          <w:rFonts w:ascii="Arial" w:eastAsia="Calibri" w:hAnsi="Arial" w:cs="Arial"/>
          <w:sz w:val="20"/>
          <w:szCs w:val="20"/>
          <w:lang w:val="en-GB"/>
        </w:rPr>
        <w:br w:type="page"/>
      </w:r>
    </w:p>
    <w:p w14:paraId="52006172"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69725E08" w14:textId="77777777" w:rsidR="004C46E3" w:rsidRP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Software testing of the network management terminal functionality.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17CD90DD" w14:textId="77777777" w:rsidTr="00182B96">
        <w:tc>
          <w:tcPr>
            <w:tcW w:w="3970" w:type="dxa"/>
          </w:tcPr>
          <w:p w14:paraId="07E77633"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AE3900"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38E3E6F" w14:textId="77777777" w:rsidR="004C46E3" w:rsidRPr="004C46E3" w:rsidRDefault="004C46E3" w:rsidP="004C46E3">
      <w:pPr>
        <w:tabs>
          <w:tab w:val="num" w:pos="1134"/>
        </w:tabs>
        <w:spacing w:after="160" w:line="240" w:lineRule="auto"/>
        <w:ind w:left="1134" w:hanging="1134"/>
        <w:contextualSpacing/>
        <w:jc w:val="both"/>
        <w:rPr>
          <w:rFonts w:ascii="Arial" w:eastAsia="Calibri" w:hAnsi="Arial" w:cs="Arial"/>
          <w:sz w:val="20"/>
          <w:szCs w:val="20"/>
          <w:lang w:val="en-GB"/>
        </w:rPr>
      </w:pPr>
    </w:p>
    <w:p w14:paraId="692365F0" w14:textId="77777777" w:rsidR="004C46E3" w:rsidRDefault="004C46E3" w:rsidP="005D014E">
      <w:pPr>
        <w:widowControl w:val="0"/>
        <w:numPr>
          <w:ilvl w:val="0"/>
          <w:numId w:val="50"/>
        </w:numPr>
        <w:tabs>
          <w:tab w:val="num" w:pos="1134"/>
        </w:tabs>
        <w:spacing w:after="160" w:line="240" w:lineRule="auto"/>
        <w:ind w:left="1134" w:hanging="1134"/>
        <w:contextualSpacing/>
        <w:jc w:val="both"/>
        <w:rPr>
          <w:rFonts w:ascii="Arial" w:eastAsia="Calibri" w:hAnsi="Arial" w:cs="Arial"/>
          <w:sz w:val="20"/>
          <w:szCs w:val="20"/>
          <w:lang w:val="en-GB"/>
        </w:rPr>
      </w:pPr>
      <w:r w:rsidRPr="004C46E3">
        <w:rPr>
          <w:rFonts w:ascii="Arial" w:eastAsia="Calibri" w:hAnsi="Arial" w:cs="Arial"/>
          <w:sz w:val="20"/>
          <w:szCs w:val="20"/>
          <w:lang w:val="en-GB"/>
        </w:rPr>
        <w:t>Incoming AC Mains verification and VSAT terminal UPS and Power Supply testing, where supplied.</w:t>
      </w:r>
    </w:p>
    <w:p w14:paraId="1C5D91FE" w14:textId="77777777" w:rsidR="002414CB" w:rsidRDefault="002414CB" w:rsidP="002414CB">
      <w:pPr>
        <w:widowControl w:val="0"/>
        <w:tabs>
          <w:tab w:val="num" w:pos="1134"/>
        </w:tabs>
        <w:spacing w:after="160" w:line="240" w:lineRule="auto"/>
        <w:contextualSpacing/>
        <w:jc w:val="both"/>
        <w:rPr>
          <w:rFonts w:ascii="Arial" w:eastAsia="Calibri" w:hAnsi="Arial" w:cs="Arial"/>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414CB" w:rsidRPr="00791CE9" w14:paraId="40ED1548" w14:textId="77777777" w:rsidTr="00182B96">
        <w:tc>
          <w:tcPr>
            <w:tcW w:w="3970" w:type="dxa"/>
          </w:tcPr>
          <w:p w14:paraId="713CCEF1"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4DBD7A8" w14:textId="77777777" w:rsidR="002414CB" w:rsidRPr="00791CE9" w:rsidRDefault="002414C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2FE06E2" w14:textId="01971718" w:rsidR="002414CB" w:rsidRPr="004C46E3" w:rsidRDefault="002414CB" w:rsidP="00AC7D61">
      <w:pPr>
        <w:widowControl w:val="0"/>
        <w:tabs>
          <w:tab w:val="num" w:pos="1134"/>
        </w:tabs>
        <w:spacing w:after="160" w:line="240" w:lineRule="auto"/>
        <w:contextualSpacing/>
        <w:jc w:val="both"/>
        <w:rPr>
          <w:rFonts w:ascii="Arial" w:eastAsia="Calibri" w:hAnsi="Arial" w:cs="Arial"/>
          <w:sz w:val="20"/>
          <w:szCs w:val="20"/>
          <w:lang w:val="en-GB"/>
        </w:rPr>
        <w:sectPr w:rsidR="002414CB" w:rsidRPr="004C46E3" w:rsidSect="00A47B58">
          <w:headerReference w:type="default" r:id="rId11"/>
          <w:footerReference w:type="default" r:id="rId12"/>
          <w:pgSz w:w="11907" w:h="16840" w:code="9"/>
          <w:pgMar w:top="1440" w:right="1185" w:bottom="1440" w:left="1559" w:header="720" w:footer="248" w:gutter="0"/>
          <w:pgNumType w:start="6"/>
          <w:cols w:space="720"/>
        </w:sectPr>
      </w:pPr>
    </w:p>
    <w:p w14:paraId="465AEE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sectPr w:rsidR="004C46E3" w:rsidRPr="004C46E3" w:rsidSect="00DE1078">
          <w:headerReference w:type="default" r:id="rId13"/>
          <w:footerReference w:type="default" r:id="rId14"/>
          <w:pgSz w:w="16840" w:h="11907" w:orient="landscape" w:code="9"/>
          <w:pgMar w:top="1185" w:right="1247" w:bottom="1559" w:left="1440" w:header="720" w:footer="248" w:gutter="0"/>
          <w:cols w:space="720"/>
          <w:docGrid w:linePitch="272"/>
        </w:sectPr>
      </w:pPr>
      <w:r w:rsidRPr="004C46E3">
        <w:rPr>
          <w:rFonts w:ascii="Arial" w:eastAsia="Times New Roman" w:hAnsi="Arial" w:cs="Times New Roman"/>
          <w:sz w:val="20"/>
          <w:szCs w:val="20"/>
          <w:lang w:val="en-GB"/>
        </w:rPr>
        <w:object w:dxaOrig="16275" w:dyaOrig="10815" w14:anchorId="4E28D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447.5pt" o:ole="">
            <v:imagedata r:id="rId15" o:title=""/>
          </v:shape>
          <o:OLEObject Type="Embed" ProgID="Visio.Drawing.15" ShapeID="_x0000_i1025" DrawAspect="Content" ObjectID="_1739266504" r:id="rId16"/>
        </w:object>
      </w:r>
    </w:p>
    <w:p w14:paraId="298750F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39D332" w14:textId="024465DA" w:rsidR="004C46E3" w:rsidRPr="004C46E3" w:rsidRDefault="00F671C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17" w:name="_Toc376382284"/>
      <w:bookmarkStart w:id="118" w:name="_Toc376472510"/>
      <w:bookmarkStart w:id="119" w:name="_Toc376516992"/>
      <w:bookmarkStart w:id="120" w:name="_Toc376526196"/>
      <w:bookmarkStart w:id="121" w:name="_Toc376729787"/>
      <w:bookmarkStart w:id="122" w:name="_Toc376733259"/>
      <w:bookmarkStart w:id="123" w:name="_Toc376733870"/>
      <w:bookmarkStart w:id="124" w:name="_Toc376956402"/>
      <w:bookmarkStart w:id="125" w:name="_Toc377068434"/>
      <w:bookmarkStart w:id="126" w:name="_Toc377069797"/>
      <w:bookmarkStart w:id="127" w:name="_Toc376382285"/>
      <w:bookmarkStart w:id="128" w:name="_Toc376472511"/>
      <w:bookmarkStart w:id="129" w:name="_Toc376516993"/>
      <w:bookmarkStart w:id="130" w:name="_Toc376526197"/>
      <w:bookmarkStart w:id="131" w:name="_Toc376729788"/>
      <w:bookmarkStart w:id="132" w:name="_Toc376733260"/>
      <w:bookmarkStart w:id="133" w:name="_Toc376733871"/>
      <w:bookmarkStart w:id="134" w:name="_Toc376956403"/>
      <w:bookmarkStart w:id="135" w:name="_Toc377068435"/>
      <w:bookmarkStart w:id="136" w:name="_Toc377069798"/>
      <w:bookmarkStart w:id="137" w:name="_Toc376382286"/>
      <w:bookmarkStart w:id="138" w:name="_Toc376472512"/>
      <w:bookmarkStart w:id="139" w:name="_Toc376516994"/>
      <w:bookmarkStart w:id="140" w:name="_Toc376526198"/>
      <w:bookmarkStart w:id="141" w:name="_Toc376729789"/>
      <w:bookmarkStart w:id="142" w:name="_Toc376733261"/>
      <w:bookmarkStart w:id="143" w:name="_Toc376733872"/>
      <w:bookmarkStart w:id="144" w:name="_Toc376956404"/>
      <w:bookmarkStart w:id="145" w:name="_Toc377068436"/>
      <w:bookmarkStart w:id="146" w:name="_Toc377069799"/>
      <w:bookmarkStart w:id="147" w:name="_Toc376382287"/>
      <w:bookmarkStart w:id="148" w:name="_Toc376472513"/>
      <w:bookmarkStart w:id="149" w:name="_Toc376516995"/>
      <w:bookmarkStart w:id="150" w:name="_Toc376526199"/>
      <w:bookmarkStart w:id="151" w:name="_Toc376729790"/>
      <w:bookmarkStart w:id="152" w:name="_Toc376733262"/>
      <w:bookmarkStart w:id="153" w:name="_Toc376733873"/>
      <w:bookmarkStart w:id="154" w:name="_Toc376956405"/>
      <w:bookmarkStart w:id="155" w:name="_Toc377068437"/>
      <w:bookmarkStart w:id="156" w:name="_Toc377069800"/>
      <w:bookmarkStart w:id="157" w:name="_Toc121880140"/>
      <w:bookmarkStart w:id="158" w:name="_Toc11422513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Arial" w:eastAsia="Times New Roman" w:hAnsi="Arial" w:cs="Times New Roman"/>
          <w:b/>
          <w:szCs w:val="20"/>
          <w:lang w:val="en-GB"/>
        </w:rPr>
        <w:t>10.7</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Antenna Equipment</w:t>
      </w:r>
      <w:bookmarkEnd w:id="157"/>
      <w:r w:rsidR="004C46E3" w:rsidRPr="004C46E3">
        <w:rPr>
          <w:rFonts w:ascii="Arial" w:eastAsia="Times New Roman" w:hAnsi="Arial" w:cs="Times New Roman"/>
          <w:b/>
          <w:szCs w:val="20"/>
          <w:lang w:val="en-GB"/>
        </w:rPr>
        <w:t xml:space="preserve"> </w:t>
      </w:r>
      <w:r w:rsidR="005D014E">
        <w:rPr>
          <w:rFonts w:ascii="Arial" w:eastAsia="Times New Roman" w:hAnsi="Arial" w:cs="Times New Roman"/>
          <w:b/>
          <w:szCs w:val="20"/>
          <w:lang w:val="en-GB"/>
        </w:rPr>
        <w:t>Installation</w:t>
      </w:r>
      <w:bookmarkEnd w:id="158"/>
    </w:p>
    <w:p w14:paraId="1067F93D" w14:textId="73FE475D" w:rsidR="004C46E3" w:rsidRPr="004C46E3" w:rsidRDefault="005D014E"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The </w:t>
      </w:r>
      <w:r w:rsidR="004C46E3" w:rsidRPr="004C46E3">
        <w:rPr>
          <w:rFonts w:ascii="Arial" w:eastAsia="Times New Roman" w:hAnsi="Arial" w:cs="Times New Roman"/>
          <w:sz w:val="20"/>
          <w:szCs w:val="20"/>
          <w:lang w:val="en-GB"/>
        </w:rPr>
        <w:t xml:space="preserve">terminal </w:t>
      </w:r>
      <w:r>
        <w:rPr>
          <w:rFonts w:ascii="Arial" w:eastAsia="Times New Roman" w:hAnsi="Arial" w:cs="Times New Roman"/>
          <w:sz w:val="20"/>
          <w:szCs w:val="20"/>
          <w:lang w:val="en-GB"/>
        </w:rPr>
        <w:t xml:space="preserve">outdoor antenna equipment </w:t>
      </w:r>
      <w:r w:rsidR="004C46E3" w:rsidRPr="004C46E3">
        <w:rPr>
          <w:rFonts w:ascii="Arial" w:eastAsia="Times New Roman" w:hAnsi="Arial" w:cs="Times New Roman"/>
          <w:sz w:val="20"/>
          <w:szCs w:val="20"/>
          <w:lang w:val="en-GB"/>
        </w:rPr>
        <w:t xml:space="preserve">shall be </w:t>
      </w:r>
      <w:r>
        <w:rPr>
          <w:rFonts w:ascii="Arial" w:eastAsia="Times New Roman" w:hAnsi="Arial" w:cs="Times New Roman"/>
          <w:sz w:val="20"/>
          <w:szCs w:val="20"/>
          <w:lang w:val="en-GB"/>
        </w:rPr>
        <w:t>installed</w:t>
      </w:r>
      <w:r w:rsidR="004C46E3" w:rsidRPr="004C46E3">
        <w:rPr>
          <w:rFonts w:ascii="Arial" w:eastAsia="Times New Roman" w:hAnsi="Arial" w:cs="Times New Roman"/>
          <w:sz w:val="20"/>
          <w:szCs w:val="20"/>
          <w:lang w:val="en-GB"/>
        </w:rPr>
        <w:t xml:space="preserve"> as indicated in paragraph 10.6.1 and based on the following requirements:</w:t>
      </w:r>
    </w:p>
    <w:p w14:paraId="7FD144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50A815" w14:textId="6270341F" w:rsidR="004C46E3" w:rsidRPr="004C46E3" w:rsidRDefault="004C46E3" w:rsidP="004C46E3">
      <w:pPr>
        <w:widowControl w:val="0"/>
        <w:spacing w:after="0" w:line="240" w:lineRule="auto"/>
        <w:ind w:left="1134" w:hanging="1134"/>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 xml:space="preserve">10.7.1   </w:t>
      </w:r>
      <w:r w:rsidRPr="004C46E3">
        <w:rPr>
          <w:rFonts w:ascii="Arial" w:eastAsia="Times New Roman" w:hAnsi="Arial" w:cs="Times New Roman"/>
          <w:sz w:val="20"/>
          <w:szCs w:val="20"/>
          <w:lang w:val="en-GB"/>
        </w:rPr>
        <w:tab/>
        <w:t xml:space="preserve">Antenna Equipment Mounting Frame and Supports. All mountings and structural supports shall be </w:t>
      </w:r>
      <w:r w:rsidR="005D014E" w:rsidRPr="004C46E3">
        <w:rPr>
          <w:rFonts w:ascii="Arial" w:eastAsia="Times New Roman" w:hAnsi="Arial" w:cs="Times New Roman"/>
          <w:sz w:val="20"/>
          <w:szCs w:val="20"/>
          <w:lang w:val="en-GB"/>
        </w:rPr>
        <w:t>i</w:t>
      </w:r>
      <w:r w:rsidR="005D014E">
        <w:rPr>
          <w:rFonts w:ascii="Arial" w:eastAsia="Times New Roman" w:hAnsi="Arial" w:cs="Times New Roman"/>
          <w:sz w:val="20"/>
          <w:szCs w:val="20"/>
          <w:lang w:val="en-GB"/>
        </w:rPr>
        <w:t>nstalled and</w:t>
      </w:r>
      <w:r w:rsidRPr="004C46E3">
        <w:rPr>
          <w:rFonts w:ascii="Arial" w:eastAsia="Times New Roman" w:hAnsi="Arial" w:cs="Times New Roman"/>
          <w:sz w:val="20"/>
          <w:szCs w:val="20"/>
          <w:lang w:val="en-GB"/>
        </w:rPr>
        <w:t xml:space="preserve"> tested</w:t>
      </w:r>
      <w:r w:rsidR="005D014E">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41AE02D4" w14:textId="77777777" w:rsidTr="00182B96">
        <w:tc>
          <w:tcPr>
            <w:tcW w:w="3970" w:type="dxa"/>
          </w:tcPr>
          <w:p w14:paraId="26E99A01"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AC5CF49"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34CDF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7141E1A" w14:textId="074F89D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10.7.2</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Lightning and Earthing Protection.</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L</w:t>
      </w:r>
      <w:r w:rsidRPr="004C46E3">
        <w:rPr>
          <w:rFonts w:ascii="Arial" w:eastAsia="Times New Roman" w:hAnsi="Arial" w:cs="Times New Roman"/>
          <w:sz w:val="20"/>
          <w:szCs w:val="20"/>
          <w:lang w:val="en-GB"/>
        </w:rPr>
        <w:t xml:space="preserve">ightning and grounding/earthing protection shall be </w:t>
      </w:r>
      <w:r w:rsidR="00104FDA" w:rsidRPr="004C46E3">
        <w:rPr>
          <w:rFonts w:ascii="Arial" w:eastAsia="Times New Roman" w:hAnsi="Arial" w:cs="Times New Roman"/>
          <w:sz w:val="20"/>
          <w:szCs w:val="20"/>
          <w:lang w:val="en-GB"/>
        </w:rPr>
        <w:t>ins</w:t>
      </w:r>
      <w:r w:rsidR="00104FDA">
        <w:rPr>
          <w:rFonts w:ascii="Arial" w:eastAsia="Times New Roman" w:hAnsi="Arial" w:cs="Times New Roman"/>
          <w:sz w:val="20"/>
          <w:szCs w:val="20"/>
          <w:lang w:val="en-GB"/>
        </w:rPr>
        <w:t>talled and</w:t>
      </w:r>
      <w:r w:rsidRPr="004C46E3">
        <w:rPr>
          <w:rFonts w:ascii="Arial" w:eastAsia="Times New Roman" w:hAnsi="Arial" w:cs="Times New Roman"/>
          <w:sz w:val="20"/>
          <w:szCs w:val="20"/>
          <w:lang w:val="en-GB"/>
        </w:rPr>
        <w:t xml:space="preserve"> tested, including but not be limited to, antenna lightning spike, lightning spike down conductor, antenna earth straps and earth rods</w:t>
      </w:r>
      <w:r w:rsidR="00104FDA">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32960103" w14:textId="77777777" w:rsidTr="00182B96">
        <w:tc>
          <w:tcPr>
            <w:tcW w:w="3970" w:type="dxa"/>
          </w:tcPr>
          <w:p w14:paraId="420DE41C"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9F4E22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9D3A52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72F374" w14:textId="0DDFCC48"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w:t>
      </w:r>
      <w:r w:rsidR="00F671CE">
        <w:rPr>
          <w:rFonts w:ascii="Arial" w:eastAsia="Times New Roman" w:hAnsi="Arial" w:cs="Times New Roman"/>
          <w:sz w:val="20"/>
          <w:szCs w:val="20"/>
          <w:lang w:val="en-GB"/>
        </w:rPr>
        <w:t>0</w:t>
      </w:r>
      <w:r w:rsidRPr="004C46E3">
        <w:rPr>
          <w:rFonts w:ascii="Arial" w:eastAsia="Times New Roman" w:hAnsi="Arial" w:cs="Times New Roman"/>
          <w:sz w:val="20"/>
          <w:szCs w:val="20"/>
          <w:lang w:val="en-GB"/>
        </w:rPr>
        <w:t>.7.3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Antenna Size.</w:t>
      </w:r>
      <w:r w:rsidRPr="004C46E3">
        <w:rPr>
          <w:rFonts w:ascii="Arial" w:eastAsia="Times New Roman" w:hAnsi="Arial" w:cs="Times New Roman"/>
          <w:sz w:val="20"/>
          <w:szCs w:val="20"/>
          <w:lang w:val="en-GB"/>
        </w:rPr>
        <w:t xml:space="preserve"> </w:t>
      </w:r>
      <w:r w:rsidR="00F671CE">
        <w:rPr>
          <w:rFonts w:ascii="Arial" w:eastAsia="Times New Roman" w:hAnsi="Arial" w:cs="Times New Roman"/>
          <w:sz w:val="20"/>
          <w:szCs w:val="20"/>
          <w:lang w:val="en-GB"/>
        </w:rPr>
        <w:t>A</w:t>
      </w:r>
      <w:r w:rsidRPr="004C46E3">
        <w:rPr>
          <w:rFonts w:ascii="Arial" w:eastAsia="Times New Roman" w:hAnsi="Arial" w:cs="Times New Roman"/>
          <w:sz w:val="20"/>
          <w:szCs w:val="20"/>
          <w:lang w:val="en-GB"/>
        </w:rPr>
        <w:t>ntenna size</w:t>
      </w:r>
      <w:r w:rsidR="00F671CE">
        <w:rPr>
          <w:rFonts w:ascii="Arial" w:eastAsia="Times New Roman" w:hAnsi="Arial" w:cs="Times New Roman"/>
          <w:sz w:val="20"/>
          <w:szCs w:val="20"/>
          <w:lang w:val="en-GB"/>
        </w:rPr>
        <w:t>s</w:t>
      </w:r>
      <w:r w:rsidRPr="004C46E3">
        <w:rPr>
          <w:rFonts w:ascii="Arial" w:eastAsia="Times New Roman" w:hAnsi="Arial" w:cs="Times New Roman"/>
          <w:sz w:val="20"/>
          <w:szCs w:val="20"/>
          <w:lang w:val="en-GB"/>
        </w:rPr>
        <w:t xml:space="preserve"> at the site will be used in the EIRP calculation in relation to the voice and data traffic generated from that particular site. (M).</w:t>
      </w:r>
    </w:p>
    <w:p w14:paraId="6770C5E8" w14:textId="77777777" w:rsidR="00F671CE"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11B0D90" w14:textId="77777777" w:rsidTr="00182B96">
        <w:tc>
          <w:tcPr>
            <w:tcW w:w="3970" w:type="dxa"/>
          </w:tcPr>
          <w:p w14:paraId="6C6540CD"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373EB6B"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FF26468" w14:textId="798E6976"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102DD9E" w14:textId="16E6D908" w:rsidR="004C46E3" w:rsidRPr="004C46E3" w:rsidRDefault="00F671C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59" w:name="_Toc121880141"/>
      <w:bookmarkStart w:id="160" w:name="_Toc114225136"/>
      <w:r>
        <w:rPr>
          <w:rFonts w:ascii="Arial" w:eastAsia="Times New Roman" w:hAnsi="Arial" w:cs="Times New Roman"/>
          <w:b/>
          <w:szCs w:val="20"/>
          <w:lang w:val="en-GB"/>
        </w:rPr>
        <w:t>10.8</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Outdoor RF Equipment</w:t>
      </w:r>
      <w:bookmarkEnd w:id="159"/>
      <w:r w:rsidR="004C46E3" w:rsidRPr="004C46E3">
        <w:rPr>
          <w:rFonts w:ascii="Arial" w:eastAsia="Times New Roman" w:hAnsi="Arial" w:cs="Times New Roman"/>
          <w:b/>
          <w:szCs w:val="20"/>
          <w:lang w:val="en-GB"/>
        </w:rPr>
        <w:t xml:space="preserve"> </w:t>
      </w:r>
      <w:r w:rsidR="00104FDA">
        <w:rPr>
          <w:rFonts w:ascii="Arial" w:eastAsia="Times New Roman" w:hAnsi="Arial" w:cs="Times New Roman"/>
          <w:b/>
          <w:szCs w:val="20"/>
          <w:lang w:val="en-GB"/>
        </w:rPr>
        <w:t>Installation</w:t>
      </w:r>
      <w:bookmarkEnd w:id="160"/>
    </w:p>
    <w:p w14:paraId="15FCEF8F" w14:textId="2C4A4A33" w:rsidR="004C46E3" w:rsidRPr="004C46E3" w:rsidRDefault="00104FDA"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The</w:t>
      </w:r>
      <w:r w:rsidR="004C46E3" w:rsidRPr="004C46E3">
        <w:rPr>
          <w:rFonts w:ascii="Arial" w:eastAsia="Times New Roman" w:hAnsi="Arial" w:cs="Times New Roman"/>
          <w:sz w:val="20"/>
          <w:szCs w:val="20"/>
          <w:lang w:val="en-GB"/>
        </w:rPr>
        <w:t xml:space="preserve"> VSAT terminal shall be </w:t>
      </w:r>
      <w:r>
        <w:rPr>
          <w:rFonts w:ascii="Arial" w:eastAsia="Times New Roman" w:hAnsi="Arial" w:cs="Times New Roman"/>
          <w:sz w:val="20"/>
          <w:szCs w:val="20"/>
          <w:lang w:val="en-GB"/>
        </w:rPr>
        <w:t>installed</w:t>
      </w:r>
      <w:r w:rsidR="004C46E3" w:rsidRPr="004C46E3">
        <w:rPr>
          <w:rFonts w:ascii="Arial" w:eastAsia="Times New Roman" w:hAnsi="Arial" w:cs="Times New Roman"/>
          <w:sz w:val="20"/>
          <w:szCs w:val="20"/>
          <w:lang w:val="en-GB"/>
        </w:rPr>
        <w:t xml:space="preserve"> with new RF transmit and receive equipment compliant to and based on:</w:t>
      </w:r>
    </w:p>
    <w:p w14:paraId="237F0F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B866F48" w14:textId="77777777" w:rsidR="00F671CE"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 and Receive Redundancy.</w:t>
      </w:r>
      <w:r w:rsidRPr="004C46E3">
        <w:rPr>
          <w:rFonts w:ascii="Arial" w:eastAsia="Times New Roman" w:hAnsi="Arial" w:cs="Times New Roman"/>
          <w:sz w:val="20"/>
          <w:szCs w:val="20"/>
          <w:lang w:val="en-GB"/>
        </w:rPr>
        <w:t xml:space="preserve"> RF transmit and receive outdoor equipment shall be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26F2DF2" w14:textId="77777777" w:rsidTr="00182B96">
        <w:tc>
          <w:tcPr>
            <w:tcW w:w="3970" w:type="dxa"/>
          </w:tcPr>
          <w:p w14:paraId="3F67CB3D"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BECB1D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8FDBEF" w14:textId="56DD86BA"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provided in the redundancy configuration as given in paragraph 10.5 above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A7F2143" w14:textId="77777777" w:rsidTr="00182B96">
        <w:tc>
          <w:tcPr>
            <w:tcW w:w="3970" w:type="dxa"/>
          </w:tcPr>
          <w:p w14:paraId="6A6C3BD4"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540300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5F553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8ED3F0" w14:textId="5D0CD65E"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Frequency.</w:t>
      </w:r>
      <w:r w:rsidRPr="004C46E3">
        <w:rPr>
          <w:rFonts w:ascii="Arial" w:eastAsia="Times New Roman" w:hAnsi="Arial" w:cs="Times New Roman"/>
          <w:sz w:val="20"/>
          <w:szCs w:val="20"/>
          <w:lang w:val="en-GB"/>
        </w:rPr>
        <w:t xml:space="preserve"> The input to the RF up-converter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shall be compatible with the existing L-band or new combiner equipment and output of the indoor 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5BA6C77A" w14:textId="77777777" w:rsidTr="00182B96">
        <w:tc>
          <w:tcPr>
            <w:tcW w:w="3970" w:type="dxa"/>
          </w:tcPr>
          <w:p w14:paraId="73DC63B0"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8E95D22"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5659FB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ADF1BF" w14:textId="28E6194C"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Output Frequency.</w:t>
      </w:r>
      <w:r w:rsidRPr="004C46E3">
        <w:rPr>
          <w:rFonts w:ascii="Arial" w:eastAsia="Times New Roman" w:hAnsi="Arial" w:cs="Times New Roman"/>
          <w:sz w:val="20"/>
          <w:szCs w:val="20"/>
          <w:lang w:val="en-GB"/>
        </w:rPr>
        <w:t xml:space="preserve"> The output of the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shall cover the frequency range 5.85 - 6.425 GHz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5D9546BF" w14:textId="77777777" w:rsidTr="00182B96">
        <w:tc>
          <w:tcPr>
            <w:tcW w:w="3970" w:type="dxa"/>
          </w:tcPr>
          <w:p w14:paraId="48967133"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E819DF3"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200F4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F78118"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Receiver Output Frequency.</w:t>
      </w:r>
      <w:r w:rsidRPr="004C46E3">
        <w:rPr>
          <w:rFonts w:ascii="Arial" w:eastAsia="Times New Roman" w:hAnsi="Arial" w:cs="Times New Roman"/>
          <w:sz w:val="20"/>
          <w:szCs w:val="20"/>
          <w:lang w:val="en-GB"/>
        </w:rPr>
        <w:t xml:space="preserve"> The output of the RF down-converter and low noise amplifier shall be compatible with the existing L-band or new splitter and input of the indoor demodulator offered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7A423E6D" w14:textId="77777777" w:rsidTr="00182B96">
        <w:tc>
          <w:tcPr>
            <w:tcW w:w="3970" w:type="dxa"/>
          </w:tcPr>
          <w:p w14:paraId="7A489C0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E966234"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4204F2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68A9345" w14:textId="1FD403FD"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Power Supply.</w:t>
      </w:r>
      <w:r w:rsidRPr="004C46E3">
        <w:rPr>
          <w:rFonts w:ascii="Arial" w:eastAsia="Times New Roman" w:hAnsi="Arial" w:cs="Times New Roman"/>
          <w:sz w:val="20"/>
          <w:szCs w:val="20"/>
          <w:lang w:val="en-GB"/>
        </w:rPr>
        <w:t xml:space="preserve"> If required, the RF up/down-converter and solid state/low noise power amplifier DC power supply unit shall be </w:t>
      </w:r>
      <w:r w:rsidR="002E42FC">
        <w:rPr>
          <w:rFonts w:ascii="Arial" w:eastAsia="Times New Roman" w:hAnsi="Arial" w:cs="Times New Roman"/>
          <w:sz w:val="20"/>
          <w:szCs w:val="20"/>
          <w:lang w:val="en-GB"/>
        </w:rPr>
        <w:t>installe</w:t>
      </w:r>
      <w:r w:rsidRPr="004C46E3">
        <w:rPr>
          <w:rFonts w:ascii="Arial" w:eastAsia="Times New Roman" w:hAnsi="Arial" w:cs="Times New Roman"/>
          <w:sz w:val="20"/>
          <w:szCs w:val="20"/>
          <w:lang w:val="en-GB"/>
        </w:rPr>
        <w:t>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45161FFA" w14:textId="77777777" w:rsidTr="00182B96">
        <w:tc>
          <w:tcPr>
            <w:tcW w:w="3970" w:type="dxa"/>
          </w:tcPr>
          <w:p w14:paraId="33CAE91C"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A5DA1D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D4085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55F061" w14:textId="1E653873"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Redundancy Control and Monitoring.</w:t>
      </w:r>
      <w:r w:rsidRPr="004C46E3">
        <w:rPr>
          <w:rFonts w:ascii="Arial" w:eastAsia="Times New Roman" w:hAnsi="Arial" w:cs="Times New Roman"/>
          <w:sz w:val="20"/>
          <w:szCs w:val="20"/>
          <w:lang w:val="en-GB"/>
        </w:rPr>
        <w:t xml:space="preserve"> The RF up/down-converter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power/low noise amplifier shall be provided with remote control and monitoring functionality for interconnecting to the RF protection assembly as described in paragraph 10.5 above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756906BA" w14:textId="77777777" w:rsidTr="00182B96">
        <w:tc>
          <w:tcPr>
            <w:tcW w:w="3970" w:type="dxa"/>
          </w:tcPr>
          <w:p w14:paraId="56C220B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06F359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F3969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1E551DC" w14:textId="4A9CA81B"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Equipment Operating Temperature.</w:t>
      </w:r>
      <w:r w:rsidRPr="004C46E3">
        <w:rPr>
          <w:rFonts w:ascii="Arial" w:eastAsia="Times New Roman" w:hAnsi="Arial" w:cs="Times New Roman"/>
          <w:sz w:val="20"/>
          <w:szCs w:val="20"/>
          <w:lang w:val="en-GB"/>
        </w:rPr>
        <w:t xml:space="preserve"> The RF up/down-converter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power/low noise amplifier shall be capable of operating between -40</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to + 55</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06F35BCE" w14:textId="77777777" w:rsidTr="00182B96">
        <w:tc>
          <w:tcPr>
            <w:tcW w:w="3970" w:type="dxa"/>
          </w:tcPr>
          <w:p w14:paraId="08725DA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67F913B"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5823C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557485" w14:textId="76E9F97C"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RF Transmitter Size.</w:t>
      </w:r>
      <w:r w:rsidRPr="004C46E3">
        <w:rPr>
          <w:rFonts w:ascii="Arial" w:eastAsia="Times New Roman" w:hAnsi="Arial" w:cs="Times New Roman"/>
          <w:sz w:val="20"/>
          <w:szCs w:val="20"/>
          <w:lang w:val="en-GB"/>
        </w:rPr>
        <w:t xml:space="preserve"> As indicated in paragraph 10.6.1.1 the size of the RF up-converter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must be 60W.  This and the existing antenna sizes shall be taken into account when calculating the EIRP in relation to the voice and data traffic generated from that particular site (please refer to the attached Appendix A1)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35559517" w14:textId="77777777" w:rsidTr="00182B96">
        <w:tc>
          <w:tcPr>
            <w:tcW w:w="3970" w:type="dxa"/>
          </w:tcPr>
          <w:p w14:paraId="22B3876A"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C5EA10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963F85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3C171F" w14:textId="0914F68C"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Transmitter Input Back-off.</w:t>
      </w:r>
      <w:r w:rsidRPr="004C46E3">
        <w:rPr>
          <w:rFonts w:ascii="Arial" w:eastAsia="Times New Roman" w:hAnsi="Arial" w:cs="Times New Roman"/>
          <w:sz w:val="20"/>
          <w:szCs w:val="20"/>
          <w:lang w:val="en-GB"/>
        </w:rPr>
        <w:t xml:space="preserve"> Provision shall be made in the calculations for at least a 1 dB input back-off for each individual RF carrier transmitted through the RF up-converter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42C85A1A" w14:textId="77777777" w:rsidTr="00182B96">
        <w:tc>
          <w:tcPr>
            <w:tcW w:w="3970" w:type="dxa"/>
          </w:tcPr>
          <w:p w14:paraId="228A346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B0A3CB9"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B4FEC7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2F296E" w14:textId="06D4D2F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Antenna Foundation. </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New antenna foundation</w:t>
      </w:r>
      <w:r w:rsidR="00F671CE">
        <w:rPr>
          <w:rFonts w:ascii="Arial" w:eastAsia="Times New Roman" w:hAnsi="Arial" w:cs="Times New Roman"/>
          <w:sz w:val="20"/>
          <w:szCs w:val="20"/>
          <w:lang w:val="en-GB"/>
        </w:rPr>
        <w:t>s</w:t>
      </w:r>
      <w:r w:rsidR="00104FDA">
        <w:rPr>
          <w:rFonts w:ascii="Arial" w:eastAsia="Times New Roman" w:hAnsi="Arial" w:cs="Times New Roman"/>
          <w:sz w:val="20"/>
          <w:szCs w:val="20"/>
          <w:lang w:val="en-GB"/>
        </w:rPr>
        <w:t xml:space="preserve"> shall be constructed</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6E10A923" w14:textId="77777777" w:rsidTr="00182B96">
        <w:tc>
          <w:tcPr>
            <w:tcW w:w="3970" w:type="dxa"/>
          </w:tcPr>
          <w:p w14:paraId="7CC427FE"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3F28E6"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0555480"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4978FC9" w14:textId="4D32725B"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Underground Cable Ducting.</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New</w:t>
      </w:r>
      <w:r w:rsidRPr="004C46E3">
        <w:rPr>
          <w:rFonts w:ascii="Arial" w:eastAsia="Times New Roman" w:hAnsi="Arial" w:cs="Times New Roman"/>
          <w:sz w:val="20"/>
          <w:szCs w:val="20"/>
          <w:lang w:val="en-GB"/>
        </w:rPr>
        <w:t xml:space="preserve"> underground ducting for running RF interfacility coaxial, mains and signal control cables </w:t>
      </w:r>
      <w:r w:rsidR="00104FDA">
        <w:rPr>
          <w:rFonts w:ascii="Arial" w:eastAsia="Times New Roman" w:hAnsi="Arial" w:cs="Times New Roman"/>
          <w:sz w:val="20"/>
          <w:szCs w:val="20"/>
          <w:lang w:val="en-GB"/>
        </w:rPr>
        <w:t>shall be constructed</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564D06FB" w14:textId="77777777" w:rsidTr="00182B96">
        <w:tc>
          <w:tcPr>
            <w:tcW w:w="3970" w:type="dxa"/>
          </w:tcPr>
          <w:p w14:paraId="30BF4B71"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5BE0831"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573F15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BFDFF27" w14:textId="08CD7F01"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Building Cable Entrance.</w:t>
      </w:r>
      <w:r w:rsidRPr="004C46E3">
        <w:rPr>
          <w:rFonts w:ascii="Arial" w:eastAsia="Times New Roman" w:hAnsi="Arial" w:cs="Times New Roman"/>
          <w:sz w:val="20"/>
          <w:szCs w:val="20"/>
          <w:lang w:val="en-GB"/>
        </w:rPr>
        <w:t xml:space="preserve"> </w:t>
      </w:r>
      <w:r w:rsidR="00104FDA">
        <w:rPr>
          <w:rFonts w:ascii="Arial" w:eastAsia="Times New Roman" w:hAnsi="Arial" w:cs="Times New Roman"/>
          <w:sz w:val="20"/>
          <w:szCs w:val="20"/>
          <w:lang w:val="en-GB"/>
        </w:rPr>
        <w:t>New</w:t>
      </w:r>
      <w:r w:rsidRPr="004C46E3">
        <w:rPr>
          <w:rFonts w:ascii="Arial" w:eastAsia="Times New Roman" w:hAnsi="Arial" w:cs="Times New Roman"/>
          <w:sz w:val="20"/>
          <w:szCs w:val="20"/>
          <w:lang w:val="en-GB"/>
        </w:rPr>
        <w:t xml:space="preserve"> building cable entrances </w:t>
      </w:r>
      <w:r w:rsidR="00AC60DB">
        <w:rPr>
          <w:rFonts w:ascii="Arial" w:eastAsia="Times New Roman" w:hAnsi="Arial" w:cs="Times New Roman"/>
          <w:sz w:val="20"/>
          <w:szCs w:val="20"/>
          <w:lang w:val="en-GB"/>
        </w:rPr>
        <w:t>shall be created.</w:t>
      </w:r>
      <w:r w:rsidRPr="004C46E3">
        <w:rPr>
          <w:rFonts w:ascii="Arial" w:eastAsia="Times New Roman" w:hAnsi="Arial" w:cs="Times New Roman"/>
          <w:sz w:val="20"/>
          <w:szCs w:val="20"/>
          <w:lang w:val="en-GB"/>
        </w:rPr>
        <w:t xml:space="preserve"> (</w:t>
      </w:r>
      <w:r w:rsidR="00AC60DB">
        <w:rPr>
          <w:rFonts w:ascii="Arial" w:eastAsia="Times New Roman" w:hAnsi="Arial" w:cs="Times New Roman"/>
          <w:sz w:val="20"/>
          <w:szCs w:val="20"/>
          <w:lang w:val="en-GB"/>
        </w:rPr>
        <w:t>M</w:t>
      </w:r>
      <w:r w:rsidRPr="004C46E3">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2AE9F5FB" w14:textId="77777777" w:rsidTr="00182B96">
        <w:tc>
          <w:tcPr>
            <w:tcW w:w="3970" w:type="dxa"/>
          </w:tcPr>
          <w:p w14:paraId="79ED360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C3EA919"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A325AA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8CB95B3" w14:textId="105CF278"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Duct Entrance/Exit</w:t>
      </w:r>
      <w:r w:rsidRPr="004C46E3">
        <w:rPr>
          <w:rFonts w:ascii="Arial" w:eastAsia="Times New Roman" w:hAnsi="Arial" w:cs="Times New Roman"/>
          <w:sz w:val="20"/>
          <w:szCs w:val="20"/>
          <w:lang w:val="en-GB"/>
        </w:rPr>
        <w:t xml:space="preserve">. The underground cable duct and cable terminating at the antenna base/pedestal and equipment building cable entrance shall </w:t>
      </w:r>
      <w:r w:rsidR="00AC60DB">
        <w:rPr>
          <w:rFonts w:ascii="Arial" w:eastAsia="Times New Roman" w:hAnsi="Arial" w:cs="Times New Roman"/>
          <w:sz w:val="20"/>
          <w:szCs w:val="20"/>
          <w:lang w:val="en-GB"/>
        </w:rPr>
        <w:t>for part of the scope of work</w:t>
      </w:r>
      <w:r w:rsidRPr="004C46E3">
        <w:rPr>
          <w:rFonts w:ascii="Arial" w:eastAsia="Times New Roman" w:hAnsi="Arial" w:cs="Times New Roman"/>
          <w:sz w:val="20"/>
          <w:szCs w:val="20"/>
          <w:lang w:val="en-GB"/>
        </w:rPr>
        <w:t>. Cable sleeve entrances shall be sealed to prevent access for rodents, insects and dust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6E3F70C6" w14:textId="77777777" w:rsidTr="00182B96">
        <w:tc>
          <w:tcPr>
            <w:tcW w:w="3970" w:type="dxa"/>
          </w:tcPr>
          <w:p w14:paraId="373FEB1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A2BD2B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53ACB3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B93F3D8"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Lightning Protection and Earthing.</w:t>
      </w:r>
      <w:r w:rsidRPr="004C46E3">
        <w:rPr>
          <w:rFonts w:ascii="Arial" w:eastAsia="Times New Roman" w:hAnsi="Arial" w:cs="Times New Roman"/>
          <w:sz w:val="20"/>
          <w:szCs w:val="20"/>
          <w:lang w:val="en-GB"/>
        </w:rPr>
        <w:t xml:space="preserve"> RF inter-facility and signal outdoor cabling lightning protection and cable earthing assemblies shall be examined tested for proper electrical connectivity and refurbished where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59D841C9" w14:textId="77777777" w:rsidTr="00182B96">
        <w:tc>
          <w:tcPr>
            <w:tcW w:w="3970" w:type="dxa"/>
          </w:tcPr>
          <w:p w14:paraId="1C2FDC98"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32E7F58"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5FE9C15" w14:textId="4B66B4F0" w:rsidR="00F671CE" w:rsidRDefault="00F671CE" w:rsidP="004C46E3">
      <w:pPr>
        <w:widowControl w:val="0"/>
        <w:spacing w:after="0" w:line="240" w:lineRule="auto"/>
        <w:jc w:val="both"/>
        <w:rPr>
          <w:rFonts w:ascii="Arial" w:eastAsia="Times New Roman" w:hAnsi="Arial" w:cs="Times New Roman"/>
          <w:sz w:val="20"/>
          <w:szCs w:val="20"/>
          <w:lang w:val="en-GB"/>
        </w:rPr>
      </w:pPr>
    </w:p>
    <w:p w14:paraId="3E383986" w14:textId="77777777" w:rsidR="00F671CE" w:rsidRDefault="00F671C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3ACC51B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3B699C9" w14:textId="5321093F"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Termination Point Waterproofing.</w:t>
      </w:r>
      <w:r w:rsidRPr="004C46E3">
        <w:rPr>
          <w:rFonts w:ascii="Arial" w:eastAsia="Times New Roman" w:hAnsi="Arial" w:cs="Times New Roman"/>
          <w:sz w:val="20"/>
          <w:szCs w:val="20"/>
          <w:lang w:val="en-GB"/>
        </w:rPr>
        <w:t xml:space="preserve"> Where cable</w:t>
      </w:r>
      <w:r w:rsidR="00FE3E1B">
        <w:rPr>
          <w:rFonts w:ascii="Arial" w:eastAsia="Times New Roman" w:hAnsi="Arial" w:cs="Times New Roman"/>
          <w:sz w:val="20"/>
          <w:szCs w:val="20"/>
          <w:lang w:val="en-GB"/>
        </w:rPr>
        <w:t>s</w:t>
      </w:r>
      <w:r w:rsidRPr="004C46E3">
        <w:rPr>
          <w:rFonts w:ascii="Arial" w:eastAsia="Times New Roman" w:hAnsi="Arial" w:cs="Times New Roman"/>
          <w:sz w:val="20"/>
          <w:szCs w:val="20"/>
          <w:lang w:val="en-GB"/>
        </w:rPr>
        <w:t xml:space="preserve"> are </w:t>
      </w:r>
      <w:r w:rsidR="00AC60DB">
        <w:rPr>
          <w:rFonts w:ascii="Arial" w:eastAsia="Times New Roman" w:hAnsi="Arial" w:cs="Times New Roman"/>
          <w:sz w:val="20"/>
          <w:szCs w:val="20"/>
          <w:lang w:val="en-GB"/>
        </w:rPr>
        <w:t xml:space="preserve">to be </w:t>
      </w:r>
      <w:r w:rsidRPr="004C46E3">
        <w:rPr>
          <w:rFonts w:ascii="Arial" w:eastAsia="Times New Roman" w:hAnsi="Arial" w:cs="Times New Roman"/>
          <w:sz w:val="20"/>
          <w:szCs w:val="20"/>
          <w:lang w:val="en-GB"/>
        </w:rPr>
        <w:t xml:space="preserve">terminated with a specific connector onto a termination point or position on outdoor equipment, such cable connection shall be examined and waterproofed with self-adhesive black weather resistant tape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5586801" w14:textId="77777777" w:rsidTr="00182B96">
        <w:tc>
          <w:tcPr>
            <w:tcW w:w="3970" w:type="dxa"/>
          </w:tcPr>
          <w:p w14:paraId="2368FC40"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DA1DAED"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F368AC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7727E5" w14:textId="6D7A3150"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xml:space="preserve"> </w:t>
      </w:r>
      <w:r w:rsidR="00AC60DB">
        <w:rPr>
          <w:rFonts w:ascii="Arial" w:eastAsia="Times New Roman" w:hAnsi="Arial" w:cs="Times New Roman"/>
          <w:sz w:val="20"/>
          <w:szCs w:val="20"/>
          <w:lang w:val="en-GB"/>
        </w:rPr>
        <w:t>C</w:t>
      </w:r>
      <w:r w:rsidRPr="004C46E3">
        <w:rPr>
          <w:rFonts w:ascii="Arial" w:eastAsia="Times New Roman" w:hAnsi="Arial" w:cs="Times New Roman"/>
          <w:sz w:val="20"/>
          <w:szCs w:val="20"/>
          <w:lang w:val="en-GB"/>
        </w:rPr>
        <w:t>ables shall be marked and labelled in accordance with an agreed upon cabling marking and labelling system and the approved installation cabling diagram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2A82CDFE" w14:textId="77777777" w:rsidTr="00182B96">
        <w:tc>
          <w:tcPr>
            <w:tcW w:w="3970" w:type="dxa"/>
          </w:tcPr>
          <w:p w14:paraId="2FAA218E"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CD60B78"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842652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2FE875" w14:textId="77777777" w:rsidR="004C46E3" w:rsidRPr="004C46E3" w:rsidRDefault="004C46E3" w:rsidP="005D014E">
      <w:pPr>
        <w:widowControl w:val="0"/>
        <w:numPr>
          <w:ilvl w:val="0"/>
          <w:numId w:val="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Antenna RF Radiation Marking.</w:t>
      </w:r>
      <w:r w:rsidRPr="004C46E3">
        <w:rPr>
          <w:rFonts w:ascii="Arial" w:eastAsia="Times New Roman" w:hAnsi="Arial" w:cs="Times New Roman"/>
          <w:sz w:val="20"/>
          <w:szCs w:val="20"/>
          <w:lang w:val="en-GB"/>
        </w:rPr>
        <w:t xml:space="preserve"> Where required, antenna and RF outdoor equipment shall be provided with radiation warning markings in accordance with the manufacturer's specifications (M).</w:t>
      </w:r>
    </w:p>
    <w:p w14:paraId="16F58F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0A5A3535" w14:textId="77777777" w:rsidTr="00182B96">
        <w:tc>
          <w:tcPr>
            <w:tcW w:w="3970" w:type="dxa"/>
          </w:tcPr>
          <w:p w14:paraId="27B697B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161" w:name="_Toc56576918"/>
            <w:bookmarkStart w:id="162" w:name="_Toc84832097"/>
            <w:bookmarkStart w:id="163" w:name="_Toc84911212"/>
            <w:bookmarkStart w:id="164" w:name="_Toc84911683"/>
            <w:bookmarkStart w:id="165" w:name="_Toc84911827"/>
            <w:bookmarkStart w:id="166" w:name="_Toc84911898"/>
            <w:bookmarkStart w:id="167" w:name="_Toc84912147"/>
            <w:bookmarkStart w:id="168" w:name="_Toc84912295"/>
            <w:bookmarkStart w:id="169" w:name="_Toc84912370"/>
            <w:bookmarkStart w:id="170" w:name="_Toc98123932"/>
            <w:bookmarkStart w:id="171" w:name="_Toc98325214"/>
            <w:bookmarkStart w:id="172" w:name="_Toc98325285"/>
            <w:bookmarkStart w:id="173" w:name="_Toc98326262"/>
            <w:bookmarkStart w:id="174" w:name="_Toc98329018"/>
            <w:bookmarkStart w:id="175" w:name="_Toc114378522"/>
            <w:bookmarkStart w:id="176" w:name="_Toc114460045"/>
            <w:bookmarkStart w:id="177" w:name="_Toc114460153"/>
            <w:bookmarkStart w:id="178" w:name="_Toc114460247"/>
            <w:bookmarkStart w:id="179" w:name="_Toc121880142"/>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2E6C682"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57E72B7" w14:textId="6FD87E45" w:rsidR="004C46E3" w:rsidRPr="004C46E3" w:rsidRDefault="00F671C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80" w:name="_Toc114225137"/>
      <w:r>
        <w:rPr>
          <w:rFonts w:ascii="Arial" w:eastAsia="Times New Roman" w:hAnsi="Arial" w:cs="Times New Roman"/>
          <w:b/>
          <w:szCs w:val="20"/>
          <w:lang w:val="en-GB"/>
        </w:rPr>
        <w:t>10.9</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Baseband/IF </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4C46E3" w:rsidRPr="004C46E3">
        <w:rPr>
          <w:rFonts w:ascii="Arial" w:eastAsia="Times New Roman" w:hAnsi="Arial" w:cs="Times New Roman"/>
          <w:b/>
          <w:szCs w:val="20"/>
          <w:lang w:val="en-GB"/>
        </w:rPr>
        <w:t>Equipment</w:t>
      </w:r>
      <w:bookmarkEnd w:id="179"/>
      <w:r w:rsidR="004C46E3" w:rsidRPr="004C46E3">
        <w:rPr>
          <w:rFonts w:ascii="Arial" w:eastAsia="Times New Roman" w:hAnsi="Arial" w:cs="Times New Roman"/>
          <w:b/>
          <w:szCs w:val="20"/>
          <w:lang w:val="en-GB"/>
        </w:rPr>
        <w:t xml:space="preserve"> </w:t>
      </w:r>
      <w:r w:rsidR="002E42FC">
        <w:rPr>
          <w:rFonts w:ascii="Arial" w:eastAsia="Times New Roman" w:hAnsi="Arial" w:cs="Times New Roman"/>
          <w:b/>
          <w:szCs w:val="20"/>
          <w:lang w:val="en-GB"/>
        </w:rPr>
        <w:t>Installation</w:t>
      </w:r>
      <w:bookmarkEnd w:id="180"/>
    </w:p>
    <w:p w14:paraId="3F03B3C4" w14:textId="26D4BE10"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terminal </w:t>
      </w:r>
      <w:r w:rsidR="002E42FC">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shall be provided with baseband/IF transmit and receive equipment compliant to and based on:</w:t>
      </w:r>
    </w:p>
    <w:p w14:paraId="0C14458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BB8E3B"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Integrated Indoor Unit.</w:t>
      </w:r>
      <w:r w:rsidRPr="004C46E3">
        <w:rPr>
          <w:rFonts w:ascii="Arial" w:eastAsia="Times New Roman" w:hAnsi="Arial" w:cs="Times New Roman"/>
          <w:sz w:val="20"/>
          <w:szCs w:val="20"/>
          <w:lang w:val="en-GB"/>
        </w:rPr>
        <w:t xml:space="preserve"> The new VSAT MF-TDMA indoor modulator, demodulator, control unit and processor shall be housed in a single integrated, equipment 19” rack mountable,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49DC0BE6" w14:textId="77777777" w:rsidTr="00182B96">
        <w:tc>
          <w:tcPr>
            <w:tcW w:w="3970" w:type="dxa"/>
          </w:tcPr>
          <w:p w14:paraId="6A4E8A1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2148FC3"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4C268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26EF29F"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User Interface Ports.</w:t>
      </w:r>
      <w:r w:rsidRPr="004C46E3">
        <w:rPr>
          <w:rFonts w:ascii="Arial" w:eastAsia="Times New Roman" w:hAnsi="Arial" w:cs="Times New Roman"/>
          <w:sz w:val="20"/>
          <w:szCs w:val="20"/>
          <w:lang w:val="en-GB"/>
        </w:rPr>
        <w:t xml:space="preserve"> The integrated indoor unit, individual modulator and individual demodulator shall have at least the following user ports: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2A58809" w14:textId="77777777" w:rsidTr="00182B96">
        <w:tc>
          <w:tcPr>
            <w:tcW w:w="3970" w:type="dxa"/>
          </w:tcPr>
          <w:p w14:paraId="270977D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472D6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55E7A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7E3392" w14:textId="77777777" w:rsidR="004C46E3" w:rsidRP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Four (4) IEEE 802.3, 10/100/1000 BaseT, RJ-45 port for interconnecting to individual user LAN type networks and multiplexer/router/switch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266BAEA1" w14:textId="77777777" w:rsidTr="00182B96">
        <w:tc>
          <w:tcPr>
            <w:tcW w:w="3970" w:type="dxa"/>
          </w:tcPr>
          <w:p w14:paraId="2198E11F"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1013570"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88D4DD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3FF111B8" w14:textId="77777777" w:rsidR="004C46E3" w:rsidRPr="004C46E3" w:rsidRDefault="004C46E3" w:rsidP="004C46E3">
      <w:pPr>
        <w:widowControl w:val="0"/>
        <w:numPr>
          <w:ilvl w:val="1"/>
          <w:numId w:val="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USB – A 2.0 port for image updates and configuration loading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15F98402" w14:textId="77777777" w:rsidTr="00182B96">
        <w:tc>
          <w:tcPr>
            <w:tcW w:w="3970" w:type="dxa"/>
          </w:tcPr>
          <w:p w14:paraId="79DEC14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1A9B108"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E41920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8C6D7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10.9.3</w:t>
      </w:r>
      <w:r w:rsidRPr="004C46E3">
        <w:rPr>
          <w:rFonts w:ascii="Arial" w:eastAsia="Times New Roman" w:hAnsi="Arial" w:cs="Times New Roman"/>
          <w:sz w:val="20"/>
          <w:szCs w:val="20"/>
          <w:lang w:val="en-GB"/>
        </w:rPr>
        <w:tab/>
      </w:r>
      <w:r w:rsidRPr="004C46E3">
        <w:rPr>
          <w:rFonts w:ascii="Arial" w:eastAsia="Times New Roman" w:hAnsi="Arial" w:cs="Times New Roman"/>
          <w:b/>
          <w:sz w:val="20"/>
          <w:szCs w:val="20"/>
          <w:lang w:val="en-GB"/>
        </w:rPr>
        <w:t>User Access Interfaces.</w:t>
      </w:r>
      <w:r w:rsidRPr="004C46E3">
        <w:rPr>
          <w:rFonts w:ascii="Arial" w:eastAsia="Times New Roman" w:hAnsi="Arial" w:cs="Times New Roman"/>
          <w:sz w:val="20"/>
          <w:szCs w:val="20"/>
          <w:lang w:val="en-GB"/>
        </w:rPr>
        <w:t xml:space="preserve"> The baseband access device/router shall provide all physical access interfaces to user type equipment and shall provide for but not be limited to:</w:t>
      </w:r>
    </w:p>
    <w:p w14:paraId="2A4F3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C5AFF56"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2-Wire FXS (or FXO where required), loop start and/or ground start telephony interfaces with DTMF signalling. 2-Wire interfaces shall either be user selectable via software control or be an individual swappable interface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2C160B1D" w14:textId="77777777" w:rsidTr="00182B96">
        <w:tc>
          <w:tcPr>
            <w:tcW w:w="3970" w:type="dxa"/>
          </w:tcPr>
          <w:p w14:paraId="206A1B5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1A75935"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025FEF" w14:textId="65024000" w:rsidR="00F671CE" w:rsidRDefault="00F671CE" w:rsidP="004C46E3">
      <w:pPr>
        <w:widowControl w:val="0"/>
        <w:spacing w:after="0" w:line="240" w:lineRule="auto"/>
        <w:jc w:val="both"/>
        <w:rPr>
          <w:rFonts w:ascii="Arial" w:eastAsia="Times New Roman" w:hAnsi="Arial" w:cs="Times New Roman"/>
          <w:sz w:val="20"/>
          <w:szCs w:val="20"/>
          <w:lang w:val="en-GB"/>
        </w:rPr>
      </w:pPr>
    </w:p>
    <w:p w14:paraId="225E2D79" w14:textId="77777777" w:rsidR="00F671CE" w:rsidRDefault="00F671C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2BDD549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8271790"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4-Wire E+M Type I, II or V telephony interfaces with DTFM signalling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3C62BE88" w14:textId="77777777" w:rsidTr="00182B96">
        <w:tc>
          <w:tcPr>
            <w:tcW w:w="3970" w:type="dxa"/>
          </w:tcPr>
          <w:p w14:paraId="2E27F6CE"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E3402F8"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EBFAA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FFE39C"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EIA RS-232, V.10/V.11, V.24/V28, asynchronous data interfaces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47E69858" w14:textId="77777777" w:rsidTr="00182B96">
        <w:tc>
          <w:tcPr>
            <w:tcW w:w="3970" w:type="dxa"/>
          </w:tcPr>
          <w:p w14:paraId="359F933C"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E045E7"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8CB841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97CEA1"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X.21/V.11, V35, RS-232/V.11, synchronous data interfaces, DCE/DTE user selectable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3556FDC7" w14:textId="77777777" w:rsidTr="00182B96">
        <w:tc>
          <w:tcPr>
            <w:tcW w:w="3970" w:type="dxa"/>
          </w:tcPr>
          <w:p w14:paraId="4E161C3C"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145FF11"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DEF9F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29305C" w14:textId="77777777" w:rsidR="004C46E3" w:rsidRPr="004C46E3" w:rsidRDefault="004C46E3" w:rsidP="005D014E">
      <w:pPr>
        <w:widowControl w:val="0"/>
        <w:numPr>
          <w:ilvl w:val="1"/>
          <w:numId w:val="3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IEEE 802.3, 10/100 BaseT Ethernet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F671CE" w:rsidRPr="00791CE9" w14:paraId="01930066" w14:textId="77777777" w:rsidTr="00182B96">
        <w:tc>
          <w:tcPr>
            <w:tcW w:w="3970" w:type="dxa"/>
          </w:tcPr>
          <w:p w14:paraId="6B7684D6"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CD2E474" w14:textId="77777777" w:rsidR="00F671CE" w:rsidRPr="00791CE9" w:rsidRDefault="00F671C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30FD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8987DE"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Multiple Access Interfaces.</w:t>
      </w:r>
      <w:r w:rsidRPr="004C46E3">
        <w:rPr>
          <w:rFonts w:ascii="Arial" w:eastAsia="Times New Roman" w:hAnsi="Arial" w:cs="Times New Roman"/>
          <w:sz w:val="20"/>
          <w:szCs w:val="20"/>
          <w:lang w:val="en-GB"/>
        </w:rPr>
        <w:t xml:space="preserve"> The baseband access device/router shall have multiple access interfaces per physical chassis unit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574CD882" w14:textId="77777777" w:rsidTr="00182B96">
        <w:tc>
          <w:tcPr>
            <w:tcW w:w="3970" w:type="dxa"/>
          </w:tcPr>
          <w:p w14:paraId="7443427D"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35AA3DB"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D2E40B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758A10" w14:textId="025D8D33"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Expandability.</w:t>
      </w:r>
      <w:r w:rsidRPr="004C46E3">
        <w:rPr>
          <w:rFonts w:ascii="Arial" w:eastAsia="Times New Roman" w:hAnsi="Arial" w:cs="Times New Roman"/>
          <w:sz w:val="20"/>
          <w:szCs w:val="20"/>
          <w:lang w:val="en-GB"/>
        </w:rPr>
        <w:t xml:space="preserve"> The baseband access device/router shall be stackable or daisy-chainable to provide for the correct number of voice and data ports as required for each individual site indicated</w:t>
      </w:r>
      <w:r w:rsidR="00C35626">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76D7F786" w14:textId="77777777" w:rsidTr="00182B96">
        <w:tc>
          <w:tcPr>
            <w:tcW w:w="3970" w:type="dxa"/>
          </w:tcPr>
          <w:p w14:paraId="421020B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C2FFB0"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3E8312"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3371BBC" w14:textId="6C2D1E4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trunking.</w:t>
      </w:r>
      <w:r w:rsidR="00E96438">
        <w:rPr>
          <w:rFonts w:ascii="Arial" w:eastAsia="Times New Roman" w:hAnsi="Arial" w:cs="Times New Roman"/>
          <w:sz w:val="20"/>
          <w:szCs w:val="20"/>
          <w:lang w:val="en-GB"/>
        </w:rPr>
        <w:t xml:space="preserve"> S</w:t>
      </w:r>
      <w:r w:rsidRPr="004C46E3">
        <w:rPr>
          <w:rFonts w:ascii="Arial" w:eastAsia="Times New Roman" w:hAnsi="Arial" w:cs="Times New Roman"/>
          <w:sz w:val="20"/>
          <w:szCs w:val="20"/>
          <w:lang w:val="en-GB"/>
        </w:rPr>
        <w:t>tandard white high impact resistant PVC miniature indoor trunking shall be installed and used to distribute access and mains supply cables between the indoor equipment racks and the End-User equipment and mains distribution boxes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0BB466B9" w14:textId="77777777" w:rsidTr="00182B96">
        <w:tc>
          <w:tcPr>
            <w:tcW w:w="3970" w:type="dxa"/>
          </w:tcPr>
          <w:p w14:paraId="7265F90E"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D10770F"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42FDF1B"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B8EC030" w14:textId="77777777"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Lightning Protection and Earthing.</w:t>
      </w:r>
      <w:r w:rsidRPr="004C46E3">
        <w:rPr>
          <w:rFonts w:ascii="Arial" w:eastAsia="Times New Roman" w:hAnsi="Arial" w:cs="Times New Roman"/>
          <w:sz w:val="20"/>
          <w:szCs w:val="20"/>
          <w:lang w:val="en-GB"/>
        </w:rPr>
        <w:t xml:space="preserve">  All new voice and data cables shall be provided with lightning, earthing and surge protection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5A9A27DA" w14:textId="77777777" w:rsidTr="00182B96">
        <w:tc>
          <w:tcPr>
            <w:tcW w:w="3970" w:type="dxa"/>
          </w:tcPr>
          <w:p w14:paraId="24FDC48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6684E8C"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6FBFC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501E6840" w14:textId="30E68000" w:rsidR="004C46E3" w:rsidRPr="004C46E3" w:rsidRDefault="004C46E3" w:rsidP="005D014E">
      <w:pPr>
        <w:widowControl w:val="0"/>
        <w:numPr>
          <w:ilvl w:val="0"/>
          <w:numId w:val="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Cable Marking and Labelling</w:t>
      </w:r>
      <w:r w:rsidRPr="004C46E3">
        <w:rPr>
          <w:rFonts w:ascii="Arial" w:eastAsia="Times New Roman" w:hAnsi="Arial" w:cs="Times New Roman"/>
          <w:sz w:val="20"/>
          <w:szCs w:val="20"/>
          <w:lang w:val="en-GB"/>
        </w:rPr>
        <w:t xml:space="preserve">. All cables installed as part of the </w:t>
      </w:r>
      <w:r w:rsidR="002E42FC">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shall be marked and labelled in accordance with an agreed upon cabling marking and labelling system and the approved installation cabling diagram (M).</w:t>
      </w:r>
    </w:p>
    <w:p w14:paraId="399249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2CA36473" w14:textId="77777777" w:rsidTr="00182B96">
        <w:tc>
          <w:tcPr>
            <w:tcW w:w="3970" w:type="dxa"/>
          </w:tcPr>
          <w:p w14:paraId="42263907"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181" w:name="_Toc121880143"/>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F668FB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C179CD6" w14:textId="1F33F25B" w:rsidR="004C46E3" w:rsidRPr="00AC7D61" w:rsidRDefault="00E96438"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82" w:name="_Toc114225138"/>
      <w:r>
        <w:rPr>
          <w:rFonts w:ascii="Arial" w:eastAsia="Times New Roman" w:hAnsi="Arial" w:cs="Times New Roman"/>
          <w:b/>
          <w:szCs w:val="20"/>
          <w:lang w:val="en-GB"/>
        </w:rPr>
        <w:t>10.10</w:t>
      </w:r>
      <w:r>
        <w:rPr>
          <w:rFonts w:ascii="Arial" w:eastAsia="Times New Roman" w:hAnsi="Arial" w:cs="Times New Roman"/>
          <w:b/>
          <w:szCs w:val="20"/>
          <w:lang w:val="en-GB"/>
        </w:rPr>
        <w:tab/>
      </w:r>
      <w:r w:rsidR="004C46E3" w:rsidRPr="00AC7D61">
        <w:rPr>
          <w:rFonts w:ascii="Arial" w:eastAsia="Times New Roman" w:hAnsi="Arial" w:cs="Times New Roman"/>
          <w:b/>
          <w:szCs w:val="20"/>
          <w:lang w:val="en-GB"/>
        </w:rPr>
        <w:t>VSAT Indoor VHF Forward Relay Interface Equipment</w:t>
      </w:r>
      <w:bookmarkEnd w:id="181"/>
      <w:bookmarkEnd w:id="182"/>
      <w:r w:rsidR="004C46E3" w:rsidRPr="00AC7D61">
        <w:rPr>
          <w:rFonts w:ascii="Arial" w:eastAsia="Times New Roman" w:hAnsi="Arial" w:cs="Times New Roman"/>
          <w:b/>
          <w:szCs w:val="20"/>
          <w:lang w:val="en-GB"/>
        </w:rPr>
        <w:t xml:space="preserve"> </w:t>
      </w:r>
    </w:p>
    <w:p w14:paraId="70E88718" w14:textId="1C618EC7" w:rsidR="004C46E3" w:rsidRPr="00AC7D61" w:rsidRDefault="004C46E3" w:rsidP="004C46E3">
      <w:pPr>
        <w:widowControl w:val="0"/>
        <w:spacing w:after="0" w:line="240" w:lineRule="auto"/>
        <w:ind w:left="1134"/>
        <w:jc w:val="both"/>
        <w:rPr>
          <w:rFonts w:ascii="Arial" w:eastAsia="Times New Roman" w:hAnsi="Arial" w:cs="Times New Roman"/>
          <w:sz w:val="20"/>
          <w:szCs w:val="20"/>
          <w:lang w:val="en-GB"/>
        </w:rPr>
      </w:pPr>
      <w:r w:rsidRPr="00AC7D61">
        <w:rPr>
          <w:rFonts w:ascii="Arial" w:eastAsia="Times New Roman" w:hAnsi="Arial" w:cs="Times New Roman"/>
          <w:sz w:val="20"/>
          <w:szCs w:val="20"/>
          <w:lang w:val="en-GB"/>
        </w:rPr>
        <w:t xml:space="preserve">VSAT terminal supplied and installed on the </w:t>
      </w:r>
      <w:r w:rsidR="00A83A56" w:rsidRPr="00AC7D61">
        <w:rPr>
          <w:rFonts w:ascii="Arial" w:eastAsia="Times New Roman" w:hAnsi="Arial" w:cs="Times New Roman"/>
          <w:sz w:val="20"/>
          <w:szCs w:val="20"/>
          <w:lang w:val="en-GB"/>
        </w:rPr>
        <w:t xml:space="preserve">local </w:t>
      </w:r>
      <w:r w:rsidRPr="00AC7D61">
        <w:rPr>
          <w:rFonts w:ascii="Arial" w:eastAsia="Times New Roman" w:hAnsi="Arial" w:cs="Times New Roman"/>
          <w:sz w:val="20"/>
          <w:szCs w:val="20"/>
          <w:lang w:val="en-GB"/>
        </w:rPr>
        <w:t>VSAT network, which provides circuits for VHF Forward Relay connectivity, are supplied with an equivalent number of VHF PTT/Squelch Interface Units.  This equipment must be retained and must be connected to the indoor unit as part of the upgrade.</w:t>
      </w:r>
    </w:p>
    <w:p w14:paraId="23939D41"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71049210" w14:textId="77777777"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Interface Connectivity.</w:t>
      </w:r>
      <w:r w:rsidRPr="00AC7D61">
        <w:rPr>
          <w:rFonts w:ascii="Arial" w:eastAsia="Times New Roman" w:hAnsi="Arial" w:cs="Times New Roman"/>
          <w:sz w:val="20"/>
          <w:szCs w:val="20"/>
          <w:lang w:val="en-GB"/>
        </w:rPr>
        <w:t xml:space="preserve"> The VHF PTT/Squelch interface provides the connectivity between the VSAT remote terminal and the on-site VHF Radio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70E2FA9D" w14:textId="77777777" w:rsidTr="00182B96">
        <w:tc>
          <w:tcPr>
            <w:tcW w:w="3970" w:type="dxa"/>
          </w:tcPr>
          <w:p w14:paraId="70F5329F"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9A3EDB5"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7646CA4"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42A8C118" w14:textId="452B8AF5"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VSAT Interface.</w:t>
      </w:r>
      <w:r w:rsidRPr="00AC7D61">
        <w:rPr>
          <w:rFonts w:ascii="Arial" w:eastAsia="Times New Roman" w:hAnsi="Arial" w:cs="Times New Roman"/>
          <w:sz w:val="20"/>
          <w:szCs w:val="20"/>
          <w:lang w:val="en-GB"/>
        </w:rPr>
        <w:t xml:space="preserve"> The speech interface connector to the VSAT remote terminal </w:t>
      </w:r>
      <w:r w:rsidR="00FE3E1B" w:rsidRPr="00AC7D61">
        <w:rPr>
          <w:rFonts w:ascii="Arial" w:eastAsia="Times New Roman" w:hAnsi="Arial" w:cs="Times New Roman"/>
          <w:sz w:val="20"/>
          <w:szCs w:val="20"/>
          <w:lang w:val="en-GB"/>
        </w:rPr>
        <w:t>is</w:t>
      </w:r>
      <w:r w:rsidRPr="00AC7D61">
        <w:rPr>
          <w:rFonts w:ascii="Arial" w:eastAsia="Times New Roman" w:hAnsi="Arial" w:cs="Times New Roman"/>
          <w:sz w:val="20"/>
          <w:szCs w:val="20"/>
          <w:lang w:val="en-GB"/>
        </w:rPr>
        <w:t xml:space="preserve"> standard RJ-45, 8 pin connector to interface with one of the 4-Wire E+M </w:t>
      </w:r>
      <w:r w:rsidR="00FE3E1B" w:rsidRPr="00AC7D61">
        <w:rPr>
          <w:rFonts w:ascii="Arial" w:eastAsia="Times New Roman" w:hAnsi="Arial" w:cs="Times New Roman"/>
          <w:sz w:val="20"/>
          <w:szCs w:val="20"/>
          <w:lang w:val="en-GB"/>
        </w:rPr>
        <w:t>telephony voice</w:t>
      </w:r>
      <w:r w:rsidRPr="00AC7D61">
        <w:rPr>
          <w:rFonts w:ascii="Arial" w:eastAsia="Times New Roman" w:hAnsi="Arial" w:cs="Times New Roman"/>
          <w:sz w:val="20"/>
          <w:szCs w:val="20"/>
          <w:lang w:val="en-GB"/>
        </w:rPr>
        <w:t xml:space="preserve"> ports on the indoor access device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3522C712" w14:textId="77777777" w:rsidTr="00182B96">
        <w:tc>
          <w:tcPr>
            <w:tcW w:w="3970" w:type="dxa"/>
          </w:tcPr>
          <w:p w14:paraId="6317AFF5"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EC6366D"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F0496AD"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4E154656" w14:textId="77777777"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Continuous Operation.</w:t>
      </w:r>
      <w:r w:rsidRPr="00AC7D61">
        <w:rPr>
          <w:rFonts w:ascii="Arial" w:eastAsia="Times New Roman" w:hAnsi="Arial" w:cs="Times New Roman"/>
          <w:sz w:val="20"/>
          <w:szCs w:val="20"/>
          <w:lang w:val="en-GB"/>
        </w:rPr>
        <w:t xml:space="preserve"> The VHF PTT/Squelch interface provides for multiple "always-on" connection circuits for interconnecting VHF Forward Relay radios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74946DC0" w14:textId="77777777" w:rsidTr="00182B96">
        <w:tc>
          <w:tcPr>
            <w:tcW w:w="3970" w:type="dxa"/>
          </w:tcPr>
          <w:p w14:paraId="1730302E"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EB51932"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13822C4"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019A84A9" w14:textId="41609CFC"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Monitoring and Control.</w:t>
      </w:r>
      <w:r w:rsidRPr="00AC7D61">
        <w:rPr>
          <w:rFonts w:ascii="Arial" w:eastAsia="Times New Roman" w:hAnsi="Arial" w:cs="Times New Roman"/>
          <w:sz w:val="20"/>
          <w:szCs w:val="20"/>
          <w:lang w:val="en-GB"/>
        </w:rPr>
        <w:t xml:space="preserve"> The indoor unit must be connected to the monitoring port on VHF PTT/Squelch interface provided for monitoring, control </w:t>
      </w:r>
      <w:r w:rsidR="00FE3E1B" w:rsidRPr="00AC7D61">
        <w:rPr>
          <w:rFonts w:ascii="Arial" w:eastAsia="Times New Roman" w:hAnsi="Arial" w:cs="Times New Roman"/>
          <w:sz w:val="20"/>
          <w:szCs w:val="20"/>
          <w:lang w:val="en-GB"/>
        </w:rPr>
        <w:t>and status</w:t>
      </w:r>
      <w:r w:rsidRPr="00AC7D61">
        <w:rPr>
          <w:rFonts w:ascii="Arial" w:eastAsia="Times New Roman" w:hAnsi="Arial" w:cs="Times New Roman"/>
          <w:sz w:val="20"/>
          <w:szCs w:val="20"/>
          <w:lang w:val="en-GB"/>
        </w:rPr>
        <w:t xml:space="preserve"> of the interface and to access and configure set-up parameters via a remote computer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3CB674F0" w14:textId="77777777" w:rsidTr="00182B96">
        <w:tc>
          <w:tcPr>
            <w:tcW w:w="3970" w:type="dxa"/>
          </w:tcPr>
          <w:p w14:paraId="080070EA"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3F86E9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FDFF780"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6E26B480" w14:textId="77777777"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Signalling.</w:t>
      </w:r>
      <w:r w:rsidRPr="00AC7D61">
        <w:rPr>
          <w:rFonts w:ascii="Arial" w:eastAsia="Times New Roman" w:hAnsi="Arial" w:cs="Times New Roman"/>
          <w:sz w:val="20"/>
          <w:szCs w:val="20"/>
          <w:lang w:val="en-GB"/>
        </w:rPr>
        <w:t xml:space="preserve">  PTT and Squelch radio control signals shall be transmitted as in- or out-band signalling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05A0762D" w14:textId="77777777" w:rsidTr="00182B96">
        <w:tc>
          <w:tcPr>
            <w:tcW w:w="3970" w:type="dxa"/>
          </w:tcPr>
          <w:p w14:paraId="531CB86D"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FDBFDB3"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DE79762" w14:textId="77777777" w:rsidR="004C46E3" w:rsidRPr="00AC7D61" w:rsidRDefault="004C46E3" w:rsidP="004C46E3">
      <w:pPr>
        <w:widowControl w:val="0"/>
        <w:spacing w:after="0" w:line="240" w:lineRule="auto"/>
        <w:jc w:val="both"/>
        <w:rPr>
          <w:rFonts w:ascii="Arial" w:eastAsia="Times New Roman" w:hAnsi="Arial" w:cs="Times New Roman"/>
          <w:sz w:val="20"/>
          <w:szCs w:val="20"/>
          <w:lang w:val="en-GB"/>
        </w:rPr>
      </w:pPr>
    </w:p>
    <w:p w14:paraId="18A77D05" w14:textId="77777777" w:rsidR="004C46E3" w:rsidRPr="00AC7D61" w:rsidRDefault="004C46E3" w:rsidP="005D014E">
      <w:pPr>
        <w:widowControl w:val="0"/>
        <w:numPr>
          <w:ilvl w:val="0"/>
          <w:numId w:val="13"/>
        </w:numPr>
        <w:spacing w:after="0" w:line="240" w:lineRule="auto"/>
        <w:jc w:val="both"/>
        <w:rPr>
          <w:rFonts w:ascii="Arial" w:eastAsia="Times New Roman" w:hAnsi="Arial" w:cs="Times New Roman"/>
          <w:sz w:val="20"/>
          <w:szCs w:val="20"/>
          <w:lang w:val="en-GB"/>
        </w:rPr>
      </w:pPr>
      <w:r w:rsidRPr="00AC7D61">
        <w:rPr>
          <w:rFonts w:ascii="Arial" w:eastAsia="Times New Roman" w:hAnsi="Arial" w:cs="Times New Roman"/>
          <w:b/>
          <w:sz w:val="20"/>
          <w:szCs w:val="20"/>
          <w:lang w:val="en-GB"/>
        </w:rPr>
        <w:t>Voice Compression.</w:t>
      </w:r>
      <w:r w:rsidRPr="00AC7D61">
        <w:rPr>
          <w:rFonts w:ascii="Arial" w:eastAsia="Times New Roman" w:hAnsi="Arial" w:cs="Times New Roman"/>
          <w:sz w:val="20"/>
          <w:szCs w:val="20"/>
          <w:lang w:val="en-GB"/>
        </w:rPr>
        <w:t xml:space="preserve"> Radio speech or voice information shall be compressed at least in accordance with 8 kbps ACELP and/or 16 kbps ADPCM G.726 standards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4F76C7D5" w14:textId="77777777" w:rsidTr="00182B96">
        <w:tc>
          <w:tcPr>
            <w:tcW w:w="3970" w:type="dxa"/>
          </w:tcPr>
          <w:p w14:paraId="3CA1342F"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F5BCA9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73EA4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5F082BC" w14:textId="111C6F9F" w:rsidR="004C46E3" w:rsidRPr="004C46E3" w:rsidRDefault="00E96438"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83" w:name="_Toc376956410"/>
      <w:bookmarkStart w:id="184" w:name="_Toc377068442"/>
      <w:bookmarkStart w:id="185" w:name="_Toc377069805"/>
      <w:bookmarkStart w:id="186" w:name="_Toc376956411"/>
      <w:bookmarkStart w:id="187" w:name="_Toc377068443"/>
      <w:bookmarkStart w:id="188" w:name="_Toc377069806"/>
      <w:bookmarkStart w:id="189" w:name="_Toc376956412"/>
      <w:bookmarkStart w:id="190" w:name="_Toc377068444"/>
      <w:bookmarkStart w:id="191" w:name="_Toc377069807"/>
      <w:bookmarkStart w:id="192" w:name="_Toc376956413"/>
      <w:bookmarkStart w:id="193" w:name="_Toc377068445"/>
      <w:bookmarkStart w:id="194" w:name="_Toc377069808"/>
      <w:bookmarkStart w:id="195" w:name="_Toc376956414"/>
      <w:bookmarkStart w:id="196" w:name="_Toc377068446"/>
      <w:bookmarkStart w:id="197" w:name="_Toc377069809"/>
      <w:bookmarkStart w:id="198" w:name="_Toc121880144"/>
      <w:bookmarkStart w:id="199" w:name="_Toc114225139"/>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Arial" w:eastAsia="Times New Roman" w:hAnsi="Arial" w:cs="Times New Roman"/>
          <w:b/>
          <w:szCs w:val="20"/>
          <w:lang w:val="en-GB"/>
        </w:rPr>
        <w:t>10.11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VSAT Indoor UPS </w:t>
      </w:r>
      <w:bookmarkEnd w:id="198"/>
      <w:r w:rsidR="002E42FC">
        <w:rPr>
          <w:rFonts w:ascii="Arial" w:eastAsia="Times New Roman" w:hAnsi="Arial" w:cs="Times New Roman"/>
          <w:b/>
          <w:szCs w:val="20"/>
          <w:lang w:val="en-GB"/>
        </w:rPr>
        <w:t>Installation</w:t>
      </w:r>
      <w:bookmarkEnd w:id="199"/>
    </w:p>
    <w:p w14:paraId="66D43C63" w14:textId="08574E6C"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terminal</w:t>
      </w:r>
      <w:r w:rsidR="00C35626">
        <w:rPr>
          <w:rFonts w:ascii="Arial" w:eastAsia="Times New Roman" w:hAnsi="Arial" w:cs="Times New Roman"/>
          <w:sz w:val="20"/>
          <w:szCs w:val="20"/>
          <w:lang w:val="en-GB"/>
        </w:rPr>
        <w:t>s</w:t>
      </w:r>
      <w:r w:rsidRPr="004C46E3">
        <w:rPr>
          <w:rFonts w:ascii="Arial" w:eastAsia="Times New Roman" w:hAnsi="Arial" w:cs="Times New Roman"/>
          <w:sz w:val="20"/>
          <w:szCs w:val="20"/>
          <w:lang w:val="en-GB"/>
        </w:rPr>
        <w:t xml:space="preserve"> must be provided with an uninterruptible standby power supply unit (UPS) subject to and based on the following requirements:</w:t>
      </w:r>
    </w:p>
    <w:p w14:paraId="771D96D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53110D2" w14:textId="3C5283EB" w:rsidR="004C46E3" w:rsidRPr="004C46E3"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200" w:name="OLE_LINK2"/>
      <w:r w:rsidRPr="004C46E3">
        <w:rPr>
          <w:rFonts w:ascii="Arial" w:eastAsia="Times New Roman" w:hAnsi="Arial" w:cs="Times New Roman"/>
          <w:b/>
          <w:sz w:val="20"/>
          <w:szCs w:val="20"/>
          <w:lang w:val="en-GB"/>
        </w:rPr>
        <w:t xml:space="preserve">UPS Units. </w:t>
      </w:r>
      <w:r w:rsidRPr="004C46E3">
        <w:rPr>
          <w:rFonts w:ascii="Arial" w:eastAsia="Times New Roman" w:hAnsi="Arial" w:cs="Times New Roman"/>
          <w:sz w:val="20"/>
          <w:szCs w:val="20"/>
          <w:lang w:val="en-GB"/>
        </w:rPr>
        <w:t xml:space="preserve">The number of UPS Units that need to be </w:t>
      </w:r>
      <w:r w:rsidR="00C35626">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shall be confirmed during the physical site surveys. For the purposes of the </w:t>
      </w:r>
      <w:r w:rsidR="00C35626">
        <w:rPr>
          <w:rFonts w:ascii="Arial" w:eastAsia="Times New Roman" w:hAnsi="Arial" w:cs="Times New Roman"/>
          <w:sz w:val="20"/>
          <w:szCs w:val="20"/>
          <w:lang w:val="en-GB"/>
        </w:rPr>
        <w:t>bid</w:t>
      </w:r>
      <w:r w:rsidRPr="004C46E3">
        <w:rPr>
          <w:rFonts w:ascii="Arial" w:eastAsia="Times New Roman" w:hAnsi="Arial" w:cs="Times New Roman"/>
          <w:sz w:val="20"/>
          <w:szCs w:val="20"/>
          <w:lang w:val="en-GB"/>
        </w:rPr>
        <w:t xml:space="preserve"> response, the </w:t>
      </w:r>
      <w:r w:rsidR="00C35626">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for the supply of UPS units </w:t>
      </w:r>
      <w:r w:rsidR="00556DEA">
        <w:rPr>
          <w:rFonts w:ascii="Arial" w:eastAsia="Times New Roman" w:hAnsi="Arial" w:cs="Times New Roman"/>
          <w:sz w:val="20"/>
          <w:szCs w:val="20"/>
          <w:lang w:val="en-GB"/>
        </w:rPr>
        <w:t>for the SADC and local VSAT terninal</w:t>
      </w:r>
      <w:r w:rsidRPr="004C46E3">
        <w:rPr>
          <w:rFonts w:ascii="Arial" w:eastAsia="Times New Roman" w:hAnsi="Arial" w:cs="Times New Roman"/>
          <w:sz w:val="20"/>
          <w:szCs w:val="20"/>
          <w:lang w:val="en-GB"/>
        </w:rPr>
        <w:t xml:space="preserve">. </w:t>
      </w:r>
      <w:bookmarkEnd w:id="200"/>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357AAE40" w14:textId="77777777" w:rsidTr="00182B96">
        <w:tc>
          <w:tcPr>
            <w:tcW w:w="3970" w:type="dxa"/>
          </w:tcPr>
          <w:p w14:paraId="237BE778"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36BB138"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65F2A3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BE38FB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b/>
          <w:sz w:val="20"/>
          <w:szCs w:val="20"/>
          <w:lang w:val="en-GB"/>
        </w:rPr>
      </w:pPr>
      <w:bookmarkStart w:id="201" w:name="OLE_LINK3"/>
      <w:r w:rsidRPr="004C46E3">
        <w:rPr>
          <w:rFonts w:ascii="Arial" w:eastAsia="Times New Roman" w:hAnsi="Arial" w:cs="Arial"/>
          <w:b/>
          <w:sz w:val="20"/>
          <w:szCs w:val="20"/>
        </w:rPr>
        <w:t>Local Uninterrupted Power</w:t>
      </w:r>
      <w:r w:rsidRPr="004C46E3">
        <w:rPr>
          <w:rFonts w:ascii="Arial" w:eastAsia="Times New Roman" w:hAnsi="Arial" w:cs="Arial"/>
          <w:sz w:val="20"/>
          <w:szCs w:val="20"/>
        </w:rPr>
        <w:t>. Should it be established during the site surveys that a suitable local Uninterrupted Power is available at a particular site,</w:t>
      </w:r>
      <w:r w:rsidRPr="004C46E3">
        <w:rPr>
          <w:rFonts w:ascii="Arial" w:eastAsia="Times New Roman" w:hAnsi="Arial" w:cs="Arial"/>
          <w:sz w:val="20"/>
          <w:szCs w:val="20"/>
          <w:lang w:val="en-GB"/>
        </w:rPr>
        <w:t xml:space="preserve"> it is proposed that the new VSAT indoor cabinet be connected to that supply</w:t>
      </w:r>
      <w:bookmarkEnd w:id="201"/>
      <w:r w:rsidRPr="004C46E3">
        <w:rPr>
          <w:rFonts w:ascii="Arial" w:eastAsia="Times New Roman" w:hAnsi="Arial" w:cs="Arial"/>
          <w:sz w:val="20"/>
          <w:szCs w:val="20"/>
          <w:lang w:val="en-GB"/>
        </w:rPr>
        <w:t xml:space="preserv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58E6F794" w14:textId="77777777" w:rsidTr="00182B96">
        <w:tc>
          <w:tcPr>
            <w:tcW w:w="3970" w:type="dxa"/>
          </w:tcPr>
          <w:p w14:paraId="5659D636"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F7BBBF8"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40C61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A178424"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bookmarkStart w:id="202" w:name="OLE_LINK4"/>
      <w:r w:rsidRPr="004C46E3">
        <w:rPr>
          <w:rFonts w:ascii="Arial" w:eastAsia="Times New Roman" w:hAnsi="Arial" w:cs="Times New Roman"/>
          <w:b/>
          <w:sz w:val="20"/>
          <w:szCs w:val="20"/>
          <w:lang w:val="en-GB"/>
        </w:rPr>
        <w:t>Configuration.</w:t>
      </w:r>
      <w:r w:rsidRPr="004C46E3">
        <w:rPr>
          <w:rFonts w:ascii="Arial" w:eastAsia="Times New Roman" w:hAnsi="Arial" w:cs="Times New Roman"/>
          <w:sz w:val="20"/>
          <w:szCs w:val="20"/>
          <w:lang w:val="en-GB"/>
        </w:rPr>
        <w:t xml:space="preserve"> True "on-line" double isolation/conversion technology consisting of rectifier/charger sub-system, battery sub-system, conversion sub-system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680C11FA" w14:textId="77777777" w:rsidTr="00182B96">
        <w:tc>
          <w:tcPr>
            <w:tcW w:w="3970" w:type="dxa"/>
          </w:tcPr>
          <w:p w14:paraId="4C863310"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361BFE8"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354E7D" w14:textId="77777777" w:rsidR="004C46E3" w:rsidRPr="004C46E3" w:rsidRDefault="004C46E3" w:rsidP="004C46E3">
      <w:pPr>
        <w:widowControl w:val="0"/>
        <w:spacing w:after="0" w:line="240" w:lineRule="auto"/>
        <w:ind w:left="60"/>
        <w:jc w:val="both"/>
        <w:rPr>
          <w:rFonts w:ascii="Arial" w:eastAsia="Times New Roman" w:hAnsi="Arial" w:cs="Times New Roman"/>
          <w:sz w:val="20"/>
          <w:szCs w:val="20"/>
          <w:lang w:val="en-GB"/>
        </w:rPr>
      </w:pPr>
    </w:p>
    <w:p w14:paraId="3F110374" w14:textId="282CA4D1"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Input Feed.</w:t>
      </w:r>
      <w:r w:rsidRPr="004C46E3">
        <w:rPr>
          <w:rFonts w:ascii="Arial" w:eastAsia="Times New Roman" w:hAnsi="Arial" w:cs="Times New Roman"/>
          <w:sz w:val="20"/>
          <w:szCs w:val="20"/>
          <w:lang w:val="en-GB"/>
        </w:rPr>
        <w:t xml:space="preserve"> The UPS shall be capable of accepting a </w:t>
      </w:r>
      <w:r w:rsidR="00FE3E1B" w:rsidRPr="004C46E3">
        <w:rPr>
          <w:rFonts w:ascii="Arial" w:eastAsia="Times New Roman" w:hAnsi="Arial" w:cs="Times New Roman"/>
          <w:sz w:val="20"/>
          <w:szCs w:val="20"/>
          <w:lang w:val="en-GB"/>
        </w:rPr>
        <w:t>single-phase</w:t>
      </w:r>
      <w:r w:rsidRPr="004C46E3">
        <w:rPr>
          <w:rFonts w:ascii="Arial" w:eastAsia="Times New Roman" w:hAnsi="Arial" w:cs="Times New Roman"/>
          <w:sz w:val="20"/>
          <w:szCs w:val="20"/>
          <w:lang w:val="en-GB"/>
        </w:rPr>
        <w:t xml:space="preserve"> input mains power feed of 220/240 </w:t>
      </w:r>
      <w:r w:rsidRPr="004C46E3">
        <w:rPr>
          <w:rFonts w:ascii="Arial" w:eastAsia="Times New Roman" w:hAnsi="Arial" w:cs="Arial"/>
          <w:sz w:val="20"/>
          <w:szCs w:val="20"/>
          <w:lang w:val="en-GB"/>
        </w:rPr>
        <w:t xml:space="preserve">± 15% Volt AC and input frequency of 45 to 60 Hz </w:t>
      </w:r>
      <w:bookmarkEnd w:id="202"/>
      <w:r w:rsidRPr="004C46E3">
        <w:rPr>
          <w:rFonts w:ascii="Arial" w:eastAsia="Times New Roman" w:hAnsi="Arial" w:cs="Arial"/>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7E84F286" w14:textId="77777777" w:rsidTr="00182B96">
        <w:tc>
          <w:tcPr>
            <w:tcW w:w="3970" w:type="dxa"/>
          </w:tcPr>
          <w:p w14:paraId="4D448534"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8B6F940"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BE3E27" w14:textId="7493DEFE" w:rsidR="00E96438" w:rsidRDefault="00E96438" w:rsidP="004C46E3">
      <w:pPr>
        <w:widowControl w:val="0"/>
        <w:spacing w:after="0" w:line="240" w:lineRule="auto"/>
        <w:jc w:val="both"/>
        <w:rPr>
          <w:rFonts w:ascii="Arial" w:eastAsia="Times New Roman" w:hAnsi="Arial" w:cs="Times New Roman"/>
          <w:sz w:val="20"/>
          <w:szCs w:val="20"/>
          <w:lang w:val="en-GB"/>
        </w:rPr>
      </w:pPr>
    </w:p>
    <w:p w14:paraId="67DEB75F" w14:textId="77777777" w:rsidR="00E96438" w:rsidRDefault="00E96438">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315A69A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F631CCF"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Output Feed.</w:t>
      </w:r>
      <w:r w:rsidRPr="004C46E3">
        <w:rPr>
          <w:rFonts w:ascii="Arial" w:eastAsia="Times New Roman" w:hAnsi="Arial" w:cs="Times New Roman"/>
          <w:sz w:val="20"/>
          <w:szCs w:val="20"/>
          <w:lang w:val="en-GB"/>
        </w:rPr>
        <w:t xml:space="preserve"> The constant delivered output mains feed shall be user selectable at 220 V AC, 230 V AC and 240 V AC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795FE0A2" w14:textId="77777777" w:rsidTr="00182B96">
        <w:tc>
          <w:tcPr>
            <w:tcW w:w="3970" w:type="dxa"/>
          </w:tcPr>
          <w:p w14:paraId="685FE6D4"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227511F"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855055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BADA2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Efficiency.</w:t>
      </w:r>
      <w:r w:rsidRPr="004C46E3">
        <w:rPr>
          <w:rFonts w:ascii="Arial" w:eastAsia="Times New Roman" w:hAnsi="Arial" w:cs="Times New Roman"/>
          <w:sz w:val="20"/>
          <w:szCs w:val="20"/>
          <w:lang w:val="en-GB"/>
        </w:rPr>
        <w:t xml:space="preserve"> The conversion efficiency shall be in excess of 90 %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11D835E8" w14:textId="77777777" w:rsidTr="00182B96">
        <w:tc>
          <w:tcPr>
            <w:tcW w:w="3970" w:type="dxa"/>
          </w:tcPr>
          <w:p w14:paraId="50D02A4E"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CF3D8FC"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B4F2A0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70C7363"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Frequency Tolerance. </w:t>
      </w:r>
      <w:r w:rsidRPr="004C46E3">
        <w:rPr>
          <w:rFonts w:ascii="Arial" w:eastAsia="Times New Roman" w:hAnsi="Arial" w:cs="Times New Roman"/>
          <w:sz w:val="20"/>
          <w:szCs w:val="20"/>
          <w:lang w:val="en-GB"/>
        </w:rPr>
        <w:t xml:space="preserve">Output Free running Frequency shall be </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0.1 % or less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3E1A5683" w14:textId="77777777" w:rsidTr="00182B96">
        <w:tc>
          <w:tcPr>
            <w:tcW w:w="3970" w:type="dxa"/>
          </w:tcPr>
          <w:p w14:paraId="2FD02D31"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06281CC"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B367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A2A860" w14:textId="5B830B0C"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Size per Site.</w:t>
      </w:r>
      <w:r w:rsidRPr="004C46E3">
        <w:rPr>
          <w:rFonts w:ascii="Arial" w:eastAsia="Times New Roman" w:hAnsi="Arial" w:cs="Times New Roman"/>
          <w:sz w:val="20"/>
          <w:szCs w:val="20"/>
          <w:lang w:val="en-GB"/>
        </w:rPr>
        <w:t xml:space="preserve"> Each UPS shall be sized according to the individual site's power consumption at maximum load and shall be either 6 kVA or 10 kVA in accordance with the power supply and consumption sizing. Larger </w:t>
      </w:r>
      <w:r w:rsidR="00FE3E1B" w:rsidRPr="004C46E3">
        <w:rPr>
          <w:rFonts w:ascii="Arial" w:eastAsia="Times New Roman" w:hAnsi="Arial" w:cs="Times New Roman"/>
          <w:sz w:val="20"/>
          <w:szCs w:val="20"/>
          <w:lang w:val="en-GB"/>
        </w:rPr>
        <w:t>UPSs</w:t>
      </w:r>
      <w:r w:rsidRPr="004C46E3">
        <w:rPr>
          <w:rFonts w:ascii="Arial" w:eastAsia="Times New Roman" w:hAnsi="Arial" w:cs="Times New Roman"/>
          <w:sz w:val="20"/>
          <w:szCs w:val="20"/>
          <w:lang w:val="en-GB"/>
        </w:rPr>
        <w:t xml:space="preserve"> shall be supplied and installed only at those sites the power consumption is in excess of 10 kVA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26518231" w14:textId="77777777" w:rsidTr="00182B96">
        <w:tc>
          <w:tcPr>
            <w:tcW w:w="3970" w:type="dxa"/>
          </w:tcPr>
          <w:p w14:paraId="671B7792"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3C70D2F"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F22307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AAD512"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Status and Alarm Indications.</w:t>
      </w:r>
      <w:r w:rsidRPr="004C46E3">
        <w:rPr>
          <w:rFonts w:ascii="Arial" w:eastAsia="Times New Roman" w:hAnsi="Arial" w:cs="Times New Roman"/>
          <w:sz w:val="20"/>
          <w:szCs w:val="20"/>
          <w:lang w:val="en-GB"/>
        </w:rPr>
        <w:t xml:space="preserve"> The UPS shall have front panel display of status and alarm indications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96438" w:rsidRPr="00791CE9" w14:paraId="5EF46C99" w14:textId="77777777" w:rsidTr="00182B96">
        <w:tc>
          <w:tcPr>
            <w:tcW w:w="3970" w:type="dxa"/>
          </w:tcPr>
          <w:p w14:paraId="67FBA3F4"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BCDBDBA" w14:textId="77777777" w:rsidR="00E96438" w:rsidRPr="00791CE9" w:rsidRDefault="00E96438"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DBCED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DFF46E"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Remote Access Interface.</w:t>
      </w:r>
      <w:r w:rsidRPr="004C46E3">
        <w:rPr>
          <w:rFonts w:ascii="Arial" w:eastAsia="Times New Roman" w:hAnsi="Arial" w:cs="Times New Roman"/>
          <w:sz w:val="20"/>
          <w:szCs w:val="20"/>
          <w:lang w:val="en-GB"/>
        </w:rPr>
        <w:t xml:space="preserve"> The UPS shall have a standard RS-232/V.10 V.24/V.28 asynchronous data interface for connection to the Network Management System or other computer system for remote management functionality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694536F7" w14:textId="77777777" w:rsidTr="00182B96">
        <w:tc>
          <w:tcPr>
            <w:tcW w:w="3970" w:type="dxa"/>
          </w:tcPr>
          <w:p w14:paraId="7CAA008D"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0E416A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1B0E3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A1365AF"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Software Configurable.</w:t>
      </w:r>
      <w:r w:rsidRPr="004C46E3">
        <w:rPr>
          <w:rFonts w:ascii="Arial" w:eastAsia="Times New Roman" w:hAnsi="Arial" w:cs="Times New Roman"/>
          <w:sz w:val="20"/>
          <w:szCs w:val="20"/>
          <w:lang w:val="en-GB"/>
        </w:rPr>
        <w:t xml:space="preserve"> The UPS shall be fully software controllable, configurable and manageable through resident SNMP client facilities (M).</w:t>
      </w:r>
    </w:p>
    <w:p w14:paraId="3530C46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AEBE82E" w14:textId="4D4BBC80"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Standby Batteries.</w:t>
      </w:r>
      <w:r w:rsidRPr="004C46E3">
        <w:rPr>
          <w:rFonts w:ascii="Arial" w:eastAsia="Times New Roman" w:hAnsi="Arial" w:cs="Times New Roman"/>
          <w:sz w:val="20"/>
          <w:szCs w:val="20"/>
          <w:lang w:val="en-GB"/>
        </w:rPr>
        <w:t xml:space="preserve"> The UPS shall be provided with a set of standby batteries to provide for a maximum of </w:t>
      </w:r>
      <w:r w:rsidR="00FE3E1B" w:rsidRPr="004C46E3">
        <w:rPr>
          <w:rFonts w:ascii="Arial" w:eastAsia="Times New Roman" w:hAnsi="Arial" w:cs="Times New Roman"/>
          <w:sz w:val="20"/>
          <w:szCs w:val="20"/>
          <w:lang w:val="en-GB"/>
        </w:rPr>
        <w:t>20-minute</w:t>
      </w:r>
      <w:r w:rsidRPr="004C46E3">
        <w:rPr>
          <w:rFonts w:ascii="Arial" w:eastAsia="Times New Roman" w:hAnsi="Arial" w:cs="Times New Roman"/>
          <w:sz w:val="20"/>
          <w:szCs w:val="20"/>
          <w:lang w:val="en-GB"/>
        </w:rPr>
        <w:t xml:space="preserve"> standby time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7C9C1A23" w14:textId="77777777" w:rsidTr="00182B96">
        <w:tc>
          <w:tcPr>
            <w:tcW w:w="3970" w:type="dxa"/>
          </w:tcPr>
          <w:p w14:paraId="7682B75B"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FC11054"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737061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F1E1AB"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Type of Batteries.</w:t>
      </w:r>
      <w:r w:rsidRPr="004C46E3">
        <w:rPr>
          <w:rFonts w:ascii="Arial" w:eastAsia="Times New Roman" w:hAnsi="Arial" w:cs="Times New Roman"/>
          <w:sz w:val="20"/>
          <w:szCs w:val="20"/>
          <w:lang w:val="en-GB"/>
        </w:rPr>
        <w:t xml:space="preserve"> Standby batteries shall be non-"lead-acid", maintenance free and immune to memory AH capacity reduction effects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76793BFC" w14:textId="77777777" w:rsidTr="00182B96">
        <w:tc>
          <w:tcPr>
            <w:tcW w:w="3970" w:type="dxa"/>
          </w:tcPr>
          <w:p w14:paraId="27B6AC91"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60705E0"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6B4F3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5CBA323"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Charging of Batteries.</w:t>
      </w:r>
      <w:r w:rsidRPr="004C46E3">
        <w:rPr>
          <w:rFonts w:ascii="Arial" w:eastAsia="Times New Roman" w:hAnsi="Arial" w:cs="Times New Roman"/>
          <w:sz w:val="20"/>
          <w:szCs w:val="20"/>
          <w:lang w:val="en-GB"/>
        </w:rPr>
        <w:t xml:space="preserve">  Batteries shall be capable of deep discharge/charge cycles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5B725E85" w14:textId="77777777" w:rsidTr="00182B96">
        <w:tc>
          <w:tcPr>
            <w:tcW w:w="3970" w:type="dxa"/>
          </w:tcPr>
          <w:p w14:paraId="3CAAF075"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4D78768"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03E569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28D0019" w14:textId="77777777" w:rsidR="004C46E3" w:rsidRPr="004C46E3" w:rsidRDefault="004C46E3" w:rsidP="005D014E">
      <w:pPr>
        <w:widowControl w:val="0"/>
        <w:numPr>
          <w:ilvl w:val="0"/>
          <w:numId w:val="1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19" Rack Mountable.</w:t>
      </w:r>
      <w:r w:rsidRPr="004C46E3">
        <w:rPr>
          <w:rFonts w:ascii="Arial" w:eastAsia="Times New Roman" w:hAnsi="Arial" w:cs="Times New Roman"/>
          <w:sz w:val="20"/>
          <w:szCs w:val="20"/>
          <w:lang w:val="en-GB"/>
        </w:rPr>
        <w:t xml:space="preserve"> The UPS's and standby batteries supplied shall be 19" rack mountable. Where it is not possible to supply rack mountable UPS's and batteries, the UPS size and battery shall be such as to be installed loose standing in the bottom of one of the equipment racks supplied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620F3E60" w14:textId="77777777" w:rsidTr="00182B96">
        <w:tc>
          <w:tcPr>
            <w:tcW w:w="3970" w:type="dxa"/>
          </w:tcPr>
          <w:p w14:paraId="6F89E17C"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203" w:name="_Toc121880145"/>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79C4BA9"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59B3AE4" w14:textId="3B48B9DC" w:rsidR="004C46E3" w:rsidRPr="004C46E3" w:rsidRDefault="007A22EC" w:rsidP="00556DEA">
      <w:pPr>
        <w:widowControl w:val="0"/>
        <w:numPr>
          <w:ilvl w:val="1"/>
          <w:numId w:val="0"/>
        </w:numPr>
        <w:tabs>
          <w:tab w:val="num" w:pos="1134"/>
        </w:tabs>
        <w:spacing w:before="120" w:after="120" w:line="240" w:lineRule="auto"/>
        <w:jc w:val="both"/>
        <w:outlineLvl w:val="1"/>
        <w:rPr>
          <w:rFonts w:ascii="Arial" w:eastAsia="Times New Roman" w:hAnsi="Arial" w:cs="Times New Roman"/>
          <w:b/>
          <w:szCs w:val="20"/>
          <w:lang w:val="en-GB"/>
        </w:rPr>
      </w:pPr>
      <w:bookmarkStart w:id="204" w:name="_Toc114225140"/>
      <w:r>
        <w:rPr>
          <w:rFonts w:ascii="Arial" w:eastAsia="Times New Roman" w:hAnsi="Arial" w:cs="Times New Roman"/>
          <w:b/>
          <w:szCs w:val="20"/>
          <w:lang w:val="en-GB"/>
        </w:rPr>
        <w:lastRenderedPageBreak/>
        <w:t>10.12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Indoor Equipment Racks</w:t>
      </w:r>
      <w:bookmarkEnd w:id="203"/>
      <w:r w:rsidR="004C46E3" w:rsidRPr="004C46E3">
        <w:rPr>
          <w:rFonts w:ascii="Arial" w:eastAsia="Times New Roman" w:hAnsi="Arial" w:cs="Times New Roman"/>
          <w:b/>
          <w:szCs w:val="20"/>
          <w:lang w:val="en-GB"/>
        </w:rPr>
        <w:t xml:space="preserve"> </w:t>
      </w:r>
      <w:r w:rsidR="00556DEA">
        <w:rPr>
          <w:rFonts w:ascii="Arial" w:eastAsia="Times New Roman" w:hAnsi="Arial" w:cs="Times New Roman"/>
          <w:b/>
          <w:szCs w:val="20"/>
          <w:lang w:val="en-GB"/>
        </w:rPr>
        <w:t>Installation</w:t>
      </w:r>
      <w:bookmarkEnd w:id="204"/>
    </w:p>
    <w:p w14:paraId="5F2F3F5A"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new equipment racks for the indoor equipment shall be compliant to and based on the following requirements:</w:t>
      </w:r>
    </w:p>
    <w:p w14:paraId="329E49B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7EF281" w14:textId="2C2415BA"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Size.</w:t>
      </w:r>
      <w:r w:rsidRPr="004C46E3">
        <w:rPr>
          <w:rFonts w:ascii="Arial" w:eastAsia="Times New Roman" w:hAnsi="Arial" w:cs="Times New Roman"/>
          <w:sz w:val="20"/>
          <w:szCs w:val="20"/>
          <w:lang w:val="en-GB"/>
        </w:rPr>
        <w:t xml:space="preserve"> The maximum height of a 19" equipment rack used for the installation of indoor equipment shall not exceed 42 U (rack units). </w:t>
      </w:r>
      <w:r w:rsidR="00FE3E1B" w:rsidRPr="004C46E3">
        <w:rPr>
          <w:rFonts w:ascii="Arial" w:eastAsia="Times New Roman" w:hAnsi="Arial" w:cs="Times New Roman"/>
          <w:sz w:val="20"/>
          <w:szCs w:val="20"/>
          <w:lang w:val="en-GB"/>
        </w:rPr>
        <w:t>19”-inch</w:t>
      </w:r>
      <w:r w:rsidRPr="004C46E3">
        <w:rPr>
          <w:rFonts w:ascii="Arial" w:eastAsia="Times New Roman" w:hAnsi="Arial" w:cs="Times New Roman"/>
          <w:sz w:val="20"/>
          <w:szCs w:val="20"/>
          <w:lang w:val="en-GB"/>
        </w:rPr>
        <w:t xml:space="preserve"> equipment racks shall be at least 600-mm deep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1700DF3D" w14:textId="77777777" w:rsidTr="00182B96">
        <w:tc>
          <w:tcPr>
            <w:tcW w:w="3970" w:type="dxa"/>
          </w:tcPr>
          <w:p w14:paraId="196AD1B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FB7694"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2A36D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0860F27"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Rack Construction. </w:t>
      </w:r>
      <w:r w:rsidRPr="004C46E3">
        <w:rPr>
          <w:rFonts w:ascii="Arial" w:eastAsia="Times New Roman" w:hAnsi="Arial" w:cs="Times New Roman"/>
          <w:sz w:val="20"/>
          <w:szCs w:val="20"/>
          <w:lang w:val="en-GB"/>
        </w:rPr>
        <w:t xml:space="preserve">The new equipment rack shall be of a modular frame construction with two mild steel side panels, rear hinged, but removable, mild steel door and a front hinged, but removable glass door. The colour of the equipment rack shall be goose grey in accordance with BS4800 00A05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0FCCE70D" w14:textId="77777777" w:rsidTr="00182B96">
        <w:tc>
          <w:tcPr>
            <w:tcW w:w="3970" w:type="dxa"/>
          </w:tcPr>
          <w:p w14:paraId="0832F476"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5D8F8C8"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1FFFE2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C4B285"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Equipment Rack Mains Power.</w:t>
      </w:r>
      <w:r w:rsidRPr="004C46E3">
        <w:rPr>
          <w:rFonts w:ascii="Arial" w:eastAsia="Times New Roman" w:hAnsi="Arial" w:cs="Times New Roman"/>
          <w:sz w:val="20"/>
          <w:szCs w:val="20"/>
          <w:lang w:val="en-GB"/>
        </w:rPr>
        <w:t xml:space="preserve"> A 2U panel with at least 2 isolating circuit breakers shall be used to distribute/isolate the 220/240 V AC power feed from the UPS to the new 19” equipment rack. The 2U-power panel shall be installed at the front and bottom of the new 19” equipment rack. One isolating circuit breaker shall feed the forced ventilation fan tray. The other isolating circuit breaker shall feed the multiple plug mains distribution panel at the back of the equipment cabinet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370778B4" w14:textId="77777777" w:rsidTr="00182B96">
        <w:tc>
          <w:tcPr>
            <w:tcW w:w="3970" w:type="dxa"/>
          </w:tcPr>
          <w:p w14:paraId="639DE29B"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B0B2E99"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901683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607026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Mains Distribution Panel.</w:t>
      </w:r>
      <w:r w:rsidRPr="004C46E3">
        <w:rPr>
          <w:rFonts w:ascii="Arial" w:eastAsia="Times New Roman" w:hAnsi="Arial" w:cs="Times New Roman"/>
          <w:sz w:val="20"/>
          <w:szCs w:val="20"/>
          <w:lang w:val="en-GB"/>
        </w:rPr>
        <w:t xml:space="preserve"> The new equipment rack shall be provided with a mains power distribution panel or strip installed at the rear and side of the equipment rack. The power distribution panel or strip shall provide IEC 320 type socket outlets for distributing mains to the individual indoor equipment sets installed in the equipment rack.  Three (3) spare IEC 320 sockets per distribution panel shall be available after the rack has been fully populated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12617EA0" w14:textId="77777777" w:rsidTr="00182B96">
        <w:tc>
          <w:tcPr>
            <w:tcW w:w="3970" w:type="dxa"/>
          </w:tcPr>
          <w:p w14:paraId="7ED2201C"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E26D25F"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5F42B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32707D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Ventilation.</w:t>
      </w:r>
      <w:r w:rsidRPr="004C46E3">
        <w:rPr>
          <w:rFonts w:ascii="Arial" w:eastAsia="Times New Roman" w:hAnsi="Arial" w:cs="Times New Roman"/>
          <w:sz w:val="20"/>
          <w:szCs w:val="20"/>
          <w:lang w:val="en-GB"/>
        </w:rPr>
        <w:t xml:space="preserve"> A forced ventilation fan tray with at least four (4) ventilation fans shall be provided and installed at the top of each new 19” rack. The fan tray shall be connected to one of the mains feed isolating circuit breakers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0EFF3E17" w14:textId="77777777" w:rsidTr="00182B96">
        <w:tc>
          <w:tcPr>
            <w:tcW w:w="3970" w:type="dxa"/>
          </w:tcPr>
          <w:p w14:paraId="0B23DAD9"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98F716C"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B64E38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7987D6"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Filter Ventilation Grille.  </w:t>
      </w:r>
      <w:r w:rsidRPr="004C46E3">
        <w:rPr>
          <w:rFonts w:ascii="Arial" w:eastAsia="Times New Roman" w:hAnsi="Arial" w:cs="Times New Roman"/>
          <w:sz w:val="20"/>
          <w:szCs w:val="20"/>
          <w:lang w:val="en-GB"/>
        </w:rPr>
        <w:t>A filter ventilation grille shall be installed at the bottom of the new equipment rack. The filter ventilation grille shall conform to IEC 297 and be fitted with a washable polyfoam filter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006B3651" w14:textId="77777777" w:rsidTr="00182B96">
        <w:tc>
          <w:tcPr>
            <w:tcW w:w="3970" w:type="dxa"/>
          </w:tcPr>
          <w:p w14:paraId="729EB31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D48E44D"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95CF5C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E4CE53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Vented Trays.</w:t>
      </w:r>
      <w:r w:rsidRPr="004C46E3">
        <w:rPr>
          <w:rFonts w:ascii="Arial" w:eastAsia="Times New Roman" w:hAnsi="Arial" w:cs="Times New Roman"/>
          <w:sz w:val="20"/>
          <w:szCs w:val="20"/>
          <w:lang w:val="en-GB"/>
        </w:rPr>
        <w:t xml:space="preserve"> All indoor equipment shall be installed in the new equipment rack on standard fixed vented shelving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47269DDC" w14:textId="77777777" w:rsidTr="00182B96">
        <w:tc>
          <w:tcPr>
            <w:tcW w:w="3970" w:type="dxa"/>
          </w:tcPr>
          <w:p w14:paraId="0F142576"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2EDC837"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029C1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2A0248"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Sliding Keyboard Drawers.  </w:t>
      </w:r>
      <w:r w:rsidRPr="004C46E3">
        <w:rPr>
          <w:rFonts w:ascii="Arial" w:eastAsia="Times New Roman" w:hAnsi="Arial" w:cs="Times New Roman"/>
          <w:sz w:val="20"/>
          <w:szCs w:val="20"/>
          <w:lang w:val="en-GB"/>
        </w:rPr>
        <w:t>Computer keyboards</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shall be installed</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in rack mounted sliding drawer trays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50714C3F" w14:textId="77777777" w:rsidTr="00182B96">
        <w:tc>
          <w:tcPr>
            <w:tcW w:w="3970" w:type="dxa"/>
          </w:tcPr>
          <w:p w14:paraId="68361B88"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ECB1854"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A6504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F62C8FA"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Cable Tray.  </w:t>
      </w:r>
      <w:r w:rsidRPr="004C46E3">
        <w:rPr>
          <w:rFonts w:ascii="Arial" w:eastAsia="Times New Roman" w:hAnsi="Arial" w:cs="Times New Roman"/>
          <w:sz w:val="20"/>
          <w:szCs w:val="20"/>
          <w:lang w:val="en-GB"/>
        </w:rPr>
        <w:t>A steel multi-punched cable tray shall be installed at the rear and opposite side of the power distribution panel. The steel cable tray shall be used for distributing low level signal type and equipment interconnecting cables. The cable tray shall run the full length of the equipment rack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7787A4C9" w14:textId="77777777" w:rsidTr="00182B96">
        <w:tc>
          <w:tcPr>
            <w:tcW w:w="3970" w:type="dxa"/>
          </w:tcPr>
          <w:p w14:paraId="49F5BA5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2F9E308"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BC4EB1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7BF479"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Single Cable Hoops. </w:t>
      </w:r>
      <w:r w:rsidRPr="004C46E3">
        <w:rPr>
          <w:rFonts w:ascii="Arial" w:eastAsia="Times New Roman" w:hAnsi="Arial" w:cs="Times New Roman"/>
          <w:sz w:val="20"/>
          <w:szCs w:val="20"/>
          <w:lang w:val="en-GB"/>
        </w:rPr>
        <w:t>Single steel cable hoops shall be installed and fixed to one of the rear new equipment rack modular pillars. The steel cable hoops shall be used to thread/ distribute RF and IF cables to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09EAB955" w14:textId="77777777" w:rsidTr="00182B96">
        <w:tc>
          <w:tcPr>
            <w:tcW w:w="3970" w:type="dxa"/>
          </w:tcPr>
          <w:p w14:paraId="79BDD62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2CCE7F1"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A5EB06E" w14:textId="77777777" w:rsidR="004C46E3" w:rsidRPr="004C46E3" w:rsidRDefault="004C46E3" w:rsidP="004C46E3">
      <w:pPr>
        <w:widowControl w:val="0"/>
        <w:spacing w:after="0" w:line="240" w:lineRule="auto"/>
        <w:ind w:firstLine="60"/>
        <w:jc w:val="both"/>
        <w:rPr>
          <w:rFonts w:ascii="Arial" w:eastAsia="Times New Roman" w:hAnsi="Arial" w:cs="Times New Roman"/>
          <w:sz w:val="20"/>
          <w:szCs w:val="20"/>
          <w:lang w:val="en-GB"/>
        </w:rPr>
      </w:pPr>
    </w:p>
    <w:p w14:paraId="2DA34A13" w14:textId="77777777" w:rsidR="004C46E3" w:rsidRPr="004C46E3" w:rsidRDefault="004C46E3" w:rsidP="005D014E">
      <w:pPr>
        <w:widowControl w:val="0"/>
        <w:numPr>
          <w:ilvl w:val="0"/>
          <w:numId w:val="1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Equipment Earthing. </w:t>
      </w:r>
      <w:r w:rsidRPr="004C46E3">
        <w:rPr>
          <w:rFonts w:ascii="Arial" w:eastAsia="Times New Roman" w:hAnsi="Arial" w:cs="Times New Roman"/>
          <w:sz w:val="20"/>
          <w:szCs w:val="20"/>
          <w:lang w:val="en-GB"/>
        </w:rPr>
        <w:t>It is preferred that all equipment racks and cabinets be connected to the building earth via a separate earthing cable or strap. Care shall be taken that the building earth and the electrical mains earth are at equipotential. This shall be confirmed and measured during the site visit to each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076084F3" w14:textId="77777777" w:rsidTr="00182B96">
        <w:tc>
          <w:tcPr>
            <w:tcW w:w="3970" w:type="dxa"/>
          </w:tcPr>
          <w:p w14:paraId="7181ACC8"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6CE6760"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5D73C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82F4799" w14:textId="7F1F8FD3" w:rsidR="004C46E3" w:rsidRPr="004C46E3" w:rsidRDefault="007A22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5" w:name="_Toc121880146"/>
      <w:bookmarkStart w:id="206" w:name="_Toc114225141"/>
      <w:r>
        <w:rPr>
          <w:rFonts w:ascii="Arial" w:eastAsia="Times New Roman" w:hAnsi="Arial" w:cs="Times New Roman"/>
          <w:b/>
          <w:szCs w:val="20"/>
          <w:lang w:val="en-GB"/>
        </w:rPr>
        <w:t>10.13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VSAT Terminal Indoor MCPC Equipment</w:t>
      </w:r>
      <w:bookmarkEnd w:id="205"/>
      <w:bookmarkEnd w:id="206"/>
    </w:p>
    <w:p w14:paraId="28DA9C50" w14:textId="6EE6470C"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SADC</w:t>
      </w:r>
      <w:r w:rsidR="00A40445">
        <w:rPr>
          <w:rFonts w:ascii="Arial" w:eastAsia="Times New Roman" w:hAnsi="Arial" w:cs="Times New Roman"/>
          <w:sz w:val="20"/>
          <w:szCs w:val="20"/>
          <w:lang w:val="en-GB"/>
        </w:rPr>
        <w:t>2</w:t>
      </w:r>
      <w:r w:rsidRPr="004C46E3">
        <w:rPr>
          <w:rFonts w:ascii="Arial" w:eastAsia="Times New Roman" w:hAnsi="Arial" w:cs="Times New Roman"/>
          <w:sz w:val="20"/>
          <w:szCs w:val="20"/>
          <w:lang w:val="en-GB"/>
        </w:rPr>
        <w:t xml:space="preserve"> remote sites as included in the SADC2 sub-network of the ATNS VSAT network are provided with additional MCPC ground terminal equipment compliant to and in accordance with:</w:t>
      </w:r>
    </w:p>
    <w:p w14:paraId="65AB79D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6DD93C" w14:textId="48F935DA" w:rsidR="004C46E3" w:rsidRPr="004C46E3"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MCPC Circuit Summary.</w:t>
      </w:r>
      <w:r w:rsidRPr="004C46E3">
        <w:rPr>
          <w:rFonts w:ascii="Arial" w:eastAsia="Times New Roman" w:hAnsi="Arial" w:cs="Times New Roman"/>
          <w:sz w:val="20"/>
          <w:szCs w:val="20"/>
          <w:lang w:val="en-GB"/>
        </w:rPr>
        <w:t xml:space="preserve"> The following table provides a summary of the present existing ATS/DS and AFTN circuits between the AFISNET sites and the NAFISAT and SADC2 remote sites (Refer to </w:t>
      </w:r>
      <w:r w:rsidRPr="004C46E3">
        <w:rPr>
          <w:rFonts w:ascii="Arial" w:eastAsia="Times New Roman" w:hAnsi="Arial" w:cs="Times New Roman"/>
          <w:sz w:val="20"/>
          <w:szCs w:val="20"/>
          <w:shd w:val="clear" w:color="auto" w:fill="FFFFFF"/>
          <w:lang w:val="en-GB"/>
        </w:rPr>
        <w:t xml:space="preserve">paragraphs 1.0 to </w:t>
      </w:r>
      <w:r w:rsidR="00E45DC3">
        <w:rPr>
          <w:rFonts w:ascii="Arial" w:eastAsia="Times New Roman" w:hAnsi="Arial" w:cs="Times New Roman"/>
          <w:sz w:val="20"/>
          <w:szCs w:val="20"/>
          <w:shd w:val="clear" w:color="auto" w:fill="FFFFFF"/>
          <w:lang w:val="en-GB"/>
        </w:rPr>
        <w:t>8</w:t>
      </w:r>
      <w:r w:rsidRPr="004C46E3">
        <w:rPr>
          <w:rFonts w:ascii="Arial" w:eastAsia="Times New Roman" w:hAnsi="Arial" w:cs="Times New Roman"/>
          <w:sz w:val="20"/>
          <w:szCs w:val="20"/>
          <w:shd w:val="clear" w:color="auto" w:fill="FFFFFF"/>
          <w:lang w:val="en-GB"/>
        </w:rPr>
        <w:t>.0 of Volume 2, Part 1 for</w:t>
      </w:r>
      <w:r w:rsidRPr="004C46E3">
        <w:rPr>
          <w:rFonts w:ascii="Arial" w:eastAsia="Times New Roman" w:hAnsi="Arial" w:cs="Times New Roman"/>
          <w:sz w:val="20"/>
          <w:szCs w:val="20"/>
          <w:lang w:val="en-GB"/>
        </w:rPr>
        <w:t xml:space="preserve"> additional information (I):</w:t>
      </w:r>
    </w:p>
    <w:p w14:paraId="5733D279"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W w:w="765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
        <w:gridCol w:w="1708"/>
        <w:gridCol w:w="1623"/>
        <w:gridCol w:w="639"/>
        <w:gridCol w:w="1998"/>
        <w:gridCol w:w="1478"/>
      </w:tblGrid>
      <w:tr w:rsidR="00A40445" w:rsidRPr="004C46E3" w14:paraId="730E2B4F" w14:textId="77777777" w:rsidTr="007A22EC">
        <w:trPr>
          <w:gridAfter w:val="1"/>
          <w:wAfter w:w="1478" w:type="dxa"/>
          <w:tblHeader/>
        </w:trPr>
        <w:tc>
          <w:tcPr>
            <w:tcW w:w="1917" w:type="dxa"/>
            <w:gridSpan w:val="2"/>
            <w:shd w:val="clear" w:color="auto" w:fill="auto"/>
          </w:tcPr>
          <w:p w14:paraId="7A1E5993" w14:textId="77777777" w:rsidR="00A40445" w:rsidRPr="004C46E3" w:rsidRDefault="00A40445"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AFISNET SITE</w:t>
            </w:r>
          </w:p>
        </w:tc>
        <w:tc>
          <w:tcPr>
            <w:tcW w:w="1623" w:type="dxa"/>
          </w:tcPr>
          <w:p w14:paraId="58F22954" w14:textId="77777777" w:rsidR="00A40445" w:rsidRPr="004C46E3" w:rsidRDefault="00A40445"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SADC2 SITE</w:t>
            </w:r>
          </w:p>
        </w:tc>
        <w:tc>
          <w:tcPr>
            <w:tcW w:w="2637" w:type="dxa"/>
            <w:gridSpan w:val="2"/>
            <w:shd w:val="clear" w:color="auto" w:fill="auto"/>
          </w:tcPr>
          <w:p w14:paraId="5D286DEE" w14:textId="77777777" w:rsidR="00A40445" w:rsidRPr="004C46E3" w:rsidRDefault="00A40445" w:rsidP="004C46E3">
            <w:pPr>
              <w:widowControl w:val="0"/>
              <w:spacing w:after="0" w:line="240" w:lineRule="auto"/>
              <w:jc w:val="center"/>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TYPE OF CIRCUIT</w:t>
            </w:r>
          </w:p>
        </w:tc>
      </w:tr>
      <w:tr w:rsidR="00A40445" w:rsidRPr="004C46E3" w14:paraId="22580AAF" w14:textId="77777777" w:rsidTr="007A22EC">
        <w:trPr>
          <w:gridAfter w:val="1"/>
          <w:wAfter w:w="1478" w:type="dxa"/>
        </w:trPr>
        <w:tc>
          <w:tcPr>
            <w:tcW w:w="1917" w:type="dxa"/>
            <w:gridSpan w:val="2"/>
            <w:shd w:val="clear" w:color="auto" w:fill="auto"/>
          </w:tcPr>
          <w:p w14:paraId="5C38F642"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Brazzaville</w:t>
            </w:r>
          </w:p>
        </w:tc>
        <w:tc>
          <w:tcPr>
            <w:tcW w:w="1623" w:type="dxa"/>
          </w:tcPr>
          <w:p w14:paraId="5543B688"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21BE733F"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r>
      <w:tr w:rsidR="00A40445" w:rsidRPr="004C46E3" w14:paraId="06C86513" w14:textId="77777777" w:rsidTr="007A22EC">
        <w:trPr>
          <w:gridAfter w:val="1"/>
          <w:wAfter w:w="1478" w:type="dxa"/>
        </w:trPr>
        <w:tc>
          <w:tcPr>
            <w:tcW w:w="1917" w:type="dxa"/>
            <w:gridSpan w:val="2"/>
            <w:shd w:val="clear" w:color="auto" w:fill="auto"/>
          </w:tcPr>
          <w:p w14:paraId="269EAA67"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Brazzaville</w:t>
            </w:r>
          </w:p>
        </w:tc>
        <w:tc>
          <w:tcPr>
            <w:tcW w:w="1623" w:type="dxa"/>
          </w:tcPr>
          <w:p w14:paraId="6E07712C"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2E8D88DD"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r>
      <w:tr w:rsidR="00A40445" w:rsidRPr="004C46E3" w14:paraId="6B91B274" w14:textId="77777777" w:rsidTr="007A22EC">
        <w:trPr>
          <w:gridAfter w:val="1"/>
          <w:wAfter w:w="1478" w:type="dxa"/>
        </w:trPr>
        <w:tc>
          <w:tcPr>
            <w:tcW w:w="1917" w:type="dxa"/>
            <w:gridSpan w:val="2"/>
            <w:shd w:val="clear" w:color="auto" w:fill="auto"/>
          </w:tcPr>
          <w:p w14:paraId="50DA34C3"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Accra</w:t>
            </w:r>
          </w:p>
        </w:tc>
        <w:tc>
          <w:tcPr>
            <w:tcW w:w="1623" w:type="dxa"/>
          </w:tcPr>
          <w:p w14:paraId="173CC99C"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120F2F2E"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ATS/DS</w:t>
            </w:r>
          </w:p>
        </w:tc>
      </w:tr>
      <w:tr w:rsidR="00A40445" w:rsidRPr="004C46E3" w14:paraId="699A5A91" w14:textId="77777777" w:rsidTr="007A22EC">
        <w:trPr>
          <w:gridAfter w:val="1"/>
          <w:wAfter w:w="1478" w:type="dxa"/>
        </w:trPr>
        <w:tc>
          <w:tcPr>
            <w:tcW w:w="1917" w:type="dxa"/>
            <w:gridSpan w:val="2"/>
            <w:shd w:val="clear" w:color="auto" w:fill="auto"/>
          </w:tcPr>
          <w:p w14:paraId="4F77F590"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Accra</w:t>
            </w:r>
          </w:p>
        </w:tc>
        <w:tc>
          <w:tcPr>
            <w:tcW w:w="1623" w:type="dxa"/>
          </w:tcPr>
          <w:p w14:paraId="56405713"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7D596591"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r>
      <w:tr w:rsidR="00A40445" w:rsidRPr="004C46E3" w14:paraId="2832B0EB" w14:textId="77777777" w:rsidTr="007A22EC">
        <w:trPr>
          <w:gridAfter w:val="1"/>
          <w:wAfter w:w="1478" w:type="dxa"/>
        </w:trPr>
        <w:tc>
          <w:tcPr>
            <w:tcW w:w="1917" w:type="dxa"/>
            <w:gridSpan w:val="2"/>
            <w:shd w:val="clear" w:color="auto" w:fill="auto"/>
          </w:tcPr>
          <w:p w14:paraId="61916648"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Dakar</w:t>
            </w:r>
          </w:p>
        </w:tc>
        <w:tc>
          <w:tcPr>
            <w:tcW w:w="1623" w:type="dxa"/>
          </w:tcPr>
          <w:p w14:paraId="070FC029"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024B9228"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r>
      <w:tr w:rsidR="00A40445" w:rsidRPr="004C46E3" w14:paraId="3B26FB1A" w14:textId="77777777" w:rsidTr="007A22EC">
        <w:trPr>
          <w:gridAfter w:val="1"/>
          <w:wAfter w:w="1478" w:type="dxa"/>
        </w:trPr>
        <w:tc>
          <w:tcPr>
            <w:tcW w:w="1917" w:type="dxa"/>
            <w:gridSpan w:val="2"/>
            <w:shd w:val="clear" w:color="auto" w:fill="auto"/>
          </w:tcPr>
          <w:p w14:paraId="3BB9FD8B"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Abidjan</w:t>
            </w:r>
          </w:p>
        </w:tc>
        <w:tc>
          <w:tcPr>
            <w:tcW w:w="1623" w:type="dxa"/>
          </w:tcPr>
          <w:p w14:paraId="6B0691ED"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Luanda</w:t>
            </w:r>
          </w:p>
        </w:tc>
        <w:tc>
          <w:tcPr>
            <w:tcW w:w="2637" w:type="dxa"/>
            <w:gridSpan w:val="2"/>
            <w:shd w:val="clear" w:color="auto" w:fill="auto"/>
          </w:tcPr>
          <w:p w14:paraId="76191426" w14:textId="77777777" w:rsidR="00A40445" w:rsidRPr="004C46E3" w:rsidRDefault="00A40445" w:rsidP="004C46E3">
            <w:pPr>
              <w:widowControl w:val="0"/>
              <w:spacing w:after="0" w:line="240" w:lineRule="auto"/>
              <w:jc w:val="center"/>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w:t>
            </w:r>
          </w:p>
        </w:tc>
      </w:tr>
      <w:tr w:rsidR="007A22EC" w:rsidRPr="00791CE9" w14:paraId="7A315F9C" w14:textId="77777777" w:rsidTr="007A22EC">
        <w:tblPrEx>
          <w:tblCellMar>
            <w:left w:w="70" w:type="dxa"/>
            <w:right w:w="70" w:type="dxa"/>
          </w:tblCellMar>
          <w:tblLook w:val="0000" w:firstRow="0" w:lastRow="0" w:firstColumn="0" w:lastColumn="0" w:noHBand="0" w:noVBand="0"/>
        </w:tblPrEx>
        <w:trPr>
          <w:gridBefore w:val="1"/>
          <w:wBefore w:w="209" w:type="dxa"/>
        </w:trPr>
        <w:tc>
          <w:tcPr>
            <w:tcW w:w="3970" w:type="dxa"/>
            <w:gridSpan w:val="3"/>
          </w:tcPr>
          <w:p w14:paraId="321F36B0"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gridSpan w:val="2"/>
          </w:tcPr>
          <w:p w14:paraId="7281D766"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17BF3AD"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B402EE1" w14:textId="1B93CC8E" w:rsidR="004C46E3" w:rsidRPr="004C46E3"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Optional Planned MCPC Circuits. </w:t>
      </w:r>
      <w:r w:rsidRPr="004C46E3">
        <w:rPr>
          <w:rFonts w:ascii="Arial" w:eastAsia="Times New Roman" w:hAnsi="Arial" w:cs="Times New Roman"/>
          <w:sz w:val="20"/>
          <w:szCs w:val="20"/>
          <w:lang w:val="en-GB"/>
        </w:rPr>
        <w:t xml:space="preserve">The following table provides a summary of optional planned ATS/DS circuits between the AFISNET sites and and </w:t>
      </w:r>
      <w:r w:rsidR="00A40445">
        <w:rPr>
          <w:rFonts w:ascii="Arial" w:eastAsia="Times New Roman" w:hAnsi="Arial" w:cs="Times New Roman"/>
          <w:sz w:val="20"/>
          <w:szCs w:val="20"/>
          <w:lang w:val="en-GB"/>
        </w:rPr>
        <w:t xml:space="preserve">Luanda </w:t>
      </w:r>
      <w:r w:rsidRPr="004C46E3">
        <w:rPr>
          <w:rFonts w:ascii="Arial" w:eastAsia="Times New Roman" w:hAnsi="Arial" w:cs="Times New Roman"/>
          <w:sz w:val="20"/>
          <w:szCs w:val="20"/>
          <w:lang w:val="en-GB"/>
        </w:rPr>
        <w:t xml:space="preserve">SADC2 remote sites (Refer to paragraphs 1.0 to </w:t>
      </w:r>
      <w:r w:rsidR="00E45DC3">
        <w:rPr>
          <w:rFonts w:ascii="Arial" w:eastAsia="Times New Roman" w:hAnsi="Arial" w:cs="Times New Roman"/>
          <w:sz w:val="20"/>
          <w:szCs w:val="20"/>
          <w:lang w:val="en-GB"/>
        </w:rPr>
        <w:t>8</w:t>
      </w:r>
      <w:r w:rsidRPr="004C46E3">
        <w:rPr>
          <w:rFonts w:ascii="Arial" w:eastAsia="Times New Roman" w:hAnsi="Arial" w:cs="Times New Roman"/>
          <w:sz w:val="20"/>
          <w:szCs w:val="20"/>
          <w:lang w:val="en-GB"/>
        </w:rPr>
        <w:t xml:space="preserve">.0 of Volume 2, Part 1 for additional information).  The Tenderer must provide optional quotations for the supply and installation of the equipment at the </w:t>
      </w:r>
      <w:r w:rsidR="00A40445">
        <w:rPr>
          <w:rFonts w:ascii="Arial" w:eastAsia="Times New Roman" w:hAnsi="Arial" w:cs="Times New Roman"/>
          <w:sz w:val="20"/>
          <w:szCs w:val="20"/>
          <w:lang w:val="en-GB"/>
        </w:rPr>
        <w:t xml:space="preserve">Luanda </w:t>
      </w:r>
      <w:r w:rsidRPr="004C46E3">
        <w:rPr>
          <w:rFonts w:ascii="Arial" w:eastAsia="Times New Roman" w:hAnsi="Arial" w:cs="Times New Roman"/>
          <w:sz w:val="20"/>
          <w:szCs w:val="20"/>
          <w:lang w:val="en-GB"/>
        </w:rPr>
        <w:t>SADC2 T remote sites for these circuits.  The supply of the reciprocal equipment at Moroni and Point Noire will be arranged by ASECNA as part of AFISNET (M):</w:t>
      </w:r>
    </w:p>
    <w:p w14:paraId="18535152"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tbl>
      <w:tblPr>
        <w:tblStyle w:val="TableGrid"/>
        <w:tblW w:w="0" w:type="auto"/>
        <w:tblInd w:w="1242" w:type="dxa"/>
        <w:tblLook w:val="04A0" w:firstRow="1" w:lastRow="0" w:firstColumn="1" w:lastColumn="0" w:noHBand="0" w:noVBand="1"/>
      </w:tblPr>
      <w:tblGrid>
        <w:gridCol w:w="1838"/>
        <w:gridCol w:w="1838"/>
        <w:gridCol w:w="1554"/>
        <w:gridCol w:w="2681"/>
      </w:tblGrid>
      <w:tr w:rsidR="004C46E3" w:rsidRPr="004C46E3" w14:paraId="102CBA3B" w14:textId="77777777" w:rsidTr="00A40445">
        <w:trPr>
          <w:trHeight w:val="274"/>
        </w:trPr>
        <w:tc>
          <w:tcPr>
            <w:tcW w:w="1843" w:type="dxa"/>
          </w:tcPr>
          <w:p w14:paraId="4F6379B3" w14:textId="77777777" w:rsidR="004C46E3" w:rsidRPr="004C46E3" w:rsidRDefault="004C46E3" w:rsidP="004C46E3">
            <w:pPr>
              <w:widowControl w:val="0"/>
              <w:jc w:val="center"/>
              <w:rPr>
                <w:rFonts w:ascii="Arial" w:hAnsi="Arial"/>
                <w:b/>
              </w:rPr>
            </w:pPr>
            <w:r w:rsidRPr="004C46E3">
              <w:rPr>
                <w:rFonts w:ascii="Arial" w:hAnsi="Arial"/>
                <w:b/>
              </w:rPr>
              <w:t>AFISNET SITE</w:t>
            </w:r>
          </w:p>
        </w:tc>
        <w:tc>
          <w:tcPr>
            <w:tcW w:w="1843" w:type="dxa"/>
          </w:tcPr>
          <w:p w14:paraId="3640A9BC" w14:textId="77777777" w:rsidR="004C46E3" w:rsidRPr="004C46E3" w:rsidRDefault="004C46E3" w:rsidP="004C46E3">
            <w:pPr>
              <w:widowControl w:val="0"/>
              <w:jc w:val="center"/>
              <w:rPr>
                <w:rFonts w:ascii="Arial" w:hAnsi="Arial"/>
                <w:b/>
              </w:rPr>
            </w:pPr>
            <w:r w:rsidRPr="004C46E3">
              <w:rPr>
                <w:rFonts w:ascii="Arial" w:hAnsi="Arial"/>
                <w:b/>
              </w:rPr>
              <w:t>NAFISAT SITE</w:t>
            </w:r>
          </w:p>
        </w:tc>
        <w:tc>
          <w:tcPr>
            <w:tcW w:w="1559" w:type="dxa"/>
          </w:tcPr>
          <w:p w14:paraId="69BC65BD" w14:textId="77777777" w:rsidR="004C46E3" w:rsidRPr="004C46E3" w:rsidRDefault="004C46E3" w:rsidP="004C46E3">
            <w:pPr>
              <w:widowControl w:val="0"/>
              <w:jc w:val="center"/>
              <w:rPr>
                <w:rFonts w:ascii="Arial" w:hAnsi="Arial"/>
                <w:b/>
              </w:rPr>
            </w:pPr>
            <w:r w:rsidRPr="004C46E3">
              <w:rPr>
                <w:rFonts w:ascii="Arial" w:hAnsi="Arial"/>
                <w:b/>
              </w:rPr>
              <w:t>SADC2 SITE</w:t>
            </w:r>
          </w:p>
        </w:tc>
        <w:tc>
          <w:tcPr>
            <w:tcW w:w="2693" w:type="dxa"/>
          </w:tcPr>
          <w:p w14:paraId="7B97F8B2" w14:textId="77777777" w:rsidR="004C46E3" w:rsidRPr="004C46E3" w:rsidRDefault="004C46E3" w:rsidP="004C46E3">
            <w:pPr>
              <w:widowControl w:val="0"/>
              <w:jc w:val="center"/>
              <w:rPr>
                <w:rFonts w:ascii="Arial" w:hAnsi="Arial"/>
                <w:b/>
              </w:rPr>
            </w:pPr>
            <w:r w:rsidRPr="004C46E3">
              <w:rPr>
                <w:rFonts w:ascii="Arial" w:hAnsi="Arial"/>
                <w:b/>
              </w:rPr>
              <w:t>TYPE OF CIRCUIT</w:t>
            </w:r>
          </w:p>
        </w:tc>
      </w:tr>
      <w:tr w:rsidR="004C46E3" w:rsidRPr="004C46E3" w14:paraId="3450C4B2" w14:textId="77777777" w:rsidTr="00354946">
        <w:tc>
          <w:tcPr>
            <w:tcW w:w="1843" w:type="dxa"/>
          </w:tcPr>
          <w:p w14:paraId="56ED7F43" w14:textId="77777777" w:rsidR="004C46E3" w:rsidRPr="004C46E3" w:rsidRDefault="004C46E3" w:rsidP="004C46E3">
            <w:pPr>
              <w:widowControl w:val="0"/>
              <w:jc w:val="center"/>
              <w:rPr>
                <w:rFonts w:ascii="Arial" w:hAnsi="Arial"/>
              </w:rPr>
            </w:pPr>
            <w:r w:rsidRPr="004C46E3">
              <w:rPr>
                <w:rFonts w:ascii="Arial" w:hAnsi="Arial"/>
              </w:rPr>
              <w:t>Point Noire</w:t>
            </w:r>
          </w:p>
        </w:tc>
        <w:tc>
          <w:tcPr>
            <w:tcW w:w="1843" w:type="dxa"/>
          </w:tcPr>
          <w:p w14:paraId="70380348" w14:textId="77777777" w:rsidR="004C46E3" w:rsidRPr="004C46E3" w:rsidRDefault="004C46E3" w:rsidP="004C46E3">
            <w:pPr>
              <w:widowControl w:val="0"/>
              <w:jc w:val="center"/>
              <w:rPr>
                <w:rFonts w:ascii="Arial" w:hAnsi="Arial"/>
              </w:rPr>
            </w:pPr>
            <w:r w:rsidRPr="004C46E3">
              <w:rPr>
                <w:rFonts w:ascii="Arial" w:hAnsi="Arial"/>
              </w:rPr>
              <w:t>-</w:t>
            </w:r>
          </w:p>
        </w:tc>
        <w:tc>
          <w:tcPr>
            <w:tcW w:w="1559" w:type="dxa"/>
          </w:tcPr>
          <w:p w14:paraId="2FE2C81C" w14:textId="77777777" w:rsidR="004C46E3" w:rsidRPr="004C46E3" w:rsidRDefault="004C46E3" w:rsidP="004C46E3">
            <w:pPr>
              <w:widowControl w:val="0"/>
              <w:jc w:val="center"/>
              <w:rPr>
                <w:rFonts w:ascii="Arial" w:hAnsi="Arial"/>
              </w:rPr>
            </w:pPr>
            <w:r w:rsidRPr="004C46E3">
              <w:rPr>
                <w:rFonts w:ascii="Arial" w:hAnsi="Arial"/>
              </w:rPr>
              <w:t>Luanda</w:t>
            </w:r>
          </w:p>
        </w:tc>
        <w:tc>
          <w:tcPr>
            <w:tcW w:w="2693" w:type="dxa"/>
          </w:tcPr>
          <w:p w14:paraId="2A23A3D4" w14:textId="77777777" w:rsidR="004C46E3" w:rsidRPr="004C46E3" w:rsidRDefault="004C46E3" w:rsidP="004C46E3">
            <w:pPr>
              <w:widowControl w:val="0"/>
              <w:jc w:val="center"/>
              <w:rPr>
                <w:rFonts w:ascii="Arial" w:hAnsi="Arial"/>
              </w:rPr>
            </w:pPr>
            <w:r w:rsidRPr="004C46E3">
              <w:rPr>
                <w:rFonts w:ascii="Arial" w:hAnsi="Arial"/>
              </w:rPr>
              <w:t>ATS/DS</w:t>
            </w:r>
          </w:p>
        </w:tc>
      </w:tr>
    </w:tbl>
    <w:p w14:paraId="1996C1D9" w14:textId="55133217" w:rsid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52E0D427" w14:textId="77777777" w:rsidTr="00182B96">
        <w:tc>
          <w:tcPr>
            <w:tcW w:w="3970" w:type="dxa"/>
          </w:tcPr>
          <w:p w14:paraId="68FF7906"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BD2D92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756D6D" w14:textId="54EDEDA6" w:rsidR="007A22EC" w:rsidRDefault="007A22EC" w:rsidP="004C46E3">
      <w:pPr>
        <w:widowControl w:val="0"/>
        <w:spacing w:after="0" w:line="240" w:lineRule="auto"/>
        <w:jc w:val="both"/>
        <w:rPr>
          <w:rFonts w:ascii="Arial" w:eastAsia="Times New Roman" w:hAnsi="Arial" w:cs="Times New Roman"/>
          <w:sz w:val="20"/>
          <w:szCs w:val="20"/>
          <w:lang w:val="en-GB"/>
        </w:rPr>
      </w:pPr>
    </w:p>
    <w:p w14:paraId="46C2CDE6" w14:textId="77777777" w:rsidR="007A22EC" w:rsidRDefault="007A22EC">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13D45C84" w14:textId="77777777" w:rsidR="007A22EC" w:rsidRPr="004C46E3" w:rsidRDefault="007A22EC" w:rsidP="004C46E3">
      <w:pPr>
        <w:widowControl w:val="0"/>
        <w:spacing w:after="0" w:line="240" w:lineRule="auto"/>
        <w:jc w:val="both"/>
        <w:rPr>
          <w:rFonts w:ascii="Arial" w:eastAsia="Times New Roman" w:hAnsi="Arial" w:cs="Times New Roman"/>
          <w:sz w:val="20"/>
          <w:szCs w:val="20"/>
          <w:lang w:val="en-GB"/>
        </w:rPr>
      </w:pPr>
    </w:p>
    <w:p w14:paraId="47976BDC" w14:textId="7DB4AB6D" w:rsidR="004C46E3" w:rsidRPr="004C46E3" w:rsidRDefault="004C46E3" w:rsidP="005D014E">
      <w:pPr>
        <w:widowControl w:val="0"/>
        <w:numPr>
          <w:ilvl w:val="0"/>
          <w:numId w:val="1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Remote Terminal with MCPC functionality.</w:t>
      </w:r>
      <w:r w:rsidRPr="004C46E3">
        <w:rPr>
          <w:rFonts w:ascii="Arial" w:eastAsia="Times New Roman" w:hAnsi="Arial" w:cs="Times New Roman"/>
          <w:sz w:val="20"/>
          <w:szCs w:val="20"/>
          <w:lang w:val="en-GB"/>
        </w:rPr>
        <w:t xml:space="preserve"> Diagram 10.6 in paragraph 10.6 above shows a typical block diagram of the Luanda (Angola) site to incorporating connectivity to the AFISNET, as identified in the table under 10.13.1 above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64E8CD6F" w14:textId="77777777" w:rsidTr="00182B96">
        <w:tc>
          <w:tcPr>
            <w:tcW w:w="3970" w:type="dxa"/>
          </w:tcPr>
          <w:p w14:paraId="32D386B3"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7E3455C"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711C27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5D5BFE" w14:textId="1721636B"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Multi-port Active Combiner.</w:t>
      </w:r>
      <w:r w:rsidRPr="004C46E3">
        <w:rPr>
          <w:rFonts w:ascii="Arial" w:eastAsia="Times New Roman" w:hAnsi="Arial" w:cs="Times New Roman"/>
          <w:sz w:val="20"/>
          <w:szCs w:val="20"/>
          <w:lang w:val="en-GB"/>
        </w:rPr>
        <w:t xml:space="preserve"> Multiport L-band active transmit combiner (N-to-1) are provided to combine the VSAT network carriers onto the up-converter and </w:t>
      </w:r>
      <w:r w:rsidR="00FE3E1B" w:rsidRPr="004C46E3">
        <w:rPr>
          <w:rFonts w:ascii="Arial" w:eastAsia="Times New Roman" w:hAnsi="Arial" w:cs="Times New Roman"/>
          <w:sz w:val="20"/>
          <w:szCs w:val="20"/>
          <w:lang w:val="en-GB"/>
        </w:rPr>
        <w:t>solid-state</w:t>
      </w:r>
      <w:r w:rsidRPr="004C46E3">
        <w:rPr>
          <w:rFonts w:ascii="Arial" w:eastAsia="Times New Roman" w:hAnsi="Arial" w:cs="Times New Roman"/>
          <w:sz w:val="20"/>
          <w:szCs w:val="20"/>
          <w:lang w:val="en-GB"/>
        </w:rPr>
        <w:t xml:space="preserve"> power amplifier outdoor equipment</w:t>
      </w:r>
      <w:r w:rsidR="00A40445">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393C4C55" w14:textId="77777777" w:rsidTr="00182B96">
        <w:tc>
          <w:tcPr>
            <w:tcW w:w="3970" w:type="dxa"/>
          </w:tcPr>
          <w:p w14:paraId="7ACF9186"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80EC22F"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B9EEB2D"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AB0F742" w14:textId="76EFCC38"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Multi-port Active Splitter. </w:t>
      </w:r>
      <w:r w:rsidRPr="004C46E3">
        <w:rPr>
          <w:rFonts w:ascii="Arial" w:eastAsia="Times New Roman" w:hAnsi="Arial" w:cs="Times New Roman"/>
          <w:sz w:val="20"/>
          <w:szCs w:val="20"/>
          <w:lang w:val="en-GB"/>
        </w:rPr>
        <w:t xml:space="preserve">Multiport L-band active receive splitters (1-to-N) are provided to split/distribute the received VSAT network carriers onto the </w:t>
      </w:r>
      <w:r w:rsidR="00FE3E1B" w:rsidRPr="004C46E3">
        <w:rPr>
          <w:rFonts w:ascii="Arial" w:eastAsia="Times New Roman" w:hAnsi="Arial" w:cs="Times New Roman"/>
          <w:sz w:val="20"/>
          <w:szCs w:val="20"/>
          <w:lang w:val="en-GB"/>
        </w:rPr>
        <w:t>downconverter</w:t>
      </w:r>
      <w:r w:rsidRPr="004C46E3">
        <w:rPr>
          <w:rFonts w:ascii="Arial" w:eastAsia="Times New Roman" w:hAnsi="Arial" w:cs="Times New Roman"/>
          <w:sz w:val="20"/>
          <w:szCs w:val="20"/>
          <w:lang w:val="en-GB"/>
        </w:rPr>
        <w:t xml:space="preserve"> and low noise receive outdoor equipment</w:t>
      </w:r>
      <w:r w:rsidR="00A40445">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424488DF" w14:textId="77777777" w:rsidTr="00182B96">
        <w:tc>
          <w:tcPr>
            <w:tcW w:w="3970" w:type="dxa"/>
          </w:tcPr>
          <w:p w14:paraId="0C5B996D"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119B514"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20A9DF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C5B7B88" w14:textId="3D3154A5" w:rsidR="004C46E3" w:rsidRPr="00AC7D61"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AC7D61">
        <w:rPr>
          <w:rFonts w:ascii="Arial" w:eastAsia="Times New Roman" w:hAnsi="Arial" w:cs="Times New Roman"/>
          <w:b/>
          <w:sz w:val="20"/>
          <w:szCs w:val="20"/>
          <w:lang w:val="en-GB"/>
        </w:rPr>
        <w:t xml:space="preserve">Modem. </w:t>
      </w:r>
      <w:r w:rsidRPr="00AC7D61">
        <w:rPr>
          <w:rFonts w:ascii="Arial" w:eastAsia="Times New Roman" w:hAnsi="Arial" w:cs="Times New Roman"/>
          <w:sz w:val="20"/>
          <w:szCs w:val="20"/>
          <w:lang w:val="en-GB"/>
        </w:rPr>
        <w:t xml:space="preserve"> </w:t>
      </w:r>
      <w:r w:rsidR="00364B54" w:rsidRPr="00AC7D61">
        <w:rPr>
          <w:rFonts w:ascii="Arial" w:eastAsia="Times New Roman" w:hAnsi="Arial" w:cs="Times New Roman"/>
          <w:sz w:val="20"/>
          <w:szCs w:val="20"/>
          <w:lang w:val="en-GB"/>
        </w:rPr>
        <w:t>The Datum modems shall be connected in accordance with the table under 10.13.1 above (M)</w:t>
      </w:r>
      <w:r w:rsidRPr="00AC7D61">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39B32196" w14:textId="77777777" w:rsidTr="00182B96">
        <w:tc>
          <w:tcPr>
            <w:tcW w:w="3970" w:type="dxa"/>
          </w:tcPr>
          <w:p w14:paraId="2356B55D"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0787F29"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9EBFA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12C8E03" w14:textId="49555BB8" w:rsidR="004C46E3" w:rsidRPr="004C46E3" w:rsidRDefault="004C46E3" w:rsidP="005D014E">
      <w:pPr>
        <w:widowControl w:val="0"/>
        <w:numPr>
          <w:ilvl w:val="0"/>
          <w:numId w:val="14"/>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Modem Baseband Input/Output. </w:t>
      </w:r>
      <w:r w:rsidRPr="004C46E3">
        <w:rPr>
          <w:rFonts w:ascii="Arial" w:eastAsia="Times New Roman" w:hAnsi="Arial" w:cs="Times New Roman"/>
          <w:sz w:val="20"/>
          <w:szCs w:val="20"/>
          <w:lang w:val="en-GB"/>
        </w:rPr>
        <w:t xml:space="preserve"> The Datum modems input/output </w:t>
      </w:r>
      <w:r w:rsidR="00FE408F">
        <w:rPr>
          <w:rFonts w:ascii="Arial" w:eastAsia="Times New Roman" w:hAnsi="Arial" w:cs="Times New Roman"/>
          <w:sz w:val="20"/>
          <w:szCs w:val="20"/>
          <w:lang w:val="en-GB"/>
        </w:rPr>
        <w:t>shall be</w:t>
      </w:r>
      <w:r w:rsidRPr="004C46E3">
        <w:rPr>
          <w:rFonts w:ascii="Arial" w:eastAsia="Times New Roman" w:hAnsi="Arial" w:cs="Times New Roman"/>
          <w:sz w:val="20"/>
          <w:szCs w:val="20"/>
          <w:lang w:val="en-GB"/>
        </w:rPr>
        <w:t xml:space="preserve"> connected to the Memotec </w:t>
      </w:r>
      <w:r w:rsidR="007F4675" w:rsidRPr="007F4675">
        <w:rPr>
          <w:rFonts w:ascii="Arial" w:eastAsia="Times New Roman" w:hAnsi="Arial" w:cs="Times New Roman"/>
          <w:sz w:val="20"/>
          <w:szCs w:val="20"/>
          <w:lang w:val="en-GB"/>
        </w:rPr>
        <w:t>(compatible) equipment(M).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247C0B08" w14:textId="77777777" w:rsidTr="00182B96">
        <w:tc>
          <w:tcPr>
            <w:tcW w:w="3970" w:type="dxa"/>
          </w:tcPr>
          <w:p w14:paraId="16C013DE"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1C6D8E7"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551099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0E9D37A" w14:textId="26812BFC" w:rsidR="004C46E3" w:rsidRPr="004C46E3" w:rsidRDefault="007A22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07" w:name="_Toc114225142"/>
      <w:r>
        <w:rPr>
          <w:rFonts w:ascii="Arial" w:eastAsia="Times New Roman" w:hAnsi="Arial" w:cs="Times New Roman"/>
          <w:b/>
          <w:szCs w:val="20"/>
          <w:lang w:val="en-GB"/>
        </w:rPr>
        <w:t>10.14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Remote Site </w:t>
      </w:r>
      <w:r w:rsidR="007F4675">
        <w:rPr>
          <w:rFonts w:ascii="Arial" w:eastAsia="Times New Roman" w:hAnsi="Arial" w:cs="Times New Roman"/>
          <w:b/>
          <w:szCs w:val="20"/>
          <w:lang w:val="en-GB"/>
        </w:rPr>
        <w:t>Installation</w:t>
      </w:r>
      <w:r w:rsidR="004C46E3" w:rsidRPr="004C46E3">
        <w:rPr>
          <w:rFonts w:ascii="Arial" w:eastAsia="Times New Roman" w:hAnsi="Arial" w:cs="Times New Roman"/>
          <w:b/>
          <w:szCs w:val="20"/>
          <w:lang w:val="en-GB"/>
        </w:rPr>
        <w:t xml:space="preserve"> Procedures</w:t>
      </w:r>
      <w:bookmarkEnd w:id="207"/>
    </w:p>
    <w:p w14:paraId="4562BF32" w14:textId="505BBDF4" w:rsidR="004C46E3" w:rsidRPr="004C46E3" w:rsidRDefault="004C46E3" w:rsidP="004C46E3">
      <w:pPr>
        <w:spacing w:after="160" w:line="240" w:lineRule="auto"/>
        <w:ind w:left="1134"/>
        <w:contextualSpacing/>
        <w:jc w:val="both"/>
        <w:rPr>
          <w:rFonts w:ascii="Arial" w:eastAsia="Times New Roman" w:hAnsi="Arial" w:cs="Times New Roman"/>
          <w:sz w:val="20"/>
          <w:szCs w:val="20"/>
        </w:rPr>
      </w:pPr>
      <w:r w:rsidRPr="004C46E3">
        <w:rPr>
          <w:rFonts w:ascii="Arial" w:eastAsia="Times New Roman" w:hAnsi="Arial" w:cs="Times New Roman"/>
          <w:sz w:val="20"/>
          <w:szCs w:val="20"/>
        </w:rPr>
        <w:t xml:space="preserve">The following procedures and special requirements shall be followed by the Contractor during the </w:t>
      </w:r>
      <w:r w:rsidR="00FE408F">
        <w:rPr>
          <w:rFonts w:ascii="Arial" w:eastAsia="Times New Roman" w:hAnsi="Arial" w:cs="Times New Roman"/>
          <w:sz w:val="20"/>
          <w:szCs w:val="20"/>
        </w:rPr>
        <w:t>terminal installations</w:t>
      </w:r>
      <w:r w:rsidRPr="004C46E3">
        <w:rPr>
          <w:rFonts w:ascii="Arial" w:eastAsia="Times New Roman" w:hAnsi="Arial" w:cs="Times New Roman"/>
          <w:sz w:val="20"/>
          <w:szCs w:val="20"/>
        </w:rPr>
        <w:t xml:space="preserve"> (also refer to Diagram 10.14 below for a </w:t>
      </w:r>
      <w:r w:rsidR="00FE3E1B" w:rsidRPr="004C46E3">
        <w:rPr>
          <w:rFonts w:ascii="Arial" w:eastAsia="Times New Roman" w:hAnsi="Arial" w:cs="Times New Roman"/>
          <w:sz w:val="20"/>
          <w:szCs w:val="20"/>
        </w:rPr>
        <w:t>high-level</w:t>
      </w:r>
      <w:r w:rsidRPr="004C46E3">
        <w:rPr>
          <w:rFonts w:ascii="Arial" w:eastAsia="Times New Roman" w:hAnsi="Arial" w:cs="Times New Roman"/>
          <w:sz w:val="20"/>
          <w:szCs w:val="20"/>
        </w:rPr>
        <w:t xml:space="preserve"> schematic presentation):</w:t>
      </w:r>
    </w:p>
    <w:p w14:paraId="784DACC3" w14:textId="77777777" w:rsidR="004C46E3" w:rsidRPr="004C46E3" w:rsidRDefault="004C46E3" w:rsidP="004C46E3">
      <w:pPr>
        <w:spacing w:after="160" w:line="240" w:lineRule="auto"/>
        <w:ind w:left="414" w:firstLine="720"/>
        <w:contextualSpacing/>
        <w:jc w:val="both"/>
        <w:rPr>
          <w:rFonts w:ascii="Arial" w:eastAsia="Times New Roman" w:hAnsi="Arial" w:cs="Times New Roman"/>
          <w:sz w:val="20"/>
          <w:szCs w:val="20"/>
        </w:rPr>
      </w:pPr>
    </w:p>
    <w:p w14:paraId="200A0AB9" w14:textId="144A8F46" w:rsidR="004C46E3" w:rsidRPr="004C46E3" w:rsidRDefault="004C46E3" w:rsidP="00D82404">
      <w:pPr>
        <w:widowControl w:val="0"/>
        <w:spacing w:after="0" w:line="240" w:lineRule="auto"/>
        <w:ind w:left="1134" w:hanging="1134"/>
        <w:jc w:val="both"/>
        <w:rPr>
          <w:rFonts w:ascii="Arial" w:eastAsia="Times New Roman" w:hAnsi="Arial" w:cs="Times New Roman"/>
          <w:sz w:val="20"/>
          <w:szCs w:val="20"/>
        </w:rPr>
      </w:pPr>
      <w:r w:rsidRPr="004C46E3">
        <w:rPr>
          <w:rFonts w:ascii="Arial" w:eastAsia="Times New Roman" w:hAnsi="Arial" w:cs="Times New Roman"/>
          <w:sz w:val="20"/>
          <w:szCs w:val="20"/>
        </w:rPr>
        <w:t>10.14.1</w:t>
      </w:r>
      <w:r w:rsidRPr="004C46E3">
        <w:rPr>
          <w:rFonts w:ascii="Arial" w:eastAsia="Times New Roman" w:hAnsi="Arial" w:cs="Times New Roman"/>
          <w:sz w:val="20"/>
          <w:szCs w:val="20"/>
        </w:rPr>
        <w:tab/>
        <w:t>The SADC2</w:t>
      </w:r>
      <w:r w:rsidR="00FE408F">
        <w:rPr>
          <w:rFonts w:ascii="Arial" w:eastAsia="Times New Roman" w:hAnsi="Arial" w:cs="Times New Roman"/>
          <w:sz w:val="20"/>
          <w:szCs w:val="20"/>
        </w:rPr>
        <w:t xml:space="preserve"> and the local VSAT </w:t>
      </w:r>
      <w:r w:rsidRPr="004C46E3">
        <w:rPr>
          <w:rFonts w:ascii="Arial" w:eastAsia="Times New Roman" w:hAnsi="Arial" w:cs="Times New Roman"/>
          <w:sz w:val="20"/>
          <w:szCs w:val="20"/>
        </w:rPr>
        <w:t xml:space="preserve">networks are operational networks and special care should be taken to reduce interruptions in services to a minimum during the </w:t>
      </w:r>
      <w:r w:rsidR="00FE408F">
        <w:rPr>
          <w:rFonts w:ascii="Arial" w:eastAsia="Times New Roman" w:hAnsi="Arial" w:cs="Times New Roman"/>
          <w:sz w:val="20"/>
          <w:szCs w:val="20"/>
        </w:rPr>
        <w:t>installation</w:t>
      </w:r>
      <w:r w:rsidRPr="004C46E3">
        <w:rPr>
          <w:rFonts w:ascii="Arial" w:eastAsia="Times New Roman" w:hAnsi="Arial" w:cs="Times New Roman"/>
          <w:sz w:val="20"/>
          <w:szCs w:val="20"/>
        </w:rPr>
        <w:t xml:space="preserve">.  Where it is unavoidable to interrupt services for </w:t>
      </w:r>
      <w:r w:rsidR="00D82404">
        <w:rPr>
          <w:rFonts w:ascii="Arial" w:eastAsia="Times New Roman" w:hAnsi="Arial" w:cs="Times New Roman"/>
          <w:sz w:val="20"/>
          <w:szCs w:val="20"/>
        </w:rPr>
        <w:t>installation</w:t>
      </w:r>
      <w:r w:rsidRPr="004C46E3">
        <w:rPr>
          <w:rFonts w:ascii="Arial" w:eastAsia="Times New Roman" w:hAnsi="Arial" w:cs="Times New Roman"/>
          <w:sz w:val="20"/>
          <w:szCs w:val="20"/>
        </w:rPr>
        <w:t xml:space="preserve"> work, a suitable time shall be coordinated and agreed to with the local Civil Aviation Authorities to do the required the work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22EC" w:rsidRPr="00791CE9" w14:paraId="55B6B46B" w14:textId="77777777" w:rsidTr="00182B96">
        <w:tc>
          <w:tcPr>
            <w:tcW w:w="3970" w:type="dxa"/>
          </w:tcPr>
          <w:p w14:paraId="4AA0BD79"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391A6BF" w14:textId="77777777" w:rsidR="007A22EC" w:rsidRPr="00791CE9" w:rsidRDefault="007A22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C4A1BB9" w14:textId="1D5606F2" w:rsidR="004C46E3" w:rsidRPr="004C46E3" w:rsidRDefault="004C46E3" w:rsidP="004C46E3">
      <w:pPr>
        <w:spacing w:after="160" w:line="240" w:lineRule="auto"/>
        <w:ind w:left="1134" w:hanging="1134"/>
        <w:contextualSpacing/>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r>
    </w:p>
    <w:p w14:paraId="02164ABF" w14:textId="1CB985B1" w:rsidR="004C46E3" w:rsidRPr="004C46E3" w:rsidRDefault="004C46E3" w:rsidP="004C46E3">
      <w:pPr>
        <w:spacing w:after="160" w:line="240" w:lineRule="auto"/>
        <w:ind w:left="1134" w:hanging="1134"/>
        <w:contextualSpacing/>
        <w:jc w:val="both"/>
        <w:rPr>
          <w:rFonts w:ascii="Arial" w:eastAsia="Times New Roman" w:hAnsi="Arial" w:cs="Times New Roman"/>
          <w:sz w:val="20"/>
          <w:szCs w:val="20"/>
        </w:rPr>
      </w:pPr>
      <w:r w:rsidRPr="004C46E3">
        <w:rPr>
          <w:rFonts w:ascii="Arial" w:eastAsia="Times New Roman" w:hAnsi="Arial" w:cs="Times New Roman"/>
          <w:sz w:val="20"/>
          <w:szCs w:val="20"/>
        </w:rPr>
        <w:t>10.14.</w:t>
      </w:r>
      <w:r w:rsidR="00D82404">
        <w:rPr>
          <w:rFonts w:ascii="Arial" w:eastAsia="Times New Roman" w:hAnsi="Arial" w:cs="Times New Roman"/>
          <w:sz w:val="20"/>
          <w:szCs w:val="20"/>
        </w:rPr>
        <w:t>2</w:t>
      </w:r>
      <w:r w:rsidRPr="004C46E3">
        <w:rPr>
          <w:rFonts w:ascii="Arial" w:eastAsia="Times New Roman" w:hAnsi="Arial" w:cs="Times New Roman"/>
          <w:sz w:val="20"/>
          <w:szCs w:val="20"/>
        </w:rPr>
        <w:tab/>
        <w:t>On-site training will then be conducted as detailed in paragraph 14.2 which will be followed by the testing as described in paragraph 18.4 (M).</w:t>
      </w:r>
    </w:p>
    <w:p w14:paraId="2C3E40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B33C04D" w14:textId="7C0AD64E" w:rsidR="004C46E3" w:rsidRPr="004C46E3" w:rsidRDefault="007A22EC"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208" w:name="_Toc376729799"/>
      <w:bookmarkStart w:id="209" w:name="_Toc376733271"/>
      <w:bookmarkStart w:id="210" w:name="_Toc376733882"/>
      <w:bookmarkStart w:id="211" w:name="_Toc376956419"/>
      <w:bookmarkStart w:id="212" w:name="_Toc377068451"/>
      <w:bookmarkStart w:id="213" w:name="_Toc377069814"/>
      <w:bookmarkStart w:id="214" w:name="_Toc121880147"/>
      <w:bookmarkStart w:id="215" w:name="_Toc114225143"/>
      <w:bookmarkEnd w:id="208"/>
      <w:bookmarkEnd w:id="209"/>
      <w:bookmarkEnd w:id="210"/>
      <w:bookmarkEnd w:id="211"/>
      <w:bookmarkEnd w:id="212"/>
      <w:bookmarkEnd w:id="213"/>
      <w:r>
        <w:rPr>
          <w:rFonts w:ascii="Arial" w:eastAsia="Times New Roman" w:hAnsi="Arial" w:cs="Times New Roman"/>
          <w:b/>
          <w:caps/>
          <w:kern w:val="28"/>
          <w:sz w:val="24"/>
          <w:szCs w:val="20"/>
          <w:lang w:val="en-GB"/>
        </w:rPr>
        <w:t xml:space="preserve">11. </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ATNS VSAT NETWORK TECHNICAL REQUIREMENTS</w:t>
      </w:r>
      <w:bookmarkEnd w:id="214"/>
      <w:bookmarkEnd w:id="215"/>
    </w:p>
    <w:p w14:paraId="3B652DC7" w14:textId="47D867D3" w:rsidR="004C46E3" w:rsidRPr="004C46E3" w:rsidRDefault="007A22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16" w:name="_Toc361250119"/>
      <w:bookmarkStart w:id="217" w:name="_Toc525847885"/>
      <w:bookmarkStart w:id="218" w:name="_Toc24776080"/>
      <w:bookmarkStart w:id="219" w:name="_Toc121880148"/>
      <w:bookmarkStart w:id="220" w:name="_Toc114225144"/>
      <w:bookmarkStart w:id="221" w:name="_Toc56576923"/>
      <w:bookmarkStart w:id="222" w:name="_Toc84832102"/>
      <w:bookmarkStart w:id="223" w:name="_Toc84911217"/>
      <w:bookmarkStart w:id="224" w:name="_Toc84911688"/>
      <w:bookmarkStart w:id="225" w:name="_Toc84911832"/>
      <w:bookmarkStart w:id="226" w:name="_Toc84911903"/>
      <w:bookmarkStart w:id="227" w:name="_Toc84912152"/>
      <w:bookmarkStart w:id="228" w:name="_Toc84912300"/>
      <w:bookmarkStart w:id="229" w:name="_Toc84912375"/>
      <w:bookmarkStart w:id="230" w:name="_Toc98123937"/>
      <w:bookmarkStart w:id="231" w:name="_Toc98325219"/>
      <w:bookmarkStart w:id="232" w:name="_Toc98325290"/>
      <w:bookmarkStart w:id="233" w:name="_Toc98326266"/>
      <w:bookmarkStart w:id="234" w:name="_Toc98329022"/>
      <w:bookmarkStart w:id="235" w:name="_Toc114378526"/>
      <w:bookmarkStart w:id="236" w:name="_Toc114460047"/>
      <w:bookmarkStart w:id="237" w:name="_Toc114460155"/>
      <w:bookmarkStart w:id="238" w:name="_Toc114460249"/>
      <w:r>
        <w:rPr>
          <w:rFonts w:ascii="Arial" w:eastAsia="Times New Roman" w:hAnsi="Arial" w:cs="Times New Roman"/>
          <w:b/>
          <w:szCs w:val="20"/>
          <w:lang w:val="en-GB"/>
        </w:rPr>
        <w:t>11.1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ATNS VSAT Network </w:t>
      </w:r>
      <w:bookmarkEnd w:id="216"/>
      <w:bookmarkEnd w:id="217"/>
      <w:bookmarkEnd w:id="218"/>
      <w:r w:rsidR="004C46E3" w:rsidRPr="004C46E3">
        <w:rPr>
          <w:rFonts w:ascii="Arial" w:eastAsia="Times New Roman" w:hAnsi="Arial" w:cs="Times New Roman"/>
          <w:b/>
          <w:szCs w:val="20"/>
          <w:lang w:val="en-GB"/>
        </w:rPr>
        <w:t>Management</w:t>
      </w:r>
      <w:bookmarkEnd w:id="219"/>
      <w:bookmarkEnd w:id="220"/>
      <w:r w:rsidR="004C46E3" w:rsidRPr="004C46E3">
        <w:rPr>
          <w:rFonts w:ascii="Arial" w:eastAsia="Times New Roman" w:hAnsi="Arial" w:cs="Times New Roman"/>
          <w:b/>
          <w:szCs w:val="20"/>
          <w:lang w:val="en-GB"/>
        </w:rPr>
        <w:t xml:space="preserve"> </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39A0309" w14:textId="08D089F8"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VSAT </w:t>
      </w:r>
      <w:r w:rsidR="007F4675">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supplied and installed shall provide for comprehensive network management features at different functionality levels. The new network management system provided for the ATNS VSAT network shall be compliant to and based on:</w:t>
      </w:r>
    </w:p>
    <w:p w14:paraId="36733EA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32C96083" w14:textId="77777777" w:rsidR="00215B6E" w:rsidRDefault="00215B6E">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7E3719A1" w14:textId="48DBC961"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lastRenderedPageBreak/>
        <w:t>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6A87B933" w14:textId="77777777" w:rsidTr="00182B96">
        <w:tc>
          <w:tcPr>
            <w:tcW w:w="3970" w:type="dxa"/>
          </w:tcPr>
          <w:p w14:paraId="3A87B6B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379964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DF1F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CB9F1F"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Sub-network Main/Standby NMS Configuration.</w:t>
      </w:r>
      <w:r w:rsidRPr="004C46E3">
        <w:rPr>
          <w:rFonts w:ascii="Arial" w:eastAsia="Times New Roman" w:hAnsi="Arial" w:cs="Times New Roman"/>
          <w:sz w:val="20"/>
          <w:szCs w:val="20"/>
          <w:lang w:val="en-GB"/>
        </w:rPr>
        <w:t xml:space="preserve"> The network management system shall be configurable in a main and standby configuration at the ATNS VSAT </w:t>
      </w:r>
      <w:r w:rsidRPr="004C46E3">
        <w:rPr>
          <w:rFonts w:ascii="Arial" w:eastAsia="Times New Roman" w:hAnsi="Arial" w:cs="Times New Roman"/>
          <w:sz w:val="20"/>
          <w:szCs w:val="20"/>
          <w:u w:val="single"/>
          <w:lang w:val="en-GB"/>
        </w:rPr>
        <w:t>sub-network level</w:t>
      </w:r>
      <w:r w:rsidRPr="004C46E3">
        <w:rPr>
          <w:rFonts w:ascii="Arial" w:eastAsia="Times New Roman" w:hAnsi="Arial" w:cs="Times New Roman"/>
          <w:sz w:val="20"/>
          <w:szCs w:val="20"/>
          <w:lang w:val="en-GB"/>
        </w:rPr>
        <w:t xml:space="preser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11B6A1AE" w14:textId="77777777" w:rsidTr="00182B96">
        <w:tc>
          <w:tcPr>
            <w:tcW w:w="3970" w:type="dxa"/>
          </w:tcPr>
          <w:p w14:paraId="57D9E83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DAEB084"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2A45C1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66E243E" w14:textId="5FEB0928"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Network Level.</w:t>
      </w:r>
      <w:r w:rsidRPr="004C46E3">
        <w:rPr>
          <w:rFonts w:ascii="Arial" w:eastAsia="Times New Roman" w:hAnsi="Arial" w:cs="Times New Roman"/>
          <w:sz w:val="20"/>
          <w:szCs w:val="20"/>
          <w:lang w:val="en-GB"/>
        </w:rPr>
        <w:t xml:space="preserve">  VSAT remote terminals shall be capable of being allocated the main network management system terminal at the network level.  The network management system, allocated to the remoter VSAT terminal that is assigned as main network management system, shall be capable of managing, reporting on status information and configuration of all remote VSAT terminals on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7218735D" w14:textId="77777777" w:rsidTr="00182B96">
        <w:tc>
          <w:tcPr>
            <w:tcW w:w="3970" w:type="dxa"/>
          </w:tcPr>
          <w:p w14:paraId="6334DA9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DB3B44A"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A712D6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E86C57"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Standby Terminal Role at Network Level.</w:t>
      </w:r>
      <w:r w:rsidRPr="004C46E3">
        <w:rPr>
          <w:rFonts w:ascii="Arial" w:eastAsia="Times New Roman" w:hAnsi="Arial" w:cs="Times New Roman"/>
          <w:sz w:val="20"/>
          <w:szCs w:val="20"/>
          <w:lang w:val="en-GB"/>
        </w:rPr>
        <w:t xml:space="preserve">  Any one of the VSAT terminals shall be capable of being allocated the standby network management system terminal at the network level. The network management system, allocated to the VSAT terminal that is assigned as the standby network management system, shall be capable of managing, reporting on status information and configuration of all remote VSAT terminals on the network (M).</w:t>
      </w:r>
    </w:p>
    <w:p w14:paraId="799112D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D8D3FD0"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Main Terminal Role at Sub-network Level.</w:t>
      </w:r>
      <w:r w:rsidRPr="004C46E3">
        <w:rPr>
          <w:rFonts w:ascii="Arial" w:eastAsia="Times New Roman" w:hAnsi="Arial" w:cs="Times New Roman"/>
          <w:sz w:val="20"/>
          <w:szCs w:val="20"/>
          <w:lang w:val="en-GB"/>
        </w:rPr>
        <w:t xml:space="preserve">  Any one of the VSAT terminals shall be capable of being allocated the main network management system terminal at the sub-network level. The network management system, allocated to the VSAT terminal that is assigned as the main sub-network management system, shall be capable of managing and reporting on status information of all remote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2540F444" w14:textId="77777777" w:rsidTr="00182B96">
        <w:tc>
          <w:tcPr>
            <w:tcW w:w="3970" w:type="dxa"/>
          </w:tcPr>
          <w:p w14:paraId="036E830E"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1A65613"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ED5E9E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F7B0681"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NMS Standby Terminal Role at Sub-network Level. </w:t>
      </w:r>
      <w:r w:rsidRPr="004C46E3">
        <w:rPr>
          <w:rFonts w:ascii="Arial" w:eastAsia="Times New Roman" w:hAnsi="Arial" w:cs="Times New Roman"/>
          <w:sz w:val="20"/>
          <w:szCs w:val="20"/>
          <w:lang w:val="en-GB"/>
        </w:rPr>
        <w:t xml:space="preserve"> Any one of the VSAT remote terminals shall be capable of being allocated the standby network management system terminal at the sub-network level. The network management system, allocated to the VSAT terminal that is assigned as the standby sub-network management system, shall be capable of managing and reporting on status information of all VSAT terminals on the sub-network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74CC4520" w14:textId="77777777" w:rsidTr="00182B96">
        <w:tc>
          <w:tcPr>
            <w:tcW w:w="3970" w:type="dxa"/>
          </w:tcPr>
          <w:p w14:paraId="6336A443"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2489015"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DB5569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C681AB"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Local NMS Terminal.</w:t>
      </w:r>
      <w:r w:rsidRPr="004C46E3">
        <w:rPr>
          <w:rFonts w:ascii="Arial" w:eastAsia="Times New Roman" w:hAnsi="Arial" w:cs="Times New Roman"/>
          <w:sz w:val="20"/>
          <w:szCs w:val="20"/>
          <w:lang w:val="en-GB"/>
        </w:rPr>
        <w:t xml:space="preserve"> It shall be possible to allocate a network management system to any VSAT terminal at the network and sub-network level. Network management systems allocated to any terminal shall only be capable of managing and reporting on status and alarm information of that terminal only (M).</w:t>
      </w:r>
    </w:p>
    <w:p w14:paraId="6A694F2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50EFA7D"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NMS Protocols.</w:t>
      </w:r>
      <w:r w:rsidRPr="004C46E3">
        <w:rPr>
          <w:rFonts w:ascii="Arial" w:eastAsia="Times New Roman" w:hAnsi="Arial" w:cs="Times New Roman"/>
          <w:sz w:val="20"/>
          <w:szCs w:val="20"/>
          <w:lang w:val="en-GB"/>
        </w:rPr>
        <w:t xml:space="preserve"> Extensive use of SNMP and/or CMIP protocols shall be used to manage, control and co-ordinate network management parameters and files on a client/server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1546ACD5" w14:textId="77777777" w:rsidTr="00182B96">
        <w:tc>
          <w:tcPr>
            <w:tcW w:w="3970" w:type="dxa"/>
          </w:tcPr>
          <w:p w14:paraId="7674ED30"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EBC34E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AC6D66" w14:textId="34315E0B" w:rsidR="00215B6E" w:rsidRDefault="00215B6E" w:rsidP="004C46E3">
      <w:pPr>
        <w:widowControl w:val="0"/>
        <w:spacing w:after="0" w:line="240" w:lineRule="auto"/>
        <w:jc w:val="both"/>
        <w:rPr>
          <w:rFonts w:ascii="Arial" w:eastAsia="Times New Roman" w:hAnsi="Arial" w:cs="Times New Roman"/>
          <w:sz w:val="20"/>
          <w:szCs w:val="20"/>
          <w:lang w:val="en-GB"/>
        </w:rPr>
      </w:pPr>
    </w:p>
    <w:p w14:paraId="64F19E44" w14:textId="77777777" w:rsidR="00215B6E" w:rsidRDefault="00215B6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3D16F13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ED8952"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Modular Design.</w:t>
      </w:r>
      <w:r w:rsidRPr="004C46E3">
        <w:rPr>
          <w:rFonts w:ascii="Arial" w:eastAsia="Times New Roman" w:hAnsi="Arial" w:cs="Times New Roman"/>
          <w:sz w:val="20"/>
          <w:szCs w:val="20"/>
          <w:lang w:val="en-GB"/>
        </w:rPr>
        <w:t xml:space="preserve"> The new network management software shall be of a modular design, forward compatible in order to migrate to new hardware platforms as and when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43CD592D" w14:textId="77777777" w:rsidTr="00182B96">
        <w:tc>
          <w:tcPr>
            <w:tcW w:w="3970" w:type="dxa"/>
          </w:tcPr>
          <w:p w14:paraId="3CC0DA7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D8A0ACE"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B9C9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466F07A"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Ease of Use.</w:t>
      </w:r>
      <w:r w:rsidRPr="004C46E3">
        <w:rPr>
          <w:rFonts w:ascii="Arial" w:eastAsia="Times New Roman" w:hAnsi="Arial" w:cs="Times New Roman"/>
          <w:sz w:val="20"/>
          <w:szCs w:val="20"/>
          <w:lang w:val="en-GB"/>
        </w:rPr>
        <w:t xml:space="preserve"> The new network management software shall be easy to use, with a graphic interface and online help incorporated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1A620640" w14:textId="77777777" w:rsidTr="00182B96">
        <w:tc>
          <w:tcPr>
            <w:tcW w:w="3970" w:type="dxa"/>
          </w:tcPr>
          <w:p w14:paraId="3A112F9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05BBCA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2456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0BF994"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Graphic User Interface.</w:t>
      </w:r>
      <w:r w:rsidRPr="004C46E3">
        <w:rPr>
          <w:rFonts w:ascii="Arial" w:eastAsia="Times New Roman" w:hAnsi="Arial" w:cs="Times New Roman"/>
          <w:sz w:val="20"/>
          <w:szCs w:val="20"/>
          <w:lang w:val="en-GB"/>
        </w:rPr>
        <w:t xml:space="preserve"> The graphic user interface of the new network management software shall provide for:</w:t>
      </w:r>
    </w:p>
    <w:p w14:paraId="5B72AA2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8F6C96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11.1.11.1 </w:t>
      </w:r>
      <w:r w:rsidRPr="004C46E3">
        <w:rPr>
          <w:rFonts w:ascii="Arial" w:eastAsia="Times New Roman" w:hAnsi="Arial" w:cs="Times New Roman"/>
          <w:sz w:val="20"/>
          <w:szCs w:val="20"/>
          <w:lang w:val="en-GB"/>
        </w:rPr>
        <w:tab/>
        <w:t>Geographical maps showing the network and sub-network nodes and VSAT terminals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5A2F39B1" w14:textId="77777777" w:rsidTr="00182B96">
        <w:tc>
          <w:tcPr>
            <w:tcW w:w="3970" w:type="dxa"/>
          </w:tcPr>
          <w:p w14:paraId="3B01250B"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5F6DAA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E9A2EF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08A7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11.1.11.2</w:t>
      </w:r>
      <w:r w:rsidRPr="004C46E3">
        <w:rPr>
          <w:rFonts w:ascii="Arial" w:eastAsia="Times New Roman" w:hAnsi="Arial" w:cs="Times New Roman"/>
          <w:sz w:val="20"/>
          <w:szCs w:val="20"/>
          <w:lang w:val="en-GB"/>
        </w:rPr>
        <w:tab/>
        <w:t>Status and alarm information of network nodes, sub-network terminals, per site systems, sub-systems and equipment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46780E8A" w14:textId="77777777" w:rsidTr="00182B96">
        <w:tc>
          <w:tcPr>
            <w:tcW w:w="3970" w:type="dxa"/>
          </w:tcPr>
          <w:p w14:paraId="7FDCBDE1"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26D4EE2"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31A36C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FB4E2FD" w14:textId="77777777" w:rsidR="004C46E3" w:rsidRPr="004C46E3" w:rsidRDefault="004C46E3" w:rsidP="004C46E3">
      <w:pPr>
        <w:widowControl w:val="0"/>
        <w:spacing w:before="120" w:after="120" w:line="240" w:lineRule="auto"/>
        <w:ind w:left="1134" w:hanging="1134"/>
        <w:jc w:val="both"/>
        <w:outlineLvl w:val="3"/>
        <w:rPr>
          <w:rFonts w:ascii="Times New Roman" w:eastAsia="Times New Roman" w:hAnsi="Times New Roman" w:cs="Arial"/>
          <w:b/>
          <w:i/>
          <w:sz w:val="20"/>
          <w:szCs w:val="20"/>
          <w:lang w:val="en-GB"/>
        </w:rPr>
      </w:pPr>
      <w:r w:rsidRPr="004C46E3">
        <w:rPr>
          <w:rFonts w:ascii="Arial" w:eastAsia="Times New Roman" w:hAnsi="Arial" w:cs="Arial"/>
          <w:sz w:val="20"/>
          <w:szCs w:val="20"/>
          <w:lang w:val="en-GB"/>
        </w:rPr>
        <w:t xml:space="preserve">11.1.11.3 </w:t>
      </w:r>
      <w:r w:rsidRPr="004C46E3">
        <w:rPr>
          <w:rFonts w:ascii="Arial" w:eastAsia="Times New Roman" w:hAnsi="Arial" w:cs="Arial"/>
          <w:sz w:val="20"/>
          <w:szCs w:val="20"/>
          <w:lang w:val="en-GB"/>
        </w:rPr>
        <w:tab/>
        <w:t>Graphic overview of equipment configuration and parameters on an individual site basis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48F32508" w14:textId="77777777" w:rsidTr="00182B96">
        <w:tc>
          <w:tcPr>
            <w:tcW w:w="3970" w:type="dxa"/>
          </w:tcPr>
          <w:p w14:paraId="29759582"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EF570BF"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974C43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97C38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11.1.11.4 </w:t>
      </w:r>
      <w:r w:rsidRPr="004C46E3">
        <w:rPr>
          <w:rFonts w:ascii="Arial" w:eastAsia="Times New Roman" w:hAnsi="Arial" w:cs="Times New Roman"/>
          <w:sz w:val="20"/>
          <w:szCs w:val="20"/>
          <w:lang w:val="en-GB"/>
        </w:rPr>
        <w:tab/>
        <w:t>Graphic circuit connection and equipment block diagrams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698A7934" w14:textId="77777777" w:rsidTr="00182B96">
        <w:tc>
          <w:tcPr>
            <w:tcW w:w="3970" w:type="dxa"/>
          </w:tcPr>
          <w:p w14:paraId="6C0CEBAC"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6BA0624"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34D43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BDB7A4"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Password Protection.</w:t>
      </w:r>
      <w:r w:rsidRPr="004C46E3">
        <w:rPr>
          <w:rFonts w:ascii="Arial" w:eastAsia="Times New Roman" w:hAnsi="Arial" w:cs="Times New Roman"/>
          <w:sz w:val="20"/>
          <w:szCs w:val="20"/>
          <w:lang w:val="en-GB"/>
        </w:rPr>
        <w:t xml:space="preserve">  The new network management software shall be provided with the necessary password protection mechanisms at different levels for authorised access restriction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1AAB85CA" w14:textId="77777777" w:rsidTr="00182B96">
        <w:tc>
          <w:tcPr>
            <w:tcW w:w="3970" w:type="dxa"/>
          </w:tcPr>
          <w:p w14:paraId="1274FE3F"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D4A6904"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63AE5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C9166F1"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Terminal Reconfiguration.</w:t>
      </w:r>
      <w:r w:rsidRPr="004C46E3">
        <w:rPr>
          <w:rFonts w:ascii="Arial" w:eastAsia="Times New Roman" w:hAnsi="Arial" w:cs="Times New Roman"/>
          <w:sz w:val="20"/>
          <w:szCs w:val="20"/>
          <w:lang w:val="en-GB"/>
        </w:rPr>
        <w:t xml:space="preserve">  The new network management software shall allow for “Over the Air” automatic reconfiguration of the network-failed elements or configuration of new terminals and circuits from the network level main and standby terminal without affecting the operation of the network when new circuits are to be implemented or failed terminals are reconfigured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22206F55" w14:textId="77777777" w:rsidTr="00182B96">
        <w:tc>
          <w:tcPr>
            <w:tcW w:w="3970" w:type="dxa"/>
          </w:tcPr>
          <w:p w14:paraId="7ABDDC1A"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0B1DAB6"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26F79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EF5B6CC"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Monitoring and Control Information.</w:t>
      </w:r>
      <w:r w:rsidRPr="004C46E3">
        <w:rPr>
          <w:rFonts w:ascii="Arial" w:eastAsia="Times New Roman" w:hAnsi="Arial" w:cs="Times New Roman"/>
          <w:sz w:val="20"/>
          <w:szCs w:val="20"/>
          <w:lang w:val="en-GB"/>
        </w:rPr>
        <w:t xml:space="preserve"> The new network management software shall provide performance monitoring, status monitoring and alarm information of individual equipment sets on a per remote VSAT terminal basis, grouped into logical networks and sub-networks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4EC1195B" w14:textId="77777777" w:rsidTr="00182B96">
        <w:tc>
          <w:tcPr>
            <w:tcW w:w="3970" w:type="dxa"/>
          </w:tcPr>
          <w:p w14:paraId="6FB1BB9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0776096"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728082" w14:textId="4F5745A7" w:rsidR="00215B6E" w:rsidRDefault="00215B6E" w:rsidP="004C46E3">
      <w:pPr>
        <w:widowControl w:val="0"/>
        <w:spacing w:after="0" w:line="240" w:lineRule="auto"/>
        <w:jc w:val="both"/>
        <w:rPr>
          <w:rFonts w:ascii="Arial" w:eastAsia="Times New Roman" w:hAnsi="Arial" w:cs="Times New Roman"/>
          <w:sz w:val="20"/>
          <w:szCs w:val="20"/>
          <w:lang w:val="en-GB"/>
        </w:rPr>
      </w:pPr>
    </w:p>
    <w:p w14:paraId="6217EB83" w14:textId="77777777" w:rsidR="00215B6E" w:rsidRDefault="00215B6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77DC092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B8D13E"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Traffic Statistics.</w:t>
      </w:r>
      <w:r w:rsidRPr="004C46E3">
        <w:rPr>
          <w:rFonts w:ascii="Arial" w:eastAsia="Times New Roman" w:hAnsi="Arial" w:cs="Times New Roman"/>
          <w:sz w:val="20"/>
          <w:szCs w:val="20"/>
          <w:lang w:val="en-GB"/>
        </w:rPr>
        <w:t xml:space="preserve"> The network management software shall provide voice and data traffic statistics between the VSAT terminals that comprise the overall network, the logical sub-networks and the individual VSAT terminals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5AA5B61B" w14:textId="77777777" w:rsidTr="00182B96">
        <w:tc>
          <w:tcPr>
            <w:tcW w:w="3970" w:type="dxa"/>
          </w:tcPr>
          <w:p w14:paraId="58CDD6E5"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BBA06D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F40257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AE94BCC" w14:textId="06345A92"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As minimum the following statistics shall be </w:t>
      </w:r>
      <w:r w:rsidR="00FE3E1B" w:rsidRPr="004C46E3">
        <w:rPr>
          <w:rFonts w:ascii="Arial" w:eastAsia="Times New Roman" w:hAnsi="Arial" w:cs="Times New Roman"/>
          <w:sz w:val="20"/>
          <w:szCs w:val="20"/>
          <w:lang w:val="en-GB"/>
        </w:rPr>
        <w:t>provided,</w:t>
      </w:r>
      <w:r w:rsidRPr="004C46E3">
        <w:rPr>
          <w:rFonts w:ascii="Arial" w:eastAsia="Times New Roman" w:hAnsi="Arial" w:cs="Times New Roman"/>
          <w:sz w:val="20"/>
          <w:szCs w:val="20"/>
          <w:lang w:val="en-GB"/>
        </w:rPr>
        <w:t xml:space="preserve"> and reports generated at the Johannesburg NMS.</w:t>
      </w:r>
    </w:p>
    <w:p w14:paraId="130DB298"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0F8930D6"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Voice Services</w:t>
      </w:r>
    </w:p>
    <w:p w14:paraId="1D233D63"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BF6C8EB" w14:textId="77777777" w:rsidR="004C46E3" w:rsidRPr="004C46E3" w:rsidRDefault="004C46E3" w:rsidP="005D014E">
      <w:pPr>
        <w:widowControl w:val="0"/>
        <w:numPr>
          <w:ilvl w:val="1"/>
          <w:numId w:val="4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Regarding voice services (ATS/DS), the following statistics are required (M):</w:t>
      </w:r>
    </w:p>
    <w:p w14:paraId="7586C3E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4E172BF2"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calls per ATS circuit of the specified site.</w:t>
      </w:r>
    </w:p>
    <w:p w14:paraId="69FDBC73"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46338A4D"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call duration (duration of the conservation) per ATS circuit of the specified site. A call without response is not taken into account.</w:t>
      </w:r>
    </w:p>
    <w:p w14:paraId="424D95D9"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357A728F" w14:textId="21833E1E"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calls per ATS circuit of the specified site. A busy tone is considered as a failure.  A call is considered as successful in the following </w:t>
      </w:r>
      <w:r w:rsidR="00FE3E1B" w:rsidRPr="004C46E3">
        <w:rPr>
          <w:rFonts w:ascii="Arial" w:eastAsia="Times New Roman" w:hAnsi="Arial" w:cs="Times New Roman"/>
          <w:sz w:val="20"/>
          <w:szCs w:val="20"/>
          <w:lang w:val="en-GB"/>
        </w:rPr>
        <w:t>cases:</w:t>
      </w:r>
    </w:p>
    <w:p w14:paraId="3589B1CA"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communication is established; or</w:t>
      </w:r>
    </w:p>
    <w:p w14:paraId="7E76640D" w14:textId="77777777" w:rsidR="004C46E3" w:rsidRPr="004C46E3" w:rsidRDefault="004C46E3" w:rsidP="005D014E">
      <w:pPr>
        <w:widowControl w:val="0"/>
        <w:numPr>
          <w:ilvl w:val="0"/>
          <w:numId w:val="43"/>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remote phone rings, but the communication is not established because nobody answers.</w:t>
      </w:r>
    </w:p>
    <w:p w14:paraId="1EE9467A"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7641849E" w14:textId="77777777"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calls for the specified site</w:t>
      </w:r>
    </w:p>
    <w:p w14:paraId="4A899A7B"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1BF84EE8" w14:textId="42F2BA20" w:rsidR="004C46E3" w:rsidRP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Total call </w:t>
      </w:r>
      <w:r w:rsidR="00FE3E1B" w:rsidRPr="004C46E3">
        <w:rPr>
          <w:rFonts w:ascii="Arial" w:eastAsia="Times New Roman" w:hAnsi="Arial" w:cs="Times New Roman"/>
          <w:sz w:val="20"/>
          <w:szCs w:val="20"/>
          <w:lang w:val="en-GB"/>
        </w:rPr>
        <w:t>duration for</w:t>
      </w:r>
      <w:r w:rsidRPr="004C46E3">
        <w:rPr>
          <w:rFonts w:ascii="Arial" w:eastAsia="Times New Roman" w:hAnsi="Arial" w:cs="Times New Roman"/>
          <w:sz w:val="20"/>
          <w:szCs w:val="20"/>
          <w:lang w:val="en-GB"/>
        </w:rPr>
        <w:t xml:space="preserve"> the specified site</w:t>
      </w:r>
    </w:p>
    <w:p w14:paraId="1FF7D52D" w14:textId="77777777" w:rsidR="004C46E3" w:rsidRPr="004C46E3" w:rsidRDefault="004C46E3" w:rsidP="004C46E3">
      <w:pPr>
        <w:widowControl w:val="0"/>
        <w:spacing w:after="0" w:line="240" w:lineRule="auto"/>
        <w:ind w:left="1560" w:hanging="360"/>
        <w:jc w:val="both"/>
        <w:rPr>
          <w:rFonts w:ascii="Arial" w:eastAsia="Times New Roman" w:hAnsi="Arial" w:cs="Times New Roman"/>
          <w:sz w:val="20"/>
          <w:szCs w:val="20"/>
          <w:lang w:val="en-GB"/>
        </w:rPr>
      </w:pPr>
    </w:p>
    <w:p w14:paraId="01B9F059" w14:textId="5D7D89B9" w:rsidR="004C46E3" w:rsidRDefault="004C46E3" w:rsidP="005D014E">
      <w:pPr>
        <w:widowControl w:val="0"/>
        <w:numPr>
          <w:ilvl w:val="0"/>
          <w:numId w:val="42"/>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percentage of successful calls for the specified site.</w:t>
      </w:r>
    </w:p>
    <w:p w14:paraId="4DA0DB85" w14:textId="77777777" w:rsidR="00215B6E" w:rsidRDefault="00215B6E" w:rsidP="00AC7D61">
      <w:pPr>
        <w:pStyle w:val="ListParagraph"/>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176ABE06" w14:textId="77777777" w:rsidTr="00182B96">
        <w:tc>
          <w:tcPr>
            <w:tcW w:w="3970" w:type="dxa"/>
          </w:tcPr>
          <w:p w14:paraId="4528B074"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506229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4196768" w14:textId="77777777" w:rsidR="00215B6E" w:rsidRPr="004C46E3" w:rsidRDefault="00215B6E" w:rsidP="00AC7D61">
      <w:pPr>
        <w:widowControl w:val="0"/>
        <w:spacing w:after="0" w:line="240" w:lineRule="auto"/>
        <w:ind w:left="1560"/>
        <w:jc w:val="both"/>
        <w:rPr>
          <w:rFonts w:ascii="Arial" w:eastAsia="Times New Roman" w:hAnsi="Arial" w:cs="Times New Roman"/>
          <w:sz w:val="20"/>
          <w:szCs w:val="20"/>
          <w:lang w:val="en-GB"/>
        </w:rPr>
      </w:pPr>
    </w:p>
    <w:p w14:paraId="5546475E"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42CD478" w14:textId="77777777" w:rsidR="004C46E3" w:rsidRPr="004C46E3" w:rsidRDefault="004C46E3" w:rsidP="005D014E">
      <w:pPr>
        <w:widowControl w:val="0"/>
        <w:numPr>
          <w:ilvl w:val="0"/>
          <w:numId w:val="40"/>
        </w:numPr>
        <w:tabs>
          <w:tab w:val="num" w:pos="1134"/>
        </w:tabs>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AFTN/ATN Services</w:t>
      </w:r>
    </w:p>
    <w:p w14:paraId="46DFB89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BA41A5" w14:textId="77777777" w:rsidR="004C46E3" w:rsidRPr="004C46E3" w:rsidRDefault="004C46E3" w:rsidP="004C46E3">
      <w:pPr>
        <w:widowControl w:val="0"/>
        <w:spacing w:after="0" w:line="240" w:lineRule="auto"/>
        <w:ind w:left="709" w:firstLine="11"/>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Regarding AFTN/ATN services, the following statistics are provided in reports (M):</w:t>
      </w:r>
    </w:p>
    <w:p w14:paraId="77750BE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56F9F4"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Number of data Bytes transmitted per AFTN/ATN circuit of the specified site.</w:t>
      </w:r>
    </w:p>
    <w:p w14:paraId="03BFFFDA"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77C70B7C" w14:textId="77777777" w:rsidR="004C46E3" w:rsidRP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Percentage of successful data Bytes transmitted per AFTN/ATN circuit of the specified site. </w:t>
      </w:r>
    </w:p>
    <w:p w14:paraId="2A108437" w14:textId="77777777" w:rsidR="004C46E3" w:rsidRPr="004C46E3" w:rsidRDefault="004C46E3" w:rsidP="004C46E3">
      <w:pPr>
        <w:widowControl w:val="0"/>
        <w:spacing w:after="0" w:line="240" w:lineRule="auto"/>
        <w:ind w:left="1560" w:hanging="426"/>
        <w:jc w:val="both"/>
        <w:rPr>
          <w:rFonts w:ascii="Arial" w:eastAsia="Times New Roman" w:hAnsi="Arial" w:cs="Times New Roman"/>
          <w:sz w:val="20"/>
          <w:szCs w:val="20"/>
          <w:lang w:val="en-GB"/>
        </w:rPr>
      </w:pPr>
    </w:p>
    <w:p w14:paraId="56AD08AC" w14:textId="086B2602" w:rsidR="004C46E3" w:rsidRDefault="004C46E3" w:rsidP="005D014E">
      <w:pPr>
        <w:widowControl w:val="0"/>
        <w:numPr>
          <w:ilvl w:val="0"/>
          <w:numId w:val="41"/>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Total number of data Bytes transmitted for the specified site.</w:t>
      </w:r>
    </w:p>
    <w:p w14:paraId="6F0D8646" w14:textId="77777777" w:rsidR="00215B6E" w:rsidRDefault="00215B6E" w:rsidP="00AC7D61">
      <w:pPr>
        <w:pStyle w:val="ListParagraph"/>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28599D44" w14:textId="77777777" w:rsidTr="00182B96">
        <w:tc>
          <w:tcPr>
            <w:tcW w:w="3970" w:type="dxa"/>
          </w:tcPr>
          <w:p w14:paraId="3AB7F26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DDB7D10"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19DD553" w14:textId="77777777" w:rsidR="00215B6E" w:rsidRPr="004C46E3" w:rsidRDefault="00215B6E" w:rsidP="00AC7D61">
      <w:pPr>
        <w:widowControl w:val="0"/>
        <w:spacing w:after="0" w:line="240" w:lineRule="auto"/>
        <w:ind w:left="1560"/>
        <w:jc w:val="both"/>
        <w:rPr>
          <w:rFonts w:ascii="Arial" w:eastAsia="Times New Roman" w:hAnsi="Arial" w:cs="Times New Roman"/>
          <w:sz w:val="20"/>
          <w:szCs w:val="20"/>
          <w:lang w:val="en-GB"/>
        </w:rPr>
      </w:pPr>
    </w:p>
    <w:p w14:paraId="47328E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98D7F58" w14:textId="77777777" w:rsidR="004C46E3" w:rsidRPr="004C46E3" w:rsidRDefault="004C46E3" w:rsidP="005D014E">
      <w:pPr>
        <w:widowControl w:val="0"/>
        <w:numPr>
          <w:ilvl w:val="0"/>
          <w:numId w:val="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Report Generation.</w:t>
      </w:r>
      <w:r w:rsidRPr="004C46E3">
        <w:rPr>
          <w:rFonts w:ascii="Arial" w:eastAsia="Times New Roman" w:hAnsi="Arial" w:cs="Times New Roman"/>
          <w:sz w:val="20"/>
          <w:szCs w:val="20"/>
          <w:lang w:val="en-GB"/>
        </w:rPr>
        <w:t xml:space="preserve"> The network management software shall provide for report generators of all statistics, configuration parameters and other technical information for network and sub-network administration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7FDD401E" w14:textId="77777777" w:rsidTr="00182B96">
        <w:tc>
          <w:tcPr>
            <w:tcW w:w="3970" w:type="dxa"/>
          </w:tcPr>
          <w:p w14:paraId="5607138F"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8863647"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45B5E30" w14:textId="7CE47C58" w:rsidR="00215B6E" w:rsidRDefault="00215B6E" w:rsidP="004C46E3">
      <w:pPr>
        <w:widowControl w:val="0"/>
        <w:spacing w:after="0" w:line="240" w:lineRule="auto"/>
        <w:ind w:left="1134"/>
        <w:jc w:val="both"/>
        <w:rPr>
          <w:rFonts w:ascii="Arial" w:eastAsia="Times New Roman" w:hAnsi="Arial" w:cs="Times New Roman"/>
          <w:sz w:val="20"/>
          <w:szCs w:val="20"/>
          <w:lang w:val="en-GB"/>
        </w:rPr>
      </w:pPr>
    </w:p>
    <w:p w14:paraId="648327A4" w14:textId="77777777" w:rsidR="00215B6E" w:rsidRDefault="00215B6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1AE2766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0391DC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11.1.17.1 </w:t>
      </w:r>
      <w:r w:rsidRPr="004C46E3">
        <w:rPr>
          <w:rFonts w:ascii="Arial" w:eastAsia="Times New Roman" w:hAnsi="Arial" w:cs="Times New Roman"/>
          <w:sz w:val="20"/>
          <w:szCs w:val="20"/>
          <w:lang w:val="en-GB"/>
        </w:rPr>
        <w:tab/>
        <w:t>Statistics Report Layout</w:t>
      </w:r>
    </w:p>
    <w:p w14:paraId="2A38E417"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3931D0C"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b/>
        <w:t>The report page must be divided into two pages - a selection page which allows the user to specify the site, the year and the month of the report he wants to display, and a report display page (M).</w:t>
      </w:r>
    </w:p>
    <w:p w14:paraId="1DCE43A8"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0D0645E6"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selection page must be divided into two zones: </w:t>
      </w:r>
    </w:p>
    <w:p w14:paraId="44B42F11" w14:textId="77777777"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“time settings” zone: select year and month of the desired report.</w:t>
      </w:r>
    </w:p>
    <w:p w14:paraId="4F7E86F3" w14:textId="74DB3D88" w:rsidR="004C46E3" w:rsidRPr="004C46E3" w:rsidRDefault="004C46E3" w:rsidP="005D014E">
      <w:pPr>
        <w:widowControl w:val="0"/>
        <w:numPr>
          <w:ilvl w:val="0"/>
          <w:numId w:val="45"/>
        </w:numPr>
        <w:spacing w:after="0" w:line="240" w:lineRule="auto"/>
        <w:ind w:left="1985"/>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“impacted site(s)” </w:t>
      </w:r>
      <w:r w:rsidR="00FE3E1B" w:rsidRPr="004C46E3">
        <w:rPr>
          <w:rFonts w:ascii="Arial" w:eastAsia="Times New Roman" w:hAnsi="Arial" w:cs="Times New Roman"/>
          <w:sz w:val="20"/>
          <w:szCs w:val="20"/>
          <w:lang w:val="en-GB"/>
        </w:rPr>
        <w:t>zone</w:t>
      </w:r>
      <w:r w:rsidRPr="004C46E3">
        <w:rPr>
          <w:rFonts w:ascii="Arial" w:eastAsia="Times New Roman" w:hAnsi="Arial" w:cs="Times New Roman"/>
          <w:sz w:val="20"/>
          <w:szCs w:val="20"/>
          <w:lang w:val="en-GB"/>
        </w:rPr>
        <w:t xml:space="preserve"> allows the user to select one or several sites which will be displayed on the report. Dedicated buttons allow quick selection i.e:</w:t>
      </w:r>
    </w:p>
    <w:p w14:paraId="440C0812"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Select all sites </w:t>
      </w:r>
    </w:p>
    <w:p w14:paraId="1C9E74AE"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Unselect all the sites</w:t>
      </w:r>
    </w:p>
    <w:p w14:paraId="05EEFE66"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NAFISAT sites</w:t>
      </w:r>
    </w:p>
    <w:p w14:paraId="3CA23199" w14:textId="77777777" w:rsidR="004C46E3" w:rsidRPr="004C46E3" w:rsidRDefault="004C46E3" w:rsidP="005D014E">
      <w:pPr>
        <w:widowControl w:val="0"/>
        <w:numPr>
          <w:ilvl w:val="0"/>
          <w:numId w:val="46"/>
        </w:numPr>
        <w:spacing w:after="0" w:line="240" w:lineRule="auto"/>
        <w:ind w:left="241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Select only SADC2 sites</w:t>
      </w:r>
    </w:p>
    <w:p w14:paraId="35558A4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When time and site selections have been defined, the user can validate his choice with an “OK” button to open the “reports display page”.</w:t>
      </w:r>
    </w:p>
    <w:p w14:paraId="2DA7B65E"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report display page must offer the possibility to export the generated reports to a Microsoft Excel file. The report page could be composed of several reports according to the number of selected sites</w:t>
      </w:r>
    </w:p>
    <w:p w14:paraId="160BFA6F" w14:textId="77777777" w:rsidR="004C46E3" w:rsidRPr="004C46E3" w:rsidRDefault="004C46E3" w:rsidP="005D014E">
      <w:pPr>
        <w:widowControl w:val="0"/>
        <w:numPr>
          <w:ilvl w:val="0"/>
          <w:numId w:val="44"/>
        </w:numPr>
        <w:spacing w:after="0" w:line="240" w:lineRule="auto"/>
        <w:ind w:left="1560"/>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Diagram 11.1 below shows a typical statistics report dialogue page.</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469B9E96" w14:textId="77777777" w:rsidTr="00182B96">
        <w:tc>
          <w:tcPr>
            <w:tcW w:w="3970" w:type="dxa"/>
          </w:tcPr>
          <w:p w14:paraId="51E659B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D0CFEE7"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493365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E985C0D" w14:textId="77777777" w:rsidR="004C46E3" w:rsidRPr="004C46E3" w:rsidRDefault="004C46E3" w:rsidP="004C46E3">
      <w:pPr>
        <w:widowControl w:val="0"/>
        <w:spacing w:after="0" w:line="240" w:lineRule="auto"/>
        <w:ind w:left="142"/>
        <w:jc w:val="right"/>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 </w:t>
      </w:r>
      <w:r w:rsidRPr="004C46E3">
        <w:rPr>
          <w:rFonts w:ascii="Arial" w:eastAsia="Times New Roman" w:hAnsi="Arial" w:cs="Times New Roman"/>
          <w:sz w:val="20"/>
          <w:szCs w:val="20"/>
          <w:lang w:val="en-GB"/>
        </w:rPr>
        <w:object w:dxaOrig="9451" w:dyaOrig="14640" w14:anchorId="27BE1C00">
          <v:shape id="_x0000_i1026" type="#_x0000_t75" style="width:424pt;height:501.5pt" o:ole="">
            <v:imagedata r:id="rId17" o:title=""/>
          </v:shape>
          <o:OLEObject Type="Embed" ProgID="Visio.Drawing.15" ShapeID="_x0000_i1026" DrawAspect="Content" ObjectID="_1739266505" r:id="rId18"/>
        </w:object>
      </w:r>
    </w:p>
    <w:p w14:paraId="3610649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DF0F20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815D85" w14:textId="7244A2C4" w:rsidR="004C46E3" w:rsidRPr="004C46E3" w:rsidRDefault="00FC79F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39" w:name="_Toc121880149"/>
      <w:bookmarkStart w:id="240" w:name="_Toc114225145"/>
      <w:r>
        <w:rPr>
          <w:rFonts w:ascii="Arial" w:eastAsia="Times New Roman" w:hAnsi="Arial" w:cs="Times New Roman"/>
          <w:b/>
          <w:szCs w:val="20"/>
          <w:lang w:val="en-GB"/>
        </w:rPr>
        <w:t>11.2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ATNS VSAT Network Traffic Calculation</w:t>
      </w:r>
      <w:bookmarkEnd w:id="239"/>
      <w:bookmarkEnd w:id="240"/>
    </w:p>
    <w:p w14:paraId="70ED7787" w14:textId="4F50C6BF" w:rsidR="004C46E3" w:rsidRPr="004C46E3" w:rsidRDefault="004C46E3" w:rsidP="005D014E">
      <w:pPr>
        <w:widowControl w:val="0"/>
        <w:numPr>
          <w:ilvl w:val="0"/>
          <w:numId w:val="1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Individual VSAT Network Traffic Tables. </w:t>
      </w:r>
      <w:r w:rsidRPr="004C46E3">
        <w:rPr>
          <w:rFonts w:ascii="Arial" w:eastAsia="Times New Roman" w:hAnsi="Arial" w:cs="Times New Roman"/>
          <w:sz w:val="20"/>
          <w:szCs w:val="20"/>
          <w:lang w:val="en-GB"/>
        </w:rPr>
        <w:t xml:space="preserve">Traffic tables shall be developed from the connectivity matrices as given in Volume 2, Part 1, paragraphs 1.0 to </w:t>
      </w:r>
      <w:r w:rsidR="00E45DC3">
        <w:rPr>
          <w:rFonts w:ascii="Arial" w:eastAsia="Times New Roman" w:hAnsi="Arial" w:cs="Times New Roman"/>
          <w:sz w:val="20"/>
          <w:szCs w:val="20"/>
          <w:lang w:val="en-GB"/>
        </w:rPr>
        <w:t>8</w:t>
      </w:r>
      <w:r w:rsidRPr="004C46E3">
        <w:rPr>
          <w:rFonts w:ascii="Arial" w:eastAsia="Times New Roman" w:hAnsi="Arial" w:cs="Times New Roman"/>
          <w:sz w:val="20"/>
          <w:szCs w:val="20"/>
          <w:lang w:val="en-GB"/>
        </w:rPr>
        <w:t>.0. A traffic table shall be developed for each type of connectivity required showing the total traffic generated per site for each type of connectivity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7703C6C1" w14:textId="77777777" w:rsidTr="00182B96">
        <w:tc>
          <w:tcPr>
            <w:tcW w:w="3970" w:type="dxa"/>
          </w:tcPr>
          <w:p w14:paraId="625AB711"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D2DF45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10F696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74C96AD"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Aggregate VSAT Network Traffic Tables.  </w:t>
      </w:r>
      <w:r w:rsidRPr="004C46E3">
        <w:rPr>
          <w:rFonts w:ascii="Arial" w:eastAsia="Times New Roman" w:hAnsi="Arial" w:cs="Times New Roman"/>
          <w:sz w:val="20"/>
          <w:szCs w:val="20"/>
          <w:lang w:val="en-GB"/>
        </w:rPr>
        <w:t>An aggregate traffic table shall be developed from the individual per traffic type tables showing the total aggregate traffic generated per VSAT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624E8E02" w14:textId="77777777" w:rsidTr="00182B96">
        <w:tc>
          <w:tcPr>
            <w:tcW w:w="3970" w:type="dxa"/>
          </w:tcPr>
          <w:p w14:paraId="1FEF1CF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3370F31"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03D2C0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CF3029"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MCPC Traffic Tables. </w:t>
      </w:r>
      <w:r w:rsidRPr="004C46E3">
        <w:rPr>
          <w:rFonts w:ascii="Arial" w:eastAsia="Times New Roman" w:hAnsi="Arial" w:cs="Times New Roman"/>
          <w:sz w:val="20"/>
          <w:szCs w:val="20"/>
          <w:lang w:val="en-GB"/>
        </w:rPr>
        <w:t>For those sites where MCPC type traffic is generated such traffic shall be shown in separate tables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0D7A4A98" w14:textId="77777777" w:rsidTr="00182B96">
        <w:tc>
          <w:tcPr>
            <w:tcW w:w="3970" w:type="dxa"/>
          </w:tcPr>
          <w:p w14:paraId="1309BBB6"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772E2F8"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8775508"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5060055" w14:textId="77777777" w:rsidR="004C46E3" w:rsidRPr="004C46E3" w:rsidRDefault="004C46E3" w:rsidP="005D014E">
      <w:pPr>
        <w:widowControl w:val="0"/>
        <w:numPr>
          <w:ilvl w:val="0"/>
          <w:numId w:val="1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Overhead Traffic.</w:t>
      </w:r>
      <w:r w:rsidRPr="004C46E3">
        <w:rPr>
          <w:rFonts w:ascii="Arial" w:eastAsia="Times New Roman" w:hAnsi="Arial" w:cs="Times New Roman"/>
          <w:sz w:val="20"/>
          <w:szCs w:val="20"/>
          <w:lang w:val="en-GB"/>
        </w:rPr>
        <w:t xml:space="preserve"> The overhead traffic for each type of carrier</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as given in the developed tables under 11.2.1 to 11.2.3 shall be shown.  Overhead traffic shall include but not be limited to, overhead for voice, overhead for modulation, overhead for FEC coding, etc.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2CA24FC8" w14:textId="77777777" w:rsidTr="00182B96">
        <w:tc>
          <w:tcPr>
            <w:tcW w:w="3970" w:type="dxa"/>
          </w:tcPr>
          <w:p w14:paraId="740F48A4"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962C167"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476A1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8BCAF98" w14:textId="13D34C54" w:rsidR="004C46E3" w:rsidRPr="004C46E3" w:rsidRDefault="00FC79F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241" w:name="_Toc361250113"/>
      <w:bookmarkStart w:id="242" w:name="_Toc525847878"/>
      <w:bookmarkStart w:id="243" w:name="_Toc24776068"/>
      <w:bookmarkStart w:id="244" w:name="_Toc56576915"/>
      <w:bookmarkStart w:id="245" w:name="_Toc84832094"/>
      <w:bookmarkStart w:id="246" w:name="_Toc84911209"/>
      <w:bookmarkStart w:id="247" w:name="_Toc84911680"/>
      <w:bookmarkStart w:id="248" w:name="_Toc84911824"/>
      <w:bookmarkStart w:id="249" w:name="_Toc84911895"/>
      <w:bookmarkStart w:id="250" w:name="_Toc84912144"/>
      <w:bookmarkStart w:id="251" w:name="_Toc84912292"/>
      <w:bookmarkStart w:id="252" w:name="_Toc84912367"/>
      <w:bookmarkStart w:id="253" w:name="_Toc98123929"/>
      <w:bookmarkStart w:id="254" w:name="_Toc98325211"/>
      <w:bookmarkStart w:id="255" w:name="_Toc98325282"/>
      <w:bookmarkStart w:id="256" w:name="_Toc98326259"/>
      <w:bookmarkStart w:id="257" w:name="_Toc98329015"/>
      <w:bookmarkStart w:id="258" w:name="_Toc114378519"/>
      <w:bookmarkStart w:id="259" w:name="_Toc114460042"/>
      <w:bookmarkStart w:id="260" w:name="_Toc114460150"/>
      <w:bookmarkStart w:id="261" w:name="_Toc114460244"/>
      <w:bookmarkStart w:id="262" w:name="_Toc121880150"/>
      <w:bookmarkStart w:id="263" w:name="_Toc114225146"/>
      <w:r>
        <w:rPr>
          <w:rFonts w:ascii="Arial" w:eastAsia="Times New Roman" w:hAnsi="Arial" w:cs="Times New Roman"/>
          <w:b/>
          <w:szCs w:val="20"/>
          <w:lang w:val="en-GB"/>
        </w:rPr>
        <w:t>11.3.</w:t>
      </w:r>
      <w:r>
        <w:rPr>
          <w:rFonts w:ascii="Arial" w:eastAsia="Times New Roman" w:hAnsi="Arial" w:cs="Times New Roman"/>
          <w:b/>
          <w:szCs w:val="20"/>
          <w:lang w:val="en-GB"/>
        </w:rPr>
        <w:tab/>
      </w:r>
      <w:r w:rsidR="004C46E3" w:rsidRPr="00AC7D61">
        <w:rPr>
          <w:rFonts w:ascii="Arial" w:eastAsia="Times New Roman" w:hAnsi="Arial" w:cs="Times New Roman"/>
          <w:b/>
          <w:szCs w:val="20"/>
          <w:lang w:val="en-GB"/>
        </w:rPr>
        <w:t>Transmission Link Budget Calculation</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69A93481" w14:textId="368241B3"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bookmarkStart w:id="264" w:name="_Toc361250112"/>
      <w:bookmarkStart w:id="265" w:name="_Toc525847877"/>
      <w:bookmarkStart w:id="266" w:name="_Toc24776067"/>
      <w:bookmarkStart w:id="267" w:name="_Toc56576914"/>
      <w:bookmarkStart w:id="268" w:name="_Toc84832093"/>
      <w:bookmarkStart w:id="269" w:name="_Toc84911208"/>
      <w:bookmarkStart w:id="270" w:name="_Toc84911679"/>
      <w:bookmarkStart w:id="271" w:name="_Toc84911823"/>
      <w:bookmarkStart w:id="272" w:name="_Toc84911894"/>
      <w:bookmarkStart w:id="273" w:name="_Toc84912143"/>
      <w:bookmarkStart w:id="274" w:name="_Toc84912291"/>
      <w:bookmarkStart w:id="275" w:name="_Toc84912366"/>
      <w:bookmarkStart w:id="276" w:name="_Toc98123928"/>
      <w:bookmarkStart w:id="277" w:name="_Toc98325210"/>
      <w:bookmarkStart w:id="278" w:name="_Toc98325281"/>
      <w:bookmarkStart w:id="279" w:name="_Toc98326258"/>
      <w:bookmarkStart w:id="280" w:name="_Toc98329014"/>
      <w:bookmarkStart w:id="281" w:name="_Toc114378518"/>
      <w:bookmarkStart w:id="282" w:name="_Toc114460041"/>
      <w:bookmarkStart w:id="283" w:name="_Toc114460149"/>
      <w:bookmarkStart w:id="284" w:name="_Toc114460243"/>
      <w:r w:rsidRPr="004C46E3">
        <w:rPr>
          <w:rFonts w:ascii="Arial" w:eastAsia="Times New Roman" w:hAnsi="Arial" w:cs="Times New Roman"/>
          <w:b/>
          <w:sz w:val="20"/>
          <w:szCs w:val="20"/>
          <w:lang w:val="en-GB"/>
        </w:rPr>
        <w:t>Satellite and Satellite Transponder</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4C46E3">
        <w:rPr>
          <w:rFonts w:ascii="Arial" w:eastAsia="Times New Roman" w:hAnsi="Arial" w:cs="Times New Roman"/>
          <w:b/>
          <w:sz w:val="20"/>
          <w:szCs w:val="20"/>
          <w:lang w:val="en-GB"/>
        </w:rPr>
        <w:t xml:space="preserve"> (SADC2).  </w:t>
      </w:r>
      <w:r w:rsidRPr="004C46E3">
        <w:rPr>
          <w:rFonts w:ascii="Arial" w:eastAsia="Times New Roman" w:hAnsi="Arial" w:cs="Times New Roman"/>
          <w:sz w:val="20"/>
          <w:szCs w:val="20"/>
          <w:lang w:val="en-GB"/>
        </w:rPr>
        <w:t>ATNS has 9 MHz of C-Band spectrum on East Hemi Transponder 23/23 of INTELSAT IS 10-02 at 359</w:t>
      </w:r>
      <w:r w:rsidRPr="004C46E3">
        <w:rPr>
          <w:rFonts w:ascii="Arial" w:eastAsia="Times New Roman" w:hAnsi="Arial" w:cs="Arial"/>
          <w:sz w:val="20"/>
          <w:szCs w:val="20"/>
          <w:lang w:val="en-GB"/>
        </w:rPr>
        <w:t>° East</w:t>
      </w:r>
      <w:r w:rsidRPr="004C46E3">
        <w:rPr>
          <w:rFonts w:ascii="Arial" w:eastAsia="Times New Roman" w:hAnsi="Arial" w:cs="Times New Roman"/>
          <w:sz w:val="20"/>
          <w:szCs w:val="20"/>
          <w:lang w:val="en-GB"/>
        </w:rPr>
        <w:t xml:space="preserve"> longitude</w:t>
      </w:r>
      <w:r w:rsidR="00D82404">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 xml:space="preserve">(I).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7CDD620F" w14:textId="77777777" w:rsidTr="00182B96">
        <w:tc>
          <w:tcPr>
            <w:tcW w:w="3970" w:type="dxa"/>
          </w:tcPr>
          <w:p w14:paraId="3823A707"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CB85EB"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4DD91C" w14:textId="77777777" w:rsidR="004C46E3" w:rsidRPr="004C46E3" w:rsidRDefault="004C46E3" w:rsidP="00D82404">
      <w:pPr>
        <w:widowControl w:val="0"/>
        <w:spacing w:after="0" w:line="240" w:lineRule="auto"/>
        <w:jc w:val="both"/>
        <w:rPr>
          <w:rFonts w:ascii="Arial" w:eastAsia="Times New Roman" w:hAnsi="Arial" w:cs="Times New Roman"/>
          <w:sz w:val="20"/>
          <w:szCs w:val="20"/>
          <w:lang w:val="en-GB"/>
        </w:rPr>
      </w:pPr>
    </w:p>
    <w:p w14:paraId="54D97C1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79A26B"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Link Budget Calculations.</w:t>
      </w:r>
      <w:r w:rsidRPr="004C46E3">
        <w:rPr>
          <w:rFonts w:ascii="Arial" w:eastAsia="Times New Roman" w:hAnsi="Arial" w:cs="Times New Roman"/>
          <w:sz w:val="20"/>
          <w:szCs w:val="20"/>
          <w:lang w:val="en-GB"/>
        </w:rPr>
        <w:t xml:space="preserve"> A complete and detailed set of VSAT network transmission link budget calculations shall be developed for the satellite, transponder and ground segment equipment required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29B4A030" w14:textId="77777777" w:rsidTr="00182B96">
        <w:tc>
          <w:tcPr>
            <w:tcW w:w="3970" w:type="dxa"/>
          </w:tcPr>
          <w:p w14:paraId="2A905599"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E309AEE"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358C19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F073B62" w14:textId="3F5327E3" w:rsidR="004C46E3" w:rsidRPr="004C46E3" w:rsidRDefault="004C46E3" w:rsidP="005D014E">
      <w:pPr>
        <w:widowControl w:val="0"/>
        <w:numPr>
          <w:ilvl w:val="0"/>
          <w:numId w:val="1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Geographical Advantage. </w:t>
      </w:r>
      <w:r w:rsidRPr="004C46E3">
        <w:rPr>
          <w:rFonts w:ascii="Arial" w:eastAsia="Times New Roman" w:hAnsi="Arial" w:cs="Times New Roman"/>
          <w:sz w:val="20"/>
          <w:szCs w:val="20"/>
          <w:lang w:val="en-GB"/>
        </w:rPr>
        <w:t>Each detailed transmission link budget calculated for a specific site, shall be calculated in both directions from that specific site to the remote site with the worse geographic advantage, to which the specific site needs to establish a voice and/or data connection via the VSAT network</w:t>
      </w:r>
      <w:r w:rsidR="00885541">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6E5BFE01" w14:textId="77777777" w:rsidTr="00182B96">
        <w:tc>
          <w:tcPr>
            <w:tcW w:w="3970" w:type="dxa"/>
          </w:tcPr>
          <w:p w14:paraId="248A47C2"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7EF9CB7"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E90B22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00F9E9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MCPC Link Budgets.</w:t>
      </w:r>
      <w:r w:rsidRPr="004C46E3">
        <w:rPr>
          <w:rFonts w:ascii="Arial" w:eastAsia="Times New Roman" w:hAnsi="Arial" w:cs="Times New Roman"/>
          <w:sz w:val="20"/>
          <w:szCs w:val="20"/>
          <w:lang w:val="en-GB"/>
        </w:rPr>
        <w:t xml:space="preserve"> For those sites where MCPC traffic is generated (including the optional planned sites), a separate link budget shall be calculated for each SCPC link from and to the specific site and its reciprocal MCPC site. These MCPC link budgets shall be based on INTELSAT IS 10-02 at 359</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east longitude, East Hemi Transponder 23/23.</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215B6E" w14:paraId="5040E5D3" w14:textId="77777777" w:rsidTr="00182B96">
        <w:tc>
          <w:tcPr>
            <w:tcW w:w="3970" w:type="dxa"/>
          </w:tcPr>
          <w:p w14:paraId="08B93D6A" w14:textId="77777777" w:rsidR="00215B6E" w:rsidRPr="00215B6E" w:rsidRDefault="00215B6E" w:rsidP="00215B6E">
            <w:pPr>
              <w:widowControl w:val="0"/>
              <w:spacing w:after="0" w:line="240" w:lineRule="auto"/>
              <w:jc w:val="both"/>
              <w:rPr>
                <w:rFonts w:ascii="Arial" w:eastAsia="Times New Roman" w:hAnsi="Arial" w:cs="Times New Roman"/>
                <w:b/>
                <w:bCs/>
                <w:sz w:val="20"/>
                <w:szCs w:val="20"/>
              </w:rPr>
            </w:pPr>
            <w:r w:rsidRPr="00215B6E">
              <w:rPr>
                <w:rFonts w:ascii="Arial" w:eastAsia="Times New Roman" w:hAnsi="Arial" w:cs="Times New Roman"/>
                <w:b/>
                <w:bCs/>
                <w:sz w:val="20"/>
                <w:szCs w:val="20"/>
              </w:rPr>
              <w:t>COMPLIANCE (C/PC/NC/Noted)</w:t>
            </w:r>
          </w:p>
        </w:tc>
        <w:tc>
          <w:tcPr>
            <w:tcW w:w="3476" w:type="dxa"/>
          </w:tcPr>
          <w:p w14:paraId="4575B8D7" w14:textId="77777777" w:rsidR="00215B6E" w:rsidRPr="00215B6E" w:rsidRDefault="00215B6E" w:rsidP="00215B6E">
            <w:pPr>
              <w:widowControl w:val="0"/>
              <w:spacing w:after="0" w:line="240" w:lineRule="auto"/>
              <w:jc w:val="both"/>
              <w:rPr>
                <w:rFonts w:ascii="Arial" w:eastAsia="Times New Roman" w:hAnsi="Arial" w:cs="Times New Roman"/>
                <w:sz w:val="20"/>
                <w:szCs w:val="20"/>
              </w:rPr>
            </w:pPr>
          </w:p>
        </w:tc>
      </w:tr>
    </w:tbl>
    <w:p w14:paraId="6244F76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D4FD3F" w14:textId="77777777" w:rsidR="004C46E3" w:rsidRPr="004C46E3" w:rsidRDefault="004C46E3" w:rsidP="005D014E">
      <w:pPr>
        <w:widowControl w:val="0"/>
        <w:numPr>
          <w:ilvl w:val="0"/>
          <w:numId w:val="1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Detailed SCPC Bandwidth Required.   </w:t>
      </w:r>
      <w:r w:rsidRPr="004C46E3">
        <w:rPr>
          <w:rFonts w:ascii="Arial" w:eastAsia="Times New Roman" w:hAnsi="Arial" w:cs="Times New Roman"/>
          <w:sz w:val="20"/>
          <w:szCs w:val="20"/>
          <w:lang w:val="en-GB"/>
        </w:rPr>
        <w:t>Tables shall be included showing the exact satellite bandwidth per carrier for the MCPC links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15B6E" w:rsidRPr="00791CE9" w14:paraId="59D0D515" w14:textId="77777777" w:rsidTr="00182B96">
        <w:tc>
          <w:tcPr>
            <w:tcW w:w="3970" w:type="dxa"/>
          </w:tcPr>
          <w:p w14:paraId="7693B50D"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B95B86C" w14:textId="77777777" w:rsidR="00215B6E" w:rsidRPr="00791CE9" w:rsidRDefault="00215B6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8041BE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AF215E" w14:textId="04B66ABA" w:rsidR="004C46E3" w:rsidRPr="004C46E3" w:rsidRDefault="00215B6E"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285" w:name="_Toc56576928"/>
      <w:bookmarkStart w:id="286" w:name="_Toc84832107"/>
      <w:bookmarkStart w:id="287" w:name="_Toc84911222"/>
      <w:bookmarkStart w:id="288" w:name="_Toc84911693"/>
      <w:bookmarkStart w:id="289" w:name="_Toc84911837"/>
      <w:bookmarkStart w:id="290" w:name="_Toc84911908"/>
      <w:bookmarkStart w:id="291" w:name="_Toc84912157"/>
      <w:bookmarkStart w:id="292" w:name="_Toc84912305"/>
      <w:bookmarkStart w:id="293" w:name="_Toc84912380"/>
      <w:bookmarkStart w:id="294" w:name="_Toc98123942"/>
      <w:bookmarkStart w:id="295" w:name="_Toc98325224"/>
      <w:bookmarkStart w:id="296" w:name="_Toc98325295"/>
      <w:bookmarkStart w:id="297" w:name="_Toc98326271"/>
      <w:bookmarkStart w:id="298" w:name="_Toc98329027"/>
      <w:bookmarkStart w:id="299" w:name="_Toc114378531"/>
      <w:bookmarkStart w:id="300" w:name="_Toc114460049"/>
      <w:bookmarkStart w:id="301" w:name="_Toc114460157"/>
      <w:bookmarkStart w:id="302" w:name="_Toc114460251"/>
      <w:bookmarkStart w:id="303" w:name="_Toc121880151"/>
      <w:bookmarkStart w:id="304" w:name="_Toc114225147"/>
      <w:r>
        <w:rPr>
          <w:rFonts w:ascii="Arial" w:eastAsia="Times New Roman" w:hAnsi="Arial" w:cs="Times New Roman"/>
          <w:b/>
          <w:caps/>
          <w:kern w:val="28"/>
          <w:sz w:val="24"/>
          <w:szCs w:val="20"/>
          <w:lang w:val="en-GB"/>
        </w:rPr>
        <w:t>12.</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installation requirements</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99FF2AF" w14:textId="701E5E04" w:rsidR="004C46E3" w:rsidRPr="004C46E3" w:rsidRDefault="00215B6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5" w:name="_Toc114225148"/>
      <w:bookmarkStart w:id="306" w:name="_Toc121880152"/>
      <w:r>
        <w:rPr>
          <w:rFonts w:ascii="Arial" w:eastAsia="Times New Roman" w:hAnsi="Arial" w:cs="Times New Roman"/>
          <w:b/>
          <w:szCs w:val="20"/>
          <w:lang w:val="en-GB"/>
        </w:rPr>
        <w:t>12.1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 Installation Requirements</w:t>
      </w:r>
      <w:bookmarkEnd w:id="305"/>
    </w:p>
    <w:p w14:paraId="282DEDC1" w14:textId="049B38E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VSAT terminals shall be </w:t>
      </w:r>
      <w:r w:rsidR="00DC5C33">
        <w:rPr>
          <w:rFonts w:ascii="Arial" w:eastAsia="Times New Roman" w:hAnsi="Arial" w:cs="Times New Roman"/>
          <w:sz w:val="20"/>
          <w:szCs w:val="20"/>
          <w:lang w:val="en-GB"/>
        </w:rPr>
        <w:t>installed</w:t>
      </w:r>
      <w:r w:rsidRPr="004C46E3">
        <w:rPr>
          <w:rFonts w:ascii="Arial" w:eastAsia="Times New Roman" w:hAnsi="Arial" w:cs="Times New Roman"/>
          <w:sz w:val="20"/>
          <w:szCs w:val="20"/>
          <w:lang w:val="en-GB"/>
        </w:rPr>
        <w:t xml:space="preserve"> at the main Air Traffic Control Centre, as indicated in Volume 2, Part 1, paragraphs 1.0 to 8.0.  Each installation will be preceded with a “Site Survey” as given under paragraph 12.2 of this document (I).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3560A5E4" w14:textId="77777777" w:rsidTr="00182B96">
        <w:tc>
          <w:tcPr>
            <w:tcW w:w="3970" w:type="dxa"/>
          </w:tcPr>
          <w:p w14:paraId="792FD3B1"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AD91753"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506D836" w14:textId="79F1C97B" w:rsidR="00256DAE" w:rsidRDefault="00256DAE" w:rsidP="004C46E3">
      <w:pPr>
        <w:widowControl w:val="0"/>
        <w:spacing w:after="0" w:line="240" w:lineRule="auto"/>
        <w:ind w:left="1134"/>
        <w:jc w:val="both"/>
        <w:rPr>
          <w:rFonts w:ascii="Arial" w:eastAsia="Times New Roman" w:hAnsi="Arial" w:cs="Times New Roman"/>
          <w:sz w:val="20"/>
          <w:szCs w:val="20"/>
          <w:lang w:val="en-GB"/>
        </w:rPr>
      </w:pPr>
    </w:p>
    <w:p w14:paraId="4BCB6559" w14:textId="77777777" w:rsidR="00256DAE" w:rsidRDefault="00256DAE">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6612CA8F"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2A153F3" w14:textId="7CF5CFD4"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Installation Specifications. </w:t>
      </w:r>
      <w:r w:rsidRPr="004C46E3">
        <w:rPr>
          <w:rFonts w:ascii="Arial" w:eastAsia="Times New Roman" w:hAnsi="Arial" w:cs="Times New Roman"/>
          <w:sz w:val="20"/>
          <w:szCs w:val="20"/>
          <w:lang w:val="en-GB"/>
        </w:rPr>
        <w:t>The information captured during the site survey shall be revised, reworked and compiled into a VSAT site specific "Installation Specification"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46D9C01B" w14:textId="77777777" w:rsidTr="00182B96">
        <w:tc>
          <w:tcPr>
            <w:tcW w:w="3970" w:type="dxa"/>
          </w:tcPr>
          <w:p w14:paraId="37ACBFE7"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94AD4FC"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21E844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7C60431" w14:textId="6B41F374" w:rsidR="004C46E3" w:rsidRPr="004C46E3" w:rsidRDefault="004C46E3" w:rsidP="005D014E">
      <w:pPr>
        <w:widowControl w:val="0"/>
        <w:numPr>
          <w:ilvl w:val="0"/>
          <w:numId w:val="3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Installation Specification Approval.  </w:t>
      </w:r>
      <w:r w:rsidRPr="004C46E3">
        <w:rPr>
          <w:rFonts w:ascii="Arial" w:eastAsia="Times New Roman" w:hAnsi="Arial" w:cs="Times New Roman"/>
          <w:sz w:val="20"/>
          <w:szCs w:val="20"/>
          <w:lang w:val="en-GB"/>
        </w:rPr>
        <w:t xml:space="preserve">Each VSAT site specific "Installation Specification" shall be approved by the on-site user before commencement of any installation work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1A9CC56F" w14:textId="77777777" w:rsidTr="00182B96">
        <w:tc>
          <w:tcPr>
            <w:tcW w:w="3970" w:type="dxa"/>
          </w:tcPr>
          <w:p w14:paraId="56A30D76"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8485975"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29BA88F"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089E7136" w14:textId="357179E0" w:rsidR="004C46E3" w:rsidRPr="004C46E3" w:rsidRDefault="00256DA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7" w:name="_Toc114225149"/>
      <w:r>
        <w:rPr>
          <w:rFonts w:ascii="Arial" w:eastAsia="Times New Roman" w:hAnsi="Arial" w:cs="Times New Roman"/>
          <w:b/>
          <w:szCs w:val="20"/>
          <w:lang w:val="en-GB"/>
        </w:rPr>
        <w:t>12.2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Individual Site Surveys</w:t>
      </w:r>
      <w:bookmarkEnd w:id="306"/>
      <w:bookmarkEnd w:id="307"/>
    </w:p>
    <w:p w14:paraId="4169D060" w14:textId="557480AA"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Visits. </w:t>
      </w:r>
      <w:r w:rsidRPr="004C46E3">
        <w:rPr>
          <w:rFonts w:ascii="Arial" w:eastAsia="Times New Roman" w:hAnsi="Arial" w:cs="Times New Roman"/>
          <w:sz w:val="20"/>
          <w:szCs w:val="20"/>
          <w:lang w:val="en-GB"/>
        </w:rPr>
        <w:t xml:space="preserve"> </w:t>
      </w:r>
      <w:bookmarkStart w:id="308" w:name="_Hlk113199745"/>
      <w:r w:rsidRPr="004C46E3">
        <w:rPr>
          <w:rFonts w:ascii="Arial" w:eastAsia="Times New Roman" w:hAnsi="Arial" w:cs="Times New Roman"/>
          <w:sz w:val="20"/>
          <w:szCs w:val="20"/>
          <w:lang w:val="en-GB"/>
        </w:rPr>
        <w:t xml:space="preserve">Site survey visits shall be conducted </w:t>
      </w:r>
      <w:r w:rsidR="00F01B94">
        <w:rPr>
          <w:rFonts w:ascii="Arial" w:eastAsia="Times New Roman" w:hAnsi="Arial" w:cs="Times New Roman"/>
          <w:sz w:val="20"/>
          <w:szCs w:val="20"/>
          <w:lang w:val="en-GB"/>
        </w:rPr>
        <w:t>for both Luanda SADC and Local VSAT terminals</w:t>
      </w:r>
      <w:r w:rsidRPr="004C46E3">
        <w:rPr>
          <w:rFonts w:ascii="Arial" w:eastAsia="Times New Roman" w:hAnsi="Arial" w:cs="Times New Roman"/>
          <w:sz w:val="20"/>
          <w:szCs w:val="20"/>
          <w:lang w:val="en-GB"/>
        </w:rPr>
        <w:t>.  The Contractor's site survey team shall be accompanied by an engineer from ATNS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3B706431" w14:textId="77777777" w:rsidTr="00182B96">
        <w:tc>
          <w:tcPr>
            <w:tcW w:w="3970" w:type="dxa"/>
          </w:tcPr>
          <w:bookmarkEnd w:id="308"/>
          <w:p w14:paraId="1AB60272"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388A009"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36BCFB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A0C54FB" w14:textId="0D658FCD"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Site Survey Report.</w:t>
      </w:r>
      <w:r w:rsidRPr="004C46E3">
        <w:rPr>
          <w:rFonts w:ascii="Arial" w:eastAsia="Times New Roman" w:hAnsi="Arial" w:cs="Times New Roman"/>
          <w:sz w:val="20"/>
          <w:szCs w:val="20"/>
          <w:lang w:val="en-GB"/>
        </w:rPr>
        <w:t xml:space="preserve">  A detailed site survey report shall be drafted from the data collected during the physical site survey and submitted for approval. The detailed specific site installation specifications shall be developed and drafted from the site detail as recorded in the site survey reports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1779927E" w14:textId="77777777" w:rsidTr="00182B96">
        <w:tc>
          <w:tcPr>
            <w:tcW w:w="3970" w:type="dxa"/>
          </w:tcPr>
          <w:p w14:paraId="660F3DD8"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1C46C3F"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24EF2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1F8BB49" w14:textId="77777777" w:rsidR="004C46E3" w:rsidRPr="004C46E3" w:rsidRDefault="004C46E3" w:rsidP="005D014E">
      <w:pPr>
        <w:widowControl w:val="0"/>
        <w:numPr>
          <w:ilvl w:val="0"/>
          <w:numId w:val="16"/>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Information. </w:t>
      </w:r>
      <w:r w:rsidRPr="004C46E3">
        <w:rPr>
          <w:rFonts w:ascii="Arial" w:eastAsia="Times New Roman" w:hAnsi="Arial" w:cs="Times New Roman"/>
          <w:sz w:val="20"/>
          <w:szCs w:val="20"/>
          <w:lang w:val="en-GB"/>
        </w:rPr>
        <w:t>The site survey information gathered during the physical visit to the site shall include but not be limited to (M):</w:t>
      </w:r>
    </w:p>
    <w:p w14:paraId="7E35B7D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DDB52AE"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Senior civil aviation personnel contact detail.</w:t>
      </w:r>
    </w:p>
    <w:p w14:paraId="11FFBC73" w14:textId="77777777" w:rsidR="004C46E3" w:rsidRPr="004C46E3" w:rsidRDefault="004C46E3" w:rsidP="004C46E3">
      <w:pPr>
        <w:widowControl w:val="0"/>
        <w:spacing w:after="0" w:line="240" w:lineRule="auto"/>
        <w:ind w:left="1134"/>
        <w:jc w:val="both"/>
        <w:rPr>
          <w:rFonts w:ascii="Arial" w:eastAsia="Times New Roman" w:hAnsi="Arial" w:cs="Times New Roman"/>
          <w:b/>
          <w:sz w:val="20"/>
          <w:szCs w:val="20"/>
          <w:lang w:val="en-GB"/>
        </w:rPr>
      </w:pPr>
    </w:p>
    <w:p w14:paraId="1AED362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On-site technical personnel detail</w:t>
      </w:r>
    </w:p>
    <w:p w14:paraId="194387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A1EF58"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physical (delivery) and postal addresses.</w:t>
      </w:r>
    </w:p>
    <w:p w14:paraId="3567DE1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BFA0A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geographical measured data.</w:t>
      </w:r>
    </w:p>
    <w:p w14:paraId="0E83C68C" w14:textId="77777777" w:rsidR="004C46E3" w:rsidRPr="004C46E3" w:rsidRDefault="004C46E3" w:rsidP="004C46E3">
      <w:pPr>
        <w:widowControl w:val="0"/>
        <w:spacing w:after="0" w:line="240" w:lineRule="auto"/>
        <w:ind w:left="720"/>
        <w:jc w:val="both"/>
        <w:rPr>
          <w:rFonts w:ascii="Arial" w:eastAsia="Times New Roman" w:hAnsi="Arial" w:cs="Times New Roman"/>
          <w:b/>
          <w:sz w:val="20"/>
          <w:szCs w:val="20"/>
          <w:lang w:val="en-GB"/>
        </w:rPr>
      </w:pPr>
    </w:p>
    <w:p w14:paraId="7064973D"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antenna position (present or new position (where it will be relocated)).</w:t>
      </w:r>
    </w:p>
    <w:p w14:paraId="5E0AE9B5"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3B4A9FB"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antenna condition.</w:t>
      </w:r>
    </w:p>
    <w:p w14:paraId="24E9EB3C"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3CF22999"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Status of RF transmit and receive switches (refer to paragraph 10.6.1.2 of this document)</w:t>
      </w:r>
    </w:p>
    <w:p w14:paraId="3132B364"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118D0E2"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Status of antenna earth (refer to paragraph 10.6.1.5 of this document) </w:t>
      </w:r>
    </w:p>
    <w:p w14:paraId="30122181"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429C1C91"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Status of orbital arc clearance from antenna position</w:t>
      </w:r>
    </w:p>
    <w:p w14:paraId="7A00CFA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C2C6F67" w14:textId="5BEB928D"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Equipment building location.</w:t>
      </w:r>
    </w:p>
    <w:p w14:paraId="1FBA7B9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241A09" w14:textId="29FA1A2C"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Location of equipment rooms.</w:t>
      </w:r>
    </w:p>
    <w:p w14:paraId="14079E5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3407D" w14:textId="751D4059"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of antenna to equipment rooms,</w:t>
      </w:r>
    </w:p>
    <w:p w14:paraId="2BDDA1B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09122E6" w14:textId="45BF6D9F"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to MDF racks.</w:t>
      </w:r>
    </w:p>
    <w:p w14:paraId="0AF4BE5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3752A4" w14:textId="0F92FC8E"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Distances to electrical distribution boxes.</w:t>
      </w:r>
    </w:p>
    <w:p w14:paraId="676A56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85BFDF"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New cable trays and ducts required.</w:t>
      </w:r>
    </w:p>
    <w:p w14:paraId="271EB78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072ECD6"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Status of electrical feed to new cabinet.</w:t>
      </w:r>
    </w:p>
    <w:p w14:paraId="33F4BC3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E44D3C" w14:textId="777777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Neutral-earth, live-earth, neutral-live, status of building earth.</w:t>
      </w:r>
    </w:p>
    <w:p w14:paraId="2773E1C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3AA1146" w14:textId="651B00E3"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Site and equipment building layout diagrams.</w:t>
      </w:r>
    </w:p>
    <w:p w14:paraId="4E656CD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40C6538" w14:textId="4C744177" w:rsidR="004C46E3" w:rsidRPr="004C46E3" w:rsidRDefault="004C46E3" w:rsidP="005D014E">
      <w:pPr>
        <w:widowControl w:val="0"/>
        <w:numPr>
          <w:ilvl w:val="0"/>
          <w:numId w:val="2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sz w:val="20"/>
          <w:szCs w:val="20"/>
          <w:lang w:val="en-GB"/>
        </w:rPr>
        <w:t xml:space="preserve">Any other details that the Contractor deem important to fully describe the site where </w:t>
      </w:r>
      <w:r w:rsidR="00F01B94">
        <w:rPr>
          <w:rFonts w:ascii="Arial" w:eastAsia="Times New Roman" w:hAnsi="Arial" w:cs="Times New Roman"/>
          <w:sz w:val="20"/>
          <w:szCs w:val="20"/>
          <w:lang w:val="en-GB"/>
        </w:rPr>
        <w:t>the</w:t>
      </w:r>
      <w:r w:rsidRPr="004C46E3">
        <w:rPr>
          <w:rFonts w:ascii="Arial" w:eastAsia="Times New Roman" w:hAnsi="Arial" w:cs="Times New Roman"/>
          <w:sz w:val="20"/>
          <w:szCs w:val="20"/>
          <w:lang w:val="en-GB"/>
        </w:rPr>
        <w:t xml:space="preserve"> VSAT terminal</w:t>
      </w:r>
      <w:r w:rsidR="00F01B94">
        <w:rPr>
          <w:rFonts w:ascii="Arial" w:eastAsia="Times New Roman" w:hAnsi="Arial" w:cs="Times New Roman"/>
          <w:sz w:val="20"/>
          <w:szCs w:val="20"/>
          <w:lang w:val="en-GB"/>
        </w:rPr>
        <w:t>s</w:t>
      </w:r>
      <w:r w:rsidRPr="004C46E3">
        <w:rPr>
          <w:rFonts w:ascii="Arial" w:eastAsia="Times New Roman" w:hAnsi="Arial" w:cs="Times New Roman"/>
          <w:sz w:val="20"/>
          <w:szCs w:val="20"/>
          <w:lang w:val="en-GB"/>
        </w:rPr>
        <w:t xml:space="preserve"> will be installed.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5AD2B7EC" w14:textId="77777777" w:rsidTr="00182B96">
        <w:tc>
          <w:tcPr>
            <w:tcW w:w="3970" w:type="dxa"/>
          </w:tcPr>
          <w:p w14:paraId="436BE467"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D262128"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93E047"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60FA97B"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Site Survey Form. </w:t>
      </w:r>
      <w:r w:rsidRPr="004C46E3">
        <w:rPr>
          <w:rFonts w:ascii="Arial" w:eastAsia="Times New Roman" w:hAnsi="Arial" w:cs="Times New Roman"/>
          <w:sz w:val="20"/>
          <w:szCs w:val="20"/>
          <w:lang w:val="en-GB"/>
        </w:rPr>
        <w:t>A functional draft site survey form shall be included in the response to Volume 3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3F61D2A8" w14:textId="77777777" w:rsidTr="00182B96">
        <w:tc>
          <w:tcPr>
            <w:tcW w:w="3970" w:type="dxa"/>
          </w:tcPr>
          <w:p w14:paraId="543F37F7"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852E682"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1E5BB8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6558472A" w14:textId="65B53B2E"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Contractors Responsibility.</w:t>
      </w:r>
      <w:r w:rsidRPr="004C46E3">
        <w:rPr>
          <w:rFonts w:ascii="Arial" w:eastAsia="Times New Roman" w:hAnsi="Arial" w:cs="Times New Roman"/>
          <w:sz w:val="20"/>
          <w:szCs w:val="20"/>
          <w:lang w:val="en-GB"/>
        </w:rPr>
        <w:t xml:space="preserve"> In terms of capturing data during the site surveys, the successful Contractor shall be responsible for the following on-site implementation items. Also refer to paragraph 10.6 “Standard Site </w:t>
      </w:r>
      <w:r w:rsidR="00E57E3B">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(M): </w:t>
      </w:r>
    </w:p>
    <w:p w14:paraId="06AF12A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56AFC24" w14:textId="483086B1"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12.2.5.1       </w:t>
      </w:r>
      <w:r w:rsidR="00E57E3B">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outdoor equipment.</w:t>
      </w:r>
    </w:p>
    <w:p w14:paraId="7457A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3DDFF"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12.2.5.2 </w:t>
      </w:r>
      <w:r w:rsidRPr="004C46E3">
        <w:rPr>
          <w:rFonts w:ascii="Arial" w:eastAsia="Times New Roman" w:hAnsi="Arial" w:cs="Times New Roman"/>
          <w:sz w:val="20"/>
          <w:szCs w:val="20"/>
          <w:lang w:val="en-GB"/>
        </w:rPr>
        <w:tab/>
        <w:t xml:space="preserve">Positioning of new indoor equipment racks. </w:t>
      </w:r>
    </w:p>
    <w:p w14:paraId="4388657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2A95A4C" w14:textId="0F46F8B4"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12.2.5.3       New indoor cable ducting and cable trays required for the </w:t>
      </w:r>
      <w:r w:rsidR="00E57E3B">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w:t>
      </w:r>
    </w:p>
    <w:p w14:paraId="15FA0E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FE6B6D" w14:textId="4814B7EC"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12.2.5.4       </w:t>
      </w:r>
      <w:r w:rsidR="00E57E3B">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of indoor equipment. </w:t>
      </w:r>
    </w:p>
    <w:p w14:paraId="1F6C0C57"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F2233FC" w14:textId="15BF8F2B"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12.2.5.5    </w:t>
      </w:r>
      <w:r w:rsidRPr="004C46E3">
        <w:rPr>
          <w:rFonts w:ascii="Arial" w:eastAsia="Times New Roman" w:hAnsi="Arial" w:cs="Times New Roman"/>
          <w:sz w:val="20"/>
          <w:szCs w:val="20"/>
          <w:lang w:val="en-GB"/>
        </w:rPr>
        <w:tab/>
        <w:t xml:space="preserve">Preparation of cabling for connectivity of </w:t>
      </w:r>
      <w:r w:rsidR="00F01B94">
        <w:rPr>
          <w:rFonts w:ascii="Arial" w:eastAsia="Times New Roman" w:hAnsi="Arial" w:cs="Times New Roman"/>
          <w:sz w:val="20"/>
          <w:szCs w:val="20"/>
          <w:lang w:val="en-GB"/>
        </w:rPr>
        <w:t>installed outdoor</w:t>
      </w:r>
      <w:r w:rsidRPr="004C46E3">
        <w:rPr>
          <w:rFonts w:ascii="Arial" w:eastAsia="Times New Roman" w:hAnsi="Arial" w:cs="Times New Roman"/>
          <w:sz w:val="20"/>
          <w:szCs w:val="20"/>
          <w:lang w:val="en-GB"/>
        </w:rPr>
        <w:t xml:space="preserve"> indoor equipment to user on-site ATS/DS, AFTN and ATN equipment. </w:t>
      </w:r>
    </w:p>
    <w:p w14:paraId="2E30FDE0"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28883E1D"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12.2.5.6</w:t>
      </w:r>
      <w:r w:rsidRPr="004C46E3">
        <w:rPr>
          <w:rFonts w:ascii="Arial" w:eastAsia="Times New Roman" w:hAnsi="Arial" w:cs="Times New Roman"/>
          <w:sz w:val="20"/>
          <w:szCs w:val="20"/>
          <w:lang w:val="en-GB"/>
        </w:rPr>
        <w:tab/>
        <w:t>Installation and connecting of UPS equipment, where required (refer to paragraphs 10.6.3 and 10.11.1 of this document.</w:t>
      </w:r>
    </w:p>
    <w:p w14:paraId="0DC399C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F04150" w14:textId="43EFC692"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Connection of the new equipment rack and </w:t>
      </w:r>
      <w:r w:rsidR="00E57E3B">
        <w:rPr>
          <w:rFonts w:ascii="Arial" w:eastAsia="Times New Roman" w:hAnsi="Arial" w:cs="Times New Roman"/>
          <w:sz w:val="20"/>
          <w:szCs w:val="20"/>
          <w:lang w:val="en-GB"/>
        </w:rPr>
        <w:t>installe</w:t>
      </w:r>
      <w:r w:rsidRPr="004C46E3">
        <w:rPr>
          <w:rFonts w:ascii="Arial" w:eastAsia="Times New Roman" w:hAnsi="Arial" w:cs="Times New Roman"/>
          <w:sz w:val="20"/>
          <w:szCs w:val="20"/>
          <w:lang w:val="en-GB"/>
        </w:rPr>
        <w:t xml:space="preserve">d indoor equipment to the user 220/240 VAC mains feed distribution equipment. </w:t>
      </w:r>
    </w:p>
    <w:p w14:paraId="53066CD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88B02BF" w14:textId="54B9650F"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12.2.5.7     Commissioning, setting to work of </w:t>
      </w:r>
      <w:r w:rsidR="00E57E3B">
        <w:rPr>
          <w:rFonts w:ascii="Arial" w:eastAsia="Times New Roman" w:hAnsi="Arial" w:cs="Times New Roman"/>
          <w:sz w:val="20"/>
          <w:szCs w:val="20"/>
          <w:lang w:val="en-GB"/>
        </w:rPr>
        <w:t>installe</w:t>
      </w:r>
      <w:r w:rsidRPr="004C46E3">
        <w:rPr>
          <w:rFonts w:ascii="Arial" w:eastAsia="Times New Roman" w:hAnsi="Arial" w:cs="Times New Roman"/>
          <w:sz w:val="20"/>
          <w:szCs w:val="20"/>
          <w:lang w:val="en-GB"/>
        </w:rPr>
        <w:t xml:space="preserve">d equipment, on-site training and transition of operation from existing equipment.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0BCF2D35" w14:textId="77777777" w:rsidTr="00182B96">
        <w:tc>
          <w:tcPr>
            <w:tcW w:w="3970" w:type="dxa"/>
          </w:tcPr>
          <w:p w14:paraId="632DDC7E"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170B4A6"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F5368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2539840E" w14:textId="77777777" w:rsidR="004C46E3" w:rsidRPr="004C46E3" w:rsidRDefault="004C46E3" w:rsidP="005D014E">
      <w:pPr>
        <w:widowControl w:val="0"/>
        <w:numPr>
          <w:ilvl w:val="0"/>
          <w:numId w:val="21"/>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On-Site Users Responsibility.</w:t>
      </w:r>
      <w:r w:rsidRPr="004C46E3">
        <w:rPr>
          <w:rFonts w:ascii="Arial" w:eastAsia="Times New Roman" w:hAnsi="Arial" w:cs="Times New Roman"/>
          <w:sz w:val="20"/>
          <w:szCs w:val="20"/>
          <w:lang w:val="en-GB"/>
        </w:rPr>
        <w:t xml:space="preserve"> During the site survey the responsibilities of the on-site user shall be established.  These responsibilities could typically include the following depending on the site condition and local circumstances (M): </w:t>
      </w:r>
    </w:p>
    <w:p w14:paraId="2A8BCA9B"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FE854A7"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Ensure that the existing antenna has a clear line-of-site to the satellite and remove any obstacles identified during the site survey. </w:t>
      </w:r>
    </w:p>
    <w:p w14:paraId="1F047B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9FA7996"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Identification of any new RF interference sources, if any. </w:t>
      </w:r>
    </w:p>
    <w:p w14:paraId="69172F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98DFFC8"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Moving of on-site user equipment for positioning of the new VSAT indoor equipment racks. </w:t>
      </w:r>
    </w:p>
    <w:p w14:paraId="179A6B0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A07ECEB"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Removal of cable trays or ducts, if required. </w:t>
      </w:r>
    </w:p>
    <w:p w14:paraId="3D18A7E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5EDE2B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Access to 220/240 VAC distribution equipment. </w:t>
      </w:r>
    </w:p>
    <w:p w14:paraId="421E8C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90968C1"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lastRenderedPageBreak/>
        <w:t xml:space="preserve">Equipment room climate control and air conditioning. </w:t>
      </w:r>
    </w:p>
    <w:p w14:paraId="69047BE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C11DA7A"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Access to user ATS/DS, AFTN and ATN equipment. </w:t>
      </w:r>
    </w:p>
    <w:p w14:paraId="03F775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6F2080" w14:textId="77777777" w:rsidR="004C46E3" w:rsidRPr="004C46E3" w:rsidRDefault="004C46E3" w:rsidP="005D014E">
      <w:pPr>
        <w:widowControl w:val="0"/>
        <w:numPr>
          <w:ilvl w:val="1"/>
          <w:numId w:val="2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User Support and personnel during commissioning, setting to work and on-site training.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56D29C03" w14:textId="77777777" w:rsidTr="00182B96">
        <w:tc>
          <w:tcPr>
            <w:tcW w:w="3970" w:type="dxa"/>
          </w:tcPr>
          <w:p w14:paraId="747A4DEB"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30C3825"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D3E9E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6659372" w14:textId="1F6332DF" w:rsidR="004C46E3" w:rsidRPr="004C46E3" w:rsidRDefault="00256DAE"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09" w:name="_Toc121880153"/>
      <w:bookmarkStart w:id="310" w:name="_Toc114225150"/>
      <w:r>
        <w:rPr>
          <w:rFonts w:ascii="Arial" w:eastAsia="Times New Roman" w:hAnsi="Arial" w:cs="Times New Roman"/>
          <w:b/>
          <w:szCs w:val="20"/>
          <w:lang w:val="en-GB"/>
        </w:rPr>
        <w:t>12.3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Equipment Distribution and Clearance</w:t>
      </w:r>
      <w:bookmarkEnd w:id="309"/>
      <w:bookmarkEnd w:id="310"/>
    </w:p>
    <w:p w14:paraId="71D63FD9" w14:textId="01C676D3"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As this project </w:t>
      </w:r>
      <w:r w:rsidR="007F4675">
        <w:rPr>
          <w:rFonts w:ascii="Arial" w:eastAsia="Times New Roman" w:hAnsi="Arial" w:cs="Times New Roman"/>
          <w:sz w:val="20"/>
          <w:szCs w:val="20"/>
          <w:lang w:val="en-GB"/>
        </w:rPr>
        <w:t>forms part</w:t>
      </w:r>
      <w:r w:rsidRPr="004C46E3">
        <w:rPr>
          <w:rFonts w:ascii="Arial" w:eastAsia="Times New Roman" w:hAnsi="Arial" w:cs="Times New Roman"/>
          <w:sz w:val="20"/>
          <w:szCs w:val="20"/>
          <w:lang w:val="en-GB"/>
        </w:rPr>
        <w:t xml:space="preserve"> of existing </w:t>
      </w:r>
      <w:r w:rsidR="00FE3E1B" w:rsidRPr="004C46E3">
        <w:rPr>
          <w:rFonts w:ascii="Arial" w:eastAsia="Times New Roman" w:hAnsi="Arial" w:cs="Times New Roman"/>
          <w:sz w:val="20"/>
          <w:szCs w:val="20"/>
          <w:lang w:val="en-GB"/>
        </w:rPr>
        <w:t>systems,</w:t>
      </w:r>
      <w:r w:rsidRPr="004C46E3">
        <w:rPr>
          <w:rFonts w:ascii="Arial" w:eastAsia="Times New Roman" w:hAnsi="Arial" w:cs="Times New Roman"/>
          <w:sz w:val="20"/>
          <w:szCs w:val="20"/>
          <w:lang w:val="en-GB"/>
        </w:rPr>
        <w:t xml:space="preserve"> the intention is to investigate various maintenance support options, as part of the existing Logistic Support (LS) System that is in place, for the total support of the </w:t>
      </w:r>
      <w:r w:rsidR="007F4675">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project for the economic life of the equipment.  The Tenderer shall deliver a draft Integrated Logistic Support Plan pertaining to the distribution, storage and clearance of equipment during the installation phase shall be provided (M):</w:t>
      </w:r>
    </w:p>
    <w:p w14:paraId="435C53F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80D95AD" w14:textId="6FB3CF6E" w:rsidR="004C46E3" w:rsidRPr="004C46E3" w:rsidRDefault="004C46E3" w:rsidP="005D014E">
      <w:pPr>
        <w:widowControl w:val="0"/>
        <w:numPr>
          <w:ilvl w:val="0"/>
          <w:numId w:val="17"/>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PHS+T Requirements. </w:t>
      </w:r>
      <w:r w:rsidRPr="004C46E3">
        <w:rPr>
          <w:rFonts w:ascii="Arial" w:eastAsia="Times New Roman" w:hAnsi="Arial" w:cs="Times New Roman"/>
          <w:sz w:val="20"/>
          <w:szCs w:val="20"/>
          <w:lang w:val="en-GB"/>
        </w:rPr>
        <w:t xml:space="preserve">A detailed "Installation Packaging, Handling, Storage and Transport Plan" (PHS+T) shall be developed and submitted as part of the response to this Volume 2, Part 2. The plan shall show how the </w:t>
      </w:r>
      <w:r w:rsidR="00256DAE">
        <w:rPr>
          <w:rFonts w:ascii="Arial" w:eastAsia="Times New Roman" w:hAnsi="Arial" w:cs="Times New Roman"/>
          <w:sz w:val="20"/>
          <w:szCs w:val="20"/>
          <w:lang w:val="en-GB"/>
        </w:rPr>
        <w:t>contractor supplied</w:t>
      </w:r>
      <w:r w:rsidRPr="004C46E3">
        <w:rPr>
          <w:rFonts w:ascii="Arial" w:eastAsia="Times New Roman" w:hAnsi="Arial" w:cs="Times New Roman"/>
          <w:sz w:val="20"/>
          <w:szCs w:val="20"/>
          <w:lang w:val="en-GB"/>
        </w:rPr>
        <w:t xml:space="preserve"> equipment shall be handled; transported; stored; customs cleared; and distributed to site during the installation phases of the project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256DAE" w:rsidRPr="00791CE9" w14:paraId="2C281D32" w14:textId="77777777" w:rsidTr="00182B96">
        <w:tc>
          <w:tcPr>
            <w:tcW w:w="3970" w:type="dxa"/>
          </w:tcPr>
          <w:p w14:paraId="02DFFBDD"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5CE087A" w14:textId="77777777" w:rsidR="00256DAE" w:rsidRPr="00791CE9" w:rsidRDefault="00256DAE"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33E61D"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E0FBF52" w14:textId="77777777" w:rsidR="004C46E3" w:rsidRPr="004C46E3" w:rsidRDefault="004C46E3" w:rsidP="005D014E">
      <w:pPr>
        <w:widowControl w:val="0"/>
        <w:numPr>
          <w:ilvl w:val="0"/>
          <w:numId w:val="17"/>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PHS +T Items. </w:t>
      </w:r>
      <w:r w:rsidRPr="004C46E3">
        <w:rPr>
          <w:rFonts w:ascii="Arial" w:eastAsia="Times New Roman" w:hAnsi="Arial" w:cs="Times New Roman"/>
          <w:sz w:val="20"/>
          <w:szCs w:val="20"/>
          <w:lang w:val="en-GB"/>
        </w:rPr>
        <w:t>The PHS+T Plan</w:t>
      </w:r>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shall provide, but not be limited to, detail on the following, subject matters (M):</w:t>
      </w:r>
    </w:p>
    <w:p w14:paraId="3D2BB65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50FFADC7"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Responsibilities of the different parties.</w:t>
      </w:r>
    </w:p>
    <w:p w14:paraId="7BBA9AA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0CB35E8"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Proforma Invoices.</w:t>
      </w:r>
    </w:p>
    <w:p w14:paraId="4EDFE54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6B2F53"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Import Declarations, Applications and Approvals.</w:t>
      </w:r>
    </w:p>
    <w:p w14:paraId="71038A3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FDB7FE9"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Pre-shipment clearances, if any.</w:t>
      </w:r>
    </w:p>
    <w:p w14:paraId="12C6CC3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F9500CA"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Pre-shipment inspections, if any.</w:t>
      </w:r>
    </w:p>
    <w:p w14:paraId="424C490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9A974B"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Clean Reports, if any.</w:t>
      </w:r>
    </w:p>
    <w:p w14:paraId="5CAAD47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0A69AC0"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Clear Reports, if any.</w:t>
      </w:r>
    </w:p>
    <w:p w14:paraId="328B7B56"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C0765F0"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Import Clearance and Deliveries.</w:t>
      </w:r>
    </w:p>
    <w:p w14:paraId="32DE7DE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C90FF55" w14:textId="3A964B8E"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Customs Duties and Taxes </w:t>
      </w:r>
    </w:p>
    <w:p w14:paraId="01A00F6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47B0295"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Security and Transport.</w:t>
      </w:r>
    </w:p>
    <w:p w14:paraId="2E1F021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6A1252B"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Security and Storage.</w:t>
      </w:r>
    </w:p>
    <w:p w14:paraId="1F1BCE8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8CE8D60" w14:textId="77777777" w:rsidR="004C46E3" w:rsidRPr="004C46E3" w:rsidRDefault="004C46E3" w:rsidP="005D014E">
      <w:pPr>
        <w:widowControl w:val="0"/>
        <w:numPr>
          <w:ilvl w:val="0"/>
          <w:numId w:val="19"/>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Insurances.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4560596A" w14:textId="77777777" w:rsidTr="00182B96">
        <w:tc>
          <w:tcPr>
            <w:tcW w:w="3970" w:type="dxa"/>
          </w:tcPr>
          <w:p w14:paraId="655EBF6A"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EE22989"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712532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50D9AC6" w14:textId="709FCA8A" w:rsidR="004C46E3" w:rsidRPr="004C46E3" w:rsidRDefault="00EA4E9A"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311" w:name="_Toc378407957"/>
      <w:bookmarkStart w:id="312" w:name="_Toc378416011"/>
      <w:bookmarkStart w:id="313" w:name="_Toc378419292"/>
      <w:bookmarkStart w:id="314" w:name="_Toc378495400"/>
      <w:bookmarkStart w:id="315" w:name="_Toc378496383"/>
      <w:bookmarkStart w:id="316" w:name="_Toc378496690"/>
      <w:bookmarkStart w:id="317" w:name="_Toc378497565"/>
      <w:bookmarkStart w:id="318" w:name="_Toc378497756"/>
      <w:bookmarkStart w:id="319" w:name="_Toc378500630"/>
      <w:bookmarkStart w:id="320" w:name="_Toc378544140"/>
      <w:bookmarkStart w:id="321" w:name="_Toc378544540"/>
      <w:bookmarkStart w:id="322" w:name="_Toc378407958"/>
      <w:bookmarkStart w:id="323" w:name="_Toc378416012"/>
      <w:bookmarkStart w:id="324" w:name="_Toc378419293"/>
      <w:bookmarkStart w:id="325" w:name="_Toc378495401"/>
      <w:bookmarkStart w:id="326" w:name="_Toc378496384"/>
      <w:bookmarkStart w:id="327" w:name="_Toc378496691"/>
      <w:bookmarkStart w:id="328" w:name="_Toc378497566"/>
      <w:bookmarkStart w:id="329" w:name="_Toc378497757"/>
      <w:bookmarkStart w:id="330" w:name="_Toc378500631"/>
      <w:bookmarkStart w:id="331" w:name="_Toc378544141"/>
      <w:bookmarkStart w:id="332" w:name="_Toc378544541"/>
      <w:bookmarkStart w:id="333" w:name="_Toc378407959"/>
      <w:bookmarkStart w:id="334" w:name="_Toc378416013"/>
      <w:bookmarkStart w:id="335" w:name="_Toc378419294"/>
      <w:bookmarkStart w:id="336" w:name="_Toc378495402"/>
      <w:bookmarkStart w:id="337" w:name="_Toc378496385"/>
      <w:bookmarkStart w:id="338" w:name="_Toc378496692"/>
      <w:bookmarkStart w:id="339" w:name="_Toc378497567"/>
      <w:bookmarkStart w:id="340" w:name="_Toc378497758"/>
      <w:bookmarkStart w:id="341" w:name="_Toc378500632"/>
      <w:bookmarkStart w:id="342" w:name="_Toc378544142"/>
      <w:bookmarkStart w:id="343" w:name="_Toc378544542"/>
      <w:bookmarkStart w:id="344" w:name="_Toc378407960"/>
      <w:bookmarkStart w:id="345" w:name="_Toc378416014"/>
      <w:bookmarkStart w:id="346" w:name="_Toc378419295"/>
      <w:bookmarkStart w:id="347" w:name="_Toc378495403"/>
      <w:bookmarkStart w:id="348" w:name="_Toc378496386"/>
      <w:bookmarkStart w:id="349" w:name="_Toc378496693"/>
      <w:bookmarkStart w:id="350" w:name="_Toc378497568"/>
      <w:bookmarkStart w:id="351" w:name="_Toc378497759"/>
      <w:bookmarkStart w:id="352" w:name="_Toc378500633"/>
      <w:bookmarkStart w:id="353" w:name="_Toc378544143"/>
      <w:bookmarkStart w:id="354" w:name="_Toc378544543"/>
      <w:bookmarkStart w:id="355" w:name="_Toc378407961"/>
      <w:bookmarkStart w:id="356" w:name="_Toc378416015"/>
      <w:bookmarkStart w:id="357" w:name="_Toc378419296"/>
      <w:bookmarkStart w:id="358" w:name="_Toc378495404"/>
      <w:bookmarkStart w:id="359" w:name="_Toc378496387"/>
      <w:bookmarkStart w:id="360" w:name="_Toc378496694"/>
      <w:bookmarkStart w:id="361" w:name="_Toc378497569"/>
      <w:bookmarkStart w:id="362" w:name="_Toc378497760"/>
      <w:bookmarkStart w:id="363" w:name="_Toc378500634"/>
      <w:bookmarkStart w:id="364" w:name="_Toc378544144"/>
      <w:bookmarkStart w:id="365" w:name="_Toc378544544"/>
      <w:bookmarkStart w:id="366" w:name="_Toc378407962"/>
      <w:bookmarkStart w:id="367" w:name="_Toc378416016"/>
      <w:bookmarkStart w:id="368" w:name="_Toc378419297"/>
      <w:bookmarkStart w:id="369" w:name="_Toc378495405"/>
      <w:bookmarkStart w:id="370" w:name="_Toc378496388"/>
      <w:bookmarkStart w:id="371" w:name="_Toc378496695"/>
      <w:bookmarkStart w:id="372" w:name="_Toc378497570"/>
      <w:bookmarkStart w:id="373" w:name="_Toc378497761"/>
      <w:bookmarkStart w:id="374" w:name="_Toc378500635"/>
      <w:bookmarkStart w:id="375" w:name="_Toc378544145"/>
      <w:bookmarkStart w:id="376" w:name="_Toc378544545"/>
      <w:bookmarkStart w:id="377" w:name="_Toc378407963"/>
      <w:bookmarkStart w:id="378" w:name="_Toc378416017"/>
      <w:bookmarkStart w:id="379" w:name="_Toc378419298"/>
      <w:bookmarkStart w:id="380" w:name="_Toc378495406"/>
      <w:bookmarkStart w:id="381" w:name="_Toc378496389"/>
      <w:bookmarkStart w:id="382" w:name="_Toc378496696"/>
      <w:bookmarkStart w:id="383" w:name="_Toc378497571"/>
      <w:bookmarkStart w:id="384" w:name="_Toc378497762"/>
      <w:bookmarkStart w:id="385" w:name="_Toc378500636"/>
      <w:bookmarkStart w:id="386" w:name="_Toc378544146"/>
      <w:bookmarkStart w:id="387" w:name="_Toc378544546"/>
      <w:bookmarkStart w:id="388" w:name="_Toc378407964"/>
      <w:bookmarkStart w:id="389" w:name="_Toc378416018"/>
      <w:bookmarkStart w:id="390" w:name="_Toc378419299"/>
      <w:bookmarkStart w:id="391" w:name="_Toc378495407"/>
      <w:bookmarkStart w:id="392" w:name="_Toc378496390"/>
      <w:bookmarkStart w:id="393" w:name="_Toc378496697"/>
      <w:bookmarkStart w:id="394" w:name="_Toc378497572"/>
      <w:bookmarkStart w:id="395" w:name="_Toc378497763"/>
      <w:bookmarkStart w:id="396" w:name="_Toc378500637"/>
      <w:bookmarkStart w:id="397" w:name="_Toc378544147"/>
      <w:bookmarkStart w:id="398" w:name="_Toc378544547"/>
      <w:bookmarkStart w:id="399" w:name="_Toc378407965"/>
      <w:bookmarkStart w:id="400" w:name="_Toc378416019"/>
      <w:bookmarkStart w:id="401" w:name="_Toc378419300"/>
      <w:bookmarkStart w:id="402" w:name="_Toc378495408"/>
      <w:bookmarkStart w:id="403" w:name="_Toc378496391"/>
      <w:bookmarkStart w:id="404" w:name="_Toc378496698"/>
      <w:bookmarkStart w:id="405" w:name="_Toc378497573"/>
      <w:bookmarkStart w:id="406" w:name="_Toc378497764"/>
      <w:bookmarkStart w:id="407" w:name="_Toc378500638"/>
      <w:bookmarkStart w:id="408" w:name="_Toc378544148"/>
      <w:bookmarkStart w:id="409" w:name="_Toc378544548"/>
      <w:bookmarkStart w:id="410" w:name="_Toc378407966"/>
      <w:bookmarkStart w:id="411" w:name="_Toc378416020"/>
      <w:bookmarkStart w:id="412" w:name="_Toc378419301"/>
      <w:bookmarkStart w:id="413" w:name="_Toc378495409"/>
      <w:bookmarkStart w:id="414" w:name="_Toc378496392"/>
      <w:bookmarkStart w:id="415" w:name="_Toc378496699"/>
      <w:bookmarkStart w:id="416" w:name="_Toc378497574"/>
      <w:bookmarkStart w:id="417" w:name="_Toc378497765"/>
      <w:bookmarkStart w:id="418" w:name="_Toc378500639"/>
      <w:bookmarkStart w:id="419" w:name="_Toc378544149"/>
      <w:bookmarkStart w:id="420" w:name="_Toc378544549"/>
      <w:bookmarkStart w:id="421" w:name="_Toc378407967"/>
      <w:bookmarkStart w:id="422" w:name="_Toc378416021"/>
      <w:bookmarkStart w:id="423" w:name="_Toc378419302"/>
      <w:bookmarkStart w:id="424" w:name="_Toc378495410"/>
      <w:bookmarkStart w:id="425" w:name="_Toc378496393"/>
      <w:bookmarkStart w:id="426" w:name="_Toc378496700"/>
      <w:bookmarkStart w:id="427" w:name="_Toc378497575"/>
      <w:bookmarkStart w:id="428" w:name="_Toc378497766"/>
      <w:bookmarkStart w:id="429" w:name="_Toc378500640"/>
      <w:bookmarkStart w:id="430" w:name="_Toc378544150"/>
      <w:bookmarkStart w:id="431" w:name="_Toc378544550"/>
      <w:bookmarkStart w:id="432" w:name="_Toc378407968"/>
      <w:bookmarkStart w:id="433" w:name="_Toc378416022"/>
      <w:bookmarkStart w:id="434" w:name="_Toc378419303"/>
      <w:bookmarkStart w:id="435" w:name="_Toc378495411"/>
      <w:bookmarkStart w:id="436" w:name="_Toc378496394"/>
      <w:bookmarkStart w:id="437" w:name="_Toc378496701"/>
      <w:bookmarkStart w:id="438" w:name="_Toc378497576"/>
      <w:bookmarkStart w:id="439" w:name="_Toc378497767"/>
      <w:bookmarkStart w:id="440" w:name="_Toc378500641"/>
      <w:bookmarkStart w:id="441" w:name="_Toc378544151"/>
      <w:bookmarkStart w:id="442" w:name="_Toc378544551"/>
      <w:bookmarkStart w:id="443" w:name="_Toc378407969"/>
      <w:bookmarkStart w:id="444" w:name="_Toc378416023"/>
      <w:bookmarkStart w:id="445" w:name="_Toc378419304"/>
      <w:bookmarkStart w:id="446" w:name="_Toc378495412"/>
      <w:bookmarkStart w:id="447" w:name="_Toc378496395"/>
      <w:bookmarkStart w:id="448" w:name="_Toc378496702"/>
      <w:bookmarkStart w:id="449" w:name="_Toc378497577"/>
      <w:bookmarkStart w:id="450" w:name="_Toc378497768"/>
      <w:bookmarkStart w:id="451" w:name="_Toc378500642"/>
      <w:bookmarkStart w:id="452" w:name="_Toc378544152"/>
      <w:bookmarkStart w:id="453" w:name="_Toc378544552"/>
      <w:bookmarkStart w:id="454" w:name="_Toc378407970"/>
      <w:bookmarkStart w:id="455" w:name="_Toc378416024"/>
      <w:bookmarkStart w:id="456" w:name="_Toc378419305"/>
      <w:bookmarkStart w:id="457" w:name="_Toc378495413"/>
      <w:bookmarkStart w:id="458" w:name="_Toc378496396"/>
      <w:bookmarkStart w:id="459" w:name="_Toc378496703"/>
      <w:bookmarkStart w:id="460" w:name="_Toc378497578"/>
      <w:bookmarkStart w:id="461" w:name="_Toc378497769"/>
      <w:bookmarkStart w:id="462" w:name="_Toc378500643"/>
      <w:bookmarkStart w:id="463" w:name="_Toc378544153"/>
      <w:bookmarkStart w:id="464" w:name="_Toc378544553"/>
      <w:bookmarkStart w:id="465" w:name="_Toc378407971"/>
      <w:bookmarkStart w:id="466" w:name="_Toc378416025"/>
      <w:bookmarkStart w:id="467" w:name="_Toc378419306"/>
      <w:bookmarkStart w:id="468" w:name="_Toc378495414"/>
      <w:bookmarkStart w:id="469" w:name="_Toc378496397"/>
      <w:bookmarkStart w:id="470" w:name="_Toc378496704"/>
      <w:bookmarkStart w:id="471" w:name="_Toc378497579"/>
      <w:bookmarkStart w:id="472" w:name="_Toc378497770"/>
      <w:bookmarkStart w:id="473" w:name="_Toc378500644"/>
      <w:bookmarkStart w:id="474" w:name="_Toc378544154"/>
      <w:bookmarkStart w:id="475" w:name="_Toc378544554"/>
      <w:bookmarkStart w:id="476" w:name="_Toc378407972"/>
      <w:bookmarkStart w:id="477" w:name="_Toc378416026"/>
      <w:bookmarkStart w:id="478" w:name="_Toc378419307"/>
      <w:bookmarkStart w:id="479" w:name="_Toc378495415"/>
      <w:bookmarkStart w:id="480" w:name="_Toc378496398"/>
      <w:bookmarkStart w:id="481" w:name="_Toc378496705"/>
      <w:bookmarkStart w:id="482" w:name="_Toc378497580"/>
      <w:bookmarkStart w:id="483" w:name="_Toc378497771"/>
      <w:bookmarkStart w:id="484" w:name="_Toc378500645"/>
      <w:bookmarkStart w:id="485" w:name="_Toc378544155"/>
      <w:bookmarkStart w:id="486" w:name="_Toc378544555"/>
      <w:bookmarkStart w:id="487" w:name="_Toc378407973"/>
      <w:bookmarkStart w:id="488" w:name="_Toc378416027"/>
      <w:bookmarkStart w:id="489" w:name="_Toc378419308"/>
      <w:bookmarkStart w:id="490" w:name="_Toc378495416"/>
      <w:bookmarkStart w:id="491" w:name="_Toc378496399"/>
      <w:bookmarkStart w:id="492" w:name="_Toc378496706"/>
      <w:bookmarkStart w:id="493" w:name="_Toc378497581"/>
      <w:bookmarkStart w:id="494" w:name="_Toc378497772"/>
      <w:bookmarkStart w:id="495" w:name="_Toc378500646"/>
      <w:bookmarkStart w:id="496" w:name="_Toc378544156"/>
      <w:bookmarkStart w:id="497" w:name="_Toc378544556"/>
      <w:bookmarkStart w:id="498" w:name="_Toc378407974"/>
      <w:bookmarkStart w:id="499" w:name="_Toc378416028"/>
      <w:bookmarkStart w:id="500" w:name="_Toc378419309"/>
      <w:bookmarkStart w:id="501" w:name="_Toc378495417"/>
      <w:bookmarkStart w:id="502" w:name="_Toc378496400"/>
      <w:bookmarkStart w:id="503" w:name="_Toc378496707"/>
      <w:bookmarkStart w:id="504" w:name="_Toc378497582"/>
      <w:bookmarkStart w:id="505" w:name="_Toc378497773"/>
      <w:bookmarkStart w:id="506" w:name="_Toc378500647"/>
      <w:bookmarkStart w:id="507" w:name="_Toc378544157"/>
      <w:bookmarkStart w:id="508" w:name="_Toc378544557"/>
      <w:bookmarkStart w:id="509" w:name="_Toc378407975"/>
      <w:bookmarkStart w:id="510" w:name="_Toc378416029"/>
      <w:bookmarkStart w:id="511" w:name="_Toc378419310"/>
      <w:bookmarkStart w:id="512" w:name="_Toc378495418"/>
      <w:bookmarkStart w:id="513" w:name="_Toc378496401"/>
      <w:bookmarkStart w:id="514" w:name="_Toc378496708"/>
      <w:bookmarkStart w:id="515" w:name="_Toc378497583"/>
      <w:bookmarkStart w:id="516" w:name="_Toc378497774"/>
      <w:bookmarkStart w:id="517" w:name="_Toc378500648"/>
      <w:bookmarkStart w:id="518" w:name="_Toc378544158"/>
      <w:bookmarkStart w:id="519" w:name="_Toc378544558"/>
      <w:bookmarkStart w:id="520" w:name="_Toc378407976"/>
      <w:bookmarkStart w:id="521" w:name="_Toc378416030"/>
      <w:bookmarkStart w:id="522" w:name="_Toc378419311"/>
      <w:bookmarkStart w:id="523" w:name="_Toc378495419"/>
      <w:bookmarkStart w:id="524" w:name="_Toc378496402"/>
      <w:bookmarkStart w:id="525" w:name="_Toc378496709"/>
      <w:bookmarkStart w:id="526" w:name="_Toc378497584"/>
      <w:bookmarkStart w:id="527" w:name="_Toc378497775"/>
      <w:bookmarkStart w:id="528" w:name="_Toc378500649"/>
      <w:bookmarkStart w:id="529" w:name="_Toc378544159"/>
      <w:bookmarkStart w:id="530" w:name="_Toc378544559"/>
      <w:bookmarkStart w:id="531" w:name="_Toc378407977"/>
      <w:bookmarkStart w:id="532" w:name="_Toc378416031"/>
      <w:bookmarkStart w:id="533" w:name="_Toc378419312"/>
      <w:bookmarkStart w:id="534" w:name="_Toc378495420"/>
      <w:bookmarkStart w:id="535" w:name="_Toc378496403"/>
      <w:bookmarkStart w:id="536" w:name="_Toc378496710"/>
      <w:bookmarkStart w:id="537" w:name="_Toc378497585"/>
      <w:bookmarkStart w:id="538" w:name="_Toc378497776"/>
      <w:bookmarkStart w:id="539" w:name="_Toc378500650"/>
      <w:bookmarkStart w:id="540" w:name="_Toc378544160"/>
      <w:bookmarkStart w:id="541" w:name="_Toc378544560"/>
      <w:bookmarkStart w:id="542" w:name="_Toc378407978"/>
      <w:bookmarkStart w:id="543" w:name="_Toc378416032"/>
      <w:bookmarkStart w:id="544" w:name="_Toc378419313"/>
      <w:bookmarkStart w:id="545" w:name="_Toc378495421"/>
      <w:bookmarkStart w:id="546" w:name="_Toc378496404"/>
      <w:bookmarkStart w:id="547" w:name="_Toc378496711"/>
      <w:bookmarkStart w:id="548" w:name="_Toc378497586"/>
      <w:bookmarkStart w:id="549" w:name="_Toc378497777"/>
      <w:bookmarkStart w:id="550" w:name="_Toc378500651"/>
      <w:bookmarkStart w:id="551" w:name="_Toc378544161"/>
      <w:bookmarkStart w:id="552" w:name="_Toc378544561"/>
      <w:bookmarkStart w:id="553" w:name="_Toc378407979"/>
      <w:bookmarkStart w:id="554" w:name="_Toc378416033"/>
      <w:bookmarkStart w:id="555" w:name="_Toc378419314"/>
      <w:bookmarkStart w:id="556" w:name="_Toc378495422"/>
      <w:bookmarkStart w:id="557" w:name="_Toc378496405"/>
      <w:bookmarkStart w:id="558" w:name="_Toc378496712"/>
      <w:bookmarkStart w:id="559" w:name="_Toc378497587"/>
      <w:bookmarkStart w:id="560" w:name="_Toc378497778"/>
      <w:bookmarkStart w:id="561" w:name="_Toc378500652"/>
      <w:bookmarkStart w:id="562" w:name="_Toc378544162"/>
      <w:bookmarkStart w:id="563" w:name="_Toc378544562"/>
      <w:bookmarkStart w:id="564" w:name="_Toc378407980"/>
      <w:bookmarkStart w:id="565" w:name="_Toc378416034"/>
      <w:bookmarkStart w:id="566" w:name="_Toc378419315"/>
      <w:bookmarkStart w:id="567" w:name="_Toc378495423"/>
      <w:bookmarkStart w:id="568" w:name="_Toc378496406"/>
      <w:bookmarkStart w:id="569" w:name="_Toc378496713"/>
      <w:bookmarkStart w:id="570" w:name="_Toc378497588"/>
      <w:bookmarkStart w:id="571" w:name="_Toc378497779"/>
      <w:bookmarkStart w:id="572" w:name="_Toc378500653"/>
      <w:bookmarkStart w:id="573" w:name="_Toc378544163"/>
      <w:bookmarkStart w:id="574" w:name="_Toc378544563"/>
      <w:bookmarkStart w:id="575" w:name="_Toc378407981"/>
      <w:bookmarkStart w:id="576" w:name="_Toc378416035"/>
      <w:bookmarkStart w:id="577" w:name="_Toc378419316"/>
      <w:bookmarkStart w:id="578" w:name="_Toc378495424"/>
      <w:bookmarkStart w:id="579" w:name="_Toc378496407"/>
      <w:bookmarkStart w:id="580" w:name="_Toc378496714"/>
      <w:bookmarkStart w:id="581" w:name="_Toc378497589"/>
      <w:bookmarkStart w:id="582" w:name="_Toc378497780"/>
      <w:bookmarkStart w:id="583" w:name="_Toc378500654"/>
      <w:bookmarkStart w:id="584" w:name="_Toc378544164"/>
      <w:bookmarkStart w:id="585" w:name="_Toc378544564"/>
      <w:bookmarkStart w:id="586" w:name="_Toc378407982"/>
      <w:bookmarkStart w:id="587" w:name="_Toc378416036"/>
      <w:bookmarkStart w:id="588" w:name="_Toc378419317"/>
      <w:bookmarkStart w:id="589" w:name="_Toc378495425"/>
      <w:bookmarkStart w:id="590" w:name="_Toc378496408"/>
      <w:bookmarkStart w:id="591" w:name="_Toc378496715"/>
      <w:bookmarkStart w:id="592" w:name="_Toc378497590"/>
      <w:bookmarkStart w:id="593" w:name="_Toc378497781"/>
      <w:bookmarkStart w:id="594" w:name="_Toc378500655"/>
      <w:bookmarkStart w:id="595" w:name="_Toc378544165"/>
      <w:bookmarkStart w:id="596" w:name="_Toc378544565"/>
      <w:bookmarkStart w:id="597" w:name="_Toc378407983"/>
      <w:bookmarkStart w:id="598" w:name="_Toc378416037"/>
      <w:bookmarkStart w:id="599" w:name="_Toc378419318"/>
      <w:bookmarkStart w:id="600" w:name="_Toc378495426"/>
      <w:bookmarkStart w:id="601" w:name="_Toc378496409"/>
      <w:bookmarkStart w:id="602" w:name="_Toc378496716"/>
      <w:bookmarkStart w:id="603" w:name="_Toc378497591"/>
      <w:bookmarkStart w:id="604" w:name="_Toc378497782"/>
      <w:bookmarkStart w:id="605" w:name="_Toc378500656"/>
      <w:bookmarkStart w:id="606" w:name="_Toc378544166"/>
      <w:bookmarkStart w:id="607" w:name="_Toc378544566"/>
      <w:bookmarkStart w:id="608" w:name="_Toc378407984"/>
      <w:bookmarkStart w:id="609" w:name="_Toc378416038"/>
      <w:bookmarkStart w:id="610" w:name="_Toc378419319"/>
      <w:bookmarkStart w:id="611" w:name="_Toc378495427"/>
      <w:bookmarkStart w:id="612" w:name="_Toc378496410"/>
      <w:bookmarkStart w:id="613" w:name="_Toc378496717"/>
      <w:bookmarkStart w:id="614" w:name="_Toc378497592"/>
      <w:bookmarkStart w:id="615" w:name="_Toc378497783"/>
      <w:bookmarkStart w:id="616" w:name="_Toc378500657"/>
      <w:bookmarkStart w:id="617" w:name="_Toc378544167"/>
      <w:bookmarkStart w:id="618" w:name="_Toc378544567"/>
      <w:bookmarkStart w:id="619" w:name="_Toc378407985"/>
      <w:bookmarkStart w:id="620" w:name="_Toc378416039"/>
      <w:bookmarkStart w:id="621" w:name="_Toc378419320"/>
      <w:bookmarkStart w:id="622" w:name="_Toc378495428"/>
      <w:bookmarkStart w:id="623" w:name="_Toc378496411"/>
      <w:bookmarkStart w:id="624" w:name="_Toc378496718"/>
      <w:bookmarkStart w:id="625" w:name="_Toc378497593"/>
      <w:bookmarkStart w:id="626" w:name="_Toc378497784"/>
      <w:bookmarkStart w:id="627" w:name="_Toc378500658"/>
      <w:bookmarkStart w:id="628" w:name="_Toc378544168"/>
      <w:bookmarkStart w:id="629" w:name="_Toc378544568"/>
      <w:bookmarkStart w:id="630" w:name="_Toc378407986"/>
      <w:bookmarkStart w:id="631" w:name="_Toc378416040"/>
      <w:bookmarkStart w:id="632" w:name="_Toc378419321"/>
      <w:bookmarkStart w:id="633" w:name="_Toc378495429"/>
      <w:bookmarkStart w:id="634" w:name="_Toc378496412"/>
      <w:bookmarkStart w:id="635" w:name="_Toc378496719"/>
      <w:bookmarkStart w:id="636" w:name="_Toc378497594"/>
      <w:bookmarkStart w:id="637" w:name="_Toc378497785"/>
      <w:bookmarkStart w:id="638" w:name="_Toc378500659"/>
      <w:bookmarkStart w:id="639" w:name="_Toc378544169"/>
      <w:bookmarkStart w:id="640" w:name="_Toc378544569"/>
      <w:bookmarkStart w:id="641" w:name="_Toc378407987"/>
      <w:bookmarkStart w:id="642" w:name="_Toc378416041"/>
      <w:bookmarkStart w:id="643" w:name="_Toc378419322"/>
      <w:bookmarkStart w:id="644" w:name="_Toc378495430"/>
      <w:bookmarkStart w:id="645" w:name="_Toc378496413"/>
      <w:bookmarkStart w:id="646" w:name="_Toc378496720"/>
      <w:bookmarkStart w:id="647" w:name="_Toc378497595"/>
      <w:bookmarkStart w:id="648" w:name="_Toc378497786"/>
      <w:bookmarkStart w:id="649" w:name="_Toc378500660"/>
      <w:bookmarkStart w:id="650" w:name="_Toc378544170"/>
      <w:bookmarkStart w:id="651" w:name="_Toc378544570"/>
      <w:bookmarkStart w:id="652" w:name="_Toc378407988"/>
      <w:bookmarkStart w:id="653" w:name="_Toc378416042"/>
      <w:bookmarkStart w:id="654" w:name="_Toc378419323"/>
      <w:bookmarkStart w:id="655" w:name="_Toc378495431"/>
      <w:bookmarkStart w:id="656" w:name="_Toc378496414"/>
      <w:bookmarkStart w:id="657" w:name="_Toc378496721"/>
      <w:bookmarkStart w:id="658" w:name="_Toc378497596"/>
      <w:bookmarkStart w:id="659" w:name="_Toc378497787"/>
      <w:bookmarkStart w:id="660" w:name="_Toc378500661"/>
      <w:bookmarkStart w:id="661" w:name="_Toc378544171"/>
      <w:bookmarkStart w:id="662" w:name="_Toc378544571"/>
      <w:bookmarkStart w:id="663" w:name="_Toc378407989"/>
      <w:bookmarkStart w:id="664" w:name="_Toc378416043"/>
      <w:bookmarkStart w:id="665" w:name="_Toc378419324"/>
      <w:bookmarkStart w:id="666" w:name="_Toc378495432"/>
      <w:bookmarkStart w:id="667" w:name="_Toc378496415"/>
      <w:bookmarkStart w:id="668" w:name="_Toc378496722"/>
      <w:bookmarkStart w:id="669" w:name="_Toc378497597"/>
      <w:bookmarkStart w:id="670" w:name="_Toc378497788"/>
      <w:bookmarkStart w:id="671" w:name="_Toc378500662"/>
      <w:bookmarkStart w:id="672" w:name="_Toc378544172"/>
      <w:bookmarkStart w:id="673" w:name="_Toc378544572"/>
      <w:bookmarkStart w:id="674" w:name="_Toc378407990"/>
      <w:bookmarkStart w:id="675" w:name="_Toc378416044"/>
      <w:bookmarkStart w:id="676" w:name="_Toc378419325"/>
      <w:bookmarkStart w:id="677" w:name="_Toc378495433"/>
      <w:bookmarkStart w:id="678" w:name="_Toc378496416"/>
      <w:bookmarkStart w:id="679" w:name="_Toc378496723"/>
      <w:bookmarkStart w:id="680" w:name="_Toc378497598"/>
      <w:bookmarkStart w:id="681" w:name="_Toc378497789"/>
      <w:bookmarkStart w:id="682" w:name="_Toc378500663"/>
      <w:bookmarkStart w:id="683" w:name="_Toc378544173"/>
      <w:bookmarkStart w:id="684" w:name="_Toc378544573"/>
      <w:bookmarkStart w:id="685" w:name="_Toc378407991"/>
      <w:bookmarkStart w:id="686" w:name="_Toc378416045"/>
      <w:bookmarkStart w:id="687" w:name="_Toc378419326"/>
      <w:bookmarkStart w:id="688" w:name="_Toc378495434"/>
      <w:bookmarkStart w:id="689" w:name="_Toc378496417"/>
      <w:bookmarkStart w:id="690" w:name="_Toc378496724"/>
      <w:bookmarkStart w:id="691" w:name="_Toc378497599"/>
      <w:bookmarkStart w:id="692" w:name="_Toc378497790"/>
      <w:bookmarkStart w:id="693" w:name="_Toc378500664"/>
      <w:bookmarkStart w:id="694" w:name="_Toc378544174"/>
      <w:bookmarkStart w:id="695" w:name="_Toc378544574"/>
      <w:bookmarkStart w:id="696" w:name="_Toc378407992"/>
      <w:bookmarkStart w:id="697" w:name="_Toc378416046"/>
      <w:bookmarkStart w:id="698" w:name="_Toc378419327"/>
      <w:bookmarkStart w:id="699" w:name="_Toc378495435"/>
      <w:bookmarkStart w:id="700" w:name="_Toc378496418"/>
      <w:bookmarkStart w:id="701" w:name="_Toc378496725"/>
      <w:bookmarkStart w:id="702" w:name="_Toc378497600"/>
      <w:bookmarkStart w:id="703" w:name="_Toc378497791"/>
      <w:bookmarkStart w:id="704" w:name="_Toc378500665"/>
      <w:bookmarkStart w:id="705" w:name="_Toc378544175"/>
      <w:bookmarkStart w:id="706" w:name="_Toc378544575"/>
      <w:bookmarkStart w:id="707" w:name="_Toc378407993"/>
      <w:bookmarkStart w:id="708" w:name="_Toc378416047"/>
      <w:bookmarkStart w:id="709" w:name="_Toc378419328"/>
      <w:bookmarkStart w:id="710" w:name="_Toc378495436"/>
      <w:bookmarkStart w:id="711" w:name="_Toc378496419"/>
      <w:bookmarkStart w:id="712" w:name="_Toc378496726"/>
      <w:bookmarkStart w:id="713" w:name="_Toc378497601"/>
      <w:bookmarkStart w:id="714" w:name="_Toc378497792"/>
      <w:bookmarkStart w:id="715" w:name="_Toc378500666"/>
      <w:bookmarkStart w:id="716" w:name="_Toc378544176"/>
      <w:bookmarkStart w:id="717" w:name="_Toc378544576"/>
      <w:bookmarkStart w:id="718" w:name="_Toc378407994"/>
      <w:bookmarkStart w:id="719" w:name="_Toc378416048"/>
      <w:bookmarkStart w:id="720" w:name="_Toc378419329"/>
      <w:bookmarkStart w:id="721" w:name="_Toc378495437"/>
      <w:bookmarkStart w:id="722" w:name="_Toc378496420"/>
      <w:bookmarkStart w:id="723" w:name="_Toc378496727"/>
      <w:bookmarkStart w:id="724" w:name="_Toc378497602"/>
      <w:bookmarkStart w:id="725" w:name="_Toc378497793"/>
      <w:bookmarkStart w:id="726" w:name="_Toc378500667"/>
      <w:bookmarkStart w:id="727" w:name="_Toc378544177"/>
      <w:bookmarkStart w:id="728" w:name="_Toc378544577"/>
      <w:bookmarkStart w:id="729" w:name="_Toc378407995"/>
      <w:bookmarkStart w:id="730" w:name="_Toc378416049"/>
      <w:bookmarkStart w:id="731" w:name="_Toc378419330"/>
      <w:bookmarkStart w:id="732" w:name="_Toc378495438"/>
      <w:bookmarkStart w:id="733" w:name="_Toc378496421"/>
      <w:bookmarkStart w:id="734" w:name="_Toc378496728"/>
      <w:bookmarkStart w:id="735" w:name="_Toc378497603"/>
      <w:bookmarkStart w:id="736" w:name="_Toc378497794"/>
      <w:bookmarkStart w:id="737" w:name="_Toc378500668"/>
      <w:bookmarkStart w:id="738" w:name="_Toc378544178"/>
      <w:bookmarkStart w:id="739" w:name="_Toc378544578"/>
      <w:bookmarkStart w:id="740" w:name="_Toc378407996"/>
      <w:bookmarkStart w:id="741" w:name="_Toc378416050"/>
      <w:bookmarkStart w:id="742" w:name="_Toc378419331"/>
      <w:bookmarkStart w:id="743" w:name="_Toc378495439"/>
      <w:bookmarkStart w:id="744" w:name="_Toc378496422"/>
      <w:bookmarkStart w:id="745" w:name="_Toc378496729"/>
      <w:bookmarkStart w:id="746" w:name="_Toc378497604"/>
      <w:bookmarkStart w:id="747" w:name="_Toc378497795"/>
      <w:bookmarkStart w:id="748" w:name="_Toc378500669"/>
      <w:bookmarkStart w:id="749" w:name="_Toc378544179"/>
      <w:bookmarkStart w:id="750" w:name="_Toc378544579"/>
      <w:bookmarkStart w:id="751" w:name="_Toc378407997"/>
      <w:bookmarkStart w:id="752" w:name="_Toc378416051"/>
      <w:bookmarkStart w:id="753" w:name="_Toc378419332"/>
      <w:bookmarkStart w:id="754" w:name="_Toc378495440"/>
      <w:bookmarkStart w:id="755" w:name="_Toc378496423"/>
      <w:bookmarkStart w:id="756" w:name="_Toc378496730"/>
      <w:bookmarkStart w:id="757" w:name="_Toc378497605"/>
      <w:bookmarkStart w:id="758" w:name="_Toc378497796"/>
      <w:bookmarkStart w:id="759" w:name="_Toc378500670"/>
      <w:bookmarkStart w:id="760" w:name="_Toc378544180"/>
      <w:bookmarkStart w:id="761" w:name="_Toc378544580"/>
      <w:bookmarkStart w:id="762" w:name="_Toc378407998"/>
      <w:bookmarkStart w:id="763" w:name="_Toc378416052"/>
      <w:bookmarkStart w:id="764" w:name="_Toc378419333"/>
      <w:bookmarkStart w:id="765" w:name="_Toc378495441"/>
      <w:bookmarkStart w:id="766" w:name="_Toc378496424"/>
      <w:bookmarkStart w:id="767" w:name="_Toc378496731"/>
      <w:bookmarkStart w:id="768" w:name="_Toc378497606"/>
      <w:bookmarkStart w:id="769" w:name="_Toc378497797"/>
      <w:bookmarkStart w:id="770" w:name="_Toc378500671"/>
      <w:bookmarkStart w:id="771" w:name="_Toc378544181"/>
      <w:bookmarkStart w:id="772" w:name="_Toc378544581"/>
      <w:bookmarkStart w:id="773" w:name="_Toc378407999"/>
      <w:bookmarkStart w:id="774" w:name="_Toc378416053"/>
      <w:bookmarkStart w:id="775" w:name="_Toc378419334"/>
      <w:bookmarkStart w:id="776" w:name="_Toc378495442"/>
      <w:bookmarkStart w:id="777" w:name="_Toc378496425"/>
      <w:bookmarkStart w:id="778" w:name="_Toc378496732"/>
      <w:bookmarkStart w:id="779" w:name="_Toc378497607"/>
      <w:bookmarkStart w:id="780" w:name="_Toc378497798"/>
      <w:bookmarkStart w:id="781" w:name="_Toc378500672"/>
      <w:bookmarkStart w:id="782" w:name="_Toc378544182"/>
      <w:bookmarkStart w:id="783" w:name="_Toc378544582"/>
      <w:bookmarkStart w:id="784" w:name="_Toc378408000"/>
      <w:bookmarkStart w:id="785" w:name="_Toc378416054"/>
      <w:bookmarkStart w:id="786" w:name="_Toc378419335"/>
      <w:bookmarkStart w:id="787" w:name="_Toc378495443"/>
      <w:bookmarkStart w:id="788" w:name="_Toc378496426"/>
      <w:bookmarkStart w:id="789" w:name="_Toc378496733"/>
      <w:bookmarkStart w:id="790" w:name="_Toc378497608"/>
      <w:bookmarkStart w:id="791" w:name="_Toc378497799"/>
      <w:bookmarkStart w:id="792" w:name="_Toc378500673"/>
      <w:bookmarkStart w:id="793" w:name="_Toc378544183"/>
      <w:bookmarkStart w:id="794" w:name="_Toc378544583"/>
      <w:bookmarkStart w:id="795" w:name="_Toc378408001"/>
      <w:bookmarkStart w:id="796" w:name="_Toc378416055"/>
      <w:bookmarkStart w:id="797" w:name="_Toc378419336"/>
      <w:bookmarkStart w:id="798" w:name="_Toc378495444"/>
      <w:bookmarkStart w:id="799" w:name="_Toc378496427"/>
      <w:bookmarkStart w:id="800" w:name="_Toc378496734"/>
      <w:bookmarkStart w:id="801" w:name="_Toc378497609"/>
      <w:bookmarkStart w:id="802" w:name="_Toc378497800"/>
      <w:bookmarkStart w:id="803" w:name="_Toc378500674"/>
      <w:bookmarkStart w:id="804" w:name="_Toc378544184"/>
      <w:bookmarkStart w:id="805" w:name="_Toc378544584"/>
      <w:bookmarkStart w:id="806" w:name="_Toc378408002"/>
      <w:bookmarkStart w:id="807" w:name="_Toc378416056"/>
      <w:bookmarkStart w:id="808" w:name="_Toc378419337"/>
      <w:bookmarkStart w:id="809" w:name="_Toc378495445"/>
      <w:bookmarkStart w:id="810" w:name="_Toc378496428"/>
      <w:bookmarkStart w:id="811" w:name="_Toc378496735"/>
      <w:bookmarkStart w:id="812" w:name="_Toc378497610"/>
      <w:bookmarkStart w:id="813" w:name="_Toc378497801"/>
      <w:bookmarkStart w:id="814" w:name="_Toc378500675"/>
      <w:bookmarkStart w:id="815" w:name="_Toc378544185"/>
      <w:bookmarkStart w:id="816" w:name="_Toc378544585"/>
      <w:bookmarkStart w:id="817" w:name="_Toc378408003"/>
      <w:bookmarkStart w:id="818" w:name="_Toc378416057"/>
      <w:bookmarkStart w:id="819" w:name="_Toc378419338"/>
      <w:bookmarkStart w:id="820" w:name="_Toc378495446"/>
      <w:bookmarkStart w:id="821" w:name="_Toc378496429"/>
      <w:bookmarkStart w:id="822" w:name="_Toc378496736"/>
      <w:bookmarkStart w:id="823" w:name="_Toc378497611"/>
      <w:bookmarkStart w:id="824" w:name="_Toc378497802"/>
      <w:bookmarkStart w:id="825" w:name="_Toc378500676"/>
      <w:bookmarkStart w:id="826" w:name="_Toc378544186"/>
      <w:bookmarkStart w:id="827" w:name="_Toc378544586"/>
      <w:bookmarkStart w:id="828" w:name="_Toc114225151"/>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r>
        <w:rPr>
          <w:rFonts w:ascii="Arial" w:eastAsia="Times New Roman" w:hAnsi="Arial" w:cs="Times New Roman"/>
          <w:b/>
          <w:szCs w:val="20"/>
          <w:lang w:val="en-GB"/>
        </w:rPr>
        <w:t>12.4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Procedures for Transfer of Operations</w:t>
      </w:r>
      <w:bookmarkEnd w:id="828"/>
    </w:p>
    <w:p w14:paraId="4C26380D" w14:textId="742DF30C" w:rsidR="004C46E3" w:rsidRPr="004C46E3" w:rsidRDefault="004C46E3" w:rsidP="00885541">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12.4.1</w:t>
      </w:r>
      <w:r w:rsidRPr="004C46E3">
        <w:rPr>
          <w:rFonts w:ascii="Arial" w:eastAsia="Times New Roman" w:hAnsi="Arial" w:cs="Times New Roman"/>
          <w:sz w:val="20"/>
          <w:szCs w:val="20"/>
          <w:lang w:val="en-GB"/>
        </w:rPr>
        <w:tab/>
      </w:r>
      <w:r w:rsidR="001D2C78">
        <w:rPr>
          <w:rFonts w:ascii="Arial" w:eastAsia="Times New Roman" w:hAnsi="Arial" w:cs="Times New Roman"/>
          <w:b/>
          <w:sz w:val="20"/>
          <w:szCs w:val="20"/>
          <w:lang w:val="en-GB"/>
        </w:rPr>
        <w:t>Services</w:t>
      </w:r>
      <w:r w:rsidRPr="004C46E3">
        <w:rPr>
          <w:rFonts w:ascii="Arial" w:eastAsia="Times New Roman" w:hAnsi="Arial" w:cs="Times New Roman"/>
          <w:b/>
          <w:sz w:val="20"/>
          <w:szCs w:val="20"/>
          <w:lang w:val="en-GB"/>
        </w:rPr>
        <w:t xml:space="preserve"> Transfer.</w:t>
      </w:r>
      <w:r w:rsidRPr="004C46E3">
        <w:rPr>
          <w:rFonts w:ascii="Arial" w:eastAsia="Times New Roman" w:hAnsi="Arial" w:cs="Times New Roman"/>
          <w:sz w:val="20"/>
          <w:szCs w:val="20"/>
          <w:lang w:val="en-GB"/>
        </w:rPr>
        <w:t xml:space="preserve">  </w:t>
      </w:r>
      <w:r w:rsidR="001D2C78">
        <w:rPr>
          <w:rFonts w:ascii="Arial" w:eastAsia="Times New Roman" w:hAnsi="Arial" w:cs="Times New Roman"/>
          <w:sz w:val="20"/>
          <w:szCs w:val="20"/>
          <w:lang w:val="en-GB"/>
        </w:rPr>
        <w:t xml:space="preserve">As part of the site survey, the contractor shall device a transition plan of how the service will transferred from the current </w:t>
      </w:r>
      <w:r w:rsidR="007D27D1">
        <w:rPr>
          <w:rFonts w:ascii="Arial" w:eastAsia="Times New Roman" w:hAnsi="Arial" w:cs="Times New Roman"/>
          <w:sz w:val="20"/>
          <w:szCs w:val="20"/>
          <w:lang w:val="en-GB"/>
        </w:rPr>
        <w:t>SADC and local VSAT terminals</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2E8CE4EE" w14:textId="77777777" w:rsidTr="00182B96">
        <w:tc>
          <w:tcPr>
            <w:tcW w:w="3970" w:type="dxa"/>
          </w:tcPr>
          <w:p w14:paraId="391E5883"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lastRenderedPageBreak/>
              <w:t xml:space="preserve">COMPLIANCE </w:t>
            </w:r>
            <w:r w:rsidRPr="00791CE9">
              <w:rPr>
                <w:rFonts w:ascii="Verdana" w:eastAsia="Calibri" w:hAnsi="Verdana" w:cs="Arial"/>
                <w:b/>
                <w:bCs/>
              </w:rPr>
              <w:t>(C/PC/NC/Noted)</w:t>
            </w:r>
          </w:p>
        </w:tc>
        <w:tc>
          <w:tcPr>
            <w:tcW w:w="3476" w:type="dxa"/>
          </w:tcPr>
          <w:p w14:paraId="5C3669FD"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1412981"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6BE23172" w14:textId="750A0E26"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12.4.</w:t>
      </w:r>
      <w:r w:rsidR="00885541">
        <w:rPr>
          <w:rFonts w:ascii="Arial" w:eastAsia="Times New Roman" w:hAnsi="Arial" w:cs="Times New Roman"/>
          <w:sz w:val="20"/>
          <w:szCs w:val="20"/>
          <w:lang w:val="en-GB"/>
        </w:rPr>
        <w:t>2</w:t>
      </w:r>
      <w:r w:rsidRPr="004C46E3">
        <w:rPr>
          <w:rFonts w:ascii="Arial" w:eastAsia="Times New Roman" w:hAnsi="Arial" w:cs="Times New Roman"/>
          <w:sz w:val="20"/>
          <w:szCs w:val="20"/>
          <w:lang w:val="en-GB"/>
        </w:rPr>
        <w:tab/>
      </w:r>
      <w:r w:rsidR="00196FA3" w:rsidRPr="00AC7D61">
        <w:rPr>
          <w:rFonts w:ascii="Arial" w:eastAsia="Times New Roman" w:hAnsi="Arial" w:cs="Times New Roman"/>
          <w:b/>
          <w:sz w:val="20"/>
          <w:szCs w:val="20"/>
          <w:lang w:val="en-GB"/>
        </w:rPr>
        <w:t xml:space="preserve">Local </w:t>
      </w:r>
      <w:r w:rsidRPr="00AC7D61">
        <w:rPr>
          <w:rFonts w:ascii="Arial" w:eastAsia="Times New Roman" w:hAnsi="Arial" w:cs="Times New Roman"/>
          <w:b/>
          <w:sz w:val="20"/>
          <w:szCs w:val="20"/>
          <w:lang w:val="en-GB"/>
        </w:rPr>
        <w:t xml:space="preserve">VSAT </w:t>
      </w:r>
      <w:r w:rsidR="00196FA3" w:rsidRPr="00AC7D61">
        <w:rPr>
          <w:rFonts w:ascii="Arial" w:eastAsia="Times New Roman" w:hAnsi="Arial" w:cs="Times New Roman"/>
          <w:b/>
          <w:sz w:val="20"/>
          <w:szCs w:val="20"/>
          <w:lang w:val="en-GB"/>
        </w:rPr>
        <w:t xml:space="preserve">terminal </w:t>
      </w:r>
      <w:r w:rsidRPr="00AC7D61">
        <w:rPr>
          <w:rFonts w:ascii="Arial" w:eastAsia="Times New Roman" w:hAnsi="Arial" w:cs="Times New Roman"/>
          <w:b/>
          <w:sz w:val="20"/>
          <w:szCs w:val="20"/>
          <w:lang w:val="en-GB"/>
        </w:rPr>
        <w:t>Transfer</w:t>
      </w:r>
      <w:r w:rsidRPr="00AC7D61">
        <w:rPr>
          <w:rFonts w:ascii="Arial" w:eastAsia="Times New Roman" w:hAnsi="Arial" w:cs="Times New Roman"/>
          <w:sz w:val="20"/>
          <w:szCs w:val="20"/>
          <w:lang w:val="en-GB"/>
        </w:rPr>
        <w:t xml:space="preserve">.  Services in </w:t>
      </w:r>
      <w:r w:rsidR="00196FA3" w:rsidRPr="00AC7D61">
        <w:rPr>
          <w:rFonts w:ascii="Arial" w:eastAsia="Times New Roman" w:hAnsi="Arial" w:cs="Times New Roman"/>
          <w:sz w:val="20"/>
          <w:szCs w:val="20"/>
          <w:lang w:val="en-GB"/>
        </w:rPr>
        <w:t xml:space="preserve">local </w:t>
      </w:r>
      <w:r w:rsidRPr="00AC7D61">
        <w:rPr>
          <w:rFonts w:ascii="Arial" w:eastAsia="Times New Roman" w:hAnsi="Arial" w:cs="Times New Roman"/>
          <w:sz w:val="20"/>
          <w:szCs w:val="20"/>
          <w:lang w:val="en-GB"/>
        </w:rPr>
        <w:t>VSAT</w:t>
      </w:r>
      <w:r w:rsidR="00196FA3" w:rsidRPr="00AC7D61">
        <w:rPr>
          <w:rFonts w:ascii="Arial" w:eastAsia="Times New Roman" w:hAnsi="Arial" w:cs="Times New Roman"/>
          <w:sz w:val="20"/>
          <w:szCs w:val="20"/>
          <w:lang w:val="en-GB"/>
        </w:rPr>
        <w:t xml:space="preserve"> </w:t>
      </w:r>
      <w:r w:rsidR="00E40B81" w:rsidRPr="00AC7D61">
        <w:rPr>
          <w:rFonts w:ascii="Arial" w:eastAsia="Times New Roman" w:hAnsi="Arial" w:cs="Times New Roman"/>
          <w:sz w:val="20"/>
          <w:szCs w:val="20"/>
          <w:lang w:val="en-GB"/>
        </w:rPr>
        <w:t>terminal is</w:t>
      </w:r>
      <w:r w:rsidRPr="00AC7D61">
        <w:rPr>
          <w:rFonts w:ascii="Arial" w:eastAsia="Times New Roman" w:hAnsi="Arial" w:cs="Times New Roman"/>
          <w:sz w:val="20"/>
          <w:szCs w:val="20"/>
          <w:lang w:val="en-GB"/>
        </w:rPr>
        <w:t xml:space="preserve"> mainly between the remote terminals and the main ATC </w:t>
      </w:r>
      <w:r w:rsidR="00FE3E1B" w:rsidRPr="00AC7D61">
        <w:rPr>
          <w:rFonts w:ascii="Arial" w:eastAsia="Times New Roman" w:hAnsi="Arial" w:cs="Times New Roman"/>
          <w:sz w:val="20"/>
          <w:szCs w:val="20"/>
          <w:lang w:val="en-GB"/>
        </w:rPr>
        <w:t xml:space="preserve">centres </w:t>
      </w:r>
      <w:r w:rsidR="00EA4E9A" w:rsidRPr="00AC7D61">
        <w:rPr>
          <w:rFonts w:ascii="Arial" w:eastAsia="Times New Roman" w:hAnsi="Arial" w:cs="Times New Roman"/>
          <w:sz w:val="20"/>
          <w:szCs w:val="20"/>
          <w:lang w:val="en-GB"/>
        </w:rPr>
        <w:t>in Luanda (M)</w:t>
      </w:r>
      <w:r w:rsidRPr="00AC7D61">
        <w:rPr>
          <w:rFonts w:ascii="Arial" w:eastAsia="Times New Roman" w:hAnsi="Arial" w:cs="Times New Roman"/>
          <w:sz w:val="20"/>
          <w:szCs w:val="20"/>
          <w:lang w:val="en-GB"/>
        </w:rPr>
        <w:t xml:space="preserve"> </w:t>
      </w:r>
      <w:r w:rsidR="00FE3E1B" w:rsidRPr="00AC7D61">
        <w:rPr>
          <w:rFonts w:ascii="Arial" w:eastAsia="Times New Roman" w:hAnsi="Arial" w:cs="Times New Roman"/>
          <w:sz w:val="20"/>
          <w:szCs w:val="20"/>
          <w:lang w:val="en-GB"/>
        </w:rPr>
        <w:t>.</w:t>
      </w:r>
    </w:p>
    <w:p w14:paraId="709226AB" w14:textId="0ADA8777" w:rsidR="004C46E3" w:rsidRPr="004C46E3" w:rsidRDefault="004C46E3" w:rsidP="00885541">
      <w:pPr>
        <w:widowControl w:val="0"/>
        <w:spacing w:after="0" w:line="240" w:lineRule="auto"/>
        <w:jc w:val="both"/>
        <w:rPr>
          <w:rFonts w:ascii="Arial" w:eastAsia="Times New Roman" w:hAnsi="Arial" w:cs="Times New Roman"/>
          <w:sz w:val="20"/>
          <w:szCs w:val="20"/>
        </w:rPr>
      </w:pPr>
      <w:r w:rsidRPr="004C46E3">
        <w:rPr>
          <w:rFonts w:ascii="Arial" w:eastAsia="Times New Roman" w:hAnsi="Arial" w:cs="Times New Roman"/>
          <w:sz w:val="20"/>
          <w:szCs w:val="20"/>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453F0C33" w14:textId="77777777" w:rsidTr="00182B96">
        <w:tc>
          <w:tcPr>
            <w:tcW w:w="3970" w:type="dxa"/>
          </w:tcPr>
          <w:p w14:paraId="77887BF6"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088E11"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1E258F8"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rPr>
      </w:pPr>
    </w:p>
    <w:p w14:paraId="537BFCD5" w14:textId="346E95C3"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rPr>
      </w:pPr>
      <w:r w:rsidRPr="004C46E3">
        <w:rPr>
          <w:rFonts w:ascii="Arial" w:eastAsia="Times New Roman" w:hAnsi="Arial" w:cs="Times New Roman"/>
          <w:sz w:val="20"/>
          <w:szCs w:val="20"/>
        </w:rPr>
        <w:t>12.4.4.3</w:t>
      </w:r>
      <w:r w:rsidRPr="004C46E3">
        <w:rPr>
          <w:rFonts w:ascii="Arial" w:eastAsia="Times New Roman" w:hAnsi="Arial" w:cs="Times New Roman"/>
          <w:sz w:val="20"/>
          <w:szCs w:val="20"/>
        </w:rPr>
        <w:tab/>
      </w:r>
      <w:r w:rsidR="00AE32EC" w:rsidRPr="00AC7D61">
        <w:rPr>
          <w:rFonts w:ascii="Arial" w:eastAsia="Times New Roman" w:hAnsi="Arial" w:cs="Times New Roman"/>
          <w:b/>
          <w:sz w:val="20"/>
          <w:szCs w:val="20"/>
        </w:rPr>
        <w:t xml:space="preserve">Local </w:t>
      </w:r>
      <w:r w:rsidRPr="00AC7D61">
        <w:rPr>
          <w:rFonts w:ascii="Arial" w:eastAsia="Times New Roman" w:hAnsi="Arial" w:cs="Times New Roman"/>
          <w:b/>
          <w:sz w:val="20"/>
          <w:szCs w:val="20"/>
        </w:rPr>
        <w:t>VSAT</w:t>
      </w:r>
      <w:r w:rsidR="00AE32EC" w:rsidRPr="00AC7D61">
        <w:rPr>
          <w:rFonts w:ascii="Arial" w:eastAsia="Times New Roman" w:hAnsi="Arial" w:cs="Times New Roman"/>
          <w:b/>
          <w:sz w:val="20"/>
          <w:szCs w:val="20"/>
        </w:rPr>
        <w:t xml:space="preserve"> </w:t>
      </w:r>
      <w:r w:rsidR="00FE3E1B" w:rsidRPr="00AC7D61">
        <w:rPr>
          <w:rFonts w:ascii="Arial" w:eastAsia="Times New Roman" w:hAnsi="Arial" w:cs="Times New Roman"/>
          <w:b/>
          <w:sz w:val="20"/>
          <w:szCs w:val="20"/>
        </w:rPr>
        <w:t>terminal.</w:t>
      </w:r>
      <w:r w:rsidRPr="00AC7D61">
        <w:rPr>
          <w:rFonts w:ascii="Arial" w:eastAsia="Times New Roman" w:hAnsi="Arial" w:cs="Times New Roman"/>
          <w:sz w:val="20"/>
          <w:szCs w:val="20"/>
        </w:rPr>
        <w:t xml:space="preserve"> </w:t>
      </w:r>
      <w:r w:rsidR="00885541" w:rsidRPr="00AC7D61">
        <w:rPr>
          <w:rFonts w:ascii="Arial" w:eastAsia="Times New Roman" w:hAnsi="Arial" w:cs="Times New Roman"/>
          <w:sz w:val="20"/>
          <w:szCs w:val="20"/>
        </w:rPr>
        <w:t>T</w:t>
      </w:r>
      <w:r w:rsidRPr="00AC7D61">
        <w:rPr>
          <w:rFonts w:ascii="Arial" w:eastAsia="Times New Roman" w:hAnsi="Arial" w:cs="Times New Roman"/>
          <w:sz w:val="20"/>
          <w:szCs w:val="20"/>
        </w:rPr>
        <w:t xml:space="preserve">he available spectrum required for the </w:t>
      </w:r>
      <w:r w:rsidR="00AE32EC" w:rsidRPr="00AC7D61">
        <w:rPr>
          <w:rFonts w:ascii="Arial" w:eastAsia="Times New Roman" w:hAnsi="Arial" w:cs="Times New Roman"/>
          <w:sz w:val="20"/>
          <w:szCs w:val="20"/>
        </w:rPr>
        <w:t>installation</w:t>
      </w:r>
      <w:r w:rsidRPr="00AC7D61">
        <w:rPr>
          <w:rFonts w:ascii="Arial" w:eastAsia="Times New Roman" w:hAnsi="Arial" w:cs="Times New Roman"/>
          <w:sz w:val="20"/>
          <w:szCs w:val="20"/>
        </w:rPr>
        <w:t xml:space="preserve"> and transfer </w:t>
      </w:r>
      <w:r w:rsidR="00FE3E1B" w:rsidRPr="00AC7D61">
        <w:rPr>
          <w:rFonts w:ascii="Arial" w:eastAsia="Times New Roman" w:hAnsi="Arial" w:cs="Times New Roman"/>
          <w:sz w:val="20"/>
          <w:szCs w:val="20"/>
        </w:rPr>
        <w:t>of local</w:t>
      </w:r>
      <w:r w:rsidR="00AE32EC" w:rsidRPr="00AC7D61">
        <w:rPr>
          <w:rFonts w:ascii="Arial" w:eastAsia="Times New Roman" w:hAnsi="Arial" w:cs="Times New Roman"/>
          <w:sz w:val="20"/>
          <w:szCs w:val="20"/>
        </w:rPr>
        <w:t xml:space="preserve"> </w:t>
      </w:r>
      <w:r w:rsidRPr="00AC7D61">
        <w:rPr>
          <w:rFonts w:ascii="Arial" w:eastAsia="Times New Roman" w:hAnsi="Arial" w:cs="Times New Roman"/>
          <w:sz w:val="20"/>
          <w:szCs w:val="20"/>
        </w:rPr>
        <w:t xml:space="preserve">VSAT </w:t>
      </w:r>
      <w:r w:rsidR="00885541" w:rsidRPr="00AC7D61">
        <w:rPr>
          <w:rFonts w:ascii="Arial" w:eastAsia="Times New Roman" w:hAnsi="Arial" w:cs="Times New Roman"/>
          <w:sz w:val="20"/>
          <w:szCs w:val="20"/>
        </w:rPr>
        <w:t>shall be confirmed</w:t>
      </w:r>
      <w:r w:rsidR="00EA4E9A" w:rsidRPr="00AC7D61">
        <w:rPr>
          <w:rFonts w:ascii="Arial" w:eastAsia="Times New Roman" w:hAnsi="Arial" w:cs="Times New Roman"/>
          <w:sz w:val="20"/>
          <w:szCs w:val="20"/>
        </w:rPr>
        <w:t xml:space="preserve"> (I)</w:t>
      </w:r>
      <w:r w:rsidRPr="00AC7D61">
        <w:rPr>
          <w:rFonts w:ascii="Arial" w:eastAsia="Times New Roman" w:hAnsi="Arial" w:cs="Times New Roman"/>
          <w:sz w:val="20"/>
          <w:szCs w:val="20"/>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4A2C71CC" w14:textId="77777777" w:rsidTr="00182B96">
        <w:tc>
          <w:tcPr>
            <w:tcW w:w="3970" w:type="dxa"/>
          </w:tcPr>
          <w:p w14:paraId="10FD6099"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36F9177"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69F4FF1"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rPr>
      </w:pPr>
    </w:p>
    <w:p w14:paraId="55FCA1B3"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rPr>
      </w:pPr>
    </w:p>
    <w:p w14:paraId="57D43E3F" w14:textId="038CDC2D" w:rsidR="004C46E3" w:rsidRDefault="004C46E3" w:rsidP="004C46E3">
      <w:pPr>
        <w:widowControl w:val="0"/>
        <w:spacing w:after="0" w:line="240" w:lineRule="auto"/>
        <w:ind w:left="1134" w:hanging="1134"/>
        <w:jc w:val="both"/>
        <w:rPr>
          <w:rFonts w:ascii="Arial" w:eastAsia="Times New Roman" w:hAnsi="Arial" w:cs="Times New Roman"/>
          <w:sz w:val="20"/>
          <w:szCs w:val="20"/>
        </w:rPr>
      </w:pPr>
      <w:r w:rsidRPr="004C46E3">
        <w:rPr>
          <w:rFonts w:ascii="Arial" w:eastAsia="Times New Roman" w:hAnsi="Arial" w:cs="Times New Roman"/>
          <w:sz w:val="20"/>
          <w:szCs w:val="20"/>
        </w:rPr>
        <w:t>12.4.4.</w:t>
      </w:r>
      <w:r w:rsidR="00EA4E9A">
        <w:rPr>
          <w:rFonts w:ascii="Arial" w:eastAsia="Times New Roman" w:hAnsi="Arial" w:cs="Times New Roman"/>
          <w:sz w:val="20"/>
          <w:szCs w:val="20"/>
        </w:rPr>
        <w:t>4</w:t>
      </w:r>
      <w:r w:rsidRPr="004C46E3">
        <w:rPr>
          <w:rFonts w:ascii="Arial" w:eastAsia="Times New Roman" w:hAnsi="Arial" w:cs="Times New Roman"/>
          <w:sz w:val="20"/>
          <w:szCs w:val="20"/>
        </w:rPr>
        <w:tab/>
        <w:t>The Contractor will be responsible for all coordination with INTELSAT during the transition and reconfiguration processes as described above</w:t>
      </w:r>
      <w:r w:rsidR="00EA4E9A">
        <w:rPr>
          <w:rFonts w:ascii="Arial" w:eastAsia="Times New Roman" w:hAnsi="Arial" w:cs="Times New Roman"/>
          <w:sz w:val="20"/>
          <w:szCs w:val="20"/>
        </w:rPr>
        <w:t xml:space="preserve"> (I)</w:t>
      </w:r>
      <w:r w:rsidRPr="004C46E3">
        <w:rPr>
          <w:rFonts w:ascii="Arial" w:eastAsia="Times New Roman" w:hAnsi="Arial" w:cs="Times New Roman"/>
          <w:sz w:val="20"/>
          <w:szCs w:val="20"/>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2E57536B" w14:textId="77777777" w:rsidTr="00182B96">
        <w:tc>
          <w:tcPr>
            <w:tcW w:w="3970" w:type="dxa"/>
          </w:tcPr>
          <w:p w14:paraId="261334B1"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9D93F1F"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A21872" w14:textId="77777777" w:rsidR="00EA4E9A" w:rsidRPr="004C46E3" w:rsidRDefault="00EA4E9A" w:rsidP="004C46E3">
      <w:pPr>
        <w:widowControl w:val="0"/>
        <w:spacing w:after="0" w:line="240" w:lineRule="auto"/>
        <w:ind w:left="1134" w:hanging="1134"/>
        <w:jc w:val="both"/>
        <w:rPr>
          <w:rFonts w:ascii="Arial" w:eastAsia="Times New Roman" w:hAnsi="Arial" w:cs="Times New Roman"/>
          <w:sz w:val="20"/>
          <w:szCs w:val="20"/>
          <w:lang w:val="en-GB"/>
        </w:rPr>
      </w:pPr>
    </w:p>
    <w:p w14:paraId="0464D826" w14:textId="77777777" w:rsidR="004C46E3" w:rsidRP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p>
    <w:p w14:paraId="2BC4D471" w14:textId="1EE3294E" w:rsidR="004C46E3" w:rsidRDefault="004C46E3" w:rsidP="004C46E3">
      <w:pPr>
        <w:widowControl w:val="0"/>
        <w:spacing w:after="0" w:line="240" w:lineRule="auto"/>
        <w:ind w:left="1134" w:hanging="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12.4.5</w:t>
      </w:r>
      <w:r w:rsidRPr="004C46E3">
        <w:rPr>
          <w:rFonts w:ascii="Arial" w:eastAsia="Times New Roman" w:hAnsi="Arial" w:cs="Times New Roman"/>
          <w:sz w:val="20"/>
          <w:szCs w:val="20"/>
          <w:lang w:val="en-GB"/>
        </w:rPr>
        <w:tab/>
      </w:r>
      <w:r w:rsidRPr="00960B75">
        <w:rPr>
          <w:rFonts w:ascii="Arial" w:eastAsia="Times New Roman" w:hAnsi="Arial" w:cs="Times New Roman"/>
          <w:b/>
          <w:sz w:val="20"/>
          <w:szCs w:val="20"/>
          <w:lang w:val="en-GB"/>
        </w:rPr>
        <w:t>Transition plan and schedule for the transfer of operations.</w:t>
      </w:r>
      <w:r w:rsidRPr="00960B75">
        <w:rPr>
          <w:rFonts w:ascii="Arial" w:eastAsia="Times New Roman" w:hAnsi="Arial" w:cs="Times New Roman"/>
          <w:sz w:val="20"/>
          <w:szCs w:val="20"/>
          <w:lang w:val="en-GB"/>
        </w:rPr>
        <w:t xml:space="preserve">  The Contractor will compile a draft outline transition plan and schedule as part of the RF</w:t>
      </w:r>
      <w:r w:rsidR="00AE32EC" w:rsidRPr="00960B75">
        <w:rPr>
          <w:rFonts w:ascii="Arial" w:eastAsia="Times New Roman" w:hAnsi="Arial" w:cs="Times New Roman"/>
          <w:sz w:val="20"/>
          <w:szCs w:val="20"/>
          <w:lang w:val="en-GB"/>
        </w:rPr>
        <w:t>Q</w:t>
      </w:r>
      <w:r w:rsidRPr="00960B75">
        <w:rPr>
          <w:rFonts w:ascii="Arial" w:eastAsia="Times New Roman" w:hAnsi="Arial" w:cs="Times New Roman"/>
          <w:sz w:val="20"/>
          <w:szCs w:val="20"/>
          <w:lang w:val="en-GB"/>
        </w:rPr>
        <w:t>. The final transition plan will be presented by the Contractor for approval by ATNS as part of the Installation, Transition and Commissioning Plan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65E63FE9" w14:textId="77777777" w:rsidTr="00182B96">
        <w:tc>
          <w:tcPr>
            <w:tcW w:w="3970" w:type="dxa"/>
          </w:tcPr>
          <w:p w14:paraId="4F7E1876"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37D3851"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BB45926" w14:textId="77777777" w:rsidR="00EA4E9A" w:rsidRPr="004C46E3" w:rsidRDefault="00EA4E9A" w:rsidP="004C46E3">
      <w:pPr>
        <w:widowControl w:val="0"/>
        <w:spacing w:after="0" w:line="240" w:lineRule="auto"/>
        <w:ind w:left="1134" w:hanging="1134"/>
        <w:jc w:val="both"/>
        <w:rPr>
          <w:rFonts w:ascii="Arial" w:eastAsia="Times New Roman" w:hAnsi="Arial" w:cs="Times New Roman"/>
          <w:sz w:val="20"/>
          <w:szCs w:val="20"/>
          <w:lang w:val="en-GB"/>
        </w:rPr>
      </w:pPr>
    </w:p>
    <w:p w14:paraId="3916B417" w14:textId="56B92D4A" w:rsidR="004C46E3" w:rsidRPr="004C46E3" w:rsidRDefault="00EA4E9A"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829" w:name="_Toc56576934"/>
      <w:bookmarkStart w:id="830" w:name="_Toc84832113"/>
      <w:bookmarkStart w:id="831" w:name="_Toc84911228"/>
      <w:bookmarkStart w:id="832" w:name="_Toc84911699"/>
      <w:bookmarkStart w:id="833" w:name="_Toc84911843"/>
      <w:bookmarkStart w:id="834" w:name="_Toc84911914"/>
      <w:bookmarkStart w:id="835" w:name="_Toc84912163"/>
      <w:bookmarkStart w:id="836" w:name="_Toc84912311"/>
      <w:bookmarkStart w:id="837" w:name="_Toc84912386"/>
      <w:bookmarkStart w:id="838" w:name="_Toc98123948"/>
      <w:bookmarkStart w:id="839" w:name="_Toc98325230"/>
      <w:bookmarkStart w:id="840" w:name="_Toc98325301"/>
      <w:bookmarkStart w:id="841" w:name="_Toc98326277"/>
      <w:bookmarkStart w:id="842" w:name="_Toc98329033"/>
      <w:bookmarkStart w:id="843" w:name="_Toc114378537"/>
      <w:bookmarkStart w:id="844" w:name="_Toc114460055"/>
      <w:bookmarkStart w:id="845" w:name="_Toc114460163"/>
      <w:bookmarkStart w:id="846" w:name="_Toc114460257"/>
      <w:bookmarkStart w:id="847" w:name="_Toc121880157"/>
      <w:bookmarkStart w:id="848" w:name="_Toc114225152"/>
      <w:r>
        <w:rPr>
          <w:rFonts w:ascii="Arial" w:eastAsia="Times New Roman" w:hAnsi="Arial" w:cs="Times New Roman"/>
          <w:b/>
          <w:caps/>
          <w:kern w:val="28"/>
          <w:sz w:val="24"/>
          <w:szCs w:val="20"/>
          <w:lang w:val="en-GB"/>
        </w:rPr>
        <w:t>13.</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VSAT terminal maintenance requirements</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3707A34F" w14:textId="4DFAE616" w:rsidR="004C46E3" w:rsidRPr="004C46E3" w:rsidRDefault="00EA4E9A"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49" w:name="_Toc56576935"/>
      <w:bookmarkStart w:id="850" w:name="_Toc84832114"/>
      <w:bookmarkStart w:id="851" w:name="_Toc84911229"/>
      <w:bookmarkStart w:id="852" w:name="_Toc84911700"/>
      <w:bookmarkStart w:id="853" w:name="_Toc84911844"/>
      <w:bookmarkStart w:id="854" w:name="_Toc84911915"/>
      <w:bookmarkStart w:id="855" w:name="_Toc84912164"/>
      <w:bookmarkStart w:id="856" w:name="_Toc84912312"/>
      <w:bookmarkStart w:id="857" w:name="_Toc84912387"/>
      <w:bookmarkStart w:id="858" w:name="_Toc98123949"/>
      <w:bookmarkStart w:id="859" w:name="_Toc98325231"/>
      <w:bookmarkStart w:id="860" w:name="_Toc98325302"/>
      <w:bookmarkStart w:id="861" w:name="_Toc98326278"/>
      <w:bookmarkStart w:id="862" w:name="_Toc98329034"/>
      <w:bookmarkStart w:id="863" w:name="_Toc114378538"/>
      <w:bookmarkStart w:id="864" w:name="_Toc114460056"/>
      <w:bookmarkStart w:id="865" w:name="_Toc114460164"/>
      <w:bookmarkStart w:id="866" w:name="_Toc114460258"/>
      <w:bookmarkStart w:id="867" w:name="_Toc121880158"/>
      <w:bookmarkStart w:id="868" w:name="_Toc114225153"/>
      <w:r>
        <w:rPr>
          <w:rFonts w:ascii="Arial" w:eastAsia="Times New Roman" w:hAnsi="Arial" w:cs="Times New Roman"/>
          <w:b/>
          <w:szCs w:val="20"/>
          <w:lang w:val="en-GB"/>
        </w:rPr>
        <w:t>13.1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 Maintenance Requirements</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3B10D615" w14:textId="74201FF5" w:rsidR="004C46E3" w:rsidRPr="004C46E3" w:rsidRDefault="004C46E3" w:rsidP="005D014E">
      <w:pPr>
        <w:widowControl w:val="0"/>
        <w:numPr>
          <w:ilvl w:val="0"/>
          <w:numId w:val="2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existing Logistic Support System shall continue to be utilised for the support of the </w:t>
      </w:r>
      <w:r w:rsidR="00E57E3B">
        <w:rPr>
          <w:rFonts w:ascii="Arial" w:eastAsia="Times New Roman" w:hAnsi="Arial" w:cs="Times New Roman"/>
          <w:sz w:val="20"/>
          <w:szCs w:val="20"/>
          <w:lang w:val="en-GB"/>
        </w:rPr>
        <w:t>installation</w:t>
      </w:r>
      <w:r w:rsidRPr="004C46E3">
        <w:rPr>
          <w:rFonts w:ascii="Arial" w:eastAsia="Times New Roman" w:hAnsi="Arial" w:cs="Times New Roman"/>
          <w:sz w:val="20"/>
          <w:szCs w:val="20"/>
          <w:lang w:val="en-GB"/>
        </w:rPr>
        <w:t xml:space="preserve"> project</w:t>
      </w:r>
      <w:r w:rsidR="00EA4E9A">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EA4E9A" w:rsidRPr="00791CE9" w14:paraId="5DC6C28F" w14:textId="77777777" w:rsidTr="00182B96">
        <w:tc>
          <w:tcPr>
            <w:tcW w:w="3970" w:type="dxa"/>
          </w:tcPr>
          <w:p w14:paraId="0C3D0498"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BE5E674" w14:textId="77777777" w:rsidR="00EA4E9A" w:rsidRPr="00791CE9" w:rsidRDefault="00EA4E9A"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FF1A8F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AE920E"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425D763" w14:textId="336297E5" w:rsidR="004C46E3" w:rsidRPr="004C46E3" w:rsidRDefault="004C46E3" w:rsidP="005D014E">
      <w:pPr>
        <w:widowControl w:val="0"/>
        <w:numPr>
          <w:ilvl w:val="0"/>
          <w:numId w:val="2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Maintenance Responsibility.</w:t>
      </w:r>
      <w:r w:rsidRPr="004C46E3">
        <w:rPr>
          <w:rFonts w:ascii="Arial" w:eastAsia="Times New Roman" w:hAnsi="Arial" w:cs="Times New Roman"/>
          <w:sz w:val="20"/>
          <w:szCs w:val="20"/>
          <w:lang w:val="en-GB"/>
        </w:rPr>
        <w:t xml:space="preserve"> From the site hand-over up until the end of the "Period of Beneficial Use" the system will be maintained by the Company’s Engineering Technicians under the responsibility of the Contractor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20435CAF" w14:textId="77777777" w:rsidTr="00182B96">
        <w:tc>
          <w:tcPr>
            <w:tcW w:w="3970" w:type="dxa"/>
          </w:tcPr>
          <w:p w14:paraId="10F8FF28"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B615695"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AC4C28F" w14:textId="77777777" w:rsidR="004C46E3" w:rsidRPr="004C46E3" w:rsidRDefault="004C46E3" w:rsidP="004C46E3">
      <w:pPr>
        <w:widowControl w:val="0"/>
        <w:spacing w:after="0" w:line="240" w:lineRule="auto"/>
        <w:ind w:left="1134"/>
        <w:jc w:val="both"/>
        <w:rPr>
          <w:rFonts w:ascii="Arial" w:eastAsia="Times New Roman" w:hAnsi="Arial" w:cs="Times New Roman"/>
          <w:b/>
          <w:sz w:val="20"/>
          <w:szCs w:val="20"/>
          <w:lang w:val="en-GB"/>
        </w:rPr>
      </w:pPr>
    </w:p>
    <w:p w14:paraId="6968EC32" w14:textId="77777777" w:rsidR="004C46E3" w:rsidRPr="004C46E3" w:rsidRDefault="004C46E3" w:rsidP="005D014E">
      <w:pPr>
        <w:widowControl w:val="0"/>
        <w:numPr>
          <w:ilvl w:val="0"/>
          <w:numId w:val="22"/>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Maintenance Levels. </w:t>
      </w:r>
      <w:r w:rsidRPr="004C46E3">
        <w:rPr>
          <w:rFonts w:ascii="Arial" w:eastAsia="Times New Roman" w:hAnsi="Arial" w:cs="Times New Roman"/>
          <w:sz w:val="20"/>
          <w:szCs w:val="20"/>
          <w:lang w:val="en-GB"/>
        </w:rPr>
        <w:t>The network support, maintenance and maintenance management to be conducted shall be optimised through the development and implementation of the logistic support system based on the following industry standard maintenance levels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17C6CAFD" w14:textId="77777777" w:rsidTr="00182B96">
        <w:tc>
          <w:tcPr>
            <w:tcW w:w="3970" w:type="dxa"/>
          </w:tcPr>
          <w:p w14:paraId="03521728"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F4F1432"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93A2AEE"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78DD476" w14:textId="77777777" w:rsidR="004C46E3" w:rsidRPr="004C46E3" w:rsidRDefault="004C46E3" w:rsidP="005D014E">
      <w:pPr>
        <w:widowControl w:val="0"/>
        <w:numPr>
          <w:ilvl w:val="1"/>
          <w:numId w:val="18"/>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O-Level. </w:t>
      </w:r>
      <w:r w:rsidRPr="004C46E3">
        <w:rPr>
          <w:rFonts w:ascii="Arial" w:eastAsia="Times New Roman" w:hAnsi="Arial" w:cs="Times New Roman"/>
          <w:sz w:val="20"/>
          <w:szCs w:val="20"/>
          <w:lang w:val="en-GB"/>
        </w:rPr>
        <w:t>Operator level maintenance shall be the responsibility of the "on-site" user personnel and shall only include fault reporting for that particular site.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79E27611" w14:textId="77777777" w:rsidTr="00182B96">
        <w:tc>
          <w:tcPr>
            <w:tcW w:w="3970" w:type="dxa"/>
          </w:tcPr>
          <w:p w14:paraId="45F6AF17"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3A7DD53"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71C9134" w14:textId="69DE0EFD" w:rsidR="009A15EC" w:rsidRDefault="009A15EC" w:rsidP="004C46E3">
      <w:pPr>
        <w:widowControl w:val="0"/>
        <w:spacing w:after="0" w:line="240" w:lineRule="auto"/>
        <w:jc w:val="both"/>
        <w:rPr>
          <w:rFonts w:ascii="Arial" w:eastAsia="Times New Roman" w:hAnsi="Arial" w:cs="Times New Roman"/>
          <w:b/>
          <w:sz w:val="20"/>
          <w:szCs w:val="20"/>
          <w:lang w:val="en-GB"/>
        </w:rPr>
      </w:pPr>
    </w:p>
    <w:p w14:paraId="06F1FB05" w14:textId="77777777" w:rsidR="009A15EC" w:rsidRDefault="009A15EC">
      <w:pPr>
        <w:rPr>
          <w:rFonts w:ascii="Arial" w:eastAsia="Times New Roman" w:hAnsi="Arial" w:cs="Times New Roman"/>
          <w:b/>
          <w:sz w:val="20"/>
          <w:szCs w:val="20"/>
          <w:lang w:val="en-GB"/>
        </w:rPr>
      </w:pPr>
      <w:r>
        <w:rPr>
          <w:rFonts w:ascii="Arial" w:eastAsia="Times New Roman" w:hAnsi="Arial" w:cs="Times New Roman"/>
          <w:b/>
          <w:sz w:val="20"/>
          <w:szCs w:val="20"/>
          <w:lang w:val="en-GB"/>
        </w:rPr>
        <w:br w:type="page"/>
      </w:r>
    </w:p>
    <w:p w14:paraId="07191F9A"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0DFB45AB" w14:textId="7CEE052F" w:rsidR="004C46E3" w:rsidRPr="004C46E3" w:rsidRDefault="004C46E3" w:rsidP="005D014E">
      <w:pPr>
        <w:widowControl w:val="0"/>
        <w:numPr>
          <w:ilvl w:val="1"/>
          <w:numId w:val="18"/>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I-Level.</w:t>
      </w:r>
      <w:r w:rsidRPr="004C46E3">
        <w:rPr>
          <w:rFonts w:ascii="Arial" w:eastAsia="Times New Roman" w:hAnsi="Arial" w:cs="Times New Roman"/>
          <w:sz w:val="20"/>
          <w:szCs w:val="20"/>
          <w:lang w:val="en-GB"/>
        </w:rPr>
        <w:t xml:space="preserve">  ATNS will conduct all Intermediate level maintenance which will include the physical corrective and preventative maintenance site visits, LRU replacement, reconfiguration of the site, reboots, routine maintenance, completion of failure reports, engineering support and the management of the on-site maintenance actions up until the end of the "Period of Beneficial Use" for all network sites. "I-Level" maintenance shall be conducted in accordance with the existing network logistic support system, as revised for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4D142761" w14:textId="77777777" w:rsidTr="00182B96">
        <w:tc>
          <w:tcPr>
            <w:tcW w:w="3970" w:type="dxa"/>
          </w:tcPr>
          <w:p w14:paraId="0D17BF07"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3083633"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BAC796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2BB2F4E" w14:textId="686A0A86" w:rsidR="004C46E3" w:rsidRPr="004C46E3" w:rsidRDefault="004C46E3" w:rsidP="005D014E">
      <w:pPr>
        <w:widowControl w:val="0"/>
        <w:numPr>
          <w:ilvl w:val="1"/>
          <w:numId w:val="18"/>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D-Level (Fault Reporting). </w:t>
      </w:r>
      <w:r w:rsidRPr="004C46E3">
        <w:rPr>
          <w:rFonts w:ascii="Arial" w:eastAsia="Times New Roman" w:hAnsi="Arial" w:cs="Times New Roman"/>
          <w:sz w:val="20"/>
          <w:szCs w:val="20"/>
          <w:lang w:val="en-GB"/>
        </w:rPr>
        <w:t>Depot level maintenance, and in particular fault reporting and fault management for the SADC</w:t>
      </w:r>
      <w:r w:rsidR="00FE3E1B" w:rsidRPr="004C46E3">
        <w:rPr>
          <w:rFonts w:ascii="Arial" w:eastAsia="Times New Roman" w:hAnsi="Arial" w:cs="Times New Roman"/>
          <w:sz w:val="20"/>
          <w:szCs w:val="20"/>
          <w:lang w:val="en-GB"/>
        </w:rPr>
        <w:t>2 will</w:t>
      </w:r>
      <w:r w:rsidRPr="004C46E3">
        <w:rPr>
          <w:rFonts w:ascii="Arial" w:eastAsia="Times New Roman" w:hAnsi="Arial" w:cs="Times New Roman"/>
          <w:sz w:val="20"/>
          <w:szCs w:val="20"/>
          <w:lang w:val="en-GB"/>
        </w:rPr>
        <w:t xml:space="preserve"> be the responsibility of the existing ATNS Fault Reporting Centre at Johannesburg.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554945F1" w14:textId="77777777" w:rsidTr="00182B96">
        <w:tc>
          <w:tcPr>
            <w:tcW w:w="3970" w:type="dxa"/>
          </w:tcPr>
          <w:p w14:paraId="15D52D55"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E38D4D2"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2127B9C"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A1CD2F6" w14:textId="77777777" w:rsidR="004C46E3" w:rsidRPr="004C46E3" w:rsidRDefault="004C46E3" w:rsidP="005D014E">
      <w:pPr>
        <w:widowControl w:val="0"/>
        <w:numPr>
          <w:ilvl w:val="1"/>
          <w:numId w:val="18"/>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D-Level (Repair and Management).</w:t>
      </w:r>
      <w:r w:rsidRPr="004C46E3">
        <w:rPr>
          <w:rFonts w:ascii="Arial" w:eastAsia="Times New Roman" w:hAnsi="Arial" w:cs="Times New Roman"/>
          <w:sz w:val="20"/>
          <w:szCs w:val="20"/>
          <w:lang w:val="en-GB"/>
        </w:rPr>
        <w:t xml:space="preserve"> Depot level maintenance shall be the responsibility of the successful Contractor and shall include all depot level repairs to equipment and LRU's, spares replenishment, equipment distribution and maintenance and support management up until the end of the "Period of Beneficial Use".  After the "Period of Beneficial Use", ATNS may decide to sub-contract specific D-level responsibilities to the successful Contractor. "D-Level" maintenance shall be conducted in accordance with the network logistic support system developed, optimised and implemented by the successful tenderer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7D86495B" w14:textId="77777777" w:rsidTr="00182B96">
        <w:tc>
          <w:tcPr>
            <w:tcW w:w="3970" w:type="dxa"/>
          </w:tcPr>
          <w:p w14:paraId="2C6A437F"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3AC214D"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ED5DF31"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DE031A4" w14:textId="191DC4CF" w:rsidR="004C46E3" w:rsidRPr="004C46E3" w:rsidRDefault="009A15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69" w:name="_Toc56576936"/>
      <w:bookmarkStart w:id="870" w:name="_Toc84832115"/>
      <w:bookmarkStart w:id="871" w:name="_Toc84911230"/>
      <w:bookmarkStart w:id="872" w:name="_Toc84911701"/>
      <w:bookmarkStart w:id="873" w:name="_Toc84911845"/>
      <w:bookmarkStart w:id="874" w:name="_Toc84911916"/>
      <w:bookmarkStart w:id="875" w:name="_Toc84912165"/>
      <w:bookmarkStart w:id="876" w:name="_Toc84912313"/>
      <w:bookmarkStart w:id="877" w:name="_Toc84912388"/>
      <w:bookmarkStart w:id="878" w:name="_Toc98123950"/>
      <w:bookmarkStart w:id="879" w:name="_Toc98325232"/>
      <w:bookmarkStart w:id="880" w:name="_Toc98325303"/>
      <w:bookmarkStart w:id="881" w:name="_Toc98326279"/>
      <w:bookmarkStart w:id="882" w:name="_Toc98329035"/>
      <w:bookmarkStart w:id="883" w:name="_Toc114378539"/>
      <w:bookmarkStart w:id="884" w:name="_Toc114460057"/>
      <w:bookmarkStart w:id="885" w:name="_Toc114460165"/>
      <w:bookmarkStart w:id="886" w:name="_Toc114460259"/>
      <w:bookmarkStart w:id="887" w:name="_Toc121880159"/>
      <w:bookmarkStart w:id="888" w:name="_Toc114225154"/>
      <w:r>
        <w:rPr>
          <w:rFonts w:ascii="Arial" w:eastAsia="Times New Roman" w:hAnsi="Arial" w:cs="Times New Roman"/>
          <w:b/>
          <w:szCs w:val="20"/>
          <w:lang w:val="en-GB"/>
        </w:rPr>
        <w:t>13.2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Network and Remote Terminal Availability</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2CDD4E6D" w14:textId="54600B32"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VSAT terminal availability calculations shall be included based on the following</w:t>
      </w:r>
      <w:r w:rsidR="009A15EC">
        <w:rPr>
          <w:rFonts w:ascii="Arial" w:eastAsia="Times New Roman" w:hAnsi="Arial" w:cs="Times New Roman"/>
          <w:sz w:val="20"/>
          <w:szCs w:val="20"/>
          <w:lang w:val="en-GB"/>
        </w:rPr>
        <w:t>;</w:t>
      </w:r>
    </w:p>
    <w:p w14:paraId="41166A0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3EDDAB2"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Remote Terminal Reliability Diagram.</w:t>
      </w:r>
      <w:r w:rsidRPr="004C46E3">
        <w:rPr>
          <w:rFonts w:ascii="Arial" w:eastAsia="Times New Roman" w:hAnsi="Arial" w:cs="Times New Roman"/>
          <w:sz w:val="20"/>
          <w:szCs w:val="20"/>
          <w:lang w:val="en-GB"/>
        </w:rPr>
        <w:t xml:space="preserve"> A VSAT terminal reliability block diagram shall be provided for each of the network VSAT sites. The reliability block diagram shall at least show all main equipment components as per the offered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606E385D" w14:textId="77777777" w:rsidTr="00182B96">
        <w:tc>
          <w:tcPr>
            <w:tcW w:w="3970" w:type="dxa"/>
          </w:tcPr>
          <w:p w14:paraId="075C5B78"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D2DC868"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6EB9DD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3812AC93" w14:textId="53EE88B0"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Individual Equipment Failure Rates. </w:t>
      </w:r>
      <w:r w:rsidRPr="004C46E3">
        <w:rPr>
          <w:rFonts w:ascii="Arial" w:eastAsia="Times New Roman" w:hAnsi="Arial" w:cs="Times New Roman"/>
          <w:sz w:val="20"/>
          <w:szCs w:val="20"/>
          <w:lang w:val="en-GB"/>
        </w:rPr>
        <w:t xml:space="preserve">For each of the sites, a table showing equipment/component </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Mean Time between Failures (MTBF)</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failure rate/hour and reliability/operational hour shall be provided. Tenderers shall show how the MTBF figures have been calculated (theoretical) or measured (practical)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3DB2995B" w14:textId="77777777" w:rsidTr="00182B96">
        <w:tc>
          <w:tcPr>
            <w:tcW w:w="3970" w:type="dxa"/>
          </w:tcPr>
          <w:p w14:paraId="71906670"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BB6C50E"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736615"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492015EF" w14:textId="7777777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VSAT Remote Site Reliability. </w:t>
      </w:r>
      <w:r w:rsidRPr="004C46E3">
        <w:rPr>
          <w:rFonts w:ascii="Arial" w:eastAsia="Times New Roman" w:hAnsi="Arial" w:cs="Times New Roman"/>
          <w:sz w:val="20"/>
          <w:szCs w:val="20"/>
          <w:lang w:val="en-GB"/>
        </w:rPr>
        <w:t>For each of the sites in question, a site reliability figure shall be calculated and shown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2BDDD550" w14:textId="77777777" w:rsidTr="00182B96">
        <w:tc>
          <w:tcPr>
            <w:tcW w:w="3970" w:type="dxa"/>
          </w:tcPr>
          <w:p w14:paraId="30A6F652"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0446B87"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F657A6"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7B8D75BC" w14:textId="45D5C6D7"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VSAT Remote Site Availability.</w:t>
      </w:r>
      <w:r w:rsidRPr="004C46E3">
        <w:rPr>
          <w:rFonts w:ascii="Arial" w:eastAsia="Times New Roman" w:hAnsi="Arial" w:cs="Times New Roman"/>
          <w:sz w:val="20"/>
          <w:szCs w:val="20"/>
          <w:lang w:val="en-GB"/>
        </w:rPr>
        <w:t xml:space="preserve"> For each of the sites in question, a typical inherent site availability figure shall be calculated and shown, assuming a typical three (3) hour </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Mean Time to Repair (MTTR)</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xml:space="preserve"> from start of corrective maintenance to end of corrective maintenance, excluding logistic and administrative delay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4B27478C" w14:textId="77777777" w:rsidTr="00182B96">
        <w:tc>
          <w:tcPr>
            <w:tcW w:w="3970" w:type="dxa"/>
          </w:tcPr>
          <w:p w14:paraId="19288DB6"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3D12FE5"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CEAA60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0EF662E" w14:textId="644F2FE9" w:rsidR="004C46E3" w:rsidRPr="004C46E3" w:rsidRDefault="004C46E3" w:rsidP="005D014E">
      <w:pPr>
        <w:widowControl w:val="0"/>
        <w:numPr>
          <w:ilvl w:val="0"/>
          <w:numId w:val="23"/>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VSAT Network Availability. </w:t>
      </w:r>
      <w:r w:rsidRPr="004C46E3">
        <w:rPr>
          <w:rFonts w:ascii="Arial" w:eastAsia="Times New Roman" w:hAnsi="Arial" w:cs="Times New Roman"/>
          <w:sz w:val="20"/>
          <w:szCs w:val="20"/>
          <w:lang w:val="en-GB"/>
        </w:rPr>
        <w:t xml:space="preserve">Using the reliability and availability figures for each of the sites </w:t>
      </w:r>
      <w:r w:rsidRPr="004C46E3">
        <w:rPr>
          <w:rFonts w:ascii="Arial" w:eastAsia="Times New Roman" w:hAnsi="Arial" w:cs="Times New Roman"/>
          <w:sz w:val="20"/>
          <w:szCs w:val="20"/>
          <w:lang w:val="en-GB"/>
        </w:rPr>
        <w:lastRenderedPageBreak/>
        <w:t xml:space="preserve">as calculated, extrapolate the calculation and suggest a VSAT network </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inherent availability</w:t>
      </w:r>
      <w:r w:rsidR="009A15EC">
        <w:rPr>
          <w:rFonts w:ascii="Arial" w:eastAsia="Times New Roman" w:hAnsi="Arial" w:cs="Times New Roman"/>
          <w:sz w:val="20"/>
          <w:szCs w:val="20"/>
          <w:lang w:val="en-GB"/>
        </w:rPr>
        <w:t>”</w:t>
      </w:r>
      <w:r w:rsidRPr="004C46E3">
        <w:rPr>
          <w:rFonts w:ascii="Arial" w:eastAsia="Times New Roman" w:hAnsi="Arial" w:cs="Times New Roman"/>
          <w:sz w:val="20"/>
          <w:szCs w:val="20"/>
          <w:lang w:val="en-GB"/>
        </w:rPr>
        <w:t xml:space="preserve"> for a typical </w:t>
      </w:r>
      <w:r w:rsidR="00FE3E1B" w:rsidRPr="004C46E3">
        <w:rPr>
          <w:rFonts w:ascii="Arial" w:eastAsia="Times New Roman" w:hAnsi="Arial" w:cs="Times New Roman"/>
          <w:sz w:val="20"/>
          <w:szCs w:val="20"/>
          <w:lang w:val="en-GB"/>
        </w:rPr>
        <w:t>one-year</w:t>
      </w:r>
      <w:r w:rsidRPr="004C46E3">
        <w:rPr>
          <w:rFonts w:ascii="Arial" w:eastAsia="Times New Roman" w:hAnsi="Arial" w:cs="Times New Roman"/>
          <w:sz w:val="20"/>
          <w:szCs w:val="20"/>
          <w:lang w:val="en-GB"/>
        </w:rPr>
        <w:t xml:space="preserve"> operational period. All assumptions made shall be provided and motivated (M).</w:t>
      </w:r>
    </w:p>
    <w:p w14:paraId="0B2FC94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6CE167CF" w14:textId="77777777" w:rsidTr="00182B96">
        <w:tc>
          <w:tcPr>
            <w:tcW w:w="3970" w:type="dxa"/>
          </w:tcPr>
          <w:p w14:paraId="033B3E5C"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889" w:name="_Toc121880160"/>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2D412C9"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3489496" w14:textId="11CF7565" w:rsidR="004C46E3" w:rsidRPr="004C46E3" w:rsidRDefault="009A15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90" w:name="_Toc114225155"/>
      <w:r>
        <w:rPr>
          <w:rFonts w:ascii="Arial" w:eastAsia="Times New Roman" w:hAnsi="Arial" w:cs="Times New Roman"/>
          <w:b/>
          <w:szCs w:val="20"/>
          <w:lang w:val="en-GB"/>
        </w:rPr>
        <w:t>13.3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Maintenance Requirement</w:t>
      </w:r>
      <w:bookmarkEnd w:id="889"/>
      <w:bookmarkEnd w:id="890"/>
    </w:p>
    <w:p w14:paraId="52790D6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maintenance is essentially physical repair activities to ensure the network operability and performance (I).</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72E415F5" w14:textId="77777777" w:rsidTr="00182B96">
        <w:tc>
          <w:tcPr>
            <w:tcW w:w="3970" w:type="dxa"/>
          </w:tcPr>
          <w:p w14:paraId="56BBA980"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8626C5D"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90399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6A220493" w14:textId="77777777" w:rsidR="004C46E3" w:rsidRPr="004C46E3" w:rsidRDefault="004C46E3" w:rsidP="005D014E">
      <w:pPr>
        <w:widowControl w:val="0"/>
        <w:numPr>
          <w:ilvl w:val="0"/>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The "on-site" personnel using the "on-site" local NMS client terminal will perform "O" and "I"-level maintenance. "On-site" maintenance activities will include, but not be limited to the following (M):</w:t>
      </w:r>
    </w:p>
    <w:p w14:paraId="36165FA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3608B3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First line maintenance via on-site NMS.</w:t>
      </w:r>
    </w:p>
    <w:p w14:paraId="79C9BF5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BEE1FF"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Preventative activities and management thereof.</w:t>
      </w:r>
    </w:p>
    <w:p w14:paraId="74F0C8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44F9B4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Fault reporting.</w:t>
      </w:r>
    </w:p>
    <w:p w14:paraId="0D047AD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FE841BE"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0C2F217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23AD6C"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fault diagnosis.</w:t>
      </w:r>
    </w:p>
    <w:p w14:paraId="7EC0BDE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341630A"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LRU replacement.</w:t>
      </w:r>
    </w:p>
    <w:p w14:paraId="3E814B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1410BE9"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reboots and software configurations.</w:t>
      </w:r>
    </w:p>
    <w:p w14:paraId="377297E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23948FD"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Re-alignment.</w:t>
      </w:r>
    </w:p>
    <w:p w14:paraId="2AB1E45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591633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Routine servicing.</w:t>
      </w:r>
    </w:p>
    <w:p w14:paraId="3598737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91D247"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Completion of failure reports.</w:t>
      </w:r>
    </w:p>
    <w:p w14:paraId="593CBC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A285605"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Failure reports.</w:t>
      </w:r>
    </w:p>
    <w:p w14:paraId="4878BEB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B38E4C4"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Miscellaneous corrective and preventative tasks.</w:t>
      </w:r>
    </w:p>
    <w:p w14:paraId="30AD2A3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385E5B" w14:textId="77777777" w:rsidR="004C46E3" w:rsidRPr="004C46E3" w:rsidRDefault="004C46E3" w:rsidP="005D014E">
      <w:pPr>
        <w:widowControl w:val="0"/>
        <w:numPr>
          <w:ilvl w:val="1"/>
          <w:numId w:val="37"/>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Engineering support.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9A15EC" w:rsidRPr="00791CE9" w14:paraId="71AB8C46" w14:textId="77777777" w:rsidTr="00182B96">
        <w:tc>
          <w:tcPr>
            <w:tcW w:w="3970" w:type="dxa"/>
          </w:tcPr>
          <w:p w14:paraId="07961F20"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534B25E" w14:textId="77777777" w:rsidR="009A15EC" w:rsidRPr="00791CE9" w:rsidRDefault="009A15EC"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88D0F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2C5F3D7" w14:textId="2F170484" w:rsidR="004C46E3" w:rsidRPr="004C46E3" w:rsidRDefault="009A15EC"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891" w:name="_Toc121880161"/>
      <w:bookmarkStart w:id="892" w:name="_Toc114225156"/>
      <w:r>
        <w:rPr>
          <w:rFonts w:ascii="Arial" w:eastAsia="Times New Roman" w:hAnsi="Arial" w:cs="Times New Roman"/>
          <w:b/>
          <w:szCs w:val="20"/>
          <w:lang w:val="en-GB"/>
        </w:rPr>
        <w:t>13.4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Service Provider Maintenance Support</w:t>
      </w:r>
      <w:bookmarkEnd w:id="891"/>
      <w:bookmarkEnd w:id="892"/>
    </w:p>
    <w:p w14:paraId="3F2863F6" w14:textId="2820BD61"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ATNS as the Service Provider shall provide a maintenance management and support function to </w:t>
      </w:r>
      <w:r w:rsidR="009A15EC">
        <w:rPr>
          <w:rFonts w:ascii="Arial" w:eastAsia="Times New Roman" w:hAnsi="Arial" w:cs="Times New Roman"/>
          <w:sz w:val="20"/>
          <w:szCs w:val="20"/>
          <w:lang w:val="en-GB"/>
        </w:rPr>
        <w:t>Luanda</w:t>
      </w:r>
      <w:r w:rsidRPr="004C46E3">
        <w:rPr>
          <w:rFonts w:ascii="Arial" w:eastAsia="Times New Roman" w:hAnsi="Arial" w:cs="Times New Roman"/>
          <w:sz w:val="20"/>
          <w:szCs w:val="20"/>
          <w:lang w:val="en-GB"/>
        </w:rPr>
        <w:t xml:space="preserve"> during any maintenance action undertaken by the "on-site" maintenance personnel. This maintenance management and support function shall include but not be limited to:</w:t>
      </w:r>
    </w:p>
    <w:p w14:paraId="0B8F9A94"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F29DAD0" w14:textId="0B0E02B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Off-air measurements of carriers and timeslots and data streams of the failed site on 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128F0" w:rsidRPr="00791CE9" w14:paraId="7D73D996" w14:textId="77777777" w:rsidTr="00182B96">
        <w:tc>
          <w:tcPr>
            <w:tcW w:w="3970" w:type="dxa"/>
          </w:tcPr>
          <w:p w14:paraId="3543BD0E"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2B88FDE"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3BC162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1A9F584" w14:textId="338ADD1B"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Reconfiguration of terminal parameters that could affect the overall network performance on </w:t>
      </w:r>
      <w:r w:rsidRPr="004C46E3">
        <w:rPr>
          <w:rFonts w:ascii="Arial" w:eastAsia="Times New Roman" w:hAnsi="Arial" w:cs="Times New Roman"/>
          <w:sz w:val="20"/>
          <w:szCs w:val="20"/>
          <w:lang w:val="en-GB"/>
        </w:rPr>
        <w:lastRenderedPageBreak/>
        <w:t>request by the "on-site" maintenance personnel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128F0" w:rsidRPr="00791CE9" w14:paraId="1A0B1272" w14:textId="77777777" w:rsidTr="00182B96">
        <w:tc>
          <w:tcPr>
            <w:tcW w:w="3970" w:type="dxa"/>
          </w:tcPr>
          <w:p w14:paraId="00208FF3"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C3F0E0D"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03C704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9ACAE95" w14:textId="7151183E"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Other technical support and co-ordination between </w:t>
      </w:r>
      <w:r w:rsidR="000128F0">
        <w:rPr>
          <w:rFonts w:ascii="Arial" w:eastAsia="Times New Roman" w:hAnsi="Arial" w:cs="Times New Roman"/>
          <w:sz w:val="20"/>
          <w:szCs w:val="20"/>
          <w:lang w:val="en-GB"/>
        </w:rPr>
        <w:t>centres</w:t>
      </w:r>
      <w:r w:rsidRPr="004C46E3">
        <w:rPr>
          <w:rFonts w:ascii="Arial" w:eastAsia="Times New Roman" w:hAnsi="Arial" w:cs="Times New Roman"/>
          <w:sz w:val="20"/>
          <w:szCs w:val="20"/>
          <w:lang w:val="en-GB"/>
        </w:rPr>
        <w:t xml:space="preserve"> during “difficult-to-clear” failure occurrences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128F0" w:rsidRPr="00791CE9" w14:paraId="0F1383DE" w14:textId="77777777" w:rsidTr="00182B96">
        <w:tc>
          <w:tcPr>
            <w:tcW w:w="3970" w:type="dxa"/>
          </w:tcPr>
          <w:p w14:paraId="144FC6FC"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3917A74"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0B27E7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AAB84FB"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Configuration and final commissioning of new terminals added to the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128F0" w:rsidRPr="00791CE9" w14:paraId="01B8C3A3" w14:textId="77777777" w:rsidTr="00182B96">
        <w:tc>
          <w:tcPr>
            <w:tcW w:w="3970" w:type="dxa"/>
          </w:tcPr>
          <w:p w14:paraId="3C701E19"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43F76AE"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1198FE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CB1D739" w14:textId="77777777" w:rsidR="004C46E3" w:rsidRPr="004C46E3" w:rsidRDefault="004C46E3" w:rsidP="005D014E">
      <w:pPr>
        <w:widowControl w:val="0"/>
        <w:numPr>
          <w:ilvl w:val="0"/>
          <w:numId w:val="36"/>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Spares repair and replenishment of failed spares and LRU’s after final VSAT network acceptance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128F0" w:rsidRPr="00791CE9" w14:paraId="1909521F" w14:textId="77777777" w:rsidTr="00182B96">
        <w:tc>
          <w:tcPr>
            <w:tcW w:w="3970" w:type="dxa"/>
          </w:tcPr>
          <w:p w14:paraId="2E1F1FC6"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B12BDD3" w14:textId="77777777" w:rsidR="000128F0" w:rsidRPr="00791CE9" w:rsidRDefault="000128F0"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D9A84C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BE5267B" w14:textId="1AF5F0BB" w:rsidR="004C46E3" w:rsidRPr="004C46E3" w:rsidRDefault="00DA5596"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893" w:name="_Toc56576940"/>
      <w:bookmarkStart w:id="894" w:name="_Toc84832119"/>
      <w:bookmarkStart w:id="895" w:name="_Toc84911234"/>
      <w:bookmarkStart w:id="896" w:name="_Toc84911705"/>
      <w:bookmarkStart w:id="897" w:name="_Toc84911849"/>
      <w:bookmarkStart w:id="898" w:name="_Toc84911920"/>
      <w:bookmarkStart w:id="899" w:name="_Toc84912169"/>
      <w:bookmarkStart w:id="900" w:name="_Toc84912317"/>
      <w:bookmarkStart w:id="901" w:name="_Toc84912392"/>
      <w:bookmarkStart w:id="902" w:name="_Toc98123954"/>
      <w:bookmarkStart w:id="903" w:name="_Toc98325237"/>
      <w:bookmarkStart w:id="904" w:name="_Toc98325308"/>
      <w:bookmarkStart w:id="905" w:name="_Toc98326284"/>
      <w:bookmarkStart w:id="906" w:name="_Toc98329040"/>
      <w:bookmarkStart w:id="907" w:name="_Toc114378543"/>
      <w:bookmarkStart w:id="908" w:name="_Toc114460061"/>
      <w:bookmarkStart w:id="909" w:name="_Toc114460169"/>
      <w:bookmarkStart w:id="910" w:name="_Toc114460263"/>
      <w:bookmarkStart w:id="911" w:name="_Toc121880162"/>
      <w:bookmarkStart w:id="912" w:name="_Toc114225157"/>
      <w:r>
        <w:rPr>
          <w:rFonts w:ascii="Arial" w:eastAsia="Times New Roman" w:hAnsi="Arial" w:cs="Times New Roman"/>
          <w:b/>
          <w:caps/>
          <w:kern w:val="28"/>
          <w:sz w:val="24"/>
          <w:szCs w:val="20"/>
          <w:lang w:val="en-GB"/>
        </w:rPr>
        <w:t>14.</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training requirements</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41020224" w14:textId="02F1F433" w:rsidR="004C46E3" w:rsidRPr="004C46E3" w:rsidRDefault="00DA559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13" w:name="_Toc98325238"/>
      <w:bookmarkStart w:id="914" w:name="_Toc98325309"/>
      <w:bookmarkStart w:id="915" w:name="_Toc98326285"/>
      <w:bookmarkStart w:id="916" w:name="_Toc98329041"/>
      <w:bookmarkStart w:id="917" w:name="_Toc114378544"/>
      <w:bookmarkStart w:id="918" w:name="_Toc114460062"/>
      <w:bookmarkStart w:id="919" w:name="_Toc114460170"/>
      <w:bookmarkStart w:id="920" w:name="_Toc114460264"/>
      <w:bookmarkStart w:id="921" w:name="_Toc121880163"/>
      <w:bookmarkStart w:id="922" w:name="_Toc114225158"/>
      <w:r>
        <w:rPr>
          <w:rFonts w:ascii="Arial" w:eastAsia="Times New Roman" w:hAnsi="Arial" w:cs="Times New Roman"/>
          <w:b/>
          <w:szCs w:val="20"/>
          <w:lang w:val="en-GB"/>
        </w:rPr>
        <w:t>14.1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Pre-installation Comprehensive Supplier Training</w:t>
      </w:r>
      <w:bookmarkEnd w:id="913"/>
      <w:bookmarkEnd w:id="914"/>
      <w:bookmarkEnd w:id="915"/>
      <w:bookmarkEnd w:id="916"/>
      <w:bookmarkEnd w:id="917"/>
      <w:bookmarkEnd w:id="918"/>
      <w:bookmarkEnd w:id="919"/>
      <w:bookmarkEnd w:id="920"/>
      <w:bookmarkEnd w:id="921"/>
      <w:bookmarkEnd w:id="922"/>
    </w:p>
    <w:p w14:paraId="05190788" w14:textId="4E4D04F8"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Pre-installation detailed technical training shall be provided to </w:t>
      </w:r>
      <w:r w:rsidR="00472DB5">
        <w:rPr>
          <w:rFonts w:ascii="Arial" w:eastAsia="Times New Roman" w:hAnsi="Arial" w:cs="Times New Roman"/>
          <w:sz w:val="20"/>
          <w:szCs w:val="20"/>
          <w:lang w:val="en-GB"/>
        </w:rPr>
        <w:t>local</w:t>
      </w:r>
      <w:r w:rsidRPr="004C46E3">
        <w:rPr>
          <w:rFonts w:ascii="Arial" w:eastAsia="Times New Roman" w:hAnsi="Arial" w:cs="Times New Roman"/>
          <w:sz w:val="20"/>
          <w:szCs w:val="20"/>
          <w:lang w:val="en-GB"/>
        </w:rPr>
        <w:t xml:space="preserve"> Company Engineering Technicians. The pre-installation training shall consist of in-depth and specific technical, operational and maintenance training pertaining to the VSAT </w:t>
      </w:r>
      <w:r w:rsidR="00472DB5">
        <w:rPr>
          <w:rFonts w:ascii="Arial" w:eastAsia="Times New Roman" w:hAnsi="Arial" w:cs="Times New Roman"/>
          <w:sz w:val="20"/>
          <w:szCs w:val="20"/>
          <w:lang w:val="en-GB"/>
        </w:rPr>
        <w:t>terminal and network</w:t>
      </w:r>
      <w:r w:rsidRPr="004C46E3">
        <w:rPr>
          <w:rFonts w:ascii="Arial" w:eastAsia="Times New Roman" w:hAnsi="Arial" w:cs="Times New Roman"/>
          <w:sz w:val="20"/>
          <w:szCs w:val="20"/>
          <w:lang w:val="en-GB"/>
        </w:rPr>
        <w:t>.  It shall include, but not limited to (please also refer to Volume 4, paragraph 6.5):</w:t>
      </w:r>
    </w:p>
    <w:p w14:paraId="2C42A7D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42D2511" w14:textId="775E9EB8"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Satellite Communications and VSAT Technology Platform.</w:t>
      </w:r>
      <w:r w:rsidRPr="004C46E3">
        <w:rPr>
          <w:rFonts w:ascii="Arial" w:eastAsia="Times New Roman" w:hAnsi="Arial" w:cs="Times New Roman"/>
          <w:sz w:val="20"/>
          <w:szCs w:val="20"/>
          <w:lang w:val="en-GB"/>
        </w:rPr>
        <w:t xml:space="preserve">  Satellite communication in general and specific aspects related to the VSAT </w:t>
      </w:r>
      <w:r w:rsidR="00472DB5">
        <w:rPr>
          <w:rFonts w:ascii="Arial" w:eastAsia="Times New Roman" w:hAnsi="Arial" w:cs="Times New Roman"/>
          <w:sz w:val="20"/>
          <w:szCs w:val="20"/>
          <w:lang w:val="en-GB"/>
        </w:rPr>
        <w:t>terminal</w:t>
      </w:r>
      <w:r w:rsidRPr="004C46E3">
        <w:rPr>
          <w:rFonts w:ascii="Arial" w:eastAsia="Times New Roman" w:hAnsi="Arial" w:cs="Times New Roman"/>
          <w:sz w:val="20"/>
          <w:szCs w:val="20"/>
          <w:lang w:val="en-GB"/>
        </w:rPr>
        <w:t xml:space="preserve"> offered, such as bandwidth control, network sizing, traffic sizing, satellite access protocols used, circuit establishment, circuit interfaces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380FD11B" w14:textId="77777777" w:rsidTr="00182B96">
        <w:tc>
          <w:tcPr>
            <w:tcW w:w="3970" w:type="dxa"/>
          </w:tcPr>
          <w:p w14:paraId="1DD9D4B1"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8C13B61"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2F3C7B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D422081"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Site Construction and Configuration.</w:t>
      </w:r>
      <w:r w:rsidRPr="004C46E3">
        <w:rPr>
          <w:rFonts w:ascii="Arial" w:eastAsia="Times New Roman" w:hAnsi="Arial" w:cs="Times New Roman"/>
          <w:sz w:val="20"/>
          <w:szCs w:val="20"/>
          <w:lang w:val="en-GB"/>
        </w:rPr>
        <w:t xml:space="preserve"> Indoor and outdoor site construction inclusive of outdoor terminal line-up and indoor terminal configurations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2D7CE3DA" w14:textId="77777777" w:rsidTr="00182B96">
        <w:tc>
          <w:tcPr>
            <w:tcW w:w="3970" w:type="dxa"/>
          </w:tcPr>
          <w:p w14:paraId="57EA1889"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ABC1BA2"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CE5F15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67A563" w14:textId="03FBE0D9"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Network Management.</w:t>
      </w:r>
      <w:r w:rsidRPr="004C46E3">
        <w:rPr>
          <w:rFonts w:ascii="Arial" w:eastAsia="Times New Roman" w:hAnsi="Arial" w:cs="Times New Roman"/>
          <w:sz w:val="20"/>
          <w:szCs w:val="20"/>
          <w:lang w:val="en-GB"/>
        </w:rPr>
        <w:t xml:space="preserve"> The planning, configuration control and operation of the sub-network and local level of the VSAT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55EE4F91" w14:textId="77777777" w:rsidTr="00182B96">
        <w:tc>
          <w:tcPr>
            <w:tcW w:w="3970" w:type="dxa"/>
          </w:tcPr>
          <w:p w14:paraId="7B05D255"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962FF71"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40B5A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084EC8E" w14:textId="77777777" w:rsidR="004C46E3" w:rsidRPr="004C46E3" w:rsidRDefault="004C46E3" w:rsidP="005D014E">
      <w:pPr>
        <w:widowControl w:val="0"/>
        <w:numPr>
          <w:ilvl w:val="0"/>
          <w:numId w:val="24"/>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VSAT Terminal Operation and Maintenance.</w:t>
      </w:r>
      <w:r w:rsidRPr="004C46E3">
        <w:rPr>
          <w:rFonts w:ascii="Arial" w:eastAsia="Times New Roman" w:hAnsi="Arial" w:cs="Times New Roman"/>
          <w:sz w:val="20"/>
          <w:szCs w:val="20"/>
          <w:lang w:val="en-GB"/>
        </w:rPr>
        <w:t xml:space="preserve"> All operational and maintenance items as included under the training that will be conducted "on-site" during the installation of the individual remote terminals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106C8A9B" w14:textId="77777777" w:rsidTr="00182B96">
        <w:tc>
          <w:tcPr>
            <w:tcW w:w="3970" w:type="dxa"/>
          </w:tcPr>
          <w:p w14:paraId="1B768F6D"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E69158D"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673E23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834599C" w14:textId="59E4C87C" w:rsidR="00DA5596" w:rsidRDefault="00DA5596">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38EC360F"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B5E8373" w14:textId="2B515B4E" w:rsidR="004C46E3" w:rsidRPr="004C46E3" w:rsidRDefault="00DA559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23" w:name="_Toc98325239"/>
      <w:bookmarkStart w:id="924" w:name="_Toc98325310"/>
      <w:bookmarkStart w:id="925" w:name="_Toc98326286"/>
      <w:bookmarkStart w:id="926" w:name="_Toc98329042"/>
      <w:bookmarkStart w:id="927" w:name="_Toc114378545"/>
      <w:bookmarkStart w:id="928" w:name="_Toc114460063"/>
      <w:bookmarkStart w:id="929" w:name="_Toc114460171"/>
      <w:bookmarkStart w:id="930" w:name="_Toc114460265"/>
      <w:bookmarkStart w:id="931" w:name="_Toc121880164"/>
      <w:bookmarkStart w:id="932" w:name="_Toc114225159"/>
      <w:r>
        <w:rPr>
          <w:rFonts w:ascii="Arial" w:eastAsia="Times New Roman" w:hAnsi="Arial" w:cs="Times New Roman"/>
          <w:b/>
          <w:szCs w:val="20"/>
          <w:lang w:val="en-GB"/>
        </w:rPr>
        <w:t>14.2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Operation and Maintenance Training</w:t>
      </w:r>
      <w:bookmarkEnd w:id="923"/>
      <w:bookmarkEnd w:id="924"/>
      <w:bookmarkEnd w:id="925"/>
      <w:bookmarkEnd w:id="926"/>
      <w:bookmarkEnd w:id="927"/>
      <w:bookmarkEnd w:id="928"/>
      <w:bookmarkEnd w:id="929"/>
      <w:bookmarkEnd w:id="930"/>
      <w:bookmarkEnd w:id="931"/>
      <w:bookmarkEnd w:id="932"/>
    </w:p>
    <w:p w14:paraId="13E59B16"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"On-site" operation and maintenance training shall be provided to at least 4 operation and maintenance personnel staff members of the individual State at the time of the installation VSAT sites by the Contractor.  The individual site-training program shall include but not be limited to:</w:t>
      </w:r>
    </w:p>
    <w:p w14:paraId="6A7B5955"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191EF084" w14:textId="530427CF" w:rsidR="004C46E3" w:rsidRPr="004C46E3" w:rsidRDefault="004C46E3" w:rsidP="005D014E">
      <w:pPr>
        <w:widowControl w:val="0"/>
        <w:numPr>
          <w:ilvl w:val="0"/>
          <w:numId w:val="25"/>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Basic Knowledge. </w:t>
      </w:r>
      <w:r w:rsidRPr="004C46E3">
        <w:rPr>
          <w:rFonts w:ascii="Arial" w:eastAsia="Times New Roman" w:hAnsi="Arial" w:cs="Times New Roman"/>
          <w:sz w:val="20"/>
          <w:szCs w:val="20"/>
          <w:lang w:val="en-GB"/>
        </w:rPr>
        <w:t>Overview and basic operational aspects of the VSAT offered (M)</w:t>
      </w:r>
      <w:r w:rsidR="00FE3E1B">
        <w:rPr>
          <w:rFonts w:ascii="Arial" w:eastAsia="Times New Roman" w:hAnsi="Arial" w:cs="Times New Roman"/>
          <w:sz w:val="20"/>
          <w:szCs w:val="20"/>
          <w:lang w:val="en-GB"/>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6DD10A2F" w14:textId="77777777" w:rsidTr="00182B96">
        <w:tc>
          <w:tcPr>
            <w:tcW w:w="3970" w:type="dxa"/>
          </w:tcPr>
          <w:p w14:paraId="53607A96"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4BB0F9"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2FDBB3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6B04F15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Handbooks.</w:t>
      </w:r>
      <w:r w:rsidRPr="004C46E3">
        <w:rPr>
          <w:rFonts w:ascii="Arial" w:eastAsia="Times New Roman" w:hAnsi="Arial" w:cs="Times New Roman"/>
          <w:sz w:val="20"/>
          <w:szCs w:val="20"/>
          <w:lang w:val="en-GB"/>
        </w:rPr>
        <w:t xml:space="preserve"> Handling and use of the different operational and maintenance handbooks and manuals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19C32559" w14:textId="77777777" w:rsidTr="00182B96">
        <w:tc>
          <w:tcPr>
            <w:tcW w:w="3970" w:type="dxa"/>
          </w:tcPr>
          <w:p w14:paraId="53E40C9F"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EC514FD"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7ABA32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9F9F88"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Basic Installation and Configuration.</w:t>
      </w:r>
      <w:r w:rsidRPr="004C46E3">
        <w:rPr>
          <w:rFonts w:ascii="Arial" w:eastAsia="Times New Roman" w:hAnsi="Arial" w:cs="Times New Roman"/>
          <w:sz w:val="20"/>
          <w:szCs w:val="20"/>
          <w:lang w:val="en-GB"/>
        </w:rPr>
        <w:t xml:space="preserve"> The installation, dismantling and configuration of the different equipment sets and LRU’s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256C9ACE" w14:textId="77777777" w:rsidTr="00182B96">
        <w:tc>
          <w:tcPr>
            <w:tcW w:w="3970" w:type="dxa"/>
          </w:tcPr>
          <w:p w14:paraId="51452B26"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5952300"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CB8085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B25971A"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VSAT Terminal Operation. </w:t>
      </w:r>
      <w:r w:rsidRPr="004C46E3">
        <w:rPr>
          <w:rFonts w:ascii="Arial" w:eastAsia="Times New Roman" w:hAnsi="Arial" w:cs="Times New Roman"/>
          <w:sz w:val="20"/>
          <w:szCs w:val="20"/>
          <w:lang w:val="en-GB"/>
        </w:rPr>
        <w:t>Physical operation of the VSAT remote terminal (M).</w:t>
      </w:r>
    </w:p>
    <w:p w14:paraId="0C228695"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391B635"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Failure Identification.</w:t>
      </w:r>
      <w:r w:rsidRPr="004C46E3">
        <w:rPr>
          <w:rFonts w:ascii="Arial" w:eastAsia="Times New Roman" w:hAnsi="Arial" w:cs="Times New Roman"/>
          <w:sz w:val="20"/>
          <w:szCs w:val="20"/>
          <w:lang w:val="en-GB"/>
        </w:rPr>
        <w:t xml:space="preserve"> The identification and localisation of hardware and software problems and failures at sub-system and LRU level through the use of the local network management terminal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04BDC60B" w14:textId="77777777" w:rsidTr="00182B96">
        <w:tc>
          <w:tcPr>
            <w:tcW w:w="3970" w:type="dxa"/>
          </w:tcPr>
          <w:p w14:paraId="6A5D653C"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C019BAC"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807CBF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E27E1B3" w14:textId="77777777"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Maintenance.</w:t>
      </w:r>
      <w:r w:rsidRPr="004C46E3">
        <w:rPr>
          <w:rFonts w:ascii="Arial" w:eastAsia="Times New Roman" w:hAnsi="Arial" w:cs="Times New Roman"/>
          <w:sz w:val="20"/>
          <w:szCs w:val="20"/>
          <w:lang w:val="en-GB"/>
        </w:rPr>
        <w:t xml:space="preserve"> Hardware and software maintenance procedures and actions including Preventative maintenance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11FC0AA7" w14:textId="77777777" w:rsidTr="00182B96">
        <w:tc>
          <w:tcPr>
            <w:tcW w:w="3970" w:type="dxa"/>
          </w:tcPr>
          <w:p w14:paraId="1045E7F6"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4E0752C"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B0A613F"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0841AA32" w14:textId="65D6CFA3" w:rsidR="004C46E3" w:rsidRPr="004C46E3" w:rsidRDefault="004C46E3" w:rsidP="005D014E">
      <w:pPr>
        <w:widowControl w:val="0"/>
        <w:numPr>
          <w:ilvl w:val="0"/>
          <w:numId w:val="25"/>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Transfer of operation to new </w:t>
      </w:r>
      <w:r w:rsidR="00472DB5">
        <w:rPr>
          <w:rFonts w:ascii="Arial" w:eastAsia="Times New Roman" w:hAnsi="Arial" w:cs="Times New Roman"/>
          <w:b/>
          <w:sz w:val="20"/>
          <w:szCs w:val="20"/>
          <w:lang w:val="en-GB"/>
        </w:rPr>
        <w:t>installe</w:t>
      </w:r>
      <w:r w:rsidRPr="004C46E3">
        <w:rPr>
          <w:rFonts w:ascii="Arial" w:eastAsia="Times New Roman" w:hAnsi="Arial" w:cs="Times New Roman"/>
          <w:b/>
          <w:sz w:val="20"/>
          <w:szCs w:val="20"/>
          <w:lang w:val="en-GB"/>
        </w:rPr>
        <w:t>d equipment.</w:t>
      </w:r>
      <w:r w:rsidR="00FE3E1B">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Actions and procedures during transfer of operation.</w:t>
      </w:r>
    </w:p>
    <w:p w14:paraId="5A2B00D3" w14:textId="77777777" w:rsidR="004C46E3" w:rsidRPr="004C46E3" w:rsidRDefault="004C46E3" w:rsidP="004C46E3">
      <w:pPr>
        <w:widowControl w:val="0"/>
        <w:spacing w:after="0" w:line="240" w:lineRule="auto"/>
        <w:ind w:left="720"/>
        <w:jc w:val="both"/>
        <w:rPr>
          <w:rFonts w:ascii="Arial" w:eastAsia="Times New Roman" w:hAnsi="Arial" w:cs="Times New Roman"/>
          <w:sz w:val="20"/>
          <w:szCs w:val="20"/>
          <w:lang w:val="en-GB"/>
        </w:rPr>
      </w:pPr>
    </w:p>
    <w:p w14:paraId="6BFF417D"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highlight w:val="yellow"/>
          <w:lang w:val="en-GB"/>
        </w:rPr>
      </w:pPr>
      <w:bookmarkStart w:id="933" w:name="_Toc376956439"/>
      <w:bookmarkStart w:id="934" w:name="_Toc377068471"/>
      <w:bookmarkStart w:id="935" w:name="_Toc377069834"/>
      <w:bookmarkEnd w:id="933"/>
      <w:bookmarkEnd w:id="934"/>
      <w:bookmarkEnd w:id="935"/>
    </w:p>
    <w:p w14:paraId="65D1F370"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highlight w:val="yellow"/>
          <w:lang w:val="en-GB"/>
        </w:rPr>
      </w:pPr>
    </w:p>
    <w:p w14:paraId="42750E51" w14:textId="00444D4B" w:rsidR="004C46E3" w:rsidRPr="00AC7D61" w:rsidRDefault="00DA559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6" w:name="_Toc114225160"/>
      <w:r w:rsidRPr="00AC7D61">
        <w:rPr>
          <w:rFonts w:ascii="Arial" w:eastAsia="Times New Roman" w:hAnsi="Arial" w:cs="Times New Roman"/>
          <w:b/>
          <w:snapToGrid w:val="0"/>
          <w:szCs w:val="20"/>
          <w:lang w:val="en-GB" w:eastAsia="fr-FR"/>
        </w:rPr>
        <w:t>14.3</w:t>
      </w:r>
      <w:r w:rsidRPr="00AC7D61">
        <w:rPr>
          <w:rFonts w:ascii="Arial" w:eastAsia="Times New Roman" w:hAnsi="Arial" w:cs="Times New Roman"/>
          <w:b/>
          <w:snapToGrid w:val="0"/>
          <w:szCs w:val="20"/>
          <w:lang w:val="en-GB" w:eastAsia="fr-FR"/>
        </w:rPr>
        <w:tab/>
      </w:r>
      <w:r w:rsidR="00472DB5" w:rsidRPr="00AC7D61">
        <w:rPr>
          <w:rFonts w:ascii="Arial" w:eastAsia="Times New Roman" w:hAnsi="Arial" w:cs="Times New Roman"/>
          <w:b/>
          <w:snapToGrid w:val="0"/>
          <w:szCs w:val="20"/>
          <w:lang w:val="en-GB" w:eastAsia="fr-FR"/>
        </w:rPr>
        <w:t>Terminal</w:t>
      </w:r>
      <w:r w:rsidR="004C46E3" w:rsidRPr="00AC7D61">
        <w:rPr>
          <w:rFonts w:ascii="Arial" w:eastAsia="Times New Roman" w:hAnsi="Arial" w:cs="Times New Roman"/>
          <w:b/>
          <w:snapToGrid w:val="0"/>
          <w:szCs w:val="20"/>
          <w:lang w:val="en-GB" w:eastAsia="fr-FR"/>
        </w:rPr>
        <w:t xml:space="preserve"> Equipment</w:t>
      </w:r>
      <w:bookmarkEnd w:id="936"/>
    </w:p>
    <w:p w14:paraId="1FB31238" w14:textId="3B99C4AE" w:rsidR="004C46E3" w:rsidRPr="00AC7D61" w:rsidRDefault="00DA5596" w:rsidP="00AC7D61">
      <w:pPr>
        <w:spacing w:after="0" w:line="240" w:lineRule="auto"/>
        <w:ind w:left="1134" w:hanging="1134"/>
        <w:jc w:val="both"/>
        <w:rPr>
          <w:rFonts w:ascii="Arial" w:eastAsia="Times New Roman" w:hAnsi="Arial" w:cs="Arial"/>
          <w:snapToGrid w:val="0"/>
          <w:sz w:val="20"/>
          <w:szCs w:val="20"/>
          <w:lang w:val="en-GB" w:eastAsia="fr-FR"/>
        </w:rPr>
      </w:pPr>
      <w:r w:rsidRPr="00AC7D61">
        <w:rPr>
          <w:rFonts w:ascii="Arial" w:eastAsia="Times New Roman" w:hAnsi="Arial" w:cs="Arial"/>
          <w:snapToGrid w:val="0"/>
          <w:sz w:val="20"/>
          <w:szCs w:val="20"/>
          <w:lang w:val="en-GB" w:eastAsia="fr-FR"/>
        </w:rPr>
        <w:t>14.3.1</w:t>
      </w:r>
      <w:r w:rsidRPr="00AC7D61">
        <w:rPr>
          <w:rFonts w:ascii="Arial" w:eastAsia="Times New Roman" w:hAnsi="Arial" w:cs="Arial"/>
          <w:snapToGrid w:val="0"/>
          <w:sz w:val="20"/>
          <w:szCs w:val="20"/>
          <w:lang w:val="en-GB" w:eastAsia="fr-FR"/>
        </w:rPr>
        <w:tab/>
      </w:r>
      <w:r w:rsidR="004C46E3" w:rsidRPr="00AC7D61">
        <w:rPr>
          <w:rFonts w:ascii="Arial" w:eastAsia="Times New Roman" w:hAnsi="Arial" w:cs="Arial"/>
          <w:snapToGrid w:val="0"/>
          <w:sz w:val="20"/>
          <w:szCs w:val="20"/>
          <w:lang w:val="en-GB" w:eastAsia="fr-FR"/>
        </w:rPr>
        <w:t>All training equipment must be of identical technology to the IDU7000 and SKYWAN FAD 9220 equipment used for the operational sites, including the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DA5596" w:rsidRPr="00791CE9" w14:paraId="05FDB3F9" w14:textId="77777777" w:rsidTr="00182B96">
        <w:tc>
          <w:tcPr>
            <w:tcW w:w="3970" w:type="dxa"/>
          </w:tcPr>
          <w:p w14:paraId="377B1095"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bookmarkStart w:id="937" w:name="_Hlk114192890"/>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737E29F" w14:textId="77777777" w:rsidR="00DA5596" w:rsidRPr="00791CE9" w:rsidRDefault="00DA559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bookmarkEnd w:id="937"/>
    </w:tbl>
    <w:p w14:paraId="33CEAB30"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highlight w:val="yellow"/>
          <w:lang w:val="en-GB" w:eastAsia="fr-FR"/>
        </w:rPr>
      </w:pPr>
    </w:p>
    <w:p w14:paraId="26E44482" w14:textId="408190E5" w:rsidR="006515B2" w:rsidRPr="003E7458" w:rsidRDefault="00DA5596" w:rsidP="00AC7D61">
      <w:pPr>
        <w:widowControl w:val="0"/>
        <w:spacing w:after="0" w:line="240" w:lineRule="auto"/>
        <w:ind w:left="1134" w:hanging="1134"/>
        <w:rPr>
          <w:rFonts w:ascii="Arial" w:eastAsia="Times New Roman" w:hAnsi="Arial" w:cs="Times New Roman"/>
          <w:b/>
          <w:bCs/>
          <w:sz w:val="20"/>
          <w:szCs w:val="20"/>
          <w:lang w:val="en-GB"/>
        </w:rPr>
      </w:pPr>
      <w:r>
        <w:rPr>
          <w:rFonts w:ascii="Arial" w:eastAsia="Times New Roman" w:hAnsi="Arial" w:cs="Times New Roman"/>
          <w:b/>
          <w:bCs/>
          <w:sz w:val="20"/>
          <w:szCs w:val="20"/>
          <w:lang w:val="en-GB"/>
        </w:rPr>
        <w:t>14.4</w:t>
      </w:r>
      <w:r>
        <w:rPr>
          <w:rFonts w:ascii="Arial" w:eastAsia="Times New Roman" w:hAnsi="Arial" w:cs="Times New Roman"/>
          <w:b/>
          <w:bCs/>
          <w:sz w:val="20"/>
          <w:szCs w:val="20"/>
          <w:lang w:val="en-GB"/>
        </w:rPr>
        <w:tab/>
      </w:r>
      <w:r w:rsidR="006515B2" w:rsidRPr="003E7458">
        <w:rPr>
          <w:rFonts w:ascii="Arial" w:eastAsia="Times New Roman" w:hAnsi="Arial" w:cs="Times New Roman"/>
          <w:b/>
          <w:bCs/>
          <w:sz w:val="20"/>
          <w:szCs w:val="20"/>
          <w:lang w:val="en-GB"/>
        </w:rPr>
        <w:t>Acceptance Testing</w:t>
      </w:r>
    </w:p>
    <w:p w14:paraId="1E24E94C" w14:textId="77777777" w:rsidR="006515B2" w:rsidRDefault="006515B2" w:rsidP="006515B2">
      <w:pPr>
        <w:widowControl w:val="0"/>
        <w:spacing w:after="0" w:line="240" w:lineRule="auto"/>
        <w:rPr>
          <w:rFonts w:ascii="Arial" w:eastAsia="Times New Roman" w:hAnsi="Arial" w:cs="Times New Roman"/>
          <w:sz w:val="20"/>
          <w:szCs w:val="20"/>
          <w:lang w:val="en-GB"/>
        </w:rPr>
      </w:pPr>
    </w:p>
    <w:p w14:paraId="0916D9AF" w14:textId="69BA1A78" w:rsidR="006515B2" w:rsidRDefault="00DA5596" w:rsidP="00AC7D61">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14.4.1</w:t>
      </w:r>
      <w:r>
        <w:rPr>
          <w:rFonts w:ascii="Arial" w:eastAsia="Times New Roman" w:hAnsi="Arial" w:cs="Times New Roman"/>
          <w:sz w:val="20"/>
          <w:szCs w:val="20"/>
          <w:lang w:val="en-GB"/>
        </w:rPr>
        <w:tab/>
      </w:r>
      <w:r w:rsidR="006515B2">
        <w:rPr>
          <w:rFonts w:ascii="Arial" w:eastAsia="Times New Roman" w:hAnsi="Arial" w:cs="Times New Roman"/>
          <w:sz w:val="20"/>
          <w:szCs w:val="20"/>
          <w:lang w:val="en-GB"/>
        </w:rPr>
        <w:t>The contractor shall participate in the Factory Acceptance Testing (FAT) of the equipment with ATNS and the original equipment manufacturer and ATNS.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537673D3" w14:textId="77777777" w:rsidTr="00182B96">
        <w:tc>
          <w:tcPr>
            <w:tcW w:w="3970" w:type="dxa"/>
          </w:tcPr>
          <w:p w14:paraId="02FF6F0B"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C53BC95"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A9D694" w14:textId="737C4BEC" w:rsidR="007E561B" w:rsidRDefault="007E561B" w:rsidP="00DA5596">
      <w:pPr>
        <w:widowControl w:val="0"/>
        <w:spacing w:after="0" w:line="240" w:lineRule="auto"/>
        <w:ind w:left="1134" w:hanging="1134"/>
        <w:rPr>
          <w:rFonts w:ascii="Arial" w:eastAsia="Times New Roman" w:hAnsi="Arial" w:cs="Times New Roman"/>
          <w:sz w:val="20"/>
          <w:szCs w:val="20"/>
          <w:lang w:val="en-GB"/>
        </w:rPr>
      </w:pPr>
    </w:p>
    <w:p w14:paraId="0279972C" w14:textId="77777777" w:rsidR="007E561B" w:rsidRDefault="007E561B">
      <w:pPr>
        <w:rPr>
          <w:rFonts w:ascii="Arial" w:eastAsia="Times New Roman" w:hAnsi="Arial" w:cs="Times New Roman"/>
          <w:sz w:val="20"/>
          <w:szCs w:val="20"/>
          <w:lang w:val="en-GB"/>
        </w:rPr>
      </w:pPr>
      <w:r>
        <w:rPr>
          <w:rFonts w:ascii="Arial" w:eastAsia="Times New Roman" w:hAnsi="Arial" w:cs="Times New Roman"/>
          <w:sz w:val="20"/>
          <w:szCs w:val="20"/>
          <w:lang w:val="en-GB"/>
        </w:rPr>
        <w:br w:type="page"/>
      </w:r>
    </w:p>
    <w:p w14:paraId="24B94AEE" w14:textId="77777777" w:rsidR="006515B2" w:rsidRDefault="006515B2" w:rsidP="00AC7D61">
      <w:pPr>
        <w:widowControl w:val="0"/>
        <w:spacing w:after="0" w:line="240" w:lineRule="auto"/>
        <w:ind w:left="1134" w:hanging="1134"/>
        <w:rPr>
          <w:rFonts w:ascii="Arial" w:eastAsia="Times New Roman" w:hAnsi="Arial" w:cs="Times New Roman"/>
          <w:sz w:val="20"/>
          <w:szCs w:val="20"/>
          <w:lang w:val="en-GB"/>
        </w:rPr>
      </w:pPr>
    </w:p>
    <w:p w14:paraId="2A99DAF6" w14:textId="45323201" w:rsidR="006515B2" w:rsidRDefault="00DA5596" w:rsidP="00AC7D61">
      <w:pPr>
        <w:widowControl w:val="0"/>
        <w:spacing w:after="0" w:line="240" w:lineRule="auto"/>
        <w:ind w:left="1134" w:hanging="1134"/>
        <w:rPr>
          <w:rFonts w:ascii="Arial" w:eastAsia="Times New Roman" w:hAnsi="Arial" w:cs="Times New Roman"/>
          <w:sz w:val="20"/>
          <w:szCs w:val="20"/>
          <w:lang w:val="en-GB"/>
        </w:rPr>
      </w:pPr>
      <w:r>
        <w:rPr>
          <w:rFonts w:ascii="Arial" w:eastAsia="Times New Roman" w:hAnsi="Arial" w:cs="Times New Roman"/>
          <w:sz w:val="20"/>
          <w:szCs w:val="20"/>
          <w:lang w:val="en-GB"/>
        </w:rPr>
        <w:t>14.4.2</w:t>
      </w:r>
      <w:r>
        <w:rPr>
          <w:rFonts w:ascii="Arial" w:eastAsia="Times New Roman" w:hAnsi="Arial" w:cs="Times New Roman"/>
          <w:sz w:val="20"/>
          <w:szCs w:val="20"/>
          <w:lang w:val="en-GB"/>
        </w:rPr>
        <w:tab/>
      </w:r>
      <w:r w:rsidR="006515B2">
        <w:rPr>
          <w:rFonts w:ascii="Arial" w:eastAsia="Times New Roman" w:hAnsi="Arial" w:cs="Times New Roman"/>
          <w:sz w:val="20"/>
          <w:szCs w:val="20"/>
          <w:lang w:val="en-GB"/>
        </w:rPr>
        <w:t>Site Acceptance testing of the installed equipment shall be the responsibility of the contractor.</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5D378FEB" w14:textId="77777777" w:rsidTr="00182B96">
        <w:tc>
          <w:tcPr>
            <w:tcW w:w="3970" w:type="dxa"/>
          </w:tcPr>
          <w:p w14:paraId="25617FC6"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86F9F1B"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BFB9E0D" w14:textId="77777777" w:rsidR="004C46E3" w:rsidRPr="004C46E3" w:rsidRDefault="004C46E3" w:rsidP="004C46E3">
      <w:pPr>
        <w:spacing w:after="0" w:line="240" w:lineRule="auto"/>
        <w:ind w:left="1134" w:hanging="1134"/>
        <w:jc w:val="both"/>
        <w:rPr>
          <w:rFonts w:ascii="Arial" w:eastAsia="Times New Roman" w:hAnsi="Arial" w:cs="Arial"/>
          <w:snapToGrid w:val="0"/>
          <w:sz w:val="20"/>
          <w:szCs w:val="20"/>
          <w:highlight w:val="yellow"/>
          <w:lang w:val="en-GB" w:eastAsia="fr-FR"/>
        </w:rPr>
      </w:pPr>
    </w:p>
    <w:p w14:paraId="48CA957E" w14:textId="3FF14DD3" w:rsidR="004C46E3" w:rsidRPr="004C46E3" w:rsidRDefault="00DA5596" w:rsidP="004C46E3">
      <w:pPr>
        <w:widowControl w:val="0"/>
        <w:tabs>
          <w:tab w:val="num" w:pos="1134"/>
        </w:tabs>
        <w:spacing w:before="240" w:after="120" w:line="240" w:lineRule="auto"/>
        <w:ind w:left="1134" w:hanging="1134"/>
        <w:jc w:val="both"/>
        <w:outlineLvl w:val="0"/>
        <w:rPr>
          <w:rFonts w:ascii="Arial" w:eastAsia="Times New Roman" w:hAnsi="Arial" w:cs="Times New Roman"/>
          <w:b/>
          <w:caps/>
          <w:snapToGrid w:val="0"/>
          <w:kern w:val="28"/>
          <w:sz w:val="24"/>
          <w:szCs w:val="20"/>
          <w:lang w:val="en-GB" w:eastAsia="fr-FR"/>
        </w:rPr>
      </w:pPr>
      <w:bookmarkStart w:id="938" w:name="_Toc114225161"/>
      <w:r>
        <w:rPr>
          <w:rFonts w:ascii="Arial" w:eastAsia="Times New Roman" w:hAnsi="Arial" w:cs="Times New Roman"/>
          <w:b/>
          <w:caps/>
          <w:snapToGrid w:val="0"/>
          <w:kern w:val="28"/>
          <w:sz w:val="24"/>
          <w:szCs w:val="20"/>
          <w:lang w:val="en-GB" w:eastAsia="fr-FR"/>
        </w:rPr>
        <w:t>15.</w:t>
      </w:r>
      <w:r>
        <w:rPr>
          <w:rFonts w:ascii="Arial" w:eastAsia="Times New Roman" w:hAnsi="Arial" w:cs="Times New Roman"/>
          <w:b/>
          <w:caps/>
          <w:snapToGrid w:val="0"/>
          <w:kern w:val="28"/>
          <w:sz w:val="24"/>
          <w:szCs w:val="20"/>
          <w:lang w:val="en-GB" w:eastAsia="fr-FR"/>
        </w:rPr>
        <w:tab/>
      </w:r>
      <w:r w:rsidR="004C46E3" w:rsidRPr="004C46E3">
        <w:rPr>
          <w:rFonts w:ascii="Arial" w:eastAsia="Times New Roman" w:hAnsi="Arial" w:cs="Times New Roman"/>
          <w:b/>
          <w:caps/>
          <w:snapToGrid w:val="0"/>
          <w:kern w:val="28"/>
          <w:sz w:val="24"/>
          <w:szCs w:val="20"/>
          <w:lang w:val="en-GB" w:eastAsia="fr-FR"/>
        </w:rPr>
        <w:t>Aeronautical Telecommunication Network (ATN)</w:t>
      </w:r>
      <w:bookmarkEnd w:id="938"/>
      <w:r w:rsidR="004C46E3" w:rsidRPr="004C46E3">
        <w:rPr>
          <w:rFonts w:ascii="Arial" w:eastAsia="Times New Roman" w:hAnsi="Arial" w:cs="Times New Roman"/>
          <w:b/>
          <w:caps/>
          <w:snapToGrid w:val="0"/>
          <w:kern w:val="28"/>
          <w:sz w:val="24"/>
          <w:szCs w:val="20"/>
          <w:lang w:val="en-GB" w:eastAsia="fr-FR"/>
        </w:rPr>
        <w:t xml:space="preserve"> </w:t>
      </w:r>
    </w:p>
    <w:p w14:paraId="1ED5D738" w14:textId="4BB80F85"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eastAsia="fr-FR"/>
        </w:rPr>
      </w:pPr>
      <w:r w:rsidRPr="004C46E3">
        <w:rPr>
          <w:rFonts w:ascii="Arial" w:eastAsia="Times New Roman" w:hAnsi="Arial" w:cs="Times New Roman"/>
          <w:sz w:val="20"/>
          <w:szCs w:val="20"/>
          <w:lang w:val="en-GB" w:eastAsia="fr-FR"/>
        </w:rPr>
        <w:t>The ATN Backbone network for SADC</w:t>
      </w:r>
      <w:r w:rsidR="00FE3E1B" w:rsidRPr="004C46E3">
        <w:rPr>
          <w:rFonts w:ascii="Arial" w:eastAsia="Times New Roman" w:hAnsi="Arial" w:cs="Times New Roman"/>
          <w:sz w:val="20"/>
          <w:szCs w:val="20"/>
          <w:lang w:val="en-GB" w:eastAsia="fr-FR"/>
        </w:rPr>
        <w:t>2 as</w:t>
      </w:r>
      <w:r w:rsidRPr="004C46E3">
        <w:rPr>
          <w:rFonts w:ascii="Arial" w:eastAsia="Times New Roman" w:hAnsi="Arial" w:cs="Times New Roman"/>
          <w:sz w:val="20"/>
          <w:szCs w:val="20"/>
          <w:lang w:val="en-GB" w:eastAsia="fr-FR"/>
        </w:rPr>
        <w:t xml:space="preserve"> described in Volume 2, Part 1, paragraphs 6 and </w:t>
      </w:r>
      <w:r w:rsidR="0065167E">
        <w:rPr>
          <w:rFonts w:ascii="Arial" w:eastAsia="Times New Roman" w:hAnsi="Arial" w:cs="Times New Roman"/>
          <w:sz w:val="20"/>
          <w:szCs w:val="20"/>
          <w:lang w:val="en-GB" w:eastAsia="fr-FR"/>
        </w:rPr>
        <w:t>8</w:t>
      </w:r>
      <w:r w:rsidRPr="004C46E3">
        <w:rPr>
          <w:rFonts w:ascii="Arial" w:eastAsia="Times New Roman" w:hAnsi="Arial" w:cs="Times New Roman"/>
          <w:sz w:val="20"/>
          <w:szCs w:val="20"/>
          <w:lang w:val="en-GB" w:eastAsia="fr-FR"/>
        </w:rPr>
        <w:t xml:space="preserve">.4 is based on the AFI ATN Plan developed by ICAO.  The eventual plan is to interconnect the SADC2 and NAFISAT sub-networks with AFISNET and the REDDIG VSAT network in South America to establish the backbone of the planned AFI ATN. </w:t>
      </w:r>
    </w:p>
    <w:p w14:paraId="0CAE4E06" w14:textId="11B36205" w:rsidR="004C46E3" w:rsidRPr="004C46E3" w:rsidRDefault="007A0E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napToGrid w:val="0"/>
          <w:szCs w:val="20"/>
          <w:lang w:val="en-GB" w:eastAsia="fr-FR"/>
        </w:rPr>
      </w:pPr>
      <w:bookmarkStart w:id="939" w:name="_Toc114225162"/>
      <w:r>
        <w:rPr>
          <w:rFonts w:ascii="Arial" w:eastAsia="Times New Roman" w:hAnsi="Arial" w:cs="Times New Roman"/>
          <w:b/>
          <w:snapToGrid w:val="0"/>
          <w:szCs w:val="20"/>
          <w:lang w:val="en-GB" w:eastAsia="fr-FR"/>
        </w:rPr>
        <w:t>15.1</w:t>
      </w:r>
      <w:r>
        <w:rPr>
          <w:rFonts w:ascii="Arial" w:eastAsia="Times New Roman" w:hAnsi="Arial" w:cs="Times New Roman"/>
          <w:b/>
          <w:snapToGrid w:val="0"/>
          <w:szCs w:val="20"/>
          <w:lang w:val="en-GB" w:eastAsia="fr-FR"/>
        </w:rPr>
        <w:tab/>
      </w:r>
      <w:r w:rsidR="004C46E3" w:rsidRPr="004C46E3">
        <w:rPr>
          <w:rFonts w:ascii="Arial" w:eastAsia="Times New Roman" w:hAnsi="Arial" w:cs="Times New Roman"/>
          <w:b/>
          <w:snapToGrid w:val="0"/>
          <w:szCs w:val="20"/>
          <w:lang w:val="en-GB" w:eastAsia="fr-FR"/>
        </w:rPr>
        <w:t>AFI ATN Requirements</w:t>
      </w:r>
      <w:bookmarkEnd w:id="939"/>
    </w:p>
    <w:p w14:paraId="15F3E505" w14:textId="2431189D" w:rsidR="004C46E3" w:rsidRPr="004C46E3" w:rsidRDefault="007A0E66" w:rsidP="00AC7D6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15.1.1</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The ATN requirements as included in the RF</w:t>
      </w:r>
      <w:r w:rsidR="004B4A19">
        <w:rPr>
          <w:rFonts w:ascii="Arial" w:eastAsia="Times New Roman" w:hAnsi="Arial" w:cs="Times New Roman"/>
          <w:snapToGrid w:val="0"/>
          <w:sz w:val="20"/>
          <w:szCs w:val="20"/>
          <w:lang w:val="en-GB" w:eastAsia="fr-FR"/>
        </w:rPr>
        <w:t>Q</w:t>
      </w:r>
      <w:r w:rsidR="004C46E3" w:rsidRPr="004C46E3">
        <w:rPr>
          <w:rFonts w:ascii="Arial" w:eastAsia="Times New Roman" w:hAnsi="Arial" w:cs="Times New Roman"/>
          <w:snapToGrid w:val="0"/>
          <w:sz w:val="20"/>
          <w:szCs w:val="20"/>
          <w:lang w:val="en-GB" w:eastAsia="fr-FR"/>
        </w:rPr>
        <w:t xml:space="preserve"> complies with the planned AFI network in respect of the satellite access method and the use of INTELSAT IS10-02 space segment to ensure seamless operation with the neighbouring VSAT networks when they are </w:t>
      </w:r>
      <w:r w:rsidR="00472DB5">
        <w:rPr>
          <w:rFonts w:ascii="Arial" w:eastAsia="Times New Roman" w:hAnsi="Arial" w:cs="Times New Roman"/>
          <w:snapToGrid w:val="0"/>
          <w:sz w:val="20"/>
          <w:szCs w:val="20"/>
          <w:lang w:val="en-GB" w:eastAsia="fr-FR"/>
        </w:rPr>
        <w:t>install</w:t>
      </w:r>
      <w:r w:rsidR="004C46E3" w:rsidRPr="004C46E3">
        <w:rPr>
          <w:rFonts w:ascii="Arial" w:eastAsia="Times New Roman" w:hAnsi="Arial" w:cs="Times New Roman"/>
          <w:snapToGrid w:val="0"/>
          <w:sz w:val="20"/>
          <w:szCs w:val="20"/>
          <w:lang w:val="en-GB" w:eastAsia="fr-FR"/>
        </w:rPr>
        <w:t>ed</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5FFF2832" w14:textId="77777777" w:rsidTr="00182B96">
        <w:tc>
          <w:tcPr>
            <w:tcW w:w="3970" w:type="dxa"/>
          </w:tcPr>
          <w:p w14:paraId="7B25FC65"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B50A60D"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8A5A411" w14:textId="77777777" w:rsidR="004C46E3" w:rsidRPr="004C46E3" w:rsidRDefault="004C46E3" w:rsidP="00AC7D61">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1594034F" w14:textId="4216C560" w:rsidR="004C46E3" w:rsidRPr="004C46E3" w:rsidRDefault="007A0E66" w:rsidP="00AC7D6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15.1.2</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 xml:space="preserve">A further requirement of the AFI ATN is that operation must be based on </w:t>
      </w:r>
      <w:r w:rsidR="00FE3E1B" w:rsidRPr="004C46E3">
        <w:rPr>
          <w:rFonts w:ascii="Arial" w:eastAsia="Times New Roman" w:hAnsi="Arial" w:cs="Times New Roman"/>
          <w:snapToGrid w:val="0"/>
          <w:sz w:val="20"/>
          <w:szCs w:val="20"/>
          <w:lang w:val="en-GB" w:eastAsia="fr-FR"/>
        </w:rPr>
        <w:t>IPv6,</w:t>
      </w:r>
      <w:r w:rsidR="004C46E3" w:rsidRPr="004C46E3">
        <w:rPr>
          <w:rFonts w:ascii="Arial" w:eastAsia="Times New Roman" w:hAnsi="Arial" w:cs="Times New Roman"/>
          <w:snapToGrid w:val="0"/>
          <w:sz w:val="20"/>
          <w:szCs w:val="20"/>
          <w:lang w:val="en-GB" w:eastAsia="fr-FR"/>
        </w:rPr>
        <w:t xml:space="preserve"> and it is therefore important for ATNS to ensure that the VSAT terminals that will be part of the SADC2 a ATN backbone infrastructure will both IPv4 and IPv6 compliant</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0688C509" w14:textId="77777777" w:rsidTr="00182B96">
        <w:tc>
          <w:tcPr>
            <w:tcW w:w="3970" w:type="dxa"/>
          </w:tcPr>
          <w:p w14:paraId="4A1FF1F9"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692BDD1"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A4FAD16" w14:textId="77777777" w:rsidR="004C46E3" w:rsidRPr="004C46E3" w:rsidRDefault="004C46E3" w:rsidP="00AC7D61">
      <w:pPr>
        <w:widowControl w:val="0"/>
        <w:spacing w:after="0" w:line="240" w:lineRule="auto"/>
        <w:ind w:left="1134" w:hanging="1134"/>
        <w:jc w:val="both"/>
        <w:rPr>
          <w:rFonts w:ascii="Arial" w:eastAsia="Times New Roman" w:hAnsi="Arial" w:cs="Times New Roman"/>
          <w:snapToGrid w:val="0"/>
          <w:sz w:val="20"/>
          <w:szCs w:val="20"/>
          <w:lang w:val="en-GB" w:eastAsia="fr-FR"/>
        </w:rPr>
      </w:pPr>
    </w:p>
    <w:p w14:paraId="0DB01876" w14:textId="567DC56F" w:rsidR="004C46E3" w:rsidRPr="004C46E3" w:rsidRDefault="007A0E66" w:rsidP="00AC7D61">
      <w:pPr>
        <w:widowControl w:val="0"/>
        <w:spacing w:after="0" w:line="240" w:lineRule="auto"/>
        <w:ind w:left="1134" w:hanging="1134"/>
        <w:jc w:val="both"/>
        <w:rPr>
          <w:rFonts w:ascii="Arial" w:eastAsia="Times New Roman" w:hAnsi="Arial" w:cs="Times New Roman"/>
          <w:snapToGrid w:val="0"/>
          <w:sz w:val="20"/>
          <w:szCs w:val="20"/>
          <w:lang w:val="en-GB" w:eastAsia="fr-FR"/>
        </w:rPr>
      </w:pPr>
      <w:r>
        <w:rPr>
          <w:rFonts w:ascii="Arial" w:eastAsia="Times New Roman" w:hAnsi="Arial" w:cs="Times New Roman"/>
          <w:snapToGrid w:val="0"/>
          <w:sz w:val="20"/>
          <w:szCs w:val="20"/>
          <w:lang w:val="en-GB" w:eastAsia="fr-FR"/>
        </w:rPr>
        <w:t>15.1.3</w:t>
      </w:r>
      <w:r>
        <w:rPr>
          <w:rFonts w:ascii="Arial" w:eastAsia="Times New Roman" w:hAnsi="Arial" w:cs="Times New Roman"/>
          <w:snapToGrid w:val="0"/>
          <w:sz w:val="20"/>
          <w:szCs w:val="20"/>
          <w:lang w:val="en-GB" w:eastAsia="fr-FR"/>
        </w:rPr>
        <w:tab/>
      </w:r>
      <w:r w:rsidR="004C46E3" w:rsidRPr="004C46E3">
        <w:rPr>
          <w:rFonts w:ascii="Arial" w:eastAsia="Times New Roman" w:hAnsi="Arial" w:cs="Times New Roman"/>
          <w:snapToGrid w:val="0"/>
          <w:sz w:val="20"/>
          <w:szCs w:val="20"/>
          <w:lang w:val="en-GB" w:eastAsia="fr-FR"/>
        </w:rPr>
        <w:t>It will also be required that the backbone terminals for the AFI ATN will be fully redundant in respect of the outdoor and indoor equipment</w:t>
      </w:r>
      <w:r>
        <w:rPr>
          <w:rFonts w:ascii="Arial" w:eastAsia="Times New Roman" w:hAnsi="Arial" w:cs="Times New Roman"/>
          <w:snapToGrid w:val="0"/>
          <w:sz w:val="20"/>
          <w:szCs w:val="20"/>
          <w:lang w:val="en-GB" w:eastAsia="fr-FR"/>
        </w:rPr>
        <w:t xml:space="preserve"> (I)</w:t>
      </w:r>
      <w:r w:rsidR="004C46E3" w:rsidRPr="004C46E3">
        <w:rPr>
          <w:rFonts w:ascii="Arial" w:eastAsia="Times New Roman" w:hAnsi="Arial" w:cs="Times New Roman"/>
          <w:snapToGrid w:val="0"/>
          <w:sz w:val="20"/>
          <w:szCs w:val="20"/>
          <w:lang w:val="en-GB" w:eastAsia="fr-FR"/>
        </w:rPr>
        <w:t>.</w:t>
      </w:r>
    </w:p>
    <w:p w14:paraId="0D9181E9" w14:textId="77777777" w:rsidR="004C46E3" w:rsidRPr="004C46E3" w:rsidRDefault="004C46E3" w:rsidP="004C46E3">
      <w:pPr>
        <w:widowControl w:val="0"/>
        <w:spacing w:after="0" w:line="240" w:lineRule="auto"/>
        <w:jc w:val="both"/>
        <w:rPr>
          <w:rFonts w:ascii="Arial" w:eastAsia="Times New Roman" w:hAnsi="Arial" w:cs="Times New Roman"/>
          <w:snapToGrid w:val="0"/>
          <w:sz w:val="20"/>
          <w:szCs w:val="20"/>
          <w:lang w:val="en-GB" w:eastAsia="fr-FR"/>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588291C5" w14:textId="77777777" w:rsidTr="00182B96">
        <w:tc>
          <w:tcPr>
            <w:tcW w:w="3970" w:type="dxa"/>
          </w:tcPr>
          <w:p w14:paraId="33AFD709"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BD9403E"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6A27C42"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285C5D9" w14:textId="7EDFAEB8" w:rsidR="004C46E3" w:rsidRPr="004C46E3" w:rsidRDefault="007A0E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40" w:name="_Toc56576942"/>
      <w:bookmarkStart w:id="941" w:name="_Toc84832121"/>
      <w:bookmarkStart w:id="942" w:name="_Toc84911236"/>
      <w:bookmarkStart w:id="943" w:name="_Toc84911707"/>
      <w:bookmarkStart w:id="944" w:name="_Toc84911851"/>
      <w:bookmarkStart w:id="945" w:name="_Toc84911922"/>
      <w:bookmarkStart w:id="946" w:name="_Toc84912171"/>
      <w:bookmarkStart w:id="947" w:name="_Toc84912319"/>
      <w:bookmarkStart w:id="948" w:name="_Toc84912394"/>
      <w:bookmarkStart w:id="949" w:name="_Toc98123956"/>
      <w:bookmarkStart w:id="950" w:name="_Toc98325241"/>
      <w:bookmarkStart w:id="951" w:name="_Toc98325312"/>
      <w:bookmarkStart w:id="952" w:name="_Toc98326288"/>
      <w:bookmarkStart w:id="953" w:name="_Toc98329044"/>
      <w:bookmarkStart w:id="954" w:name="_Toc114378547"/>
      <w:bookmarkStart w:id="955" w:name="_Toc114460065"/>
      <w:bookmarkStart w:id="956" w:name="_Toc114460173"/>
      <w:bookmarkStart w:id="957" w:name="_Toc114460267"/>
      <w:bookmarkStart w:id="958" w:name="_Toc121880167"/>
      <w:bookmarkStart w:id="959" w:name="_Toc114225163"/>
      <w:r>
        <w:rPr>
          <w:rFonts w:ascii="Arial" w:eastAsia="Times New Roman" w:hAnsi="Arial" w:cs="Times New Roman"/>
          <w:b/>
          <w:szCs w:val="20"/>
          <w:lang w:val="en-GB"/>
        </w:rPr>
        <w:t>16.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"On-Site" Spare Parts</w:t>
      </w:r>
      <w:bookmarkEnd w:id="940"/>
      <w:bookmarkEnd w:id="941"/>
      <w:bookmarkEnd w:id="942"/>
      <w:bookmarkEnd w:id="943"/>
      <w:bookmarkEnd w:id="944"/>
      <w:bookmarkEnd w:id="945"/>
      <w:bookmarkEnd w:id="946"/>
      <w:bookmarkEnd w:id="947"/>
      <w:bookmarkEnd w:id="948"/>
      <w:bookmarkEnd w:id="949"/>
      <w:r w:rsidR="004C46E3" w:rsidRPr="004C46E3">
        <w:rPr>
          <w:rFonts w:ascii="Arial" w:eastAsia="Times New Roman" w:hAnsi="Arial" w:cs="Times New Roman"/>
          <w:b/>
          <w:szCs w:val="20"/>
          <w:lang w:val="en-GB"/>
        </w:rPr>
        <w:t xml:space="preserve"> </w:t>
      </w:r>
      <w:bookmarkEnd w:id="950"/>
      <w:bookmarkEnd w:id="951"/>
      <w:bookmarkEnd w:id="952"/>
      <w:bookmarkEnd w:id="953"/>
      <w:bookmarkEnd w:id="954"/>
      <w:bookmarkEnd w:id="955"/>
      <w:bookmarkEnd w:id="956"/>
      <w:bookmarkEnd w:id="957"/>
      <w:r w:rsidR="004C46E3" w:rsidRPr="004C46E3">
        <w:rPr>
          <w:rFonts w:ascii="Arial" w:eastAsia="Times New Roman" w:hAnsi="Arial" w:cs="Times New Roman"/>
          <w:b/>
          <w:szCs w:val="20"/>
          <w:lang w:val="en-GB"/>
        </w:rPr>
        <w:t>and Spares Pool</w:t>
      </w:r>
      <w:bookmarkEnd w:id="958"/>
      <w:bookmarkEnd w:id="959"/>
    </w:p>
    <w:p w14:paraId="3103CF74" w14:textId="0621E99D" w:rsidR="004C46E3" w:rsidRPr="004C46E3" w:rsidRDefault="007A0E66" w:rsidP="00AC7D61">
      <w:pPr>
        <w:widowControl w:val="0"/>
        <w:spacing w:after="0" w:line="240" w:lineRule="auto"/>
        <w:ind w:left="1440" w:hanging="1440"/>
        <w:jc w:val="both"/>
        <w:rPr>
          <w:rFonts w:ascii="Arial" w:eastAsia="Times New Roman" w:hAnsi="Arial" w:cs="Times New Roman"/>
          <w:sz w:val="20"/>
          <w:szCs w:val="20"/>
          <w:lang w:val="en-GB"/>
        </w:rPr>
      </w:pPr>
      <w:r>
        <w:rPr>
          <w:rFonts w:ascii="Arial" w:eastAsia="Times New Roman" w:hAnsi="Arial" w:cs="Times New Roman"/>
          <w:sz w:val="20"/>
          <w:szCs w:val="20"/>
          <w:lang w:val="en-GB"/>
        </w:rPr>
        <w:t>16.1</w:t>
      </w:r>
      <w:r>
        <w:rPr>
          <w:rFonts w:ascii="Arial" w:eastAsia="Times New Roman" w:hAnsi="Arial" w:cs="Times New Roman"/>
          <w:sz w:val="20"/>
          <w:szCs w:val="20"/>
          <w:lang w:val="en-GB"/>
        </w:rPr>
        <w:tab/>
      </w:r>
      <w:r w:rsidR="004C46E3" w:rsidRPr="004C46E3">
        <w:rPr>
          <w:rFonts w:ascii="Arial" w:eastAsia="Times New Roman" w:hAnsi="Arial" w:cs="Times New Roman"/>
          <w:sz w:val="20"/>
          <w:szCs w:val="20"/>
          <w:lang w:val="en-GB"/>
        </w:rPr>
        <w:t>It shall be possible for the individual sites to select either a centralised or decentralised maintenance option. In the case of decentralised maintenance, the individual "on-site" personnel shall be responsible for conducting corrective maintenance from the "on-site" spares pool (I). The "on-site" spares pool shall be based on but not be limited to:</w:t>
      </w:r>
    </w:p>
    <w:p w14:paraId="7A3A62C3"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0593FB71" w14:textId="77777777" w:rsidR="007A0E66" w:rsidRPr="007A0E66" w:rsidRDefault="007A0E66" w:rsidP="007A0E66">
      <w:pPr>
        <w:pStyle w:val="ListParagraph"/>
        <w:numPr>
          <w:ilvl w:val="0"/>
          <w:numId w:val="52"/>
        </w:numPr>
        <w:rPr>
          <w:vanish/>
        </w:rPr>
      </w:pPr>
    </w:p>
    <w:p w14:paraId="413C3C0B" w14:textId="77777777" w:rsidR="007A0E66" w:rsidRPr="007A0E66" w:rsidRDefault="007A0E66" w:rsidP="007A0E66">
      <w:pPr>
        <w:pStyle w:val="ListParagraph"/>
        <w:numPr>
          <w:ilvl w:val="0"/>
          <w:numId w:val="52"/>
        </w:numPr>
        <w:rPr>
          <w:vanish/>
        </w:rPr>
      </w:pPr>
    </w:p>
    <w:p w14:paraId="0A6F2797" w14:textId="77777777" w:rsidR="007A0E66" w:rsidRPr="007A0E66" w:rsidRDefault="007A0E66" w:rsidP="007A0E66">
      <w:pPr>
        <w:pStyle w:val="ListParagraph"/>
        <w:numPr>
          <w:ilvl w:val="1"/>
          <w:numId w:val="52"/>
        </w:numPr>
        <w:rPr>
          <w:vanish/>
        </w:rPr>
      </w:pPr>
    </w:p>
    <w:p w14:paraId="2CEBD9F0" w14:textId="3ED848D7" w:rsidR="004C46E3" w:rsidRPr="00313A27" w:rsidRDefault="004C46E3" w:rsidP="007A0E66">
      <w:pPr>
        <w:pStyle w:val="ListParagraph"/>
        <w:numPr>
          <w:ilvl w:val="2"/>
          <w:numId w:val="52"/>
        </w:numPr>
        <w:ind w:left="1134" w:hanging="1134"/>
      </w:pPr>
      <w:r w:rsidRPr="00313A27">
        <w:t>The "Probability of Failure" annual spares pool per equipment set/component as calculated above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20600183" w14:textId="77777777" w:rsidTr="00182B96">
        <w:tc>
          <w:tcPr>
            <w:tcW w:w="3970" w:type="dxa"/>
          </w:tcPr>
          <w:p w14:paraId="4C0CE62A"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5E6BFFD"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F1492D8"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3524D54" w14:textId="4BD85CC6" w:rsidR="004C46E3" w:rsidRPr="00313A27" w:rsidRDefault="004C46E3" w:rsidP="00313A27">
      <w:pPr>
        <w:pStyle w:val="ListParagraph"/>
        <w:numPr>
          <w:ilvl w:val="2"/>
          <w:numId w:val="52"/>
        </w:numPr>
        <w:ind w:left="1134" w:hanging="1134"/>
      </w:pPr>
      <w:r w:rsidRPr="00313A27">
        <w:t>The equipment sets/components spares pool per individual sites may be divided into specific Line Replaceable Units (LRU’s) such as, line interface cards, processor boards, power supplies, backplane boards and chassis (D).</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3B264BC8" w14:textId="77777777" w:rsidTr="00182B96">
        <w:tc>
          <w:tcPr>
            <w:tcW w:w="3970" w:type="dxa"/>
          </w:tcPr>
          <w:p w14:paraId="45DB3455"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57380F1"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76D2F8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2C47D94" w14:textId="26F793B0" w:rsidR="004C46E3" w:rsidRPr="00313A27" w:rsidRDefault="004C46E3" w:rsidP="00313A27">
      <w:pPr>
        <w:pStyle w:val="ListParagraph"/>
        <w:numPr>
          <w:ilvl w:val="2"/>
          <w:numId w:val="52"/>
        </w:numPr>
        <w:ind w:left="1134" w:hanging="1134"/>
      </w:pPr>
      <w:r w:rsidRPr="00313A27">
        <w:t>Consumables such as fuses, connectors, dust filters, and cables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15280678" w14:textId="77777777" w:rsidTr="00182B96">
        <w:tc>
          <w:tcPr>
            <w:tcW w:w="3970" w:type="dxa"/>
          </w:tcPr>
          <w:p w14:paraId="23EF8942"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7716B24"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71237B9"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0F0A229" w14:textId="15E88743" w:rsidR="004C46E3" w:rsidRPr="00313A27" w:rsidRDefault="004C46E3" w:rsidP="00313A27">
      <w:pPr>
        <w:pStyle w:val="ListParagraph"/>
        <w:numPr>
          <w:ilvl w:val="2"/>
          <w:numId w:val="52"/>
        </w:numPr>
        <w:ind w:left="1134" w:hanging="1134"/>
      </w:pPr>
      <w:r w:rsidRPr="00313A27">
        <w:t xml:space="preserve">Back-up software such as operating systems, configuration routines and maintenance </w:t>
      </w:r>
      <w:r w:rsidRPr="00313A27">
        <w:lastRenderedPageBreak/>
        <w:t>software utilities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74CCE882" w14:textId="77777777" w:rsidTr="00182B96">
        <w:tc>
          <w:tcPr>
            <w:tcW w:w="3970" w:type="dxa"/>
          </w:tcPr>
          <w:p w14:paraId="66C01783"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252FD50"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A843D2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210B06FC" w14:textId="50C8F401" w:rsidR="004C46E3" w:rsidRPr="00313A27" w:rsidRDefault="004C46E3" w:rsidP="00313A27">
      <w:pPr>
        <w:pStyle w:val="ListParagraph"/>
        <w:numPr>
          <w:ilvl w:val="2"/>
          <w:numId w:val="52"/>
        </w:numPr>
        <w:ind w:left="1134" w:hanging="1134"/>
      </w:pPr>
      <w:r w:rsidRPr="00313A27">
        <w:t>A table shall be included showing the annual spares required per site assuming that all sites shall choose the decentralised maintenance option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A0E66" w:rsidRPr="00791CE9" w14:paraId="24E903FE" w14:textId="77777777" w:rsidTr="00182B96">
        <w:tc>
          <w:tcPr>
            <w:tcW w:w="3970" w:type="dxa"/>
          </w:tcPr>
          <w:p w14:paraId="4096AD0C"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F798B7C" w14:textId="77777777" w:rsidR="007A0E66" w:rsidRPr="00791CE9" w:rsidRDefault="007A0E66"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F17BFEC"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EA0AAC9" w14:textId="09DC6FDB" w:rsidR="004C46E3" w:rsidRPr="004C46E3" w:rsidRDefault="007A0E66" w:rsidP="004C46E3">
      <w:pPr>
        <w:widowControl w:val="0"/>
        <w:tabs>
          <w:tab w:val="num" w:pos="1134"/>
        </w:tabs>
        <w:spacing w:before="240" w:after="120" w:line="240" w:lineRule="auto"/>
        <w:ind w:left="1134" w:hanging="1134"/>
        <w:jc w:val="both"/>
        <w:outlineLvl w:val="0"/>
        <w:rPr>
          <w:rFonts w:ascii="Arial" w:eastAsia="Times New Roman" w:hAnsi="Arial" w:cs="Times New Roman"/>
          <w:b/>
          <w:caps/>
          <w:kern w:val="28"/>
          <w:sz w:val="24"/>
          <w:szCs w:val="20"/>
          <w:lang w:val="en-GB"/>
        </w:rPr>
      </w:pPr>
      <w:bookmarkStart w:id="960" w:name="_Toc409352339"/>
      <w:bookmarkStart w:id="961" w:name="_Toc12595490"/>
      <w:bookmarkStart w:id="962" w:name="_Toc121880169"/>
      <w:bookmarkStart w:id="963" w:name="_Toc114225164"/>
      <w:bookmarkStart w:id="964" w:name="_Toc324655824"/>
      <w:bookmarkStart w:id="965" w:name="_Toc324671829"/>
      <w:bookmarkStart w:id="966" w:name="_Toc324671872"/>
      <w:bookmarkStart w:id="967" w:name="_Toc324673178"/>
      <w:bookmarkStart w:id="968" w:name="_Toc326049455"/>
      <w:r>
        <w:rPr>
          <w:rFonts w:ascii="Arial" w:eastAsia="Times New Roman" w:hAnsi="Arial" w:cs="Times New Roman"/>
          <w:b/>
          <w:caps/>
          <w:kern w:val="28"/>
          <w:sz w:val="24"/>
          <w:szCs w:val="20"/>
          <w:lang w:val="en-GB"/>
        </w:rPr>
        <w:t>17.</w:t>
      </w:r>
      <w:r>
        <w:rPr>
          <w:rFonts w:ascii="Arial" w:eastAsia="Times New Roman" w:hAnsi="Arial" w:cs="Times New Roman"/>
          <w:b/>
          <w:caps/>
          <w:kern w:val="28"/>
          <w:sz w:val="24"/>
          <w:szCs w:val="20"/>
          <w:lang w:val="en-GB"/>
        </w:rPr>
        <w:tab/>
      </w:r>
      <w:r w:rsidR="004C46E3" w:rsidRPr="004C46E3">
        <w:rPr>
          <w:rFonts w:ascii="Arial" w:eastAsia="Times New Roman" w:hAnsi="Arial" w:cs="Times New Roman"/>
          <w:b/>
          <w:caps/>
          <w:kern w:val="28"/>
          <w:sz w:val="24"/>
          <w:szCs w:val="20"/>
          <w:lang w:val="en-GB"/>
        </w:rPr>
        <w:t>verification and Qualification</w:t>
      </w:r>
      <w:bookmarkEnd w:id="960"/>
      <w:bookmarkEnd w:id="961"/>
      <w:r w:rsidR="004C46E3" w:rsidRPr="004C46E3">
        <w:rPr>
          <w:rFonts w:ascii="Arial" w:eastAsia="Times New Roman" w:hAnsi="Arial" w:cs="Times New Roman"/>
          <w:b/>
          <w:caps/>
          <w:kern w:val="28"/>
          <w:sz w:val="24"/>
          <w:szCs w:val="20"/>
          <w:lang w:val="en-GB"/>
        </w:rPr>
        <w:t xml:space="preserve"> REQUIREMENTS</w:t>
      </w:r>
      <w:bookmarkEnd w:id="962"/>
      <w:bookmarkEnd w:id="963"/>
    </w:p>
    <w:p w14:paraId="44C49A1D" w14:textId="163F6348" w:rsidR="004C46E3" w:rsidRPr="004C46E3" w:rsidRDefault="007A0E66"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69" w:name="_Toc409352340"/>
      <w:bookmarkStart w:id="970" w:name="_Toc12595491"/>
      <w:bookmarkStart w:id="971" w:name="_Toc121880170"/>
      <w:bookmarkStart w:id="972" w:name="_Toc114225165"/>
      <w:r>
        <w:rPr>
          <w:rFonts w:ascii="Arial" w:eastAsia="Times New Roman" w:hAnsi="Arial" w:cs="Times New Roman"/>
          <w:b/>
          <w:szCs w:val="20"/>
          <w:lang w:val="en-GB"/>
        </w:rPr>
        <w:t>17.1</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General</w:t>
      </w:r>
      <w:bookmarkEnd w:id="969"/>
      <w:bookmarkEnd w:id="970"/>
      <w:r w:rsidR="004C46E3" w:rsidRPr="004C46E3">
        <w:rPr>
          <w:rFonts w:ascii="Arial" w:eastAsia="Times New Roman" w:hAnsi="Arial" w:cs="Times New Roman"/>
          <w:b/>
          <w:szCs w:val="20"/>
          <w:lang w:val="en-GB"/>
        </w:rPr>
        <w:t xml:space="preserve"> Network Verification and Qualification</w:t>
      </w:r>
      <w:bookmarkEnd w:id="971"/>
      <w:bookmarkEnd w:id="972"/>
    </w:p>
    <w:p w14:paraId="4559341C" w14:textId="35A4072A" w:rsidR="004C46E3" w:rsidRPr="004C46E3" w:rsidRDefault="004C46E3" w:rsidP="00AC7D61">
      <w:pPr>
        <w:widowControl w:val="0"/>
        <w:numPr>
          <w:ilvl w:val="0"/>
          <w:numId w:val="29"/>
        </w:numPr>
        <w:tabs>
          <w:tab w:val="clear" w:pos="1702"/>
          <w:tab w:val="num" w:pos="1134"/>
        </w:tabs>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The successful </w:t>
      </w:r>
      <w:r w:rsidR="00D82858">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all equipment configurations, commissioning and verification of the operational status of the VSAT terminals in accordance with the requirements and standards of the VSAT Technology Supplier and INTELSAT as the Satellite Resource Supplier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5F5504AE" w14:textId="77777777" w:rsidTr="00182B96">
        <w:tc>
          <w:tcPr>
            <w:tcW w:w="3970" w:type="dxa"/>
          </w:tcPr>
          <w:p w14:paraId="79A3680C"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CDB97A3"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A30ED64"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120FD94B" w14:textId="640A5EF5" w:rsidR="004C46E3" w:rsidRPr="004C46E3" w:rsidRDefault="004C46E3" w:rsidP="00AC7D61">
      <w:pPr>
        <w:widowControl w:val="0"/>
        <w:numPr>
          <w:ilvl w:val="0"/>
          <w:numId w:val="29"/>
        </w:numPr>
        <w:tabs>
          <w:tab w:val="clear" w:pos="1702"/>
          <w:tab w:val="num" w:pos="1134"/>
        </w:tabs>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All network and VSAT remote site verification and qualification tests conducted shall be in accordance with the approved Test and Evaluation Master Plan as required and stipulated in Volume 3 of this </w:t>
      </w:r>
      <w:r w:rsidR="007F4675">
        <w:rPr>
          <w:rFonts w:ascii="Arial" w:eastAsia="Times New Roman" w:hAnsi="Arial" w:cs="Times New Roman"/>
          <w:sz w:val="20"/>
          <w:szCs w:val="20"/>
          <w:lang w:val="en-GB"/>
        </w:rPr>
        <w:t>RFQ</w:t>
      </w:r>
      <w:r w:rsidRPr="004C46E3">
        <w:rPr>
          <w:rFonts w:ascii="Arial" w:eastAsia="Times New Roman" w:hAnsi="Arial" w:cs="Times New Roman"/>
          <w:sz w:val="20"/>
          <w:szCs w:val="20"/>
          <w:lang w:val="en-GB"/>
        </w:rPr>
        <w:t xml:space="preserve"> document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7B528AF4" w14:textId="77777777" w:rsidTr="00182B96">
        <w:tc>
          <w:tcPr>
            <w:tcW w:w="3970" w:type="dxa"/>
          </w:tcPr>
          <w:p w14:paraId="74786556"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9D49485"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50FBC0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7AE4C90" w14:textId="72F15B2C" w:rsidR="004C46E3" w:rsidRPr="004C46E3" w:rsidRDefault="00677DD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73" w:name="_Toc409352341"/>
      <w:bookmarkStart w:id="974" w:name="_Toc12595492"/>
      <w:bookmarkStart w:id="975" w:name="_Toc121880171"/>
      <w:bookmarkStart w:id="976" w:name="_Toc114225166"/>
      <w:r>
        <w:rPr>
          <w:rFonts w:ascii="Arial" w:eastAsia="Times New Roman" w:hAnsi="Arial" w:cs="Times New Roman"/>
          <w:b/>
          <w:szCs w:val="20"/>
          <w:lang w:val="en-GB"/>
        </w:rPr>
        <w:t>17.2</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 xml:space="preserve">Responsibility </w:t>
      </w:r>
      <w:bookmarkEnd w:id="973"/>
      <w:bookmarkEnd w:id="974"/>
      <w:r w:rsidR="004C46E3" w:rsidRPr="004C46E3">
        <w:rPr>
          <w:rFonts w:ascii="Arial" w:eastAsia="Times New Roman" w:hAnsi="Arial" w:cs="Times New Roman"/>
          <w:b/>
          <w:szCs w:val="20"/>
          <w:lang w:val="en-GB"/>
        </w:rPr>
        <w:t>for Network and Site Parameter Configuration</w:t>
      </w:r>
      <w:bookmarkEnd w:id="975"/>
      <w:bookmarkEnd w:id="976"/>
    </w:p>
    <w:p w14:paraId="04BC043C"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bookmarkStart w:id="977" w:name="_Toc12595493"/>
      <w:r w:rsidRPr="004C46E3">
        <w:rPr>
          <w:rFonts w:ascii="Arial" w:eastAsia="Times New Roman" w:hAnsi="Arial" w:cs="Times New Roman"/>
          <w:b/>
          <w:sz w:val="20"/>
          <w:szCs w:val="20"/>
          <w:lang w:val="en-GB"/>
        </w:rPr>
        <w:t>Network Configuration</w:t>
      </w:r>
      <w:bookmarkEnd w:id="977"/>
      <w:r w:rsidRPr="004C46E3">
        <w:rPr>
          <w:rFonts w:ascii="Arial" w:eastAsia="Times New Roman" w:hAnsi="Arial" w:cs="Times New Roman"/>
          <w:b/>
          <w:sz w:val="20"/>
          <w:szCs w:val="20"/>
          <w:lang w:val="en-GB"/>
        </w:rPr>
        <w:t xml:space="preserve"> Database. </w:t>
      </w:r>
      <w:r w:rsidRPr="004C46E3">
        <w:rPr>
          <w:rFonts w:ascii="Arial" w:eastAsia="Times New Roman" w:hAnsi="Arial" w:cs="Times New Roman"/>
          <w:sz w:val="20"/>
          <w:szCs w:val="20"/>
          <w:lang w:val="en-GB"/>
        </w:rPr>
        <w:t>A Microsoft Excel/Access</w:t>
      </w:r>
      <w:r w:rsidRPr="004C46E3">
        <w:rPr>
          <w:rFonts w:ascii="Arial" w:eastAsia="Times New Roman" w:hAnsi="Arial" w:cs="Arial"/>
          <w:sz w:val="20"/>
          <w:szCs w:val="20"/>
          <w:lang w:val="en-GB"/>
        </w:rPr>
        <w:t>®</w:t>
      </w:r>
      <w:r w:rsidRPr="004C46E3">
        <w:rPr>
          <w:rFonts w:ascii="Arial" w:eastAsia="Times New Roman" w:hAnsi="Arial" w:cs="Times New Roman"/>
          <w:sz w:val="20"/>
          <w:szCs w:val="20"/>
          <w:lang w:val="en-GB"/>
        </w:rPr>
        <w:t xml:space="preserve"> database shall be developed and delivered that shall be used to store, manage and co-ordinate, all network and VSAT site parameters for the ATNS VSAT network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76CFAEDB" w14:textId="77777777" w:rsidTr="00182B96">
        <w:tc>
          <w:tcPr>
            <w:tcW w:w="3970" w:type="dxa"/>
          </w:tcPr>
          <w:p w14:paraId="394A9834"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DBDD635"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3BFB360F"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2F55A322" w14:textId="06A1026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Database Independency. </w:t>
      </w:r>
      <w:r w:rsidRPr="004C46E3">
        <w:rPr>
          <w:rFonts w:ascii="Arial" w:eastAsia="Times New Roman" w:hAnsi="Arial" w:cs="Times New Roman"/>
          <w:sz w:val="20"/>
          <w:szCs w:val="20"/>
          <w:lang w:val="en-GB"/>
        </w:rPr>
        <w:t xml:space="preserve">The database shall be independent from any operational database that may be provided as part of the </w:t>
      </w:r>
      <w:r w:rsidR="004B4A19">
        <w:rPr>
          <w:rFonts w:ascii="Arial" w:eastAsia="Times New Roman" w:hAnsi="Arial" w:cs="Times New Roman"/>
          <w:sz w:val="20"/>
          <w:szCs w:val="20"/>
          <w:lang w:val="en-GB"/>
        </w:rPr>
        <w:t>terminal installation</w:t>
      </w:r>
      <w:r w:rsidRPr="004C46E3">
        <w:rPr>
          <w:rFonts w:ascii="Arial" w:eastAsia="Times New Roman" w:hAnsi="Arial" w:cs="Times New Roman"/>
          <w:sz w:val="20"/>
          <w:szCs w:val="20"/>
          <w:lang w:val="en-GB"/>
        </w:rPr>
        <w:t xml:space="preserve"> Network Management System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4DB0EC5A" w14:textId="77777777" w:rsidTr="00182B96">
        <w:tc>
          <w:tcPr>
            <w:tcW w:w="3970" w:type="dxa"/>
          </w:tcPr>
          <w:p w14:paraId="0BACC992"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EBDAD5E"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03602659"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p w14:paraId="1AABD364"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 xml:space="preserve">Network Configuration Parameters. </w:t>
      </w:r>
      <w:r w:rsidRPr="004C46E3">
        <w:rPr>
          <w:rFonts w:ascii="Arial" w:eastAsia="Times New Roman" w:hAnsi="Arial" w:cs="Times New Roman"/>
          <w:sz w:val="20"/>
          <w:szCs w:val="20"/>
          <w:lang w:val="en-GB"/>
        </w:rPr>
        <w:t>The configuration database shall be based on a user selectable menu structure providing access to configuration parameters that are linked to each other from the highest menu, being the network communications circuit connectivity down to the individual port parameters (M).</w:t>
      </w:r>
      <w:bookmarkStart w:id="978" w:name="_Toc12595494"/>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4FC3C3A9" w14:textId="77777777" w:rsidTr="00182B96">
        <w:tc>
          <w:tcPr>
            <w:tcW w:w="3970" w:type="dxa"/>
          </w:tcPr>
          <w:p w14:paraId="2025833A"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A281BEA"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CD9598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94B69DA" w14:textId="77777777" w:rsidR="004C46E3" w:rsidRPr="004C46E3" w:rsidRDefault="004C46E3" w:rsidP="005D014E">
      <w:pPr>
        <w:widowControl w:val="0"/>
        <w:numPr>
          <w:ilvl w:val="0"/>
          <w:numId w:val="30"/>
        </w:numPr>
        <w:spacing w:after="0" w:line="240" w:lineRule="auto"/>
        <w:jc w:val="both"/>
        <w:rPr>
          <w:rFonts w:ascii="Arial" w:eastAsia="Times New Roman" w:hAnsi="Arial" w:cs="Times New Roman"/>
          <w:b/>
          <w:sz w:val="20"/>
          <w:szCs w:val="20"/>
          <w:lang w:val="en-GB"/>
        </w:rPr>
      </w:pPr>
      <w:r w:rsidRPr="004C46E3">
        <w:rPr>
          <w:rFonts w:ascii="Arial" w:eastAsia="Times New Roman" w:hAnsi="Arial" w:cs="Times New Roman"/>
          <w:b/>
          <w:sz w:val="20"/>
          <w:szCs w:val="20"/>
          <w:lang w:val="en-GB"/>
        </w:rPr>
        <w:t xml:space="preserve">Equipment Configuration </w:t>
      </w:r>
      <w:bookmarkEnd w:id="978"/>
      <w:r w:rsidRPr="004C46E3">
        <w:rPr>
          <w:rFonts w:ascii="Arial" w:eastAsia="Times New Roman" w:hAnsi="Arial" w:cs="Times New Roman"/>
          <w:b/>
          <w:sz w:val="20"/>
          <w:szCs w:val="20"/>
          <w:lang w:val="en-GB"/>
        </w:rPr>
        <w:t xml:space="preserve">Parameters.  </w:t>
      </w:r>
      <w:r w:rsidRPr="004C46E3">
        <w:rPr>
          <w:rFonts w:ascii="Arial" w:eastAsia="Times New Roman" w:hAnsi="Arial" w:cs="Times New Roman"/>
          <w:sz w:val="20"/>
          <w:szCs w:val="20"/>
          <w:lang w:val="en-GB"/>
        </w:rPr>
        <w:t>The configuration database shall also provide for storing, managing and co-ordinating general equipment set-up parameters as may be required by the individual equipment manufacturers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6487F8F9" w14:textId="77777777" w:rsidTr="00182B96">
        <w:tc>
          <w:tcPr>
            <w:tcW w:w="3970" w:type="dxa"/>
          </w:tcPr>
          <w:p w14:paraId="0E899513"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4F289FD1"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D28AEA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CC224EC" w14:textId="390E63C0" w:rsidR="004C46E3" w:rsidRPr="004C46E3" w:rsidRDefault="00677DD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79" w:name="_Toc12595495"/>
      <w:bookmarkStart w:id="980" w:name="_Toc121880172"/>
      <w:bookmarkStart w:id="981" w:name="_Toc114225167"/>
      <w:r>
        <w:rPr>
          <w:rFonts w:ascii="Arial" w:eastAsia="Times New Roman" w:hAnsi="Arial" w:cs="Times New Roman"/>
          <w:b/>
          <w:szCs w:val="20"/>
          <w:lang w:val="en-GB"/>
        </w:rPr>
        <w:t>17.3</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INTELSAT Carrier Line-up and Terminal Verification</w:t>
      </w:r>
      <w:bookmarkEnd w:id="979"/>
      <w:bookmarkEnd w:id="980"/>
      <w:bookmarkEnd w:id="981"/>
    </w:p>
    <w:p w14:paraId="4F0F5829" w14:textId="2D1D75CB"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982" w:name="_Toc12595496"/>
      <w:r w:rsidRPr="004C46E3">
        <w:rPr>
          <w:rFonts w:ascii="Arial" w:eastAsia="Times New Roman" w:hAnsi="Arial" w:cs="Times New Roman"/>
          <w:b/>
          <w:sz w:val="20"/>
          <w:szCs w:val="20"/>
          <w:lang w:val="en-GB"/>
        </w:rPr>
        <w:t>Co-ordination of Test Parameters</w:t>
      </w:r>
      <w:bookmarkEnd w:id="982"/>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4B4A19">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to co-</w:t>
      </w:r>
      <w:r w:rsidRPr="004C46E3">
        <w:rPr>
          <w:rFonts w:ascii="Arial" w:eastAsia="Times New Roman" w:hAnsi="Arial" w:cs="Times New Roman"/>
          <w:sz w:val="20"/>
          <w:szCs w:val="20"/>
          <w:lang w:val="en-GB"/>
        </w:rPr>
        <w:lastRenderedPageBreak/>
        <w:t>ordinate the requirement for terminal verification testing against INTELSAT requirements (M).</w:t>
      </w:r>
    </w:p>
    <w:p w14:paraId="17DFD169" w14:textId="77777777" w:rsidR="007E561B" w:rsidRPr="004C46E3" w:rsidRDefault="004C46E3" w:rsidP="004C46E3">
      <w:pPr>
        <w:widowControl w:val="0"/>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709DB589" w14:textId="77777777" w:rsidTr="00182B96">
        <w:tc>
          <w:tcPr>
            <w:tcW w:w="3970" w:type="dxa"/>
          </w:tcPr>
          <w:p w14:paraId="00715535"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16DE7E3D"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AB6025A" w14:textId="0EB3841C"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384E7EC" w14:textId="4E82A15F"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bookmarkStart w:id="983" w:name="_Toc12595497"/>
      <w:r w:rsidRPr="004C46E3">
        <w:rPr>
          <w:rFonts w:ascii="Arial" w:eastAsia="Times New Roman" w:hAnsi="Arial" w:cs="Times New Roman"/>
          <w:b/>
          <w:sz w:val="20"/>
          <w:szCs w:val="20"/>
          <w:lang w:val="en-GB"/>
        </w:rPr>
        <w:t>Verification Testing</w:t>
      </w:r>
      <w:bookmarkEnd w:id="983"/>
      <w:r w:rsidRPr="004C46E3">
        <w:rPr>
          <w:rFonts w:ascii="Arial" w:eastAsia="Times New Roman" w:hAnsi="Arial" w:cs="Times New Roman"/>
          <w:b/>
          <w:sz w:val="20"/>
          <w:szCs w:val="20"/>
          <w:lang w:val="en-GB"/>
        </w:rPr>
        <w:t xml:space="preserve">. </w:t>
      </w:r>
      <w:r w:rsidRPr="004C46E3">
        <w:rPr>
          <w:rFonts w:ascii="Arial" w:eastAsia="Times New Roman" w:hAnsi="Arial" w:cs="Times New Roman"/>
          <w:sz w:val="20"/>
          <w:szCs w:val="20"/>
          <w:lang w:val="en-GB"/>
        </w:rPr>
        <w:t xml:space="preserve">The successful </w:t>
      </w:r>
      <w:r w:rsidR="004B4A19">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include in the Test and Evaluation Master Plan any tests that may be required by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283957C9" w14:textId="77777777" w:rsidTr="00182B96">
        <w:tc>
          <w:tcPr>
            <w:tcW w:w="3970" w:type="dxa"/>
          </w:tcPr>
          <w:p w14:paraId="4115F22B"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1F82894"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CC22F8A"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0A67CB4" w14:textId="1555C92D" w:rsidR="004C46E3" w:rsidRPr="004C46E3" w:rsidRDefault="004C46E3" w:rsidP="005D014E">
      <w:pPr>
        <w:widowControl w:val="0"/>
        <w:numPr>
          <w:ilvl w:val="0"/>
          <w:numId w:val="31"/>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b/>
          <w:sz w:val="20"/>
          <w:szCs w:val="20"/>
          <w:lang w:val="en-GB"/>
        </w:rPr>
        <w:t>INTELSAT Test Result Submission.</w:t>
      </w:r>
      <w:r w:rsidRPr="004C46E3">
        <w:rPr>
          <w:rFonts w:ascii="Arial" w:eastAsia="Times New Roman" w:hAnsi="Arial" w:cs="Times New Roman"/>
          <w:sz w:val="20"/>
          <w:szCs w:val="20"/>
          <w:lang w:val="en-GB"/>
        </w:rPr>
        <w:t xml:space="preserve"> The successful </w:t>
      </w:r>
      <w:r w:rsidR="004B4A19">
        <w:rPr>
          <w:rFonts w:ascii="Arial" w:eastAsia="Times New Roman" w:hAnsi="Arial" w:cs="Times New Roman"/>
          <w:sz w:val="20"/>
          <w:szCs w:val="20"/>
          <w:lang w:val="en-GB"/>
        </w:rPr>
        <w:t>Bidder</w:t>
      </w:r>
      <w:r w:rsidRPr="004C46E3">
        <w:rPr>
          <w:rFonts w:ascii="Arial" w:eastAsia="Times New Roman" w:hAnsi="Arial" w:cs="Times New Roman"/>
          <w:sz w:val="20"/>
          <w:szCs w:val="20"/>
          <w:lang w:val="en-GB"/>
        </w:rPr>
        <w:t xml:space="preserve"> shall be responsible for compiling the final Verification Test Report for submission to INTELSAT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4B7C19B5" w14:textId="77777777" w:rsidTr="00182B96">
        <w:tc>
          <w:tcPr>
            <w:tcW w:w="3970" w:type="dxa"/>
          </w:tcPr>
          <w:p w14:paraId="4E7D1B3B"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308A7A21"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E0AC860"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EB5F38C" w14:textId="169A7F2C" w:rsidR="004C46E3" w:rsidRPr="004C46E3" w:rsidRDefault="00677DD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984" w:name="_Toc56576932"/>
      <w:bookmarkStart w:id="985" w:name="_Toc84832111"/>
      <w:bookmarkStart w:id="986" w:name="_Toc84911226"/>
      <w:bookmarkStart w:id="987" w:name="_Toc84911697"/>
      <w:bookmarkStart w:id="988" w:name="_Toc84911841"/>
      <w:bookmarkStart w:id="989" w:name="_Toc84911912"/>
      <w:bookmarkStart w:id="990" w:name="_Toc84912161"/>
      <w:bookmarkStart w:id="991" w:name="_Toc84912309"/>
      <w:bookmarkStart w:id="992" w:name="_Toc84912384"/>
      <w:bookmarkStart w:id="993" w:name="_Toc98123946"/>
      <w:bookmarkStart w:id="994" w:name="_Toc98325228"/>
      <w:bookmarkStart w:id="995" w:name="_Toc98325299"/>
      <w:bookmarkStart w:id="996" w:name="_Toc98326275"/>
      <w:bookmarkStart w:id="997" w:name="_Toc98329031"/>
      <w:bookmarkStart w:id="998" w:name="_Toc114378535"/>
      <w:bookmarkStart w:id="999" w:name="_Toc114460053"/>
      <w:bookmarkStart w:id="1000" w:name="_Toc114460161"/>
      <w:bookmarkStart w:id="1001" w:name="_Toc114460255"/>
      <w:bookmarkStart w:id="1002" w:name="_Toc121880173"/>
      <w:bookmarkStart w:id="1003" w:name="_Toc114225168"/>
      <w:r>
        <w:rPr>
          <w:rFonts w:ascii="Arial" w:eastAsia="Times New Roman" w:hAnsi="Arial" w:cs="Times New Roman"/>
          <w:b/>
          <w:szCs w:val="20"/>
          <w:lang w:val="en-GB"/>
        </w:rPr>
        <w:t>17.4</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Installation and Site Commissioning Testing</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254D389F" w14:textId="5503CB5A" w:rsidR="004C46E3" w:rsidRPr="004C46E3" w:rsidRDefault="003338BC" w:rsidP="004C46E3">
      <w:pPr>
        <w:widowControl w:val="0"/>
        <w:spacing w:after="0" w:line="240" w:lineRule="auto"/>
        <w:ind w:left="1134"/>
        <w:jc w:val="both"/>
        <w:rPr>
          <w:rFonts w:ascii="Arial" w:eastAsia="Times New Roman" w:hAnsi="Arial" w:cs="Times New Roman"/>
          <w:sz w:val="20"/>
          <w:szCs w:val="20"/>
          <w:lang w:val="en-GB"/>
        </w:rPr>
      </w:pPr>
      <w:r>
        <w:rPr>
          <w:rFonts w:ascii="Arial" w:eastAsia="Times New Roman" w:hAnsi="Arial" w:cs="Times New Roman"/>
          <w:sz w:val="20"/>
          <w:szCs w:val="20"/>
          <w:lang w:val="en-GB"/>
        </w:rPr>
        <w:t>Installed</w:t>
      </w:r>
      <w:r w:rsidR="004C46E3" w:rsidRPr="004C46E3">
        <w:rPr>
          <w:rFonts w:ascii="Arial" w:eastAsia="Times New Roman" w:hAnsi="Arial" w:cs="Times New Roman"/>
          <w:sz w:val="20"/>
          <w:szCs w:val="20"/>
          <w:lang w:val="en-GB"/>
        </w:rPr>
        <w:t xml:space="preserve"> </w:t>
      </w:r>
      <w:r w:rsidR="004B4A19">
        <w:rPr>
          <w:rFonts w:ascii="Arial" w:eastAsia="Times New Roman" w:hAnsi="Arial" w:cs="Times New Roman"/>
          <w:sz w:val="20"/>
          <w:szCs w:val="20"/>
          <w:lang w:val="en-GB"/>
        </w:rPr>
        <w:t>terminals</w:t>
      </w:r>
      <w:r w:rsidR="004C46E3" w:rsidRPr="004C46E3">
        <w:rPr>
          <w:rFonts w:ascii="Arial" w:eastAsia="Times New Roman" w:hAnsi="Arial" w:cs="Times New Roman"/>
          <w:sz w:val="20"/>
          <w:szCs w:val="20"/>
          <w:lang w:val="en-GB"/>
        </w:rPr>
        <w:t xml:space="preserve"> shall be individually tested and commissioned to show conformance to the network design and VSAT </w:t>
      </w:r>
      <w:r w:rsidR="00472DB5">
        <w:rPr>
          <w:rFonts w:ascii="Arial" w:eastAsia="Times New Roman" w:hAnsi="Arial" w:cs="Times New Roman"/>
          <w:sz w:val="20"/>
          <w:szCs w:val="20"/>
          <w:lang w:val="en-GB"/>
        </w:rPr>
        <w:t>equipment/terminal</w:t>
      </w:r>
      <w:r w:rsidR="004C46E3" w:rsidRPr="004C46E3">
        <w:rPr>
          <w:rFonts w:ascii="Arial" w:eastAsia="Times New Roman" w:hAnsi="Arial" w:cs="Times New Roman"/>
          <w:sz w:val="20"/>
          <w:szCs w:val="20"/>
          <w:lang w:val="en-GB"/>
        </w:rPr>
        <w:t xml:space="preserve"> as offered. Installation and Commissioning tests shall include, but not be limited to:</w:t>
      </w:r>
    </w:p>
    <w:p w14:paraId="1E8201DB"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7C8DFD1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Physical inspection of the indoor and outdoor installations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4C169762" w14:textId="77777777" w:rsidTr="00182B96">
        <w:tc>
          <w:tcPr>
            <w:tcW w:w="3970" w:type="dxa"/>
          </w:tcPr>
          <w:p w14:paraId="70D33806"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72193517"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E32F64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341DFD8C"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Station verification testing and registration as required by the satellite operator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6F5221EE" w14:textId="77777777" w:rsidTr="00182B96">
        <w:tc>
          <w:tcPr>
            <w:tcW w:w="3970" w:type="dxa"/>
          </w:tcPr>
          <w:p w14:paraId="3484FA77"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C896E1C"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7D94A6EB"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AD47504"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Technical and operational network performance testing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1B94AF7F" w14:textId="77777777" w:rsidTr="00182B96">
        <w:tc>
          <w:tcPr>
            <w:tcW w:w="3970" w:type="dxa"/>
          </w:tcPr>
          <w:p w14:paraId="0F614A1E"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265199F"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399E6CE"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52384A32" w14:textId="1199B689"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AFTN, ATS/DS, ATN, VHF Forward Relay,</w:t>
      </w:r>
      <w:r w:rsidR="003338BC">
        <w:rPr>
          <w:rFonts w:ascii="Arial" w:eastAsia="Times New Roman" w:hAnsi="Arial" w:cs="Times New Roman"/>
          <w:sz w:val="20"/>
          <w:szCs w:val="20"/>
          <w:lang w:val="en-GB"/>
        </w:rPr>
        <w:t xml:space="preserve"> </w:t>
      </w:r>
      <w:r w:rsidRPr="004C46E3">
        <w:rPr>
          <w:rFonts w:ascii="Arial" w:eastAsia="Times New Roman" w:hAnsi="Arial" w:cs="Times New Roman"/>
          <w:sz w:val="20"/>
          <w:szCs w:val="20"/>
          <w:lang w:val="en-GB"/>
        </w:rPr>
        <w:t>and Remote Control and Monitoring interconnectivity testing from and between a particular site and the adjacent sites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669060F6" w14:textId="77777777" w:rsidTr="00182B96">
        <w:tc>
          <w:tcPr>
            <w:tcW w:w="3970" w:type="dxa"/>
          </w:tcPr>
          <w:p w14:paraId="42A3402B"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BE18AA4"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54834671"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4B323491" w14:textId="77777777" w:rsidR="004C46E3" w:rsidRPr="004C46E3" w:rsidRDefault="004C46E3" w:rsidP="005D014E">
      <w:pPr>
        <w:widowControl w:val="0"/>
        <w:numPr>
          <w:ilvl w:val="0"/>
          <w:numId w:val="32"/>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Software testing of the network management terminal functionality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1DA415E0" w14:textId="77777777" w:rsidTr="00182B96">
        <w:tc>
          <w:tcPr>
            <w:tcW w:w="3970" w:type="dxa"/>
          </w:tcPr>
          <w:p w14:paraId="24D673D3"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52262D48"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0177E82"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05D2748" w14:textId="01DDC4CA" w:rsidR="004C46E3" w:rsidRPr="004C46E3" w:rsidRDefault="00677DD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04" w:name="_Toc56576933"/>
      <w:bookmarkStart w:id="1005" w:name="_Toc84832112"/>
      <w:bookmarkStart w:id="1006" w:name="_Toc84911227"/>
      <w:bookmarkStart w:id="1007" w:name="_Toc84911698"/>
      <w:bookmarkStart w:id="1008" w:name="_Toc84911842"/>
      <w:bookmarkStart w:id="1009" w:name="_Toc84911913"/>
      <w:bookmarkStart w:id="1010" w:name="_Toc84912162"/>
      <w:bookmarkStart w:id="1011" w:name="_Toc84912310"/>
      <w:bookmarkStart w:id="1012" w:name="_Toc84912385"/>
      <w:bookmarkStart w:id="1013" w:name="_Toc98123947"/>
      <w:bookmarkStart w:id="1014" w:name="_Toc98325229"/>
      <w:bookmarkStart w:id="1015" w:name="_Toc98325300"/>
      <w:bookmarkStart w:id="1016" w:name="_Toc98326276"/>
      <w:bookmarkStart w:id="1017" w:name="_Toc98329032"/>
      <w:bookmarkStart w:id="1018" w:name="_Toc114378536"/>
      <w:bookmarkStart w:id="1019" w:name="_Toc114460054"/>
      <w:bookmarkStart w:id="1020" w:name="_Toc114460162"/>
      <w:bookmarkStart w:id="1021" w:name="_Toc114460256"/>
      <w:bookmarkStart w:id="1022" w:name="_Toc121880174"/>
      <w:bookmarkStart w:id="1023" w:name="_Toc114225169"/>
      <w:r>
        <w:rPr>
          <w:rFonts w:ascii="Arial" w:eastAsia="Times New Roman" w:hAnsi="Arial" w:cs="Times New Roman"/>
          <w:b/>
          <w:szCs w:val="20"/>
          <w:lang w:val="en-GB"/>
        </w:rPr>
        <w:t>17.5</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Site Acceptance Documentation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10B8B7C5" w14:textId="5F9BC57E"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On completion of the installation and commissioning tests and as part of the hand-over of the site, a set of site acceptance documentation shall be delivered. This site acceptance documentation shall include, but not be limited to:</w:t>
      </w:r>
    </w:p>
    <w:p w14:paraId="196EC667" w14:textId="77777777" w:rsidR="004C46E3" w:rsidRPr="004C46E3" w:rsidRDefault="004C46E3" w:rsidP="004C46E3">
      <w:pPr>
        <w:widowControl w:val="0"/>
        <w:spacing w:after="0" w:line="240" w:lineRule="auto"/>
        <w:ind w:left="1134"/>
        <w:jc w:val="both"/>
        <w:rPr>
          <w:rFonts w:ascii="Arial" w:eastAsia="Times New Roman" w:hAnsi="Arial" w:cs="Times New Roman"/>
          <w:sz w:val="20"/>
          <w:szCs w:val="20"/>
          <w:lang w:val="en-GB"/>
        </w:rPr>
      </w:pPr>
    </w:p>
    <w:p w14:paraId="49BE2A5A"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An Operation and Maintenance handbook of the individual equipment sets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0884614E" w14:textId="77777777" w:rsidTr="00182B96">
        <w:tc>
          <w:tcPr>
            <w:tcW w:w="3970" w:type="dxa"/>
          </w:tcPr>
          <w:p w14:paraId="7C1FD97D"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6CE78273"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1F6B8EED"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C56EA0B" w14:textId="77777777"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A completed and updated site “As Built” document showing final equipment layouts, site layouts, cabling diagrams and equipment configuration parameters (M).</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04C0C2BA" w14:textId="77777777" w:rsidTr="00182B96">
        <w:tc>
          <w:tcPr>
            <w:tcW w:w="3970" w:type="dxa"/>
          </w:tcPr>
          <w:p w14:paraId="6DF0576F"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lastRenderedPageBreak/>
              <w:t xml:space="preserve">COMPLIANCE </w:t>
            </w:r>
            <w:r w:rsidRPr="00791CE9">
              <w:rPr>
                <w:rFonts w:ascii="Verdana" w:eastAsia="Calibri" w:hAnsi="Verdana" w:cs="Arial"/>
                <w:b/>
                <w:bCs/>
              </w:rPr>
              <w:t>(C/PC/NC/Noted)</w:t>
            </w:r>
          </w:p>
        </w:tc>
        <w:tc>
          <w:tcPr>
            <w:tcW w:w="3476" w:type="dxa"/>
          </w:tcPr>
          <w:p w14:paraId="38573609"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2D5DA0EF"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7BF3AAE4" w14:textId="75F4559A" w:rsidR="004C46E3" w:rsidRPr="004C46E3" w:rsidRDefault="004C46E3" w:rsidP="005D014E">
      <w:pPr>
        <w:widowControl w:val="0"/>
        <w:numPr>
          <w:ilvl w:val="0"/>
          <w:numId w:val="33"/>
        </w:numPr>
        <w:spacing w:after="0" w:line="240" w:lineRule="auto"/>
        <w:jc w:val="both"/>
        <w:rPr>
          <w:rFonts w:ascii="Arial" w:eastAsia="Times New Roman" w:hAnsi="Arial" w:cs="Times New Roman"/>
          <w:sz w:val="20"/>
          <w:szCs w:val="20"/>
          <w:lang w:val="en-GB"/>
        </w:rPr>
      </w:pPr>
      <w:r w:rsidRPr="004C46E3">
        <w:rPr>
          <w:rFonts w:ascii="Arial" w:eastAsia="Times New Roman" w:hAnsi="Arial" w:cs="Times New Roman"/>
          <w:sz w:val="20"/>
          <w:szCs w:val="20"/>
          <w:lang w:val="en-GB"/>
        </w:rPr>
        <w:t xml:space="preserve">A Test and Evaluation document showing all the detail and results of the acceptance and commissioning tests completed (M).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7E561B" w:rsidRPr="00791CE9" w14:paraId="3A2D25D7" w14:textId="77777777" w:rsidTr="00182B96">
        <w:tc>
          <w:tcPr>
            <w:tcW w:w="3970" w:type="dxa"/>
          </w:tcPr>
          <w:p w14:paraId="4924D231"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24A07174" w14:textId="77777777" w:rsidR="007E561B" w:rsidRPr="00791CE9" w:rsidRDefault="007E561B"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4DEFE443" w14:textId="77777777" w:rsidR="004C46E3" w:rsidRPr="004C46E3" w:rsidRDefault="004C46E3" w:rsidP="004C46E3">
      <w:pPr>
        <w:widowControl w:val="0"/>
        <w:spacing w:after="0" w:line="240" w:lineRule="auto"/>
        <w:jc w:val="both"/>
        <w:rPr>
          <w:rFonts w:ascii="Arial" w:eastAsia="Times New Roman" w:hAnsi="Arial" w:cs="Times New Roman"/>
          <w:sz w:val="20"/>
          <w:szCs w:val="20"/>
          <w:lang w:val="en-GB"/>
        </w:rPr>
      </w:pPr>
    </w:p>
    <w:p w14:paraId="0714CCDD" w14:textId="19C9470C" w:rsidR="004C46E3" w:rsidRPr="004C46E3" w:rsidRDefault="00677DDF" w:rsidP="004C46E3">
      <w:pPr>
        <w:widowControl w:val="0"/>
        <w:numPr>
          <w:ilvl w:val="1"/>
          <w:numId w:val="0"/>
        </w:numPr>
        <w:tabs>
          <w:tab w:val="num" w:pos="1134"/>
        </w:tabs>
        <w:spacing w:before="120" w:after="120" w:line="240" w:lineRule="auto"/>
        <w:ind w:left="1134" w:hanging="1134"/>
        <w:jc w:val="both"/>
        <w:outlineLvl w:val="1"/>
        <w:rPr>
          <w:rFonts w:ascii="Arial" w:eastAsia="Times New Roman" w:hAnsi="Arial" w:cs="Times New Roman"/>
          <w:b/>
          <w:szCs w:val="20"/>
          <w:lang w:val="en-GB"/>
        </w:rPr>
      </w:pPr>
      <w:bookmarkStart w:id="1024" w:name="_Toc12595498"/>
      <w:bookmarkStart w:id="1025" w:name="_Toc121880175"/>
      <w:bookmarkStart w:id="1026" w:name="_Toc114225170"/>
      <w:r>
        <w:rPr>
          <w:rFonts w:ascii="Arial" w:eastAsia="Times New Roman" w:hAnsi="Arial" w:cs="Times New Roman"/>
          <w:b/>
          <w:szCs w:val="20"/>
          <w:lang w:val="en-GB"/>
        </w:rPr>
        <w:t>17.6</w:t>
      </w:r>
      <w:r>
        <w:rPr>
          <w:rFonts w:ascii="Arial" w:eastAsia="Times New Roman" w:hAnsi="Arial" w:cs="Times New Roman"/>
          <w:b/>
          <w:szCs w:val="20"/>
          <w:lang w:val="en-GB"/>
        </w:rPr>
        <w:tab/>
      </w:r>
      <w:r w:rsidR="004C46E3" w:rsidRPr="004C46E3">
        <w:rPr>
          <w:rFonts w:ascii="Arial" w:eastAsia="Times New Roman" w:hAnsi="Arial" w:cs="Times New Roman"/>
          <w:b/>
          <w:szCs w:val="20"/>
          <w:lang w:val="en-GB"/>
        </w:rPr>
        <w:t>Responsibility for Individual Station-to-Station Testing</w:t>
      </w:r>
      <w:bookmarkEnd w:id="1024"/>
      <w:bookmarkEnd w:id="1025"/>
      <w:bookmarkEnd w:id="1026"/>
    </w:p>
    <w:p w14:paraId="4403EAB0" w14:textId="1E447DDF" w:rsidR="004C46E3" w:rsidRPr="004C46E3" w:rsidRDefault="004C46E3" w:rsidP="00AC7D61">
      <w:pPr>
        <w:widowControl w:val="0"/>
        <w:numPr>
          <w:ilvl w:val="0"/>
          <w:numId w:val="53"/>
        </w:numPr>
        <w:spacing w:after="0" w:line="240" w:lineRule="auto"/>
        <w:jc w:val="both"/>
        <w:rPr>
          <w:rFonts w:ascii="Arial" w:eastAsia="Times New Roman" w:hAnsi="Arial" w:cs="Times New Roman"/>
          <w:b/>
          <w:sz w:val="20"/>
          <w:szCs w:val="20"/>
          <w:lang w:val="en-GB"/>
        </w:rPr>
      </w:pPr>
      <w:bookmarkStart w:id="1027" w:name="_Toc12595499"/>
      <w:r w:rsidRPr="004C46E3">
        <w:rPr>
          <w:rFonts w:ascii="Arial" w:eastAsia="Times New Roman" w:hAnsi="Arial" w:cs="Times New Roman"/>
          <w:b/>
          <w:sz w:val="20"/>
          <w:szCs w:val="20"/>
          <w:lang w:val="en-GB"/>
        </w:rPr>
        <w:t>End-to-End User Tests</w:t>
      </w:r>
      <w:bookmarkEnd w:id="1027"/>
      <w:r w:rsidRPr="004C46E3">
        <w:rPr>
          <w:rFonts w:ascii="Arial" w:eastAsia="Times New Roman" w:hAnsi="Arial" w:cs="Times New Roman"/>
          <w:b/>
          <w:sz w:val="20"/>
          <w:szCs w:val="20"/>
          <w:lang w:val="en-GB"/>
        </w:rPr>
        <w:t xml:space="preserve">. </w:t>
      </w:r>
      <w:bookmarkStart w:id="1028" w:name="_Hlk114192499"/>
      <w:r w:rsidR="00056A82" w:rsidRPr="00CF5080">
        <w:rPr>
          <w:rFonts w:ascii="Arial" w:eastAsia="Times New Roman" w:hAnsi="Arial" w:cs="Times New Roman"/>
          <w:sz w:val="20"/>
          <w:szCs w:val="20"/>
          <w:lang w:val="en-GB"/>
        </w:rPr>
        <w:t>ATNS and the "on-site" user shall be responsible for conducting end-to-end user tests.</w:t>
      </w:r>
      <w:r w:rsidR="00056A82" w:rsidRPr="00CF5080">
        <w:rPr>
          <w:rFonts w:ascii="Arial" w:eastAsia="Times New Roman" w:hAnsi="Arial" w:cs="Times New Roman"/>
          <w:b/>
          <w:sz w:val="20"/>
          <w:szCs w:val="20"/>
          <w:lang w:val="en-GB"/>
        </w:rPr>
        <w:t xml:space="preserve"> </w:t>
      </w:r>
      <w:r w:rsidR="00056A82" w:rsidRPr="00CF5080">
        <w:rPr>
          <w:rFonts w:ascii="Arial" w:eastAsia="Times New Roman" w:hAnsi="Arial" w:cs="Times New Roman"/>
          <w:sz w:val="20"/>
          <w:szCs w:val="20"/>
          <w:lang w:val="en-GB"/>
        </w:rPr>
        <w:t>These tests shall be conducted over a 7-14 day period and shall only take place after commissioning (I).</w:t>
      </w:r>
      <w:bookmarkEnd w:id="1028"/>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3476"/>
      </w:tblGrid>
      <w:tr w:rsidR="00056A82" w:rsidRPr="00791CE9" w14:paraId="2EA9842D" w14:textId="77777777" w:rsidTr="00182B96">
        <w:tc>
          <w:tcPr>
            <w:tcW w:w="3970" w:type="dxa"/>
          </w:tcPr>
          <w:bookmarkEnd w:id="964"/>
          <w:bookmarkEnd w:id="965"/>
          <w:bookmarkEnd w:id="966"/>
          <w:bookmarkEnd w:id="967"/>
          <w:bookmarkEnd w:id="968"/>
          <w:p w14:paraId="762F3E54" w14:textId="77777777" w:rsidR="00056A82" w:rsidRPr="00791CE9" w:rsidRDefault="00056A82" w:rsidP="00182B96">
            <w:pPr>
              <w:keepLines/>
              <w:tabs>
                <w:tab w:val="left" w:pos="720"/>
              </w:tabs>
              <w:overflowPunct w:val="0"/>
              <w:autoSpaceDE w:val="0"/>
              <w:autoSpaceDN w:val="0"/>
              <w:adjustRightInd w:val="0"/>
              <w:spacing w:before="60" w:after="60" w:line="360" w:lineRule="auto"/>
              <w:textAlignment w:val="baseline"/>
              <w:rPr>
                <w:rFonts w:eastAsia="Calibri" w:cs="Arial"/>
                <w:b/>
                <w:bCs/>
              </w:rPr>
            </w:pPr>
            <w:r w:rsidRPr="00791CE9">
              <w:rPr>
                <w:rFonts w:eastAsia="Calibri" w:cs="Arial"/>
                <w:b/>
                <w:bCs/>
              </w:rPr>
              <w:t xml:space="preserve">COMPLIANCE </w:t>
            </w:r>
            <w:r w:rsidRPr="00791CE9">
              <w:rPr>
                <w:rFonts w:ascii="Verdana" w:eastAsia="Calibri" w:hAnsi="Verdana" w:cs="Arial"/>
                <w:b/>
                <w:bCs/>
              </w:rPr>
              <w:t>(C/PC/NC/Noted)</w:t>
            </w:r>
          </w:p>
        </w:tc>
        <w:tc>
          <w:tcPr>
            <w:tcW w:w="3476" w:type="dxa"/>
          </w:tcPr>
          <w:p w14:paraId="0D7723EA" w14:textId="77777777" w:rsidR="00056A82" w:rsidRPr="00791CE9" w:rsidRDefault="00056A82" w:rsidP="00182B96">
            <w:pPr>
              <w:keepLines/>
              <w:tabs>
                <w:tab w:val="left" w:pos="720"/>
              </w:tabs>
              <w:overflowPunct w:val="0"/>
              <w:autoSpaceDE w:val="0"/>
              <w:autoSpaceDN w:val="0"/>
              <w:adjustRightInd w:val="0"/>
              <w:spacing w:before="60" w:after="60" w:line="360" w:lineRule="auto"/>
              <w:textAlignment w:val="baseline"/>
              <w:rPr>
                <w:rFonts w:eastAsia="Calibri" w:cs="Arial"/>
              </w:rPr>
            </w:pPr>
          </w:p>
        </w:tc>
      </w:tr>
    </w:tbl>
    <w:p w14:paraId="654F48D0" w14:textId="77777777" w:rsidR="004C46E3" w:rsidRPr="004C46E3" w:rsidRDefault="004C46E3" w:rsidP="004C46E3">
      <w:pPr>
        <w:widowControl w:val="0"/>
        <w:spacing w:after="0" w:line="240" w:lineRule="auto"/>
        <w:jc w:val="both"/>
        <w:rPr>
          <w:rFonts w:ascii="Arial" w:eastAsia="Times New Roman" w:hAnsi="Arial" w:cs="Times New Roman"/>
          <w:b/>
          <w:sz w:val="20"/>
          <w:szCs w:val="20"/>
          <w:lang w:val="en-GB"/>
        </w:rPr>
      </w:pPr>
    </w:p>
    <w:sectPr w:rsidR="004C46E3" w:rsidRPr="004C46E3" w:rsidSect="00DE1078">
      <w:headerReference w:type="default" r:id="rId19"/>
      <w:footerReference w:type="default" r:id="rId20"/>
      <w:pgSz w:w="11907" w:h="16840" w:code="9"/>
      <w:pgMar w:top="1440" w:right="1185" w:bottom="1440" w:left="1559" w:header="72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B36F" w14:textId="77777777" w:rsidR="003472D5" w:rsidRDefault="003472D5" w:rsidP="001308BE">
      <w:pPr>
        <w:spacing w:after="0" w:line="240" w:lineRule="auto"/>
      </w:pPr>
      <w:r>
        <w:separator/>
      </w:r>
    </w:p>
  </w:endnote>
  <w:endnote w:type="continuationSeparator" w:id="0">
    <w:p w14:paraId="53CD719A" w14:textId="77777777" w:rsidR="003472D5" w:rsidRDefault="003472D5" w:rsidP="0013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Layout w:type="fixed"/>
      <w:tblLook w:val="0000" w:firstRow="0" w:lastRow="0" w:firstColumn="0" w:lastColumn="0" w:noHBand="0" w:noVBand="0"/>
    </w:tblPr>
    <w:tblGrid>
      <w:gridCol w:w="3071"/>
      <w:gridCol w:w="1536"/>
      <w:gridCol w:w="1535"/>
      <w:gridCol w:w="3072"/>
    </w:tblGrid>
    <w:tr w:rsidR="00417233" w14:paraId="1BED76CA" w14:textId="77777777" w:rsidTr="00DF5DA5">
      <w:trPr>
        <w:trHeight w:val="302"/>
      </w:trPr>
      <w:tc>
        <w:tcPr>
          <w:tcW w:w="3071" w:type="dxa"/>
          <w:tcBorders>
            <w:top w:val="single" w:sz="6" w:space="0" w:color="auto"/>
          </w:tcBorders>
          <w:vAlign w:val="center"/>
        </w:tcPr>
        <w:p w14:paraId="244CE12E" w14:textId="0B6D7425" w:rsidR="00417233" w:rsidRPr="00EA6B4A" w:rsidRDefault="00B57CCB" w:rsidP="00103481">
          <w:pPr>
            <w:pStyle w:val="Footer"/>
            <w:tabs>
              <w:tab w:val="clear" w:pos="4320"/>
              <w:tab w:val="clear" w:pos="8640"/>
            </w:tabs>
            <w:spacing w:before="0" w:after="0"/>
            <w:rPr>
              <w:sz w:val="16"/>
              <w:szCs w:val="16"/>
              <w:lang w:val="en-US"/>
            </w:rPr>
          </w:pPr>
          <w:r>
            <w:rPr>
              <w:sz w:val="16"/>
              <w:szCs w:val="16"/>
              <w:lang w:val="en-US"/>
            </w:rPr>
            <w:t>ATNS/HO/</w:t>
          </w:r>
          <w:r w:rsidR="005958AD">
            <w:rPr>
              <w:sz w:val="16"/>
              <w:szCs w:val="16"/>
              <w:lang w:val="en-US"/>
            </w:rPr>
            <w:t>VSAT</w:t>
          </w:r>
        </w:p>
      </w:tc>
      <w:tc>
        <w:tcPr>
          <w:tcW w:w="3071" w:type="dxa"/>
          <w:gridSpan w:val="2"/>
          <w:tcBorders>
            <w:top w:val="single" w:sz="6" w:space="0" w:color="auto"/>
          </w:tcBorders>
          <w:vAlign w:val="center"/>
        </w:tcPr>
        <w:p w14:paraId="3467636D" w14:textId="77777777" w:rsidR="00417233" w:rsidRDefault="00B57CCB" w:rsidP="00103481">
          <w:pPr>
            <w:pStyle w:val="Footer"/>
            <w:tabs>
              <w:tab w:val="clear" w:pos="4320"/>
              <w:tab w:val="clear" w:pos="8640"/>
            </w:tabs>
            <w:spacing w:before="0" w:after="0"/>
            <w:ind w:left="34"/>
            <w:jc w:val="center"/>
            <w:rPr>
              <w:lang w:val="en-US"/>
            </w:rPr>
          </w:pPr>
          <w:r>
            <w:rPr>
              <w:b/>
              <w:lang w:val="en-US"/>
            </w:rPr>
            <w:t>Rev</w:t>
          </w:r>
          <w:r>
            <w:rPr>
              <w:lang w:val="en-US"/>
            </w:rPr>
            <w:t>:1.0</w:t>
          </w:r>
        </w:p>
      </w:tc>
      <w:tc>
        <w:tcPr>
          <w:tcW w:w="3072" w:type="dxa"/>
          <w:tcBorders>
            <w:top w:val="single" w:sz="6" w:space="0" w:color="auto"/>
          </w:tcBorders>
          <w:vAlign w:val="center"/>
        </w:tcPr>
        <w:p w14:paraId="7D5E0B89" w14:textId="77777777" w:rsidR="00417233" w:rsidRDefault="00B57CCB" w:rsidP="00103481">
          <w:pPr>
            <w:pStyle w:val="Footer"/>
            <w:tabs>
              <w:tab w:val="clear" w:pos="4320"/>
              <w:tab w:val="clear" w:pos="8640"/>
            </w:tabs>
            <w:spacing w:before="0" w:after="0"/>
            <w:ind w:left="65"/>
            <w:jc w:val="right"/>
            <w:rPr>
              <w:lang w:val="en-US"/>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r>
            <w:rPr>
              <w:rStyle w:val="PageNumber"/>
            </w:rPr>
            <w:t xml:space="preserve"> of v</w:t>
          </w:r>
        </w:p>
      </w:tc>
    </w:tr>
    <w:tr w:rsidR="00417233" w14:paraId="2559E2DE" w14:textId="77777777">
      <w:trPr>
        <w:trHeight w:val="303"/>
      </w:trPr>
      <w:tc>
        <w:tcPr>
          <w:tcW w:w="9214" w:type="dxa"/>
          <w:gridSpan w:val="4"/>
          <w:vAlign w:val="center"/>
        </w:tcPr>
        <w:p w14:paraId="7FF2EC22" w14:textId="77777777" w:rsidR="00417233" w:rsidRDefault="00B57CCB"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6A83FCE2" w14:textId="77777777">
      <w:trPr>
        <w:trHeight w:val="303"/>
      </w:trPr>
      <w:tc>
        <w:tcPr>
          <w:tcW w:w="4607" w:type="dxa"/>
          <w:gridSpan w:val="2"/>
          <w:vAlign w:val="center"/>
        </w:tcPr>
        <w:p w14:paraId="046124B6" w14:textId="4451F337" w:rsidR="00417233" w:rsidRDefault="00E17FAD" w:rsidP="001C6CE9">
          <w:pPr>
            <w:pStyle w:val="Footer"/>
            <w:tabs>
              <w:tab w:val="clear" w:pos="4320"/>
              <w:tab w:val="clear" w:pos="8640"/>
            </w:tabs>
            <w:spacing w:before="0" w:after="0"/>
            <w:jc w:val="left"/>
            <w:rPr>
              <w:lang w:val="en-US"/>
            </w:rPr>
          </w:pPr>
          <w:r>
            <w:rPr>
              <w:b/>
              <w:lang w:val="en-US"/>
            </w:rPr>
            <w:t>02 March</w:t>
          </w:r>
          <w:r w:rsidR="00102612">
            <w:rPr>
              <w:b/>
              <w:lang w:val="en-US"/>
            </w:rPr>
            <w:t xml:space="preserve"> 202</w:t>
          </w:r>
          <w:r w:rsidR="00746380">
            <w:rPr>
              <w:b/>
              <w:lang w:val="en-US"/>
            </w:rPr>
            <w:t>3</w:t>
          </w:r>
        </w:p>
      </w:tc>
      <w:tc>
        <w:tcPr>
          <w:tcW w:w="4607" w:type="dxa"/>
          <w:gridSpan w:val="2"/>
          <w:vAlign w:val="center"/>
        </w:tcPr>
        <w:p w14:paraId="1DCA073A" w14:textId="77777777" w:rsidR="00417233" w:rsidRDefault="00B57CCB"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4894882" w14:textId="77777777" w:rsidR="00417233" w:rsidRDefault="00000000" w:rsidP="00103481">
    <w:pPr>
      <w:pStyle w:val="Footer"/>
      <w:tabs>
        <w:tab w:val="clear" w:pos="4320"/>
        <w:tab w:val="clear" w:pos="8640"/>
      </w:tabs>
      <w:spacing w:before="0" w:after="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8" w:type="dxa"/>
      <w:tblInd w:w="108" w:type="dxa"/>
      <w:tblLayout w:type="fixed"/>
      <w:tblLook w:val="0000" w:firstRow="0" w:lastRow="0" w:firstColumn="0" w:lastColumn="0" w:noHBand="0" w:noVBand="0"/>
    </w:tblPr>
    <w:tblGrid>
      <w:gridCol w:w="3056"/>
      <w:gridCol w:w="1528"/>
      <w:gridCol w:w="1528"/>
      <w:gridCol w:w="3056"/>
    </w:tblGrid>
    <w:tr w:rsidR="00417233" w14:paraId="73A49079" w14:textId="77777777" w:rsidTr="00DF5DA5">
      <w:trPr>
        <w:trHeight w:val="302"/>
      </w:trPr>
      <w:tc>
        <w:tcPr>
          <w:tcW w:w="3056" w:type="dxa"/>
          <w:tcBorders>
            <w:top w:val="single" w:sz="6" w:space="0" w:color="auto"/>
          </w:tcBorders>
          <w:vAlign w:val="center"/>
        </w:tcPr>
        <w:p w14:paraId="5DEA81BC" w14:textId="78BE2CDE" w:rsidR="00417233" w:rsidRPr="00EA6B4A" w:rsidRDefault="00B57CCB" w:rsidP="00103481">
          <w:pPr>
            <w:pStyle w:val="Footer"/>
            <w:tabs>
              <w:tab w:val="clear" w:pos="4320"/>
              <w:tab w:val="clear" w:pos="8640"/>
            </w:tabs>
            <w:spacing w:before="0" w:after="0"/>
            <w:rPr>
              <w:sz w:val="16"/>
              <w:szCs w:val="16"/>
              <w:lang w:val="en-US"/>
            </w:rPr>
          </w:pPr>
          <w:r>
            <w:rPr>
              <w:sz w:val="16"/>
              <w:szCs w:val="16"/>
              <w:lang w:val="en-US"/>
            </w:rPr>
            <w:t>ATNS/HO/S40/</w:t>
          </w:r>
          <w:r w:rsidR="00990876">
            <w:rPr>
              <w:sz w:val="16"/>
              <w:szCs w:val="16"/>
              <w:lang w:val="en-US"/>
            </w:rPr>
            <w:t>VSAT</w:t>
          </w:r>
        </w:p>
      </w:tc>
      <w:tc>
        <w:tcPr>
          <w:tcW w:w="3056" w:type="dxa"/>
          <w:gridSpan w:val="2"/>
          <w:tcBorders>
            <w:top w:val="single" w:sz="6" w:space="0" w:color="auto"/>
          </w:tcBorders>
          <w:vAlign w:val="center"/>
        </w:tcPr>
        <w:p w14:paraId="087FDEF2" w14:textId="77777777" w:rsidR="00417233" w:rsidRDefault="00B57CCB" w:rsidP="00103481">
          <w:pPr>
            <w:pStyle w:val="Footer"/>
            <w:tabs>
              <w:tab w:val="clear" w:pos="4320"/>
              <w:tab w:val="clear" w:pos="8640"/>
            </w:tabs>
            <w:spacing w:before="0" w:after="0"/>
            <w:ind w:left="34"/>
            <w:jc w:val="center"/>
            <w:rPr>
              <w:lang w:val="en-US"/>
            </w:rPr>
          </w:pPr>
          <w:r>
            <w:rPr>
              <w:b/>
              <w:lang w:val="en-US"/>
            </w:rPr>
            <w:t>Rev</w:t>
          </w:r>
          <w:r>
            <w:rPr>
              <w:lang w:val="en-US"/>
            </w:rPr>
            <w:t>: 1.0</w:t>
          </w:r>
        </w:p>
      </w:tc>
      <w:tc>
        <w:tcPr>
          <w:tcW w:w="3056" w:type="dxa"/>
          <w:tcBorders>
            <w:top w:val="single" w:sz="6" w:space="0" w:color="auto"/>
          </w:tcBorders>
          <w:vAlign w:val="center"/>
        </w:tcPr>
        <w:p w14:paraId="2C988EA1" w14:textId="77777777" w:rsidR="00417233" w:rsidRDefault="00B57CCB" w:rsidP="00D45ED2">
          <w:pPr>
            <w:pStyle w:val="Footer"/>
            <w:tabs>
              <w:tab w:val="clear" w:pos="4320"/>
              <w:tab w:val="clear" w:pos="8640"/>
            </w:tabs>
            <w:spacing w:before="0" w:after="0"/>
            <w:ind w:left="65"/>
            <w:jc w:val="right"/>
            <w:rPr>
              <w:lang w:val="en-US"/>
            </w:rPr>
          </w:pPr>
          <w:r w:rsidRPr="00A47B58">
            <w:rPr>
              <w:lang w:val="en-US"/>
            </w:rPr>
            <w:t xml:space="preserve">Page </w:t>
          </w:r>
          <w:r w:rsidRPr="00A47B58">
            <w:rPr>
              <w:b/>
              <w:lang w:val="en-US"/>
            </w:rPr>
            <w:fldChar w:fldCharType="begin"/>
          </w:r>
          <w:r w:rsidRPr="00A47B58">
            <w:rPr>
              <w:b/>
              <w:lang w:val="en-US"/>
            </w:rPr>
            <w:instrText xml:space="preserve"> PAGE  \* Arabic  \* MERGEFORMAT </w:instrText>
          </w:r>
          <w:r w:rsidRPr="00A47B58">
            <w:rPr>
              <w:b/>
              <w:lang w:val="en-US"/>
            </w:rPr>
            <w:fldChar w:fldCharType="separate"/>
          </w:r>
          <w:r>
            <w:rPr>
              <w:b/>
              <w:noProof/>
              <w:lang w:val="en-US"/>
            </w:rPr>
            <w:t>9</w:t>
          </w:r>
          <w:r w:rsidRPr="00A47B58">
            <w:rPr>
              <w:b/>
              <w:lang w:val="en-US"/>
            </w:rPr>
            <w:fldChar w:fldCharType="end"/>
          </w:r>
          <w:r w:rsidRPr="00A47B58">
            <w:rPr>
              <w:lang w:val="en-US"/>
            </w:rPr>
            <w:t xml:space="preserve"> of </w:t>
          </w:r>
          <w:r w:rsidRPr="00A47B58">
            <w:rPr>
              <w:b/>
              <w:lang w:val="en-US"/>
            </w:rPr>
            <w:fldChar w:fldCharType="begin"/>
          </w:r>
          <w:r w:rsidRPr="00A47B58">
            <w:rPr>
              <w:b/>
              <w:lang w:val="en-US"/>
            </w:rPr>
            <w:instrText xml:space="preserve"> NUMPAGES  \* Arabic  \* MERGEFORMAT </w:instrText>
          </w:r>
          <w:r w:rsidRPr="00A47B58">
            <w:rPr>
              <w:b/>
              <w:lang w:val="en-US"/>
            </w:rPr>
            <w:fldChar w:fldCharType="separate"/>
          </w:r>
          <w:r>
            <w:rPr>
              <w:b/>
              <w:noProof/>
              <w:lang w:val="en-US"/>
            </w:rPr>
            <w:t>36</w:t>
          </w:r>
          <w:r w:rsidRPr="00A47B58">
            <w:rPr>
              <w:b/>
              <w:lang w:val="en-US"/>
            </w:rPr>
            <w:fldChar w:fldCharType="end"/>
          </w:r>
        </w:p>
      </w:tc>
    </w:tr>
    <w:tr w:rsidR="00417233" w14:paraId="4FD0B69C" w14:textId="77777777">
      <w:trPr>
        <w:trHeight w:val="303"/>
      </w:trPr>
      <w:tc>
        <w:tcPr>
          <w:tcW w:w="9168" w:type="dxa"/>
          <w:gridSpan w:val="4"/>
          <w:vAlign w:val="center"/>
        </w:tcPr>
        <w:p w14:paraId="0B4777EF" w14:textId="77777777" w:rsidR="00417233" w:rsidRDefault="00B57CCB"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4497C895" w14:textId="77777777">
      <w:trPr>
        <w:trHeight w:val="303"/>
      </w:trPr>
      <w:tc>
        <w:tcPr>
          <w:tcW w:w="4584" w:type="dxa"/>
          <w:gridSpan w:val="2"/>
          <w:vAlign w:val="center"/>
        </w:tcPr>
        <w:p w14:paraId="14FA4DA6" w14:textId="1EF11766" w:rsidR="00417233" w:rsidRDefault="00E17FAD" w:rsidP="001C6CE9">
          <w:pPr>
            <w:pStyle w:val="Footer"/>
            <w:tabs>
              <w:tab w:val="clear" w:pos="4320"/>
              <w:tab w:val="clear" w:pos="8640"/>
            </w:tabs>
            <w:spacing w:before="0" w:after="0"/>
            <w:jc w:val="left"/>
            <w:rPr>
              <w:lang w:val="en-US"/>
            </w:rPr>
          </w:pPr>
          <w:r>
            <w:rPr>
              <w:b/>
              <w:lang w:val="en-US"/>
            </w:rPr>
            <w:t>02 March</w:t>
          </w:r>
          <w:r w:rsidR="00990876">
            <w:rPr>
              <w:b/>
              <w:lang w:val="en-US"/>
            </w:rPr>
            <w:t xml:space="preserve"> 202</w:t>
          </w:r>
          <w:r w:rsidR="00746380">
            <w:rPr>
              <w:b/>
              <w:lang w:val="en-US"/>
            </w:rPr>
            <w:t>3</w:t>
          </w:r>
        </w:p>
      </w:tc>
      <w:tc>
        <w:tcPr>
          <w:tcW w:w="4584" w:type="dxa"/>
          <w:gridSpan w:val="2"/>
          <w:vAlign w:val="center"/>
        </w:tcPr>
        <w:p w14:paraId="61819E03" w14:textId="77777777" w:rsidR="00417233" w:rsidRDefault="00B57CCB"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0DF6E0C3" w14:textId="77777777" w:rsidR="00417233" w:rsidRDefault="00000000" w:rsidP="00103481">
    <w:pPr>
      <w:pStyle w:val="Footer"/>
      <w:tabs>
        <w:tab w:val="clear" w:pos="4320"/>
        <w:tab w:val="clear" w:pos="8640"/>
      </w:tabs>
      <w:spacing w:before="0"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57" w:type="dxa"/>
      <w:tblInd w:w="108" w:type="dxa"/>
      <w:tblLayout w:type="fixed"/>
      <w:tblLook w:val="0000" w:firstRow="0" w:lastRow="0" w:firstColumn="0" w:lastColumn="0" w:noHBand="0" w:noVBand="0"/>
    </w:tblPr>
    <w:tblGrid>
      <w:gridCol w:w="6107"/>
      <w:gridCol w:w="1528"/>
      <w:gridCol w:w="3575"/>
      <w:gridCol w:w="2047"/>
    </w:tblGrid>
    <w:tr w:rsidR="00417233" w14:paraId="441D8671" w14:textId="77777777" w:rsidTr="00DF5DA5">
      <w:trPr>
        <w:trHeight w:val="302"/>
      </w:trPr>
      <w:tc>
        <w:tcPr>
          <w:tcW w:w="6107" w:type="dxa"/>
          <w:tcBorders>
            <w:top w:val="single" w:sz="6" w:space="0" w:color="auto"/>
          </w:tcBorders>
          <w:vAlign w:val="center"/>
        </w:tcPr>
        <w:p w14:paraId="180887AE" w14:textId="77777777" w:rsidR="00417233" w:rsidRPr="00EA6B4A" w:rsidRDefault="00B57CCB" w:rsidP="00103481">
          <w:pPr>
            <w:pStyle w:val="Footer"/>
            <w:tabs>
              <w:tab w:val="clear" w:pos="4320"/>
              <w:tab w:val="clear" w:pos="8640"/>
            </w:tabs>
            <w:spacing w:before="0" w:after="0"/>
            <w:rPr>
              <w:sz w:val="16"/>
              <w:szCs w:val="16"/>
              <w:lang w:val="en-US"/>
            </w:rPr>
          </w:pPr>
          <w:r>
            <w:rPr>
              <w:sz w:val="16"/>
              <w:szCs w:val="16"/>
              <w:lang w:val="en-US"/>
            </w:rPr>
            <w:t>ATNS/HO/S40/106/01</w:t>
          </w:r>
        </w:p>
      </w:tc>
      <w:tc>
        <w:tcPr>
          <w:tcW w:w="5103" w:type="dxa"/>
          <w:gridSpan w:val="2"/>
          <w:tcBorders>
            <w:top w:val="single" w:sz="6" w:space="0" w:color="auto"/>
          </w:tcBorders>
          <w:vAlign w:val="center"/>
        </w:tcPr>
        <w:p w14:paraId="1A49D848" w14:textId="77777777" w:rsidR="00417233" w:rsidRDefault="00B57CCB" w:rsidP="00DF5DA5">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1DFB133B" w14:textId="77777777" w:rsidR="00417233" w:rsidRDefault="00B57CCB">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11</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17233" w14:paraId="1F4057DC" w14:textId="77777777" w:rsidTr="00DF5DA5">
      <w:trPr>
        <w:trHeight w:val="303"/>
      </w:trPr>
      <w:tc>
        <w:tcPr>
          <w:tcW w:w="13257" w:type="dxa"/>
          <w:gridSpan w:val="4"/>
          <w:vAlign w:val="center"/>
        </w:tcPr>
        <w:p w14:paraId="3BBB65E2" w14:textId="77777777" w:rsidR="00417233" w:rsidRDefault="00B57CCB"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1F172215" w14:textId="77777777" w:rsidTr="00DF5DA5">
      <w:trPr>
        <w:trHeight w:val="303"/>
      </w:trPr>
      <w:tc>
        <w:tcPr>
          <w:tcW w:w="7635" w:type="dxa"/>
          <w:gridSpan w:val="2"/>
          <w:vAlign w:val="center"/>
        </w:tcPr>
        <w:p w14:paraId="027754B7" w14:textId="7B09EE56" w:rsidR="00417233" w:rsidRDefault="00E17FAD" w:rsidP="001C6CE9">
          <w:pPr>
            <w:pStyle w:val="Footer"/>
            <w:tabs>
              <w:tab w:val="clear" w:pos="4320"/>
              <w:tab w:val="clear" w:pos="8640"/>
            </w:tabs>
            <w:spacing w:before="0" w:after="0"/>
            <w:jc w:val="left"/>
            <w:rPr>
              <w:lang w:val="en-US"/>
            </w:rPr>
          </w:pPr>
          <w:r>
            <w:rPr>
              <w:b/>
              <w:lang w:val="en-US"/>
            </w:rPr>
            <w:t>02 March</w:t>
          </w:r>
          <w:r w:rsidR="000B08E0">
            <w:rPr>
              <w:b/>
              <w:lang w:val="en-US"/>
            </w:rPr>
            <w:t xml:space="preserve"> 202</w:t>
          </w:r>
          <w:r w:rsidR="00746380">
            <w:rPr>
              <w:b/>
              <w:lang w:val="en-US"/>
            </w:rPr>
            <w:t>3</w:t>
          </w:r>
        </w:p>
      </w:tc>
      <w:tc>
        <w:tcPr>
          <w:tcW w:w="5622" w:type="dxa"/>
          <w:gridSpan w:val="2"/>
          <w:vAlign w:val="center"/>
        </w:tcPr>
        <w:p w14:paraId="36F99007" w14:textId="77777777" w:rsidR="00417233" w:rsidRDefault="00B57CCB"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55833953" w14:textId="77777777" w:rsidR="00417233" w:rsidRDefault="00000000" w:rsidP="00103481">
    <w:pPr>
      <w:pStyle w:val="Footer"/>
      <w:tabs>
        <w:tab w:val="clear" w:pos="4320"/>
        <w:tab w:val="clear" w:pos="8640"/>
      </w:tabs>
      <w:spacing w:before="0" w:after="0"/>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0" w:type="dxa"/>
      <w:tblInd w:w="108" w:type="dxa"/>
      <w:tblLayout w:type="fixed"/>
      <w:tblLook w:val="0000" w:firstRow="0" w:lastRow="0" w:firstColumn="0" w:lastColumn="0" w:noHBand="0" w:noVBand="0"/>
    </w:tblPr>
    <w:tblGrid>
      <w:gridCol w:w="3578"/>
      <w:gridCol w:w="1528"/>
      <w:gridCol w:w="2157"/>
      <w:gridCol w:w="2047"/>
    </w:tblGrid>
    <w:tr w:rsidR="00417233" w14:paraId="6B0EA361" w14:textId="77777777" w:rsidTr="00DF5DA5">
      <w:trPr>
        <w:trHeight w:val="302"/>
      </w:trPr>
      <w:tc>
        <w:tcPr>
          <w:tcW w:w="3578" w:type="dxa"/>
          <w:tcBorders>
            <w:top w:val="single" w:sz="6" w:space="0" w:color="auto"/>
          </w:tcBorders>
          <w:vAlign w:val="center"/>
        </w:tcPr>
        <w:p w14:paraId="6D9A982B" w14:textId="187DA701" w:rsidR="00417233" w:rsidRPr="00EA6B4A" w:rsidRDefault="00B57CCB" w:rsidP="00103481">
          <w:pPr>
            <w:pStyle w:val="Footer"/>
            <w:tabs>
              <w:tab w:val="clear" w:pos="4320"/>
              <w:tab w:val="clear" w:pos="8640"/>
            </w:tabs>
            <w:spacing w:before="0" w:after="0"/>
            <w:rPr>
              <w:sz w:val="16"/>
              <w:szCs w:val="16"/>
              <w:lang w:val="en-US"/>
            </w:rPr>
          </w:pPr>
          <w:r>
            <w:rPr>
              <w:sz w:val="16"/>
              <w:szCs w:val="16"/>
              <w:lang w:val="en-US"/>
            </w:rPr>
            <w:t>ATNS/HO/</w:t>
          </w:r>
          <w:r w:rsidR="006515B2">
            <w:rPr>
              <w:sz w:val="16"/>
              <w:szCs w:val="16"/>
              <w:lang w:val="en-US"/>
            </w:rPr>
            <w:t>VSAT</w:t>
          </w:r>
        </w:p>
      </w:tc>
      <w:tc>
        <w:tcPr>
          <w:tcW w:w="3685" w:type="dxa"/>
          <w:gridSpan w:val="2"/>
          <w:tcBorders>
            <w:top w:val="single" w:sz="6" w:space="0" w:color="auto"/>
          </w:tcBorders>
          <w:vAlign w:val="center"/>
        </w:tcPr>
        <w:p w14:paraId="5ECC91C5" w14:textId="77777777" w:rsidR="00417233" w:rsidRDefault="00B57CCB" w:rsidP="00DF5DA5">
          <w:pPr>
            <w:pStyle w:val="Footer"/>
            <w:tabs>
              <w:tab w:val="clear" w:pos="4320"/>
              <w:tab w:val="clear" w:pos="8640"/>
            </w:tabs>
            <w:spacing w:before="0" w:after="0"/>
            <w:ind w:left="34"/>
            <w:rPr>
              <w:lang w:val="en-US"/>
            </w:rPr>
          </w:pPr>
          <w:r>
            <w:rPr>
              <w:b/>
              <w:lang w:val="en-US"/>
            </w:rPr>
            <w:t>Rev</w:t>
          </w:r>
          <w:r>
            <w:rPr>
              <w:lang w:val="en-US"/>
            </w:rPr>
            <w:t>: 1.0</w:t>
          </w:r>
        </w:p>
      </w:tc>
      <w:tc>
        <w:tcPr>
          <w:tcW w:w="2047" w:type="dxa"/>
          <w:tcBorders>
            <w:top w:val="single" w:sz="6" w:space="0" w:color="auto"/>
          </w:tcBorders>
          <w:vAlign w:val="center"/>
        </w:tcPr>
        <w:p w14:paraId="69011EFC" w14:textId="77777777" w:rsidR="00417233" w:rsidRDefault="00B57CCB">
          <w:pPr>
            <w:pStyle w:val="Footer"/>
            <w:tabs>
              <w:tab w:val="clear" w:pos="4320"/>
              <w:tab w:val="clear" w:pos="8640"/>
            </w:tabs>
            <w:spacing w:before="0" w:after="0"/>
            <w:ind w:left="1327" w:hanging="1262"/>
            <w:jc w:val="right"/>
            <w:rPr>
              <w:lang w:val="en-US"/>
            </w:rPr>
          </w:pPr>
          <w:r w:rsidRPr="00D45ED2">
            <w:rPr>
              <w:lang w:val="en-US"/>
            </w:rPr>
            <w:t xml:space="preserve">Page </w:t>
          </w:r>
          <w:r w:rsidRPr="00D45ED2">
            <w:rPr>
              <w:b/>
              <w:bCs/>
              <w:lang w:val="en-US"/>
            </w:rPr>
            <w:fldChar w:fldCharType="begin"/>
          </w:r>
          <w:r w:rsidRPr="00D45ED2">
            <w:rPr>
              <w:b/>
              <w:bCs/>
              <w:lang w:val="en-US"/>
            </w:rPr>
            <w:instrText xml:space="preserve"> PAGE  \* Arabic  \* MERGEFORMAT </w:instrText>
          </w:r>
          <w:r w:rsidRPr="00D45ED2">
            <w:rPr>
              <w:b/>
              <w:bCs/>
              <w:lang w:val="en-US"/>
            </w:rPr>
            <w:fldChar w:fldCharType="separate"/>
          </w:r>
          <w:r>
            <w:rPr>
              <w:b/>
              <w:bCs/>
              <w:noProof/>
              <w:lang w:val="en-US"/>
            </w:rPr>
            <w:t>35</w:t>
          </w:r>
          <w:r w:rsidRPr="00D45ED2">
            <w:rPr>
              <w:b/>
              <w:bCs/>
              <w:lang w:val="en-US"/>
            </w:rPr>
            <w:fldChar w:fldCharType="end"/>
          </w:r>
          <w:r w:rsidRPr="00D45ED2">
            <w:rPr>
              <w:lang w:val="en-US"/>
            </w:rPr>
            <w:t xml:space="preserve"> of </w:t>
          </w:r>
          <w:r w:rsidRPr="00D45ED2">
            <w:rPr>
              <w:b/>
              <w:bCs/>
              <w:lang w:val="en-US"/>
            </w:rPr>
            <w:fldChar w:fldCharType="begin"/>
          </w:r>
          <w:r w:rsidRPr="00D45ED2">
            <w:rPr>
              <w:b/>
              <w:bCs/>
              <w:lang w:val="en-US"/>
            </w:rPr>
            <w:instrText xml:space="preserve"> NUMPAGES  \* Arabic  \* MERGEFORMAT </w:instrText>
          </w:r>
          <w:r w:rsidRPr="00D45ED2">
            <w:rPr>
              <w:b/>
              <w:bCs/>
              <w:lang w:val="en-US"/>
            </w:rPr>
            <w:fldChar w:fldCharType="separate"/>
          </w:r>
          <w:r>
            <w:rPr>
              <w:b/>
              <w:bCs/>
              <w:noProof/>
              <w:lang w:val="en-US"/>
            </w:rPr>
            <w:t>36</w:t>
          </w:r>
          <w:r w:rsidRPr="00D45ED2">
            <w:rPr>
              <w:b/>
              <w:bCs/>
              <w:lang w:val="en-US"/>
            </w:rPr>
            <w:fldChar w:fldCharType="end"/>
          </w:r>
        </w:p>
      </w:tc>
    </w:tr>
    <w:tr w:rsidR="00417233" w14:paraId="00896BFF" w14:textId="77777777" w:rsidTr="00DF5DA5">
      <w:trPr>
        <w:trHeight w:val="303"/>
      </w:trPr>
      <w:tc>
        <w:tcPr>
          <w:tcW w:w="9310" w:type="dxa"/>
          <w:gridSpan w:val="4"/>
          <w:vAlign w:val="center"/>
        </w:tcPr>
        <w:p w14:paraId="2B9EA76B" w14:textId="77777777" w:rsidR="00417233" w:rsidRDefault="00B57CCB" w:rsidP="0007311A">
          <w:pPr>
            <w:pStyle w:val="Footer"/>
            <w:tabs>
              <w:tab w:val="clear" w:pos="4320"/>
              <w:tab w:val="clear" w:pos="8640"/>
            </w:tabs>
            <w:spacing w:before="0" w:after="0"/>
            <w:jc w:val="left"/>
            <w:rPr>
              <w:b/>
              <w:lang w:val="en-US"/>
            </w:rPr>
          </w:pPr>
          <w:r>
            <w:rPr>
              <w:sz w:val="16"/>
              <w:szCs w:val="16"/>
              <w:lang w:val="en-US"/>
            </w:rPr>
            <w:t>VSAT Network Technical Requirements (Volume 2-Part 2</w:t>
          </w:r>
          <w:r w:rsidRPr="00EA6B4A">
            <w:rPr>
              <w:sz w:val="16"/>
              <w:szCs w:val="16"/>
              <w:lang w:val="en-US"/>
            </w:rPr>
            <w:t>).doc</w:t>
          </w:r>
        </w:p>
      </w:tc>
    </w:tr>
    <w:tr w:rsidR="00417233" w14:paraId="58704069" w14:textId="77777777" w:rsidTr="00DF5DA5">
      <w:trPr>
        <w:trHeight w:val="303"/>
      </w:trPr>
      <w:tc>
        <w:tcPr>
          <w:tcW w:w="5106" w:type="dxa"/>
          <w:gridSpan w:val="2"/>
          <w:vAlign w:val="center"/>
        </w:tcPr>
        <w:p w14:paraId="3300CAFD" w14:textId="24BB1B91" w:rsidR="00417233" w:rsidRDefault="00E17FAD" w:rsidP="001C6CE9">
          <w:pPr>
            <w:pStyle w:val="Footer"/>
            <w:tabs>
              <w:tab w:val="clear" w:pos="4320"/>
              <w:tab w:val="clear" w:pos="8640"/>
            </w:tabs>
            <w:spacing w:before="0" w:after="0"/>
            <w:jc w:val="left"/>
            <w:rPr>
              <w:lang w:val="en-US"/>
            </w:rPr>
          </w:pPr>
          <w:r>
            <w:rPr>
              <w:b/>
              <w:lang w:val="en-US"/>
            </w:rPr>
            <w:t>02 March</w:t>
          </w:r>
          <w:r w:rsidR="006515B2">
            <w:rPr>
              <w:b/>
              <w:lang w:val="en-US"/>
            </w:rPr>
            <w:t xml:space="preserve"> 202</w:t>
          </w:r>
          <w:r w:rsidR="00746380">
            <w:rPr>
              <w:b/>
              <w:lang w:val="en-US"/>
            </w:rPr>
            <w:t>3</w:t>
          </w:r>
        </w:p>
      </w:tc>
      <w:tc>
        <w:tcPr>
          <w:tcW w:w="4204" w:type="dxa"/>
          <w:gridSpan w:val="2"/>
          <w:vAlign w:val="center"/>
        </w:tcPr>
        <w:p w14:paraId="40780BFA" w14:textId="77777777" w:rsidR="00417233" w:rsidRDefault="00B57CCB" w:rsidP="00103481">
          <w:pPr>
            <w:pStyle w:val="Footer"/>
            <w:tabs>
              <w:tab w:val="clear" w:pos="4320"/>
              <w:tab w:val="clear" w:pos="8640"/>
            </w:tabs>
            <w:spacing w:before="0" w:after="0"/>
            <w:ind w:hanging="817"/>
            <w:jc w:val="right"/>
            <w:rPr>
              <w:b/>
              <w:lang w:val="en-US"/>
            </w:rPr>
          </w:pPr>
          <w:r>
            <w:rPr>
              <w:b/>
              <w:lang w:val="en-US"/>
            </w:rPr>
            <w:sym w:font="Symbol" w:char="F0E3"/>
          </w:r>
          <w:r>
            <w:rPr>
              <w:b/>
              <w:lang w:val="en-US"/>
            </w:rPr>
            <w:t>ATNS</w:t>
          </w:r>
        </w:p>
      </w:tc>
    </w:tr>
  </w:tbl>
  <w:p w14:paraId="6563E258" w14:textId="77777777" w:rsidR="00417233" w:rsidRDefault="00000000" w:rsidP="00103481">
    <w:pPr>
      <w:pStyle w:val="Footer"/>
      <w:tabs>
        <w:tab w:val="clear" w:pos="4320"/>
        <w:tab w:val="clear" w:pos="8640"/>
      </w:tabs>
      <w:spacing w:before="0"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94AD" w14:textId="77777777" w:rsidR="003472D5" w:rsidRDefault="003472D5" w:rsidP="001308BE">
      <w:pPr>
        <w:spacing w:after="0" w:line="240" w:lineRule="auto"/>
      </w:pPr>
      <w:r>
        <w:separator/>
      </w:r>
    </w:p>
  </w:footnote>
  <w:footnote w:type="continuationSeparator" w:id="0">
    <w:p w14:paraId="44DBA67E" w14:textId="77777777" w:rsidR="003472D5" w:rsidRDefault="003472D5" w:rsidP="00130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0659" w14:textId="77777777" w:rsidR="00417233" w:rsidRDefault="00B57C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27565" w14:textId="77777777" w:rsidR="00417233"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1A0BB103" w14:textId="77777777" w:rsidTr="003D3401">
      <w:tc>
        <w:tcPr>
          <w:tcW w:w="3615" w:type="pct"/>
          <w:shd w:val="clear" w:color="auto" w:fill="auto"/>
        </w:tcPr>
        <w:p w14:paraId="0101E7BA" w14:textId="77777777" w:rsidR="00881472" w:rsidRPr="00881472" w:rsidRDefault="00881472" w:rsidP="00881472">
          <w:pPr>
            <w:pStyle w:val="Header"/>
            <w:spacing w:before="60" w:after="60"/>
            <w:rPr>
              <w:b/>
              <w:lang w:val="en-US"/>
            </w:rPr>
          </w:pPr>
          <w:r w:rsidRPr="00881472">
            <w:rPr>
              <w:b/>
              <w:lang w:val="en-US"/>
            </w:rPr>
            <w:t>Luanda SADC VSAT Terminal Installation</w:t>
          </w:r>
        </w:p>
        <w:p w14:paraId="03EF3388" w14:textId="14A109CE" w:rsidR="00417233" w:rsidRPr="003D3401" w:rsidRDefault="00000000" w:rsidP="00795D64">
          <w:pPr>
            <w:pStyle w:val="Header"/>
            <w:tabs>
              <w:tab w:val="clear" w:pos="4320"/>
              <w:tab w:val="clear" w:pos="8640"/>
            </w:tabs>
            <w:spacing w:before="60" w:after="60"/>
            <w:rPr>
              <w:b/>
              <w:sz w:val="22"/>
              <w:szCs w:val="22"/>
            </w:rPr>
          </w:pPr>
        </w:p>
      </w:tc>
      <w:tc>
        <w:tcPr>
          <w:tcW w:w="1385" w:type="pct"/>
          <w:shd w:val="clear" w:color="auto" w:fill="auto"/>
        </w:tcPr>
        <w:p w14:paraId="0A989152" w14:textId="77777777" w:rsidR="00417233" w:rsidRPr="003D3401" w:rsidRDefault="00B57CCB"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4D9278BC"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11AE25F7" w14:textId="77777777" w:rsidTr="003D3401">
      <w:tc>
        <w:tcPr>
          <w:tcW w:w="3615" w:type="pct"/>
          <w:shd w:val="clear" w:color="auto" w:fill="auto"/>
        </w:tcPr>
        <w:p w14:paraId="495A0D6D" w14:textId="39E4A110" w:rsidR="00417233" w:rsidRPr="003D3401" w:rsidRDefault="001308BE">
          <w:pPr>
            <w:pStyle w:val="Header"/>
            <w:tabs>
              <w:tab w:val="clear" w:pos="4320"/>
              <w:tab w:val="clear" w:pos="8640"/>
            </w:tabs>
            <w:spacing w:before="60" w:after="60"/>
            <w:rPr>
              <w:b/>
              <w:sz w:val="22"/>
              <w:szCs w:val="22"/>
            </w:rPr>
          </w:pPr>
          <w:r>
            <w:rPr>
              <w:b/>
              <w:sz w:val="22"/>
              <w:szCs w:val="22"/>
            </w:rPr>
            <w:t>Luanda SADC</w:t>
          </w:r>
          <w:r w:rsidRPr="003D3401">
            <w:rPr>
              <w:b/>
              <w:sz w:val="22"/>
              <w:szCs w:val="22"/>
            </w:rPr>
            <w:t xml:space="preserve"> </w:t>
          </w:r>
          <w:r w:rsidR="0026256C">
            <w:rPr>
              <w:b/>
              <w:sz w:val="22"/>
              <w:szCs w:val="22"/>
            </w:rPr>
            <w:t xml:space="preserve">&amp; Local </w:t>
          </w:r>
          <w:r w:rsidRPr="003D3401">
            <w:rPr>
              <w:b/>
              <w:sz w:val="22"/>
              <w:szCs w:val="22"/>
            </w:rPr>
            <w:t xml:space="preserve">VSAT </w:t>
          </w:r>
          <w:r>
            <w:rPr>
              <w:b/>
              <w:sz w:val="22"/>
              <w:szCs w:val="22"/>
            </w:rPr>
            <w:t>Terminal Installation</w:t>
          </w:r>
        </w:p>
      </w:tc>
      <w:tc>
        <w:tcPr>
          <w:tcW w:w="1385" w:type="pct"/>
          <w:shd w:val="clear" w:color="auto" w:fill="auto"/>
        </w:tcPr>
        <w:p w14:paraId="1EC1F3AE" w14:textId="6D1161DB" w:rsidR="00417233" w:rsidRPr="003D3401" w:rsidRDefault="001308BE" w:rsidP="001308BE">
          <w:pPr>
            <w:pStyle w:val="Header"/>
            <w:tabs>
              <w:tab w:val="clear" w:pos="4320"/>
              <w:tab w:val="clear" w:pos="8640"/>
            </w:tabs>
            <w:spacing w:before="60" w:after="60"/>
            <w:rPr>
              <w:b/>
              <w:sz w:val="22"/>
              <w:szCs w:val="22"/>
            </w:rPr>
          </w:pPr>
          <w:r>
            <w:rPr>
              <w:b/>
              <w:sz w:val="22"/>
              <w:szCs w:val="22"/>
            </w:rPr>
            <w:t>Technical Specification</w:t>
          </w:r>
        </w:p>
      </w:tc>
    </w:tr>
  </w:tbl>
  <w:p w14:paraId="60F340B5"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10053"/>
      <w:gridCol w:w="3851"/>
    </w:tblGrid>
    <w:tr w:rsidR="00417233" w14:paraId="0C68EB4E" w14:textId="77777777" w:rsidTr="003D3401">
      <w:tc>
        <w:tcPr>
          <w:tcW w:w="3615" w:type="pct"/>
          <w:shd w:val="clear" w:color="auto" w:fill="auto"/>
        </w:tcPr>
        <w:p w14:paraId="0C3E34DA" w14:textId="16BD8A46" w:rsidR="00417233" w:rsidRPr="003D3401" w:rsidRDefault="00472DB5">
          <w:pPr>
            <w:pStyle w:val="Header"/>
            <w:tabs>
              <w:tab w:val="clear" w:pos="4320"/>
              <w:tab w:val="clear" w:pos="8640"/>
            </w:tabs>
            <w:spacing w:before="60" w:after="60"/>
            <w:rPr>
              <w:b/>
              <w:sz w:val="22"/>
              <w:szCs w:val="22"/>
            </w:rPr>
          </w:pPr>
          <w:r>
            <w:rPr>
              <w:b/>
              <w:sz w:val="22"/>
              <w:szCs w:val="22"/>
            </w:rPr>
            <w:t>Luanda SADC</w:t>
          </w:r>
          <w:r w:rsidRPr="003D3401">
            <w:rPr>
              <w:b/>
              <w:sz w:val="22"/>
              <w:szCs w:val="22"/>
            </w:rPr>
            <w:t xml:space="preserve"> VSAT </w:t>
          </w:r>
          <w:r>
            <w:rPr>
              <w:b/>
              <w:sz w:val="22"/>
              <w:szCs w:val="22"/>
            </w:rPr>
            <w:t>Terminal Installation</w:t>
          </w:r>
        </w:p>
      </w:tc>
      <w:tc>
        <w:tcPr>
          <w:tcW w:w="1385" w:type="pct"/>
          <w:shd w:val="clear" w:color="auto" w:fill="auto"/>
        </w:tcPr>
        <w:p w14:paraId="497E46A4" w14:textId="77777777" w:rsidR="00417233" w:rsidRPr="003D3401" w:rsidRDefault="00B57CCB"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3017CE21"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2" w:type="pct"/>
      <w:tblInd w:w="108" w:type="dxa"/>
      <w:tblLook w:val="01E0" w:firstRow="1" w:lastRow="1" w:firstColumn="1" w:lastColumn="1" w:noHBand="0" w:noVBand="0"/>
    </w:tblPr>
    <w:tblGrid>
      <w:gridCol w:w="6508"/>
      <w:gridCol w:w="2494"/>
    </w:tblGrid>
    <w:tr w:rsidR="00417233" w14:paraId="5906B85E" w14:textId="77777777" w:rsidTr="003D3401">
      <w:tc>
        <w:tcPr>
          <w:tcW w:w="3615" w:type="pct"/>
          <w:shd w:val="clear" w:color="auto" w:fill="auto"/>
        </w:tcPr>
        <w:p w14:paraId="3F8BF100" w14:textId="24C85070" w:rsidR="00417233" w:rsidRPr="003D3401" w:rsidRDefault="00472DB5">
          <w:pPr>
            <w:pStyle w:val="Header"/>
            <w:tabs>
              <w:tab w:val="clear" w:pos="4320"/>
              <w:tab w:val="clear" w:pos="8640"/>
            </w:tabs>
            <w:spacing w:before="60" w:after="60"/>
            <w:rPr>
              <w:b/>
              <w:sz w:val="22"/>
              <w:szCs w:val="22"/>
            </w:rPr>
          </w:pPr>
          <w:r>
            <w:rPr>
              <w:b/>
              <w:sz w:val="22"/>
              <w:szCs w:val="22"/>
            </w:rPr>
            <w:t>Luanda SADC</w:t>
          </w:r>
          <w:r w:rsidRPr="003D3401">
            <w:rPr>
              <w:b/>
              <w:sz w:val="22"/>
              <w:szCs w:val="22"/>
            </w:rPr>
            <w:t xml:space="preserve"> VSAT </w:t>
          </w:r>
          <w:r>
            <w:rPr>
              <w:b/>
              <w:sz w:val="22"/>
              <w:szCs w:val="22"/>
            </w:rPr>
            <w:t>Terminal Installation</w:t>
          </w:r>
        </w:p>
      </w:tc>
      <w:tc>
        <w:tcPr>
          <w:tcW w:w="1385" w:type="pct"/>
          <w:shd w:val="clear" w:color="auto" w:fill="auto"/>
        </w:tcPr>
        <w:p w14:paraId="76A953F4" w14:textId="77777777" w:rsidR="00417233" w:rsidRPr="003D3401" w:rsidRDefault="00B57CCB" w:rsidP="003D3401">
          <w:pPr>
            <w:pStyle w:val="Header"/>
            <w:tabs>
              <w:tab w:val="clear" w:pos="4320"/>
              <w:tab w:val="clear" w:pos="8640"/>
            </w:tabs>
            <w:spacing w:before="60" w:after="60"/>
            <w:jc w:val="right"/>
            <w:rPr>
              <w:b/>
              <w:sz w:val="22"/>
              <w:szCs w:val="22"/>
            </w:rPr>
          </w:pPr>
          <w:r w:rsidRPr="003D3401">
            <w:rPr>
              <w:b/>
              <w:sz w:val="22"/>
              <w:szCs w:val="22"/>
            </w:rPr>
            <w:t>Volume 2</w:t>
          </w:r>
          <w:r>
            <w:rPr>
              <w:b/>
              <w:sz w:val="22"/>
              <w:szCs w:val="22"/>
            </w:rPr>
            <w:t xml:space="preserve"> - </w:t>
          </w:r>
          <w:r w:rsidRPr="003D3401">
            <w:rPr>
              <w:b/>
              <w:sz w:val="22"/>
              <w:szCs w:val="22"/>
            </w:rPr>
            <w:t>Part 2</w:t>
          </w:r>
        </w:p>
      </w:tc>
    </w:tr>
  </w:tbl>
  <w:p w14:paraId="71DBCA62" w14:textId="77777777" w:rsidR="00417233" w:rsidRPr="00F03316" w:rsidRDefault="00000000" w:rsidP="00F03316">
    <w:pPr>
      <w:pStyle w:val="Header"/>
      <w:pBdr>
        <w:bottom w:val="single" w:sz="4" w:space="1" w:color="auto"/>
      </w:pBdr>
      <w:tabs>
        <w:tab w:val="clear" w:pos="4320"/>
        <w:tab w:val="clear" w:pos="864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C05"/>
    <w:multiLevelType w:val="hybridMultilevel"/>
    <w:tmpl w:val="76C03CE6"/>
    <w:lvl w:ilvl="0" w:tplc="63E4B6CC">
      <w:start w:val="1"/>
      <w:numFmt w:val="decimal"/>
      <w:lvlText w:val="10.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3631F4"/>
    <w:multiLevelType w:val="hybridMultilevel"/>
    <w:tmpl w:val="7AB8728A"/>
    <w:lvl w:ilvl="0" w:tplc="B5C00780">
      <w:start w:val="1"/>
      <w:numFmt w:val="decimal"/>
      <w:lvlText w:val="11.2.%1"/>
      <w:lvlJc w:val="left"/>
      <w:pPr>
        <w:tabs>
          <w:tab w:val="num" w:pos="1134"/>
        </w:tabs>
        <w:ind w:left="1134" w:hanging="1134"/>
      </w:pPr>
      <w:rPr>
        <w:rFonts w:ascii="Arial" w:hAnsi="Arial" w:hint="default"/>
        <w:b w:val="0"/>
        <w:i w:val="0"/>
        <w:sz w:val="20"/>
      </w:rPr>
    </w:lvl>
    <w:lvl w:ilvl="1" w:tplc="7C94D6C2">
      <w:start w:val="1"/>
      <w:numFmt w:val="decimal"/>
      <w:lvlText w:val="10.13.%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F5F32"/>
    <w:multiLevelType w:val="hybridMultilevel"/>
    <w:tmpl w:val="FB28DECE"/>
    <w:lvl w:ilvl="0" w:tplc="47CE231A">
      <w:start w:val="1"/>
      <w:numFmt w:val="decimal"/>
      <w:lvlText w:val="13.3.%1"/>
      <w:lvlJc w:val="left"/>
      <w:pPr>
        <w:tabs>
          <w:tab w:val="num" w:pos="1194"/>
        </w:tabs>
        <w:ind w:left="1194" w:hanging="1134"/>
      </w:pPr>
      <w:rPr>
        <w:rFonts w:ascii="Arial" w:hAnsi="Arial" w:hint="default"/>
        <w:b w:val="0"/>
        <w:i w:val="0"/>
        <w:sz w:val="20"/>
      </w:rPr>
    </w:lvl>
    <w:lvl w:ilvl="1" w:tplc="E188BA32">
      <w:start w:val="1"/>
      <w:numFmt w:val="decimal"/>
      <w:lvlText w:val="13.3.1.%2"/>
      <w:lvlJc w:val="left"/>
      <w:pPr>
        <w:tabs>
          <w:tab w:val="num" w:pos="1134"/>
        </w:tabs>
        <w:ind w:left="1134" w:hanging="1134"/>
      </w:pPr>
      <w:rPr>
        <w:rFonts w:ascii="Arial" w:hAnsi="Arial" w:hint="default"/>
        <w:b w:val="0"/>
        <w:i w:val="0"/>
        <w:sz w:val="20"/>
      </w:rPr>
    </w:lvl>
    <w:lvl w:ilvl="2" w:tplc="2BA261C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4633"/>
    <w:multiLevelType w:val="hybridMultilevel"/>
    <w:tmpl w:val="ADE22D5A"/>
    <w:lvl w:ilvl="0" w:tplc="E0AEFA3E">
      <w:start w:val="1"/>
      <w:numFmt w:val="decimal"/>
      <w:lvlText w:val="13.4.%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23BF4"/>
    <w:multiLevelType w:val="multilevel"/>
    <w:tmpl w:val="28C69962"/>
    <w:lvl w:ilvl="0">
      <w:start w:val="1"/>
      <w:numFmt w:val="decimal"/>
      <w:lvlText w:val="18.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E3F3C0A"/>
    <w:multiLevelType w:val="multilevel"/>
    <w:tmpl w:val="F5BCED1A"/>
    <w:lvl w:ilvl="0">
      <w:start w:val="1"/>
      <w:numFmt w:val="decimal"/>
      <w:lvlText w:val="10.1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66B386A"/>
    <w:multiLevelType w:val="hybridMultilevel"/>
    <w:tmpl w:val="073AAC74"/>
    <w:lvl w:ilvl="0" w:tplc="243A32D0">
      <w:start w:val="1"/>
      <w:numFmt w:val="decimal"/>
      <w:lvlText w:val="10.5.%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959E4"/>
    <w:multiLevelType w:val="multilevel"/>
    <w:tmpl w:val="ECF2BEA8"/>
    <w:lvl w:ilvl="0">
      <w:start w:val="1"/>
      <w:numFmt w:val="decimal"/>
      <w:lvlText w:val="17.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B6F1840"/>
    <w:multiLevelType w:val="multilevel"/>
    <w:tmpl w:val="0D5CE22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AE0B3B"/>
    <w:multiLevelType w:val="multilevel"/>
    <w:tmpl w:val="ADA4214A"/>
    <w:lvl w:ilvl="0">
      <w:start w:val="1"/>
      <w:numFmt w:val="decimal"/>
      <w:lvlText w:val="10.1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C4259BC"/>
    <w:multiLevelType w:val="multilevel"/>
    <w:tmpl w:val="9F2CF73A"/>
    <w:lvl w:ilvl="0">
      <w:start w:val="1"/>
      <w:numFmt w:val="decimal"/>
      <w:lvlText w:val="18.5.%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D8C2FAB"/>
    <w:multiLevelType w:val="multilevel"/>
    <w:tmpl w:val="D78CCAA4"/>
    <w:lvl w:ilvl="0">
      <w:start w:val="1"/>
      <w:numFmt w:val="decimal"/>
      <w:lvlText w:val="10.8.%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E9C6BAD"/>
    <w:multiLevelType w:val="hybridMultilevel"/>
    <w:tmpl w:val="2E56EA94"/>
    <w:lvl w:ilvl="0" w:tplc="642E8FE2">
      <w:start w:val="1"/>
      <w:numFmt w:val="decimal"/>
      <w:lvlText w:val="14.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FF214C"/>
    <w:multiLevelType w:val="multilevel"/>
    <w:tmpl w:val="E2A0D8B8"/>
    <w:lvl w:ilvl="0">
      <w:start w:val="1"/>
      <w:numFmt w:val="decimal"/>
      <w:lvlText w:val="10.6.1.%1"/>
      <w:lvlJc w:val="left"/>
      <w:pPr>
        <w:tabs>
          <w:tab w:val="num" w:pos="1571"/>
        </w:tabs>
        <w:ind w:left="1571" w:hanging="851"/>
      </w:pPr>
      <w:rPr>
        <w:rFonts w:ascii="Arial" w:hAnsi="Arial" w:hint="default"/>
        <w:b w:val="0"/>
        <w:i w:val="0"/>
        <w:sz w:val="20"/>
      </w:rPr>
    </w:lvl>
    <w:lvl w:ilvl="1">
      <w:start w:val="1"/>
      <w:numFmt w:val="none"/>
      <w:lvlText w:val="10.9.6.1"/>
      <w:lvlJc w:val="left"/>
      <w:pPr>
        <w:tabs>
          <w:tab w:val="num" w:pos="1854"/>
        </w:tabs>
        <w:ind w:left="1854" w:hanging="1134"/>
      </w:pPr>
      <w:rPr>
        <w:rFonts w:ascii="Arial" w:hAnsi="Arial" w:hint="default"/>
        <w:b w:val="0"/>
        <w:i w:val="0"/>
        <w:sz w:val="20"/>
      </w:rPr>
    </w:lvl>
    <w:lvl w:ilvl="2">
      <w:start w:val="12"/>
      <w:numFmt w:val="decimal"/>
      <w:lvlText w:val="%3"/>
      <w:lvlJc w:val="left"/>
      <w:pPr>
        <w:ind w:left="306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0DE295F"/>
    <w:multiLevelType w:val="multilevel"/>
    <w:tmpl w:val="18A83920"/>
    <w:lvl w:ilvl="0">
      <w:start w:val="1"/>
      <w:numFmt w:val="decimal"/>
      <w:lvlText w:val="10.6.2.%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276"/>
        </w:tabs>
        <w:ind w:left="1276"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22E7716"/>
    <w:multiLevelType w:val="multilevel"/>
    <w:tmpl w:val="132E1D86"/>
    <w:lvl w:ilvl="0">
      <w:start w:val="1"/>
      <w:numFmt w:val="decimal"/>
      <w:lvlText w:val="18.1.%1"/>
      <w:lvlJc w:val="left"/>
      <w:pPr>
        <w:tabs>
          <w:tab w:val="num" w:pos="1702"/>
        </w:tabs>
        <w:ind w:left="1702" w:hanging="1134"/>
      </w:pPr>
      <w:rPr>
        <w:rFonts w:ascii="Arial" w:hAnsi="Arial" w:hint="default"/>
        <w:b w:val="0"/>
        <w:i w:val="0"/>
        <w:sz w:val="20"/>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16" w15:restartNumberingAfterBreak="0">
    <w:nsid w:val="249E043F"/>
    <w:multiLevelType w:val="multilevel"/>
    <w:tmpl w:val="60842628"/>
    <w:lvl w:ilvl="0">
      <w:start w:val="1"/>
      <w:numFmt w:val="decimal"/>
      <w:lvlText w:val="18.6.%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683280F"/>
    <w:multiLevelType w:val="multilevel"/>
    <w:tmpl w:val="C3E6F8F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D75286"/>
    <w:multiLevelType w:val="hybridMultilevel"/>
    <w:tmpl w:val="716CDDC4"/>
    <w:lvl w:ilvl="0" w:tplc="0D76BE00">
      <w:start w:val="1"/>
      <w:numFmt w:val="decimal"/>
      <w:lvlText w:val="11.1.%1"/>
      <w:lvlJc w:val="left"/>
      <w:pPr>
        <w:tabs>
          <w:tab w:val="num" w:pos="1134"/>
        </w:tabs>
        <w:ind w:left="1134" w:hanging="1134"/>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D83865"/>
    <w:multiLevelType w:val="multilevel"/>
    <w:tmpl w:val="CA769B08"/>
    <w:lvl w:ilvl="0">
      <w:start w:val="1"/>
      <w:numFmt w:val="decimal"/>
      <w:lvlText w:val="12.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C5043C4"/>
    <w:multiLevelType w:val="multilevel"/>
    <w:tmpl w:val="C840D4B8"/>
    <w:lvl w:ilvl="0">
      <w:start w:val="1"/>
      <w:numFmt w:val="decimal"/>
      <w:lvlText w:val="12.3.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2CDA6655"/>
    <w:multiLevelType w:val="multilevel"/>
    <w:tmpl w:val="41060E3C"/>
    <w:lvl w:ilvl="0">
      <w:start w:val="1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7665"/>
    <w:multiLevelType w:val="hybridMultilevel"/>
    <w:tmpl w:val="956E1DF6"/>
    <w:lvl w:ilvl="0" w:tplc="1C1A7BA8">
      <w:start w:val="1"/>
      <w:numFmt w:val="decimal"/>
      <w:lvlText w:val="11.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3109A4"/>
    <w:multiLevelType w:val="multilevel"/>
    <w:tmpl w:val="C0F042E0"/>
    <w:lvl w:ilvl="0">
      <w:start w:val="1"/>
      <w:numFmt w:val="decimal"/>
      <w:lvlText w:val="17.1.%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5E95A6D"/>
    <w:multiLevelType w:val="multilevel"/>
    <w:tmpl w:val="4788C170"/>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3.%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7E22887"/>
    <w:multiLevelType w:val="hybridMultilevel"/>
    <w:tmpl w:val="07B62F02"/>
    <w:lvl w:ilvl="0" w:tplc="2270699C">
      <w:start w:val="1"/>
      <w:numFmt w:val="decimal"/>
      <w:lvlText w:val="10.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7B7CA6"/>
    <w:multiLevelType w:val="multilevel"/>
    <w:tmpl w:val="371EF46A"/>
    <w:lvl w:ilvl="0">
      <w:start w:val="1"/>
      <w:numFmt w:val="decimal"/>
      <w:lvlText w:val="11.1.17.%1"/>
      <w:lvlJc w:val="left"/>
      <w:pPr>
        <w:tabs>
          <w:tab w:val="num" w:pos="851"/>
        </w:tabs>
        <w:ind w:left="851" w:hanging="851"/>
      </w:pPr>
      <w:rPr>
        <w:rFonts w:ascii="Arial" w:hAnsi="Arial" w:hint="default"/>
        <w:b w:val="0"/>
        <w:i w:val="0"/>
        <w:sz w:val="20"/>
      </w:rPr>
    </w:lvl>
    <w:lvl w:ilvl="1">
      <w:start w:val="1"/>
      <w:numFmt w:val="decimal"/>
      <w:lvlText w:val="11.1.17.%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E521C00"/>
    <w:multiLevelType w:val="multilevel"/>
    <w:tmpl w:val="85404BD4"/>
    <w:lvl w:ilvl="0">
      <w:start w:val="1"/>
      <w:numFmt w:val="decimal"/>
      <w:lvlText w:val="10.6.4.%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10821E6"/>
    <w:multiLevelType w:val="multilevel"/>
    <w:tmpl w:val="5BA898CA"/>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1431D7"/>
    <w:multiLevelType w:val="multilevel"/>
    <w:tmpl w:val="B6763C7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D13A0"/>
    <w:multiLevelType w:val="multilevel"/>
    <w:tmpl w:val="60842628"/>
    <w:lvl w:ilvl="0">
      <w:start w:val="1"/>
      <w:numFmt w:val="decimal"/>
      <w:lvlText w:val="18.6.%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7EE2B01"/>
    <w:multiLevelType w:val="multilevel"/>
    <w:tmpl w:val="1ECCEA38"/>
    <w:lvl w:ilvl="0">
      <w:start w:val="1"/>
      <w:numFmt w:val="decimal"/>
      <w:lvlText w:val="10.9.%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81D4F5B"/>
    <w:multiLevelType w:val="hybridMultilevel"/>
    <w:tmpl w:val="2BFE08D8"/>
    <w:lvl w:ilvl="0" w:tplc="951E1F7E">
      <w:start w:val="1"/>
      <w:numFmt w:val="decimal"/>
      <w:lvlText w:val="13.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AC40FA"/>
    <w:multiLevelType w:val="hybridMultilevel"/>
    <w:tmpl w:val="7BACE150"/>
    <w:lvl w:ilvl="0" w:tplc="7286F2A6">
      <w:start w:val="1"/>
      <w:numFmt w:val="decimal"/>
      <w:lvlText w:val="13.1.%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9F91858"/>
    <w:multiLevelType w:val="multilevel"/>
    <w:tmpl w:val="C9C65A20"/>
    <w:lvl w:ilvl="0">
      <w:start w:val="1"/>
      <w:numFmt w:val="decimal"/>
      <w:lvlText w:val="12.2.%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085667"/>
    <w:multiLevelType w:val="hybridMultilevel"/>
    <w:tmpl w:val="F4E80756"/>
    <w:lvl w:ilvl="0" w:tplc="C86EA5E2">
      <w:start w:val="1"/>
      <w:numFmt w:val="decimal"/>
      <w:lvlText w:val="10.3.%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D4B6A8C"/>
    <w:multiLevelType w:val="multilevel"/>
    <w:tmpl w:val="5CF45EF6"/>
    <w:lvl w:ilvl="0">
      <w:start w:val="1"/>
      <w:numFmt w:val="decimal"/>
      <w:lvlText w:val="18.4.%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1474A8D"/>
    <w:multiLevelType w:val="multilevel"/>
    <w:tmpl w:val="7FE01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B54CF7"/>
    <w:multiLevelType w:val="multilevel"/>
    <w:tmpl w:val="AFFCFE12"/>
    <w:lvl w:ilvl="0">
      <w:start w:val="1"/>
      <w:numFmt w:val="decimal"/>
      <w:lvlText w:val="18.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5A8D0BE5"/>
    <w:multiLevelType w:val="hybridMultilevel"/>
    <w:tmpl w:val="CCF8D4F4"/>
    <w:lvl w:ilvl="0" w:tplc="EC760EB6">
      <w:start w:val="1"/>
      <w:numFmt w:val="decimal"/>
      <w:lvlText w:val="13.1.%1"/>
      <w:lvlJc w:val="left"/>
      <w:pPr>
        <w:tabs>
          <w:tab w:val="num" w:pos="1134"/>
        </w:tabs>
        <w:ind w:left="1134" w:hanging="1134"/>
      </w:pPr>
      <w:rPr>
        <w:rFonts w:ascii="Arial" w:hAnsi="Arial" w:hint="default"/>
        <w:b w:val="0"/>
        <w:i w:val="0"/>
        <w:sz w:val="20"/>
      </w:rPr>
    </w:lvl>
    <w:lvl w:ilvl="1" w:tplc="FAFC556E">
      <w:start w:val="1"/>
      <w:numFmt w:val="decimal"/>
      <w:lvlText w:val="13.1.4.%2"/>
      <w:lvlJc w:val="left"/>
      <w:pPr>
        <w:tabs>
          <w:tab w:val="num" w:pos="1134"/>
        </w:tabs>
        <w:ind w:left="1134" w:hanging="1134"/>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A3568F"/>
    <w:multiLevelType w:val="hybridMultilevel"/>
    <w:tmpl w:val="E54084A8"/>
    <w:lvl w:ilvl="0" w:tplc="25EE97E6">
      <w:start w:val="1"/>
      <w:numFmt w:val="decimal"/>
      <w:lvlText w:val="14.2.%1"/>
      <w:lvlJc w:val="left"/>
      <w:pPr>
        <w:tabs>
          <w:tab w:val="num" w:pos="1134"/>
        </w:tabs>
        <w:ind w:left="1134" w:hanging="113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A15332"/>
    <w:multiLevelType w:val="multilevel"/>
    <w:tmpl w:val="0D4A2034"/>
    <w:lvl w:ilvl="0">
      <w:start w:val="1"/>
      <w:numFmt w:val="decimal"/>
      <w:lvlText w:val="12.3.%1"/>
      <w:lvlJc w:val="left"/>
      <w:pPr>
        <w:tabs>
          <w:tab w:val="num" w:pos="1134"/>
        </w:tabs>
        <w:ind w:left="1134" w:hanging="1134"/>
      </w:pPr>
      <w:rPr>
        <w:rFonts w:ascii="Arial" w:hAnsi="Arial" w:hint="default"/>
        <w:b w:val="0"/>
        <w:i w:val="0"/>
        <w:sz w:val="20"/>
      </w:rPr>
    </w:lvl>
    <w:lvl w:ilvl="1">
      <w:start w:val="1"/>
      <w:numFmt w:val="decimal"/>
      <w:lvlText w:val="%2."/>
      <w:lvlJc w:val="left"/>
      <w:pPr>
        <w:tabs>
          <w:tab w:val="num" w:pos="1701"/>
        </w:tabs>
        <w:ind w:left="1701" w:hanging="567"/>
      </w:pPr>
      <w:rPr>
        <w:rFonts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50D7926"/>
    <w:multiLevelType w:val="multilevel"/>
    <w:tmpl w:val="4B14ACB2"/>
    <w:lvl w:ilvl="0">
      <w:numFmt w:val="bullet"/>
      <w:lvlText w:val="-"/>
      <w:lvlJc w:val="left"/>
      <w:pPr>
        <w:ind w:left="720" w:hanging="360"/>
      </w:pPr>
      <w:rPr>
        <w:rFonts w:ascii="Calibri" w:eastAsiaTheme="minorHAnsi" w:hAnsi="Calibri" w:cstheme="minorBidi"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6685EE4"/>
    <w:multiLevelType w:val="multilevel"/>
    <w:tmpl w:val="A324221C"/>
    <w:lvl w:ilvl="0">
      <w:start w:val="1"/>
      <w:numFmt w:val="decimal"/>
      <w:lvlText w:val="17.2.%1"/>
      <w:lvlJc w:val="left"/>
      <w:pPr>
        <w:tabs>
          <w:tab w:val="num" w:pos="1276"/>
        </w:tabs>
        <w:ind w:left="1276" w:hanging="1134"/>
      </w:pPr>
      <w:rPr>
        <w:rFonts w:ascii="Arial" w:hAnsi="Arial" w:hint="default"/>
        <w:b w:val="0"/>
        <w:i w:val="0"/>
        <w:sz w:val="20"/>
      </w:rPr>
    </w:lvl>
    <w:lvl w:ilvl="1">
      <w:start w:val="1"/>
      <w:numFmt w:val="lowerLetter"/>
      <w:lvlText w:val="%2."/>
      <w:lvlJc w:val="left"/>
      <w:pPr>
        <w:tabs>
          <w:tab w:val="num" w:pos="1582"/>
        </w:tabs>
        <w:ind w:left="1582" w:hanging="360"/>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44" w15:restartNumberingAfterBreak="0">
    <w:nsid w:val="693C0366"/>
    <w:multiLevelType w:val="multilevel"/>
    <w:tmpl w:val="23445376"/>
    <w:lvl w:ilvl="0">
      <w:start w:val="1"/>
      <w:numFmt w:val="decimal"/>
      <w:lvlText w:val="12.2.3.%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BCF2B25"/>
    <w:multiLevelType w:val="multilevel"/>
    <w:tmpl w:val="C11E555C"/>
    <w:lvl w:ilvl="0">
      <w:start w:val="1"/>
      <w:numFmt w:val="decimal"/>
      <w:lvlText w:val="10.10.%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6E435F67"/>
    <w:multiLevelType w:val="multilevel"/>
    <w:tmpl w:val="6872662E"/>
    <w:lvl w:ilvl="0">
      <w:start w:val="1"/>
      <w:numFmt w:val="decimal"/>
      <w:lvlText w:val="10.12.%1"/>
      <w:lvlJc w:val="left"/>
      <w:pPr>
        <w:tabs>
          <w:tab w:val="num" w:pos="1134"/>
        </w:tabs>
        <w:ind w:left="1134" w:hanging="1134"/>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4E53B2A"/>
    <w:multiLevelType w:val="multilevel"/>
    <w:tmpl w:val="08089FA6"/>
    <w:lvl w:ilvl="0">
      <w:start w:val="1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E37348"/>
    <w:multiLevelType w:val="multilevel"/>
    <w:tmpl w:val="8F16C0CE"/>
    <w:lvl w:ilvl="0">
      <w:start w:val="1"/>
      <w:numFmt w:val="decimal"/>
      <w:lvlText w:val="10.6.5.%1"/>
      <w:lvlJc w:val="left"/>
      <w:pPr>
        <w:tabs>
          <w:tab w:val="num" w:pos="851"/>
        </w:tabs>
        <w:ind w:left="851" w:hanging="851"/>
      </w:pPr>
      <w:rPr>
        <w:rFonts w:ascii="Arial" w:hAnsi="Arial" w:hint="default"/>
        <w:b w:val="0"/>
        <w:i w:val="0"/>
        <w:sz w:val="20"/>
      </w:rPr>
    </w:lvl>
    <w:lvl w:ilvl="1">
      <w:start w:val="1"/>
      <w:numFmt w:val="none"/>
      <w:lvlText w:val="10.9.6.1"/>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9B14FBF"/>
    <w:multiLevelType w:val="multilevel"/>
    <w:tmpl w:val="B61E37F0"/>
    <w:lvl w:ilvl="0">
      <w:start w:val="10"/>
      <w:numFmt w:val="decimal"/>
      <w:pStyle w:val="Heading1"/>
      <w:lvlText w:val="%1."/>
      <w:lvlJc w:val="left"/>
      <w:pPr>
        <w:tabs>
          <w:tab w:val="num" w:pos="1134"/>
        </w:tabs>
        <w:ind w:left="1134" w:hanging="1134"/>
      </w:pPr>
      <w:rPr>
        <w:rFonts w:ascii="Arial" w:hAnsi="Arial" w:hint="default"/>
        <w:b/>
        <w:i w:val="0"/>
        <w:sz w:val="24"/>
      </w:rPr>
    </w:lvl>
    <w:lvl w:ilvl="1">
      <w:start w:val="1"/>
      <w:numFmt w:val="decimal"/>
      <w:pStyle w:val="Heading2"/>
      <w:lvlText w:val="%1.%2"/>
      <w:lvlJc w:val="left"/>
      <w:pPr>
        <w:tabs>
          <w:tab w:val="num" w:pos="1134"/>
        </w:tabs>
        <w:ind w:left="1134" w:hanging="1134"/>
      </w:pPr>
      <w:rPr>
        <w:rFonts w:ascii="Arial" w:hAnsi="Arial" w:hint="default"/>
        <w:b/>
        <w:i w:val="0"/>
        <w:sz w:val="22"/>
      </w:rPr>
    </w:lvl>
    <w:lvl w:ilvl="2">
      <w:start w:val="1"/>
      <w:numFmt w:val="decimal"/>
      <w:pStyle w:val="Heading3"/>
      <w:lvlText w:val="%1.6.%3"/>
      <w:lvlJc w:val="left"/>
      <w:pPr>
        <w:tabs>
          <w:tab w:val="num" w:pos="851"/>
        </w:tabs>
        <w:ind w:left="851" w:hanging="851"/>
      </w:pPr>
      <w:rPr>
        <w:rFonts w:ascii="Arial" w:hAnsi="Arial" w:hint="default"/>
        <w:b/>
        <w:i w:val="0"/>
        <w:sz w:val="20"/>
      </w:rPr>
    </w:lvl>
    <w:lvl w:ilvl="3">
      <w:start w:val="1"/>
      <w:numFmt w:val="decimal"/>
      <w:pStyle w:val="Heading4"/>
      <w:lvlText w:val="%1.%2.%3.%4"/>
      <w:lvlJc w:val="left"/>
      <w:pPr>
        <w:tabs>
          <w:tab w:val="num" w:pos="851"/>
        </w:tabs>
        <w:ind w:left="851" w:hanging="851"/>
      </w:pPr>
      <w:rPr>
        <w:rFonts w:ascii="Times New Roman" w:hAnsi="Times New Roman" w:hint="default"/>
        <w:b/>
        <w:i/>
        <w:sz w:val="2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50" w15:restartNumberingAfterBreak="0">
    <w:nsid w:val="7DD1013C"/>
    <w:multiLevelType w:val="multilevel"/>
    <w:tmpl w:val="95742B46"/>
    <w:lvl w:ilvl="0">
      <w:start w:val="4"/>
      <w:numFmt w:val="decimal"/>
      <w:lvlText w:val="12.2.%1"/>
      <w:lvlJc w:val="left"/>
      <w:pPr>
        <w:tabs>
          <w:tab w:val="num" w:pos="1134"/>
        </w:tabs>
        <w:ind w:left="1134" w:hanging="1134"/>
      </w:pPr>
      <w:rPr>
        <w:rFonts w:ascii="Arial" w:hAnsi="Arial" w:hint="default"/>
        <w:b w:val="0"/>
        <w:i w:val="0"/>
        <w:sz w:val="20"/>
      </w:rPr>
    </w:lvl>
    <w:lvl w:ilvl="1">
      <w:start w:val="1"/>
      <w:numFmt w:val="decimal"/>
      <w:lvlText w:val="12.2.6.%2"/>
      <w:lvlJc w:val="left"/>
      <w:pPr>
        <w:tabs>
          <w:tab w:val="num" w:pos="1560"/>
        </w:tabs>
        <w:ind w:left="1560" w:hanging="1134"/>
      </w:pPr>
      <w:rPr>
        <w:rFonts w:ascii="Arial" w:hAnsi="Arial" w:hint="default"/>
        <w:b w:val="0"/>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ED2125B"/>
    <w:multiLevelType w:val="multilevel"/>
    <w:tmpl w:val="D7240DA8"/>
    <w:lvl w:ilvl="0">
      <w:start w:val="1"/>
      <w:numFmt w:val="decimal"/>
      <w:lvlText w:val="10.8.%1"/>
      <w:lvlJc w:val="left"/>
      <w:pPr>
        <w:tabs>
          <w:tab w:val="num" w:pos="851"/>
        </w:tabs>
        <w:ind w:left="851" w:hanging="851"/>
      </w:pPr>
      <w:rPr>
        <w:rFonts w:ascii="Arial" w:hAnsi="Arial" w:hint="default"/>
        <w:b w:val="0"/>
        <w:i w:val="0"/>
        <w:sz w:val="20"/>
      </w:rPr>
    </w:lvl>
    <w:lvl w:ilvl="1">
      <w:start w:val="1"/>
      <w:numFmt w:val="decimal"/>
      <w:lvlText w:val="10.9.2.%2"/>
      <w:lvlJc w:val="left"/>
      <w:pPr>
        <w:tabs>
          <w:tab w:val="num" w:pos="1134"/>
        </w:tabs>
        <w:ind w:left="1134" w:hanging="1134"/>
      </w:pPr>
      <w:rPr>
        <w:rFonts w:ascii="Arial" w:hAnsi="Arial" w:hint="default"/>
        <w:b w:val="0"/>
        <w:i w:val="0"/>
        <w:sz w:val="20"/>
      </w:rPr>
    </w:lvl>
    <w:lvl w:ilvl="2">
      <w:start w:val="12"/>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969779049">
    <w:abstractNumId w:val="49"/>
  </w:num>
  <w:num w:numId="2" w16cid:durableId="1291521173">
    <w:abstractNumId w:val="51"/>
  </w:num>
  <w:num w:numId="3" w16cid:durableId="618535720">
    <w:abstractNumId w:val="25"/>
  </w:num>
  <w:num w:numId="4" w16cid:durableId="21789680">
    <w:abstractNumId w:val="0"/>
  </w:num>
  <w:num w:numId="5" w16cid:durableId="675571597">
    <w:abstractNumId w:val="35"/>
  </w:num>
  <w:num w:numId="6" w16cid:durableId="1625310446">
    <w:abstractNumId w:val="6"/>
  </w:num>
  <w:num w:numId="7" w16cid:durableId="1394427292">
    <w:abstractNumId w:val="11"/>
  </w:num>
  <w:num w:numId="8" w16cid:durableId="1106582501">
    <w:abstractNumId w:val="31"/>
  </w:num>
  <w:num w:numId="9" w16cid:durableId="635376847">
    <w:abstractNumId w:val="18"/>
  </w:num>
  <w:num w:numId="10" w16cid:durableId="900670976">
    <w:abstractNumId w:val="5"/>
  </w:num>
  <w:num w:numId="11" w16cid:durableId="1168904128">
    <w:abstractNumId w:val="46"/>
  </w:num>
  <w:num w:numId="12" w16cid:durableId="887952649">
    <w:abstractNumId w:val="1"/>
  </w:num>
  <w:num w:numId="13" w16cid:durableId="24985976">
    <w:abstractNumId w:val="45"/>
  </w:num>
  <w:num w:numId="14" w16cid:durableId="753162206">
    <w:abstractNumId w:val="9"/>
  </w:num>
  <w:num w:numId="15" w16cid:durableId="1259557732">
    <w:abstractNumId w:val="22"/>
  </w:num>
  <w:num w:numId="16" w16cid:durableId="1951234814">
    <w:abstractNumId w:val="34"/>
  </w:num>
  <w:num w:numId="17" w16cid:durableId="1582175902">
    <w:abstractNumId w:val="41"/>
  </w:num>
  <w:num w:numId="18" w16cid:durableId="675689804">
    <w:abstractNumId w:val="39"/>
  </w:num>
  <w:num w:numId="19" w16cid:durableId="327905083">
    <w:abstractNumId w:val="20"/>
  </w:num>
  <w:num w:numId="20" w16cid:durableId="137695122">
    <w:abstractNumId w:val="44"/>
  </w:num>
  <w:num w:numId="21" w16cid:durableId="548883871">
    <w:abstractNumId w:val="50"/>
  </w:num>
  <w:num w:numId="22" w16cid:durableId="1336111949">
    <w:abstractNumId w:val="33"/>
  </w:num>
  <w:num w:numId="23" w16cid:durableId="922032406">
    <w:abstractNumId w:val="32"/>
  </w:num>
  <w:num w:numId="24" w16cid:durableId="1854688926">
    <w:abstractNumId w:val="12"/>
  </w:num>
  <w:num w:numId="25" w16cid:durableId="1640767033">
    <w:abstractNumId w:val="40"/>
  </w:num>
  <w:num w:numId="26" w16cid:durableId="911744749">
    <w:abstractNumId w:val="23"/>
  </w:num>
  <w:num w:numId="27" w16cid:durableId="929198896">
    <w:abstractNumId w:val="43"/>
  </w:num>
  <w:num w:numId="28" w16cid:durableId="891037843">
    <w:abstractNumId w:val="7"/>
  </w:num>
  <w:num w:numId="29" w16cid:durableId="686256352">
    <w:abstractNumId w:val="15"/>
  </w:num>
  <w:num w:numId="30" w16cid:durableId="1968513520">
    <w:abstractNumId w:val="4"/>
  </w:num>
  <w:num w:numId="31" w16cid:durableId="1133251938">
    <w:abstractNumId w:val="38"/>
  </w:num>
  <w:num w:numId="32" w16cid:durableId="1577011907">
    <w:abstractNumId w:val="36"/>
  </w:num>
  <w:num w:numId="33" w16cid:durableId="1499541647">
    <w:abstractNumId w:val="10"/>
  </w:num>
  <w:num w:numId="34" w16cid:durableId="1706758956">
    <w:abstractNumId w:val="16"/>
  </w:num>
  <w:num w:numId="35" w16cid:durableId="191382932">
    <w:abstractNumId w:val="19"/>
  </w:num>
  <w:num w:numId="36" w16cid:durableId="2072341604">
    <w:abstractNumId w:val="3"/>
  </w:num>
  <w:num w:numId="37" w16cid:durableId="1038549364">
    <w:abstractNumId w:val="2"/>
  </w:num>
  <w:num w:numId="38" w16cid:durableId="1580795269">
    <w:abstractNumId w:val="13"/>
  </w:num>
  <w:num w:numId="39" w16cid:durableId="201015888">
    <w:abstractNumId w:val="24"/>
  </w:num>
  <w:num w:numId="40" w16cid:durableId="716508487">
    <w:abstractNumId w:val="26"/>
  </w:num>
  <w:num w:numId="41" w16cid:durableId="663050141">
    <w:abstractNumId w:val="17"/>
  </w:num>
  <w:num w:numId="42" w16cid:durableId="849834058">
    <w:abstractNumId w:val="29"/>
  </w:num>
  <w:num w:numId="43" w16cid:durableId="495340464">
    <w:abstractNumId w:val="29"/>
    <w:lvlOverride w:ilvl="0">
      <w:lvl w:ilvl="0">
        <w:start w:val="1"/>
        <w:numFmt w:val="bullet"/>
        <w:lvlText w:val=""/>
        <w:lvlJc w:val="left"/>
        <w:pPr>
          <w:ind w:left="720" w:hanging="360"/>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4" w16cid:durableId="969282138">
    <w:abstractNumId w:val="8"/>
  </w:num>
  <w:num w:numId="45" w16cid:durableId="152451885">
    <w:abstractNumId w:val="37"/>
  </w:num>
  <w:num w:numId="46" w16cid:durableId="2017030195">
    <w:abstractNumId w:val="28"/>
  </w:num>
  <w:num w:numId="47" w16cid:durableId="395935022">
    <w:abstractNumId w:val="42"/>
  </w:num>
  <w:num w:numId="48" w16cid:durableId="1843471122">
    <w:abstractNumId w:val="14"/>
  </w:num>
  <w:num w:numId="49" w16cid:durableId="991524435">
    <w:abstractNumId w:val="27"/>
  </w:num>
  <w:num w:numId="50" w16cid:durableId="60905193">
    <w:abstractNumId w:val="48"/>
  </w:num>
  <w:num w:numId="51" w16cid:durableId="1698771670">
    <w:abstractNumId w:val="47"/>
  </w:num>
  <w:num w:numId="52" w16cid:durableId="2048722807">
    <w:abstractNumId w:val="21"/>
  </w:num>
  <w:num w:numId="53" w16cid:durableId="103615396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6E3"/>
    <w:rsid w:val="000025AC"/>
    <w:rsid w:val="000128F0"/>
    <w:rsid w:val="0004098B"/>
    <w:rsid w:val="00056A82"/>
    <w:rsid w:val="000B08E0"/>
    <w:rsid w:val="000B3F76"/>
    <w:rsid w:val="000D23BF"/>
    <w:rsid w:val="000F59BB"/>
    <w:rsid w:val="00102612"/>
    <w:rsid w:val="00104FDA"/>
    <w:rsid w:val="001308BE"/>
    <w:rsid w:val="00196FA3"/>
    <w:rsid w:val="001D2C78"/>
    <w:rsid w:val="00215B6E"/>
    <w:rsid w:val="00236BF5"/>
    <w:rsid w:val="002414CB"/>
    <w:rsid w:val="00256DAE"/>
    <w:rsid w:val="0026256C"/>
    <w:rsid w:val="00292BF2"/>
    <w:rsid w:val="002E42FC"/>
    <w:rsid w:val="00313A27"/>
    <w:rsid w:val="003338BC"/>
    <w:rsid w:val="003472D5"/>
    <w:rsid w:val="00364B54"/>
    <w:rsid w:val="00364C50"/>
    <w:rsid w:val="00365AB0"/>
    <w:rsid w:val="004611C2"/>
    <w:rsid w:val="00472DB5"/>
    <w:rsid w:val="004B4A19"/>
    <w:rsid w:val="004C46E3"/>
    <w:rsid w:val="004F0212"/>
    <w:rsid w:val="004F1EF0"/>
    <w:rsid w:val="005325C0"/>
    <w:rsid w:val="00556DEA"/>
    <w:rsid w:val="005663FF"/>
    <w:rsid w:val="005958AD"/>
    <w:rsid w:val="005D014E"/>
    <w:rsid w:val="005E1FCB"/>
    <w:rsid w:val="005E4DDA"/>
    <w:rsid w:val="005E626E"/>
    <w:rsid w:val="006515B2"/>
    <w:rsid w:val="0065167E"/>
    <w:rsid w:val="00677DDF"/>
    <w:rsid w:val="006F1456"/>
    <w:rsid w:val="00746380"/>
    <w:rsid w:val="007A0E66"/>
    <w:rsid w:val="007A22EC"/>
    <w:rsid w:val="007D27D1"/>
    <w:rsid w:val="007E561B"/>
    <w:rsid w:val="007F4675"/>
    <w:rsid w:val="00834AD9"/>
    <w:rsid w:val="00881472"/>
    <w:rsid w:val="00885541"/>
    <w:rsid w:val="008D1AE0"/>
    <w:rsid w:val="00924771"/>
    <w:rsid w:val="00960B75"/>
    <w:rsid w:val="009726EF"/>
    <w:rsid w:val="00990876"/>
    <w:rsid w:val="009A15EC"/>
    <w:rsid w:val="00A314D9"/>
    <w:rsid w:val="00A40445"/>
    <w:rsid w:val="00A83A56"/>
    <w:rsid w:val="00AC60DB"/>
    <w:rsid w:val="00AC7D61"/>
    <w:rsid w:val="00AE32EC"/>
    <w:rsid w:val="00B57CCB"/>
    <w:rsid w:val="00C35626"/>
    <w:rsid w:val="00CA5063"/>
    <w:rsid w:val="00CE4E84"/>
    <w:rsid w:val="00D50678"/>
    <w:rsid w:val="00D66996"/>
    <w:rsid w:val="00D74D59"/>
    <w:rsid w:val="00D82404"/>
    <w:rsid w:val="00D82858"/>
    <w:rsid w:val="00DA5596"/>
    <w:rsid w:val="00DB07D5"/>
    <w:rsid w:val="00DB26A1"/>
    <w:rsid w:val="00DC5C33"/>
    <w:rsid w:val="00E17FAD"/>
    <w:rsid w:val="00E40B81"/>
    <w:rsid w:val="00E42202"/>
    <w:rsid w:val="00E45DC3"/>
    <w:rsid w:val="00E57E3B"/>
    <w:rsid w:val="00E612AD"/>
    <w:rsid w:val="00E96438"/>
    <w:rsid w:val="00EA4E9A"/>
    <w:rsid w:val="00EE034E"/>
    <w:rsid w:val="00EE7851"/>
    <w:rsid w:val="00F01B94"/>
    <w:rsid w:val="00F54248"/>
    <w:rsid w:val="00F671CE"/>
    <w:rsid w:val="00F845FB"/>
    <w:rsid w:val="00FB5E33"/>
    <w:rsid w:val="00FC79FE"/>
    <w:rsid w:val="00FE3E1B"/>
    <w:rsid w:val="00FE4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7CC"/>
  <w15:chartTrackingRefBased/>
  <w15:docId w15:val="{70E2DDEC-79A0-49E8-A2B2-ADE15BCF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C46E3"/>
    <w:pPr>
      <w:widowControl w:val="0"/>
      <w:numPr>
        <w:numId w:val="1"/>
      </w:numPr>
      <w:spacing w:before="240" w:after="120" w:line="240" w:lineRule="auto"/>
      <w:jc w:val="both"/>
      <w:outlineLvl w:val="0"/>
    </w:pPr>
    <w:rPr>
      <w:rFonts w:ascii="Arial" w:eastAsia="Times New Roman" w:hAnsi="Arial" w:cs="Times New Roman"/>
      <w:b/>
      <w:caps/>
      <w:kern w:val="28"/>
      <w:sz w:val="24"/>
      <w:szCs w:val="20"/>
      <w:lang w:val="en-GB"/>
    </w:rPr>
  </w:style>
  <w:style w:type="paragraph" w:styleId="Heading2">
    <w:name w:val="heading 2"/>
    <w:basedOn w:val="Normal"/>
    <w:next w:val="Normal"/>
    <w:link w:val="Heading2Char"/>
    <w:qFormat/>
    <w:rsid w:val="004C46E3"/>
    <w:pPr>
      <w:widowControl w:val="0"/>
      <w:numPr>
        <w:ilvl w:val="1"/>
        <w:numId w:val="1"/>
      </w:numPr>
      <w:spacing w:before="120" w:after="120" w:line="240" w:lineRule="auto"/>
      <w:jc w:val="both"/>
      <w:outlineLvl w:val="1"/>
    </w:pPr>
    <w:rPr>
      <w:rFonts w:ascii="Arial" w:eastAsia="Times New Roman" w:hAnsi="Arial" w:cs="Times New Roman"/>
      <w:b/>
      <w:szCs w:val="20"/>
      <w:lang w:val="en-GB"/>
    </w:rPr>
  </w:style>
  <w:style w:type="paragraph" w:styleId="Heading3">
    <w:name w:val="heading 3"/>
    <w:basedOn w:val="Normal"/>
    <w:next w:val="Normal"/>
    <w:link w:val="Heading3Char"/>
    <w:qFormat/>
    <w:rsid w:val="004C46E3"/>
    <w:pPr>
      <w:widowControl w:val="0"/>
      <w:numPr>
        <w:ilvl w:val="2"/>
        <w:numId w:val="1"/>
      </w:numPr>
      <w:spacing w:before="120" w:after="120" w:line="240" w:lineRule="auto"/>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4C46E3"/>
    <w:pPr>
      <w:widowControl w:val="0"/>
      <w:numPr>
        <w:ilvl w:val="3"/>
        <w:numId w:val="1"/>
      </w:numPr>
      <w:spacing w:before="120" w:after="120" w:line="240" w:lineRule="auto"/>
      <w:jc w:val="both"/>
      <w:outlineLvl w:val="3"/>
    </w:pPr>
    <w:rPr>
      <w:rFonts w:ascii="Times New Roman" w:eastAsia="Times New Roman" w:hAnsi="Times New Roman" w:cs="Times New Roman"/>
      <w:b/>
      <w:i/>
      <w:sz w:val="20"/>
      <w:szCs w:val="20"/>
      <w:lang w:val="en-GB"/>
    </w:rPr>
  </w:style>
  <w:style w:type="paragraph" w:styleId="Heading5">
    <w:name w:val="heading 5"/>
    <w:basedOn w:val="Normal"/>
    <w:next w:val="Normal"/>
    <w:link w:val="Heading5Char"/>
    <w:qFormat/>
    <w:rsid w:val="004C46E3"/>
    <w:pPr>
      <w:widowControl w:val="0"/>
      <w:numPr>
        <w:ilvl w:val="4"/>
        <w:numId w:val="1"/>
      </w:numPr>
      <w:spacing w:before="240" w:after="60" w:line="240" w:lineRule="auto"/>
      <w:jc w:val="both"/>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4C46E3"/>
    <w:pPr>
      <w:widowControl w:val="0"/>
      <w:numPr>
        <w:ilvl w:val="5"/>
        <w:numId w:val="1"/>
      </w:numPr>
      <w:spacing w:before="240" w:after="60" w:line="240" w:lineRule="auto"/>
      <w:jc w:val="both"/>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4C46E3"/>
    <w:pPr>
      <w:widowControl w:val="0"/>
      <w:numPr>
        <w:ilvl w:val="6"/>
        <w:numId w:val="1"/>
      </w:num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4C46E3"/>
    <w:pPr>
      <w:widowControl w:val="0"/>
      <w:numPr>
        <w:ilvl w:val="7"/>
        <w:numId w:val="1"/>
      </w:num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4C46E3"/>
    <w:pPr>
      <w:widowControl w:val="0"/>
      <w:numPr>
        <w:ilvl w:val="8"/>
        <w:numId w:val="1"/>
      </w:numPr>
      <w:spacing w:before="240" w:after="60" w:line="240" w:lineRule="auto"/>
      <w:jc w:val="both"/>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6E3"/>
    <w:rPr>
      <w:rFonts w:ascii="Arial" w:eastAsia="Times New Roman" w:hAnsi="Arial" w:cs="Times New Roman"/>
      <w:b/>
      <w:caps/>
      <w:kern w:val="28"/>
      <w:sz w:val="24"/>
      <w:szCs w:val="20"/>
      <w:lang w:val="en-GB"/>
    </w:rPr>
  </w:style>
  <w:style w:type="character" w:customStyle="1" w:styleId="Heading2Char">
    <w:name w:val="Heading 2 Char"/>
    <w:basedOn w:val="DefaultParagraphFont"/>
    <w:link w:val="Heading2"/>
    <w:rsid w:val="004C46E3"/>
    <w:rPr>
      <w:rFonts w:ascii="Arial" w:eastAsia="Times New Roman" w:hAnsi="Arial" w:cs="Times New Roman"/>
      <w:b/>
      <w:szCs w:val="20"/>
      <w:lang w:val="en-GB"/>
    </w:rPr>
  </w:style>
  <w:style w:type="character" w:customStyle="1" w:styleId="Heading3Char">
    <w:name w:val="Heading 3 Char"/>
    <w:basedOn w:val="DefaultParagraphFont"/>
    <w:link w:val="Heading3"/>
    <w:rsid w:val="004C46E3"/>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4C46E3"/>
    <w:rPr>
      <w:rFonts w:ascii="Times New Roman" w:eastAsia="Times New Roman" w:hAnsi="Times New Roman" w:cs="Times New Roman"/>
      <w:b/>
      <w:i/>
      <w:sz w:val="20"/>
      <w:szCs w:val="20"/>
      <w:lang w:val="en-GB"/>
    </w:rPr>
  </w:style>
  <w:style w:type="character" w:customStyle="1" w:styleId="Heading5Char">
    <w:name w:val="Heading 5 Char"/>
    <w:basedOn w:val="DefaultParagraphFont"/>
    <w:link w:val="Heading5"/>
    <w:rsid w:val="004C46E3"/>
    <w:rPr>
      <w:rFonts w:ascii="Arial" w:eastAsia="Times New Roman" w:hAnsi="Arial" w:cs="Times New Roman"/>
      <w:szCs w:val="20"/>
      <w:lang w:val="en-GB"/>
    </w:rPr>
  </w:style>
  <w:style w:type="character" w:customStyle="1" w:styleId="Heading6Char">
    <w:name w:val="Heading 6 Char"/>
    <w:basedOn w:val="DefaultParagraphFont"/>
    <w:link w:val="Heading6"/>
    <w:rsid w:val="004C46E3"/>
    <w:rPr>
      <w:rFonts w:ascii="Arial" w:eastAsia="Times New Roman" w:hAnsi="Arial" w:cs="Times New Roman"/>
      <w:i/>
      <w:szCs w:val="20"/>
      <w:lang w:val="en-GB"/>
    </w:rPr>
  </w:style>
  <w:style w:type="character" w:customStyle="1" w:styleId="Heading7Char">
    <w:name w:val="Heading 7 Char"/>
    <w:basedOn w:val="DefaultParagraphFont"/>
    <w:link w:val="Heading7"/>
    <w:rsid w:val="004C46E3"/>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4C46E3"/>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4C46E3"/>
    <w:rPr>
      <w:rFonts w:ascii="Arial" w:eastAsia="Times New Roman" w:hAnsi="Arial" w:cs="Times New Roman"/>
      <w:i/>
      <w:sz w:val="18"/>
      <w:szCs w:val="20"/>
      <w:lang w:val="en-GB"/>
    </w:rPr>
  </w:style>
  <w:style w:type="numbering" w:customStyle="1" w:styleId="NoList1">
    <w:name w:val="No List1"/>
    <w:next w:val="NoList"/>
    <w:uiPriority w:val="99"/>
    <w:semiHidden/>
    <w:unhideWhenUsed/>
    <w:rsid w:val="004C46E3"/>
  </w:style>
  <w:style w:type="paragraph" w:styleId="TOC1">
    <w:name w:val="toc 1"/>
    <w:basedOn w:val="Normal"/>
    <w:next w:val="Normal"/>
    <w:uiPriority w:val="39"/>
    <w:rsid w:val="004C46E3"/>
    <w:pPr>
      <w:widowControl w:val="0"/>
      <w:spacing w:before="60" w:after="60" w:line="240" w:lineRule="auto"/>
      <w:ind w:left="567" w:hanging="567"/>
    </w:pPr>
    <w:rPr>
      <w:rFonts w:ascii="Arial Bold" w:eastAsia="Times New Roman" w:hAnsi="Arial Bold" w:cs="Times New Roman"/>
      <w:b/>
      <w:caps/>
      <w:sz w:val="20"/>
      <w:szCs w:val="20"/>
      <w:lang w:val="en-GB"/>
    </w:rPr>
  </w:style>
  <w:style w:type="paragraph" w:styleId="TOC2">
    <w:name w:val="toc 2"/>
    <w:basedOn w:val="Normal"/>
    <w:next w:val="Normal"/>
    <w:uiPriority w:val="39"/>
    <w:rsid w:val="004C46E3"/>
    <w:pPr>
      <w:widowControl w:val="0"/>
      <w:spacing w:before="60" w:after="60" w:line="240" w:lineRule="auto"/>
      <w:ind w:left="567" w:hanging="567"/>
    </w:pPr>
    <w:rPr>
      <w:rFonts w:ascii="Arial" w:eastAsia="Times New Roman" w:hAnsi="Arial" w:cs="Times New Roman"/>
      <w:sz w:val="20"/>
      <w:szCs w:val="20"/>
      <w:lang w:val="en-GB"/>
    </w:rPr>
  </w:style>
  <w:style w:type="paragraph" w:styleId="TOC3">
    <w:name w:val="toc 3"/>
    <w:basedOn w:val="Normal"/>
    <w:next w:val="Normal"/>
    <w:semiHidden/>
    <w:rsid w:val="004C46E3"/>
    <w:pPr>
      <w:widowControl w:val="0"/>
      <w:spacing w:after="0" w:line="240" w:lineRule="auto"/>
    </w:pPr>
    <w:rPr>
      <w:rFonts w:ascii="Arial" w:eastAsia="Times New Roman" w:hAnsi="Arial" w:cs="Times New Roman"/>
      <w:b/>
      <w:sz w:val="20"/>
      <w:szCs w:val="20"/>
      <w:lang w:val="en-GB"/>
    </w:rPr>
  </w:style>
  <w:style w:type="paragraph" w:styleId="TOC4">
    <w:name w:val="toc 4"/>
    <w:basedOn w:val="Normal"/>
    <w:next w:val="Normal"/>
    <w:semiHidden/>
    <w:rsid w:val="004C46E3"/>
    <w:pPr>
      <w:widowControl w:val="0"/>
      <w:spacing w:after="0" w:line="240" w:lineRule="auto"/>
      <w:ind w:left="400"/>
    </w:pPr>
    <w:rPr>
      <w:rFonts w:ascii="Times New Roman" w:eastAsia="Times New Roman" w:hAnsi="Times New Roman" w:cs="Times New Roman"/>
      <w:sz w:val="20"/>
      <w:szCs w:val="20"/>
      <w:lang w:val="en-GB"/>
    </w:rPr>
  </w:style>
  <w:style w:type="paragraph" w:styleId="TOC5">
    <w:name w:val="toc 5"/>
    <w:basedOn w:val="Normal"/>
    <w:next w:val="Normal"/>
    <w:semiHidden/>
    <w:rsid w:val="004C46E3"/>
    <w:pPr>
      <w:widowControl w:val="0"/>
      <w:spacing w:after="0" w:line="240" w:lineRule="auto"/>
      <w:ind w:left="600"/>
    </w:pPr>
    <w:rPr>
      <w:rFonts w:ascii="Times New Roman" w:eastAsia="Times New Roman" w:hAnsi="Times New Roman" w:cs="Times New Roman"/>
      <w:sz w:val="20"/>
      <w:szCs w:val="20"/>
      <w:lang w:val="en-GB"/>
    </w:rPr>
  </w:style>
  <w:style w:type="paragraph" w:styleId="TOC6">
    <w:name w:val="toc 6"/>
    <w:basedOn w:val="Normal"/>
    <w:next w:val="Normal"/>
    <w:semiHidden/>
    <w:rsid w:val="004C46E3"/>
    <w:pPr>
      <w:widowControl w:val="0"/>
      <w:spacing w:after="0" w:line="240" w:lineRule="auto"/>
      <w:ind w:left="800"/>
    </w:pPr>
    <w:rPr>
      <w:rFonts w:ascii="Times New Roman" w:eastAsia="Times New Roman" w:hAnsi="Times New Roman" w:cs="Times New Roman"/>
      <w:sz w:val="20"/>
      <w:szCs w:val="20"/>
      <w:lang w:val="en-GB"/>
    </w:rPr>
  </w:style>
  <w:style w:type="paragraph" w:styleId="TOC7">
    <w:name w:val="toc 7"/>
    <w:basedOn w:val="Normal"/>
    <w:next w:val="Normal"/>
    <w:semiHidden/>
    <w:rsid w:val="004C46E3"/>
    <w:pPr>
      <w:widowControl w:val="0"/>
      <w:spacing w:after="0" w:line="240" w:lineRule="auto"/>
      <w:ind w:left="1000"/>
    </w:pPr>
    <w:rPr>
      <w:rFonts w:ascii="Times New Roman" w:eastAsia="Times New Roman" w:hAnsi="Times New Roman" w:cs="Times New Roman"/>
      <w:sz w:val="20"/>
      <w:szCs w:val="20"/>
      <w:lang w:val="en-GB"/>
    </w:rPr>
  </w:style>
  <w:style w:type="paragraph" w:styleId="TOC8">
    <w:name w:val="toc 8"/>
    <w:basedOn w:val="Normal"/>
    <w:next w:val="Normal"/>
    <w:semiHidden/>
    <w:rsid w:val="004C46E3"/>
    <w:pPr>
      <w:widowControl w:val="0"/>
      <w:spacing w:after="0" w:line="240" w:lineRule="auto"/>
      <w:ind w:left="1200"/>
    </w:pPr>
    <w:rPr>
      <w:rFonts w:ascii="Times New Roman" w:eastAsia="Times New Roman" w:hAnsi="Times New Roman" w:cs="Times New Roman"/>
      <w:sz w:val="20"/>
      <w:szCs w:val="20"/>
      <w:lang w:val="en-GB"/>
    </w:rPr>
  </w:style>
  <w:style w:type="paragraph" w:styleId="TOC9">
    <w:name w:val="toc 9"/>
    <w:basedOn w:val="Normal"/>
    <w:next w:val="Normal"/>
    <w:semiHidden/>
    <w:rsid w:val="004C46E3"/>
    <w:pPr>
      <w:widowControl w:val="0"/>
      <w:spacing w:after="0" w:line="240" w:lineRule="auto"/>
      <w:ind w:left="1400"/>
    </w:pPr>
    <w:rPr>
      <w:rFonts w:ascii="Times New Roman" w:eastAsia="Times New Roman" w:hAnsi="Times New Roman" w:cs="Times New Roman"/>
      <w:sz w:val="20"/>
      <w:szCs w:val="20"/>
      <w:lang w:val="en-GB"/>
    </w:rPr>
  </w:style>
  <w:style w:type="character" w:styleId="PageNumber">
    <w:name w:val="page number"/>
    <w:basedOn w:val="DefaultParagraphFont"/>
    <w:rsid w:val="004C46E3"/>
  </w:style>
  <w:style w:type="paragraph" w:styleId="Header">
    <w:name w:val="header"/>
    <w:basedOn w:val="Normal"/>
    <w:link w:val="HeaderChar"/>
    <w:uiPriority w:val="99"/>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rsid w:val="004C46E3"/>
    <w:rPr>
      <w:rFonts w:ascii="Arial" w:eastAsia="Times New Roman" w:hAnsi="Arial" w:cs="Times New Roman"/>
      <w:sz w:val="20"/>
      <w:szCs w:val="20"/>
      <w:lang w:val="en-GB"/>
    </w:rPr>
  </w:style>
  <w:style w:type="paragraph" w:styleId="Footer">
    <w:name w:val="footer"/>
    <w:basedOn w:val="Normal"/>
    <w:link w:val="FooterChar"/>
    <w:rsid w:val="004C46E3"/>
    <w:pPr>
      <w:widowControl w:val="0"/>
      <w:tabs>
        <w:tab w:val="center" w:pos="4320"/>
        <w:tab w:val="right" w:pos="8640"/>
      </w:tabs>
      <w:spacing w:before="240" w:after="120" w:line="240" w:lineRule="auto"/>
      <w:jc w:val="both"/>
    </w:pPr>
    <w:rPr>
      <w:rFonts w:ascii="Arial" w:eastAsia="Times New Roman" w:hAnsi="Arial" w:cs="Times New Roman"/>
      <w:sz w:val="20"/>
      <w:szCs w:val="20"/>
      <w:lang w:val="en-GB"/>
    </w:rPr>
  </w:style>
  <w:style w:type="character" w:customStyle="1" w:styleId="FooterChar">
    <w:name w:val="Footer Char"/>
    <w:basedOn w:val="DefaultParagraphFont"/>
    <w:link w:val="Footer"/>
    <w:rsid w:val="004C46E3"/>
    <w:rPr>
      <w:rFonts w:ascii="Arial" w:eastAsia="Times New Roman" w:hAnsi="Arial" w:cs="Times New Roman"/>
      <w:sz w:val="20"/>
      <w:szCs w:val="20"/>
      <w:lang w:val="en-GB"/>
    </w:rPr>
  </w:style>
  <w:style w:type="paragraph" w:styleId="BodyTextIndent">
    <w:name w:val="Body Text Indent"/>
    <w:basedOn w:val="Normal"/>
    <w:link w:val="BodyTextIndentChar"/>
    <w:rsid w:val="004C46E3"/>
    <w:pPr>
      <w:widowControl w:val="0"/>
      <w:spacing w:after="0" w:line="240" w:lineRule="auto"/>
      <w:ind w:left="1134"/>
      <w:jc w:val="both"/>
    </w:pPr>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rsid w:val="004C46E3"/>
    <w:rPr>
      <w:rFonts w:ascii="Arial" w:eastAsia="Times New Roman" w:hAnsi="Arial" w:cs="Times New Roman"/>
      <w:sz w:val="20"/>
      <w:szCs w:val="20"/>
      <w:lang w:val="en-GB"/>
    </w:rPr>
  </w:style>
  <w:style w:type="paragraph" w:styleId="Subtitle">
    <w:name w:val="Subtitle"/>
    <w:basedOn w:val="Normal"/>
    <w:link w:val="SubtitleChar"/>
    <w:qFormat/>
    <w:rsid w:val="004C46E3"/>
    <w:pPr>
      <w:widowControl w:val="0"/>
      <w:spacing w:after="0" w:line="240" w:lineRule="auto"/>
      <w:jc w:val="center"/>
    </w:pPr>
    <w:rPr>
      <w:rFonts w:ascii="Arial" w:eastAsia="Times New Roman" w:hAnsi="Arial" w:cs="Times New Roman"/>
      <w:b/>
      <w:sz w:val="20"/>
      <w:szCs w:val="20"/>
      <w:lang w:val="en-US"/>
    </w:rPr>
  </w:style>
  <w:style w:type="character" w:customStyle="1" w:styleId="SubtitleChar">
    <w:name w:val="Subtitle Char"/>
    <w:basedOn w:val="DefaultParagraphFont"/>
    <w:link w:val="Subtitle"/>
    <w:rsid w:val="004C46E3"/>
    <w:rPr>
      <w:rFonts w:ascii="Arial" w:eastAsia="Times New Roman" w:hAnsi="Arial" w:cs="Times New Roman"/>
      <w:b/>
      <w:sz w:val="20"/>
      <w:szCs w:val="20"/>
      <w:lang w:val="en-US"/>
    </w:rPr>
  </w:style>
  <w:style w:type="character" w:styleId="CommentReference">
    <w:name w:val="annotation reference"/>
    <w:semiHidden/>
    <w:rsid w:val="004C46E3"/>
    <w:rPr>
      <w:sz w:val="16"/>
      <w:szCs w:val="16"/>
    </w:rPr>
  </w:style>
  <w:style w:type="paragraph" w:styleId="CommentText">
    <w:name w:val="annotation text"/>
    <w:basedOn w:val="Normal"/>
    <w:link w:val="CommentTextChar"/>
    <w:semiHidden/>
    <w:rsid w:val="004C46E3"/>
    <w:pPr>
      <w:widowControl w:val="0"/>
      <w:spacing w:after="0" w:line="240" w:lineRule="auto"/>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4C46E3"/>
    <w:rPr>
      <w:rFonts w:ascii="Arial" w:eastAsia="Times New Roman" w:hAnsi="Arial" w:cs="Times New Roman"/>
      <w:sz w:val="20"/>
      <w:szCs w:val="20"/>
      <w:lang w:val="en-GB"/>
    </w:rPr>
  </w:style>
  <w:style w:type="paragraph" w:styleId="BodyText">
    <w:name w:val="Body Text"/>
    <w:basedOn w:val="Normal"/>
    <w:link w:val="BodyTextChar"/>
    <w:rsid w:val="004C46E3"/>
    <w:pPr>
      <w:widowControl w:val="0"/>
      <w:spacing w:after="0" w:line="240" w:lineRule="auto"/>
      <w:jc w:val="center"/>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4C46E3"/>
    <w:rPr>
      <w:rFonts w:ascii="Arial" w:eastAsia="Times New Roman" w:hAnsi="Arial" w:cs="Times New Roman"/>
      <w:sz w:val="20"/>
      <w:szCs w:val="20"/>
      <w:lang w:val="en-US"/>
    </w:rPr>
  </w:style>
  <w:style w:type="paragraph" w:styleId="BalloonText">
    <w:name w:val="Balloon Text"/>
    <w:basedOn w:val="Normal"/>
    <w:link w:val="BalloonTextChar"/>
    <w:semiHidden/>
    <w:rsid w:val="004C46E3"/>
    <w:pPr>
      <w:widowControl w:val="0"/>
      <w:spacing w:after="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4C46E3"/>
    <w:rPr>
      <w:rFonts w:ascii="Tahoma" w:eastAsia="Times New Roman" w:hAnsi="Tahoma" w:cs="Tahoma"/>
      <w:sz w:val="16"/>
      <w:szCs w:val="16"/>
      <w:lang w:val="en-GB"/>
    </w:rPr>
  </w:style>
  <w:style w:type="paragraph" w:styleId="DocumentMap">
    <w:name w:val="Document Map"/>
    <w:basedOn w:val="Normal"/>
    <w:link w:val="DocumentMapChar"/>
    <w:semiHidden/>
    <w:rsid w:val="004C46E3"/>
    <w:pPr>
      <w:widowControl w:val="0"/>
      <w:shd w:val="clear" w:color="auto" w:fill="000080"/>
      <w:spacing w:after="0" w:line="240" w:lineRule="auto"/>
      <w:jc w:val="both"/>
    </w:pPr>
    <w:rPr>
      <w:rFonts w:ascii="Tahoma" w:eastAsia="Times New Roman" w:hAnsi="Tahoma" w:cs="Times New Roman"/>
      <w:sz w:val="20"/>
      <w:szCs w:val="20"/>
      <w:lang w:val="en-GB"/>
    </w:rPr>
  </w:style>
  <w:style w:type="character" w:customStyle="1" w:styleId="DocumentMapChar">
    <w:name w:val="Document Map Char"/>
    <w:basedOn w:val="DefaultParagraphFont"/>
    <w:link w:val="DocumentMap"/>
    <w:semiHidden/>
    <w:rsid w:val="004C46E3"/>
    <w:rPr>
      <w:rFonts w:ascii="Tahoma" w:eastAsia="Times New Roman" w:hAnsi="Tahoma" w:cs="Times New Roman"/>
      <w:sz w:val="20"/>
      <w:szCs w:val="20"/>
      <w:shd w:val="clear" w:color="auto" w:fill="000080"/>
      <w:lang w:val="en-GB"/>
    </w:rPr>
  </w:style>
  <w:style w:type="table" w:styleId="TableGrid">
    <w:name w:val="Table Grid"/>
    <w:basedOn w:val="TableNormal"/>
    <w:rsid w:val="004C46E3"/>
    <w:pPr>
      <w:keepNext/>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6E3"/>
    <w:rPr>
      <w:color w:val="0000FF"/>
      <w:u w:val="single"/>
    </w:rPr>
  </w:style>
  <w:style w:type="paragraph" w:styleId="ListParagraph">
    <w:name w:val="List Paragraph"/>
    <w:basedOn w:val="Normal"/>
    <w:uiPriority w:val="34"/>
    <w:qFormat/>
    <w:rsid w:val="004C46E3"/>
    <w:pPr>
      <w:widowControl w:val="0"/>
      <w:spacing w:after="0" w:line="240" w:lineRule="auto"/>
      <w:ind w:left="720"/>
      <w:jc w:val="both"/>
    </w:pPr>
    <w:rPr>
      <w:rFonts w:ascii="Arial" w:eastAsia="Times New Roman" w:hAnsi="Arial" w:cs="Times New Roman"/>
      <w:sz w:val="20"/>
      <w:szCs w:val="20"/>
      <w:lang w:val="en-GB"/>
    </w:rPr>
  </w:style>
  <w:style w:type="table" w:customStyle="1" w:styleId="TableGrid1">
    <w:name w:val="Table Grid1"/>
    <w:basedOn w:val="TableNormal"/>
    <w:next w:val="TableGrid"/>
    <w:rsid w:val="004C46E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3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package" Target="embeddings/Microsoft_Visio_Drawing1.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package" Target="embeddings/Microsoft_Visio_Drawing.vsdx"/><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10670</Words>
  <Characters>60823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Maubane</dc:creator>
  <cp:keywords/>
  <dc:description/>
  <cp:lastModifiedBy>Charles Sekgobela</cp:lastModifiedBy>
  <cp:revision>2</cp:revision>
  <dcterms:created xsi:type="dcterms:W3CDTF">2023-03-02T10:49:00Z</dcterms:created>
  <dcterms:modified xsi:type="dcterms:W3CDTF">2023-03-02T10:49:00Z</dcterms:modified>
</cp:coreProperties>
</file>