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FC2" w:rsidRDefault="006C7FC2" w:rsidP="00C64ACD">
                            <w:pPr>
                              <w:rPr>
                                <w:rFonts w:cs="Arial"/>
                                <w:sz w:val="20"/>
                              </w:rPr>
                            </w:pPr>
                            <w:r>
                              <w:rPr>
                                <w:rFonts w:cs="Arial"/>
                                <w:sz w:val="20"/>
                              </w:rPr>
                              <w:t>Matters Arising</w:t>
                            </w:r>
                            <w:r w:rsidRPr="00065C86">
                              <w:rPr>
                                <w:rFonts w:cs="Arial"/>
                                <w:sz w:val="20"/>
                              </w:rPr>
                              <w:t>:</w:t>
                            </w:r>
                            <w:r>
                              <w:rPr>
                                <w:rFonts w:cs="Arial"/>
                                <w:sz w:val="20"/>
                              </w:rPr>
                              <w:t xml:space="preserve"> ARC </w:t>
                            </w:r>
                          </w:p>
                          <w:p w:rsidR="006C7FC2" w:rsidRPr="00524744" w:rsidRDefault="006C7FC2" w:rsidP="00C64ACD">
                            <w:pPr>
                              <w:pStyle w:val="Header"/>
                              <w:rPr>
                                <w:rFonts w:cs="Arial"/>
                                <w:sz w:val="20"/>
                              </w:rPr>
                            </w:pPr>
                            <w:r w:rsidRPr="00524744">
                              <w:rPr>
                                <w:rFonts w:cs="Arial"/>
                                <w:sz w:val="20"/>
                              </w:rPr>
                              <w:t>Author: O.M.A</w:t>
                            </w:r>
                          </w:p>
                          <w:p w:rsidR="006C7FC2" w:rsidRPr="00524744" w:rsidRDefault="006C7FC2" w:rsidP="00C64ACD">
                            <w:pPr>
                              <w:pStyle w:val="Header"/>
                              <w:rPr>
                                <w:rFonts w:cs="Arial"/>
                                <w:sz w:val="20"/>
                              </w:rPr>
                            </w:pPr>
                            <w:r>
                              <w:rPr>
                                <w:rFonts w:cs="Arial"/>
                                <w:sz w:val="20"/>
                              </w:rPr>
                              <w:t>File Ref: ARC.12/08/27</w:t>
                            </w:r>
                          </w:p>
                          <w:p w:rsidR="006C7FC2" w:rsidRPr="00524744" w:rsidRDefault="006C7FC2" w:rsidP="00C64ACD">
                            <w:pPr>
                              <w:pStyle w:val="Header"/>
                              <w:rPr>
                                <w:rFonts w:cs="Arial"/>
                                <w:sz w:val="20"/>
                              </w:rPr>
                            </w:pPr>
                            <w:r w:rsidRPr="00524744">
                              <w:rPr>
                                <w:rFonts w:cs="Arial"/>
                                <w:sz w:val="20"/>
                              </w:rPr>
                              <w:t xml:space="preserve">Date: </w:t>
                            </w:r>
                            <w:r>
                              <w:rPr>
                                <w:rFonts w:cs="Arial"/>
                                <w:sz w:val="20"/>
                              </w:rPr>
                              <w:t>9 Sep 12</w:t>
                            </w:r>
                          </w:p>
                          <w:p w:rsidR="006C7FC2" w:rsidRPr="004D0721" w:rsidRDefault="006C7FC2"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6C7FC2" w:rsidRDefault="006C7FC2"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6C7FC2" w:rsidRDefault="006C7FC2" w:rsidP="00C64ACD">
                      <w:pPr>
                        <w:rPr>
                          <w:rFonts w:cs="Arial"/>
                          <w:sz w:val="20"/>
                        </w:rPr>
                      </w:pPr>
                      <w:r>
                        <w:rPr>
                          <w:rFonts w:cs="Arial"/>
                          <w:sz w:val="20"/>
                        </w:rPr>
                        <w:t>Matters Arising</w:t>
                      </w:r>
                      <w:r w:rsidRPr="00065C86">
                        <w:rPr>
                          <w:rFonts w:cs="Arial"/>
                          <w:sz w:val="20"/>
                        </w:rPr>
                        <w:t>:</w:t>
                      </w:r>
                      <w:r>
                        <w:rPr>
                          <w:rFonts w:cs="Arial"/>
                          <w:sz w:val="20"/>
                        </w:rPr>
                        <w:t xml:space="preserve"> ARC </w:t>
                      </w:r>
                    </w:p>
                    <w:p w:rsidR="006C7FC2" w:rsidRPr="00524744" w:rsidRDefault="006C7FC2" w:rsidP="00C64ACD">
                      <w:pPr>
                        <w:pStyle w:val="Header"/>
                        <w:rPr>
                          <w:rFonts w:cs="Arial"/>
                          <w:sz w:val="20"/>
                        </w:rPr>
                      </w:pPr>
                      <w:r w:rsidRPr="00524744">
                        <w:rPr>
                          <w:rFonts w:cs="Arial"/>
                          <w:sz w:val="20"/>
                        </w:rPr>
                        <w:t>Author: O.M.A</w:t>
                      </w:r>
                    </w:p>
                    <w:p w:rsidR="006C7FC2" w:rsidRPr="00524744" w:rsidRDefault="006C7FC2" w:rsidP="00C64ACD">
                      <w:pPr>
                        <w:pStyle w:val="Header"/>
                        <w:rPr>
                          <w:rFonts w:cs="Arial"/>
                          <w:sz w:val="20"/>
                        </w:rPr>
                      </w:pPr>
                      <w:r>
                        <w:rPr>
                          <w:rFonts w:cs="Arial"/>
                          <w:sz w:val="20"/>
                        </w:rPr>
                        <w:t>File Ref: ARC.12/08/27</w:t>
                      </w:r>
                    </w:p>
                    <w:p w:rsidR="006C7FC2" w:rsidRPr="00524744" w:rsidRDefault="006C7FC2" w:rsidP="00C64ACD">
                      <w:pPr>
                        <w:pStyle w:val="Header"/>
                        <w:rPr>
                          <w:rFonts w:cs="Arial"/>
                          <w:sz w:val="20"/>
                        </w:rPr>
                      </w:pPr>
                      <w:r w:rsidRPr="00524744">
                        <w:rPr>
                          <w:rFonts w:cs="Arial"/>
                          <w:sz w:val="20"/>
                        </w:rPr>
                        <w:t xml:space="preserve">Date: </w:t>
                      </w:r>
                      <w:r>
                        <w:rPr>
                          <w:rFonts w:cs="Arial"/>
                          <w:sz w:val="20"/>
                        </w:rPr>
                        <w:t>9 Sep 12</w:t>
                      </w:r>
                    </w:p>
                    <w:p w:rsidR="006C7FC2" w:rsidRPr="004D0721" w:rsidRDefault="006C7FC2"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6C7FC2" w:rsidRDefault="006C7FC2"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rsidR="00F001AF" w:rsidRPr="00894EA1" w:rsidRDefault="00F001AF">
      <w:pPr>
        <w:rPr>
          <w:rFonts w:ascii="Arial Narrow" w:hAnsi="Arial Narrow" w:cs="Arial"/>
          <w:sz w:val="20"/>
          <w:szCs w:val="20"/>
        </w:rPr>
      </w:pPr>
    </w:p>
    <w:p w:rsidR="00F001AF" w:rsidRPr="00894EA1" w:rsidRDefault="00F001AF">
      <w:pPr>
        <w:rPr>
          <w:rFonts w:ascii="Arial Narrow" w:hAnsi="Arial Narrow" w:cs="Arial"/>
          <w:sz w:val="20"/>
          <w:szCs w:val="20"/>
        </w:rPr>
      </w:pPr>
    </w:p>
    <w:p w:rsidR="001732F5" w:rsidRPr="00894EA1" w:rsidRDefault="001732F5">
      <w:pPr>
        <w:rPr>
          <w:rFonts w:ascii="Arial Narrow" w:hAnsi="Arial Narrow" w:cs="Arial"/>
          <w:sz w:val="20"/>
          <w:szCs w:val="20"/>
        </w:rPr>
      </w:pPr>
    </w:p>
    <w:p w:rsidR="00CB4890" w:rsidRPr="00CB4890" w:rsidRDefault="00557B5C" w:rsidP="00CB4890">
      <w:pPr>
        <w:pStyle w:val="ListParagraph"/>
        <w:tabs>
          <w:tab w:val="left" w:pos="990"/>
          <w:tab w:val="left" w:pos="1170"/>
        </w:tabs>
        <w:ind w:left="0" w:hanging="360"/>
        <w:contextualSpacing/>
        <w:rPr>
          <w:rFonts w:ascii="Arial Narrow" w:hAnsi="Arial Narrow"/>
          <w:b/>
          <w:sz w:val="28"/>
          <w:szCs w:val="28"/>
          <w:lang w:val="en-ZA"/>
        </w:rPr>
      </w:pPr>
      <w:r>
        <w:rPr>
          <w:rFonts w:ascii="Arial Narrow" w:hAnsi="Arial Narrow"/>
          <w:b/>
        </w:rPr>
        <w:t xml:space="preserve">       </w:t>
      </w:r>
      <w:r w:rsidR="0048433E">
        <w:rPr>
          <w:rFonts w:ascii="Arial Narrow" w:hAnsi="Arial Narrow"/>
          <w:b/>
          <w:sz w:val="28"/>
          <w:szCs w:val="28"/>
        </w:rPr>
        <w:t>APPOINTMENT OF A REPUTABLE SERVICE PROV</w:t>
      </w:r>
      <w:r w:rsidR="00D261A9">
        <w:rPr>
          <w:rFonts w:ascii="Arial Narrow" w:hAnsi="Arial Narrow"/>
          <w:b/>
          <w:sz w:val="28"/>
          <w:szCs w:val="28"/>
        </w:rPr>
        <w:t xml:space="preserve">IDER </w:t>
      </w:r>
      <w:r w:rsidR="00CB4890" w:rsidRPr="00CB4890">
        <w:rPr>
          <w:rFonts w:ascii="Arial Narrow" w:hAnsi="Arial Narrow"/>
          <w:b/>
          <w:sz w:val="28"/>
          <w:szCs w:val="28"/>
          <w:lang w:val="en-ZA"/>
        </w:rPr>
        <w:t>TO DEMOLISH THE PARTIALLY DESTROYED BACK OFFICE MEASURING 110m2</w:t>
      </w:r>
      <w:r w:rsidR="00CB4890">
        <w:rPr>
          <w:rFonts w:ascii="Arial Narrow" w:hAnsi="Arial Narrow"/>
          <w:b/>
          <w:sz w:val="28"/>
          <w:szCs w:val="28"/>
          <w:lang w:val="en-ZA"/>
        </w:rPr>
        <w:t>,</w:t>
      </w:r>
      <w:r w:rsidR="00CB4890" w:rsidRPr="00CB4890">
        <w:rPr>
          <w:rFonts w:ascii="Arial Narrow" w:hAnsi="Arial Narrow"/>
          <w:b/>
          <w:sz w:val="28"/>
          <w:szCs w:val="28"/>
        </w:rPr>
        <w:t xml:space="preserve"> THE TWO OLD SHEDS </w:t>
      </w:r>
      <w:r w:rsidR="00CB4890">
        <w:rPr>
          <w:rFonts w:ascii="Arial Narrow" w:hAnsi="Arial Narrow"/>
          <w:b/>
          <w:sz w:val="28"/>
          <w:szCs w:val="28"/>
        </w:rPr>
        <w:t xml:space="preserve">AND REMOVE ALL ASBESTOS FROM THE DEMOLISHED HOUSE AND SHEDS </w:t>
      </w:r>
      <w:r w:rsidR="00CB4890" w:rsidRPr="00CB4890">
        <w:rPr>
          <w:rFonts w:ascii="Arial Narrow" w:hAnsi="Arial Narrow"/>
          <w:b/>
          <w:sz w:val="28"/>
          <w:szCs w:val="28"/>
        </w:rPr>
        <w:t>ON THE NRCS PORT ELIZABETH OFFICE CORNER KLIPLING AND DIAZ STREET</w:t>
      </w:r>
      <w:r w:rsidR="00CB4890" w:rsidRPr="00CB4890">
        <w:rPr>
          <w:rFonts w:ascii="Arial Narrow" w:hAnsi="Arial Narrow"/>
          <w:b/>
          <w:sz w:val="28"/>
          <w:szCs w:val="28"/>
          <w:lang w:val="en-ZA"/>
        </w:rPr>
        <w:t>.</w:t>
      </w:r>
    </w:p>
    <w:p w:rsidR="00297375" w:rsidRPr="00894EA1" w:rsidRDefault="00297375" w:rsidP="00CB4890">
      <w:pPr>
        <w:pStyle w:val="ListParagraph"/>
        <w:tabs>
          <w:tab w:val="left" w:pos="990"/>
          <w:tab w:val="left" w:pos="1170"/>
        </w:tabs>
        <w:ind w:left="0" w:hanging="360"/>
        <w:contextualSpacing/>
        <w:jc w:val="both"/>
        <w:rPr>
          <w:rFonts w:ascii="Arial Narrow" w:hAnsi="Arial Narrow" w:cs="Arial"/>
          <w:sz w:val="20"/>
          <w:szCs w:val="20"/>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F42E05" w:rsidP="00F42E05">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642F7A">
        <w:rPr>
          <w:rFonts w:ascii="Arial Narrow" w:eastAsia="Calibri" w:hAnsi="Arial Narrow" w:cs="Arial"/>
          <w:b/>
          <w:sz w:val="28"/>
          <w:szCs w:val="28"/>
          <w:lang w:val="en-ZA"/>
        </w:rPr>
        <w:t>(RFQ NO: 142/2022</w:t>
      </w:r>
      <w:r w:rsidR="00297375" w:rsidRPr="00920908">
        <w:rPr>
          <w:rFonts w:ascii="Arial Narrow" w:eastAsia="Calibri" w:hAnsi="Arial Narrow" w:cs="Arial"/>
          <w:b/>
          <w:sz w:val="28"/>
          <w:szCs w:val="28"/>
          <w:lang w:val="en-ZA"/>
        </w:rPr>
        <w:t>)</w:t>
      </w:r>
    </w:p>
    <w:p w:rsidR="003126F2" w:rsidRDefault="003126F2" w:rsidP="00F42E05">
      <w:pPr>
        <w:pStyle w:val="ListParagraph"/>
        <w:tabs>
          <w:tab w:val="left" w:pos="990"/>
          <w:tab w:val="left" w:pos="1170"/>
        </w:tabs>
        <w:ind w:left="-360"/>
        <w:contextualSpacing/>
        <w:rPr>
          <w:rFonts w:ascii="Arial Narrow" w:eastAsia="Calibri" w:hAnsi="Arial Narrow" w:cs="Arial"/>
          <w:b/>
          <w:sz w:val="28"/>
          <w:szCs w:val="28"/>
          <w:lang w:val="en-ZA"/>
        </w:rPr>
      </w:pPr>
    </w:p>
    <w:p w:rsidR="00F42E05" w:rsidRDefault="00F42E05" w:rsidP="006D2719">
      <w:pPr>
        <w:tabs>
          <w:tab w:val="left" w:pos="990"/>
          <w:tab w:val="left" w:pos="1170"/>
        </w:tabs>
        <w:contextualSpacing/>
        <w:rPr>
          <w:rFonts w:ascii="Arial Narrow" w:eastAsia="Calibri" w:hAnsi="Arial Narrow" w:cs="Arial"/>
          <w:b/>
          <w:sz w:val="28"/>
          <w:szCs w:val="28"/>
          <w:lang w:val="en-ZA"/>
        </w:rPr>
      </w:pPr>
    </w:p>
    <w:p w:rsidR="006D2719" w:rsidRDefault="006D2719" w:rsidP="006D2719">
      <w:pPr>
        <w:tabs>
          <w:tab w:val="left" w:pos="990"/>
          <w:tab w:val="left" w:pos="1170"/>
        </w:tabs>
        <w:contextualSpacing/>
        <w:rPr>
          <w:rFonts w:ascii="Arial Narrow" w:eastAsia="Calibri" w:hAnsi="Arial Narrow" w:cs="Arial"/>
          <w:b/>
          <w:sz w:val="28"/>
          <w:szCs w:val="28"/>
          <w:lang w:val="en-ZA"/>
        </w:rPr>
      </w:pPr>
    </w:p>
    <w:p w:rsidR="006D2719" w:rsidRPr="006D2719" w:rsidRDefault="006D2719" w:rsidP="006D2719">
      <w:pPr>
        <w:tabs>
          <w:tab w:val="left" w:pos="990"/>
          <w:tab w:val="left" w:pos="1170"/>
        </w:tabs>
        <w:contextualSpacing/>
        <w:rPr>
          <w:rFonts w:ascii="Arial Narrow" w:eastAsia="Calibri" w:hAnsi="Arial Narrow" w:cs="Arial"/>
          <w:b/>
          <w:sz w:val="28"/>
          <w:szCs w:val="28"/>
          <w:lang w:val="en-ZA"/>
        </w:rPr>
      </w:pPr>
    </w:p>
    <w:p w:rsidR="00E21043" w:rsidRPr="00B35FD4" w:rsidRDefault="00F42E05" w:rsidP="006D2719">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6D2719">
        <w:rPr>
          <w:rFonts w:ascii="Arial Narrow" w:eastAsia="Calibri" w:hAnsi="Arial Narrow" w:cs="Arial"/>
          <w:b/>
          <w:sz w:val="28"/>
          <w:szCs w:val="28"/>
          <w:lang w:val="en-ZA"/>
        </w:rPr>
        <w:t xml:space="preserve">  </w:t>
      </w:r>
      <w:r w:rsidR="00C53034" w:rsidRPr="00894EA1">
        <w:rPr>
          <w:rFonts w:ascii="Arial Narrow" w:eastAsia="Calibri" w:hAnsi="Arial Narrow" w:cs="Arial"/>
          <w:b/>
          <w:sz w:val="28"/>
          <w:szCs w:val="28"/>
          <w:lang w:val="en-ZA"/>
        </w:rPr>
        <w:t>CLOSING DATE AND TIME</w:t>
      </w:r>
      <w:r w:rsidR="0027673E">
        <w:rPr>
          <w:rFonts w:ascii="Arial Narrow" w:eastAsia="Calibri" w:hAnsi="Arial Narrow" w:cs="Arial"/>
          <w:b/>
          <w:sz w:val="28"/>
          <w:szCs w:val="28"/>
          <w:lang w:val="en-ZA"/>
        </w:rPr>
        <w:t xml:space="preserve">: </w:t>
      </w:r>
      <w:r w:rsidR="004610C6">
        <w:rPr>
          <w:rFonts w:ascii="Arial Narrow" w:eastAsia="Calibri" w:hAnsi="Arial Narrow" w:cs="Arial"/>
          <w:b/>
          <w:sz w:val="28"/>
          <w:szCs w:val="28"/>
          <w:lang w:val="en-ZA"/>
        </w:rPr>
        <w:t>26 MAY</w:t>
      </w:r>
      <w:r w:rsidR="009E6C3E">
        <w:rPr>
          <w:rFonts w:ascii="Arial Narrow" w:eastAsia="Calibri" w:hAnsi="Arial Narrow" w:cs="Arial"/>
          <w:b/>
          <w:sz w:val="28"/>
          <w:szCs w:val="28"/>
          <w:lang w:val="en-ZA"/>
        </w:rPr>
        <w:t xml:space="preserve"> </w:t>
      </w:r>
      <w:r w:rsidR="001647A4">
        <w:rPr>
          <w:rFonts w:ascii="Arial Narrow" w:eastAsia="Calibri" w:hAnsi="Arial Narrow" w:cs="Arial"/>
          <w:b/>
          <w:sz w:val="28"/>
          <w:szCs w:val="28"/>
          <w:lang w:val="en-ZA"/>
        </w:rPr>
        <w:t>2023</w:t>
      </w:r>
      <w:r w:rsidR="00642F7A">
        <w:rPr>
          <w:rFonts w:ascii="Arial Narrow" w:eastAsia="Calibri" w:hAnsi="Arial Narrow" w:cs="Arial"/>
          <w:b/>
          <w:sz w:val="28"/>
          <w:szCs w:val="28"/>
          <w:lang w:val="en-ZA"/>
        </w:rPr>
        <w:t xml:space="preserve"> @ 11H00</w:t>
      </w:r>
    </w:p>
    <w:p w:rsidR="00D743E0" w:rsidRPr="00894EA1" w:rsidRDefault="00D743E0" w:rsidP="00D743E0">
      <w:pPr>
        <w:jc w:val="center"/>
        <w:rPr>
          <w:rFonts w:ascii="Arial Narrow" w:hAnsi="Arial Narrow" w:cs="Arial"/>
          <w:b/>
          <w:sz w:val="28"/>
          <w:szCs w:val="28"/>
        </w:rPr>
      </w:pPr>
    </w:p>
    <w:p w:rsidR="002E6451" w:rsidRPr="00894EA1" w:rsidRDefault="002E6451" w:rsidP="002E6451">
      <w:pPr>
        <w:spacing w:after="200"/>
        <w:ind w:left="1080"/>
        <w:contextualSpacing/>
        <w:jc w:val="center"/>
        <w:rPr>
          <w:rFonts w:ascii="Arial Narrow" w:hAnsi="Arial Narrow" w:cs="Arial"/>
          <w:b/>
          <w:sz w:val="28"/>
          <w:szCs w:val="28"/>
          <w:lang w:val="en-GB"/>
        </w:rPr>
      </w:pPr>
    </w:p>
    <w:p w:rsidR="001732F5" w:rsidRPr="00894EA1" w:rsidRDefault="001732F5" w:rsidP="002E6451">
      <w:pPr>
        <w:jc w:val="center"/>
        <w:rPr>
          <w:rFonts w:ascii="Arial Narrow" w:hAnsi="Arial Narrow" w:cs="Arial"/>
          <w:b/>
          <w:sz w:val="28"/>
          <w:szCs w:val="28"/>
        </w:rPr>
      </w:pPr>
    </w:p>
    <w:p w:rsidR="001732F5" w:rsidRPr="00894EA1" w:rsidRDefault="001732F5" w:rsidP="002E6451">
      <w:pPr>
        <w:jc w:val="center"/>
        <w:rPr>
          <w:rFonts w:ascii="Arial Narrow" w:hAnsi="Arial Narrow" w:cs="Arial"/>
          <w:b/>
          <w:sz w:val="28"/>
          <w:szCs w:val="28"/>
        </w:rPr>
      </w:pPr>
    </w:p>
    <w:p w:rsidR="001732F5" w:rsidRPr="00894EA1" w:rsidRDefault="001732F5">
      <w:pPr>
        <w:rPr>
          <w:rFonts w:ascii="Arial Narrow" w:hAnsi="Arial Narrow"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2642A3">
          <w:rPr>
            <w:noProof/>
            <w:webHidden/>
          </w:rPr>
          <w:t>2</w:t>
        </w:r>
        <w:r>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2642A3">
          <w:rPr>
            <w:noProof/>
            <w:webHidden/>
          </w:rPr>
          <w:t>5</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2642A3">
          <w:rPr>
            <w:noProof/>
            <w:webHidden/>
          </w:rPr>
          <w:t>6</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2642A3">
          <w:rPr>
            <w:noProof/>
            <w:webHidden/>
          </w:rPr>
          <w:t>9</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2642A3">
          <w:rPr>
            <w:noProof/>
            <w:webHidden/>
          </w:rPr>
          <w:t>14</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2642A3">
          <w:rPr>
            <w:noProof/>
            <w:webHidden/>
          </w:rPr>
          <w:t>16</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2642A3">
          <w:rPr>
            <w:noProof/>
            <w:webHidden/>
          </w:rPr>
          <w:t>19</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D52837">
          <w:rPr>
            <w:noProof/>
            <w:webHidden/>
          </w:rPr>
          <w:t>20</w:t>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D52837">
          <w:rPr>
            <w:noProof/>
            <w:webHidden/>
          </w:rPr>
          <w:t>21</w:t>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2642A3">
          <w:rPr>
            <w:noProof/>
            <w:webHidden/>
          </w:rPr>
          <w:t>22</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6C6EBE">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2642A3">
          <w:rPr>
            <w:noProof/>
            <w:webHidden/>
          </w:rPr>
          <w:t>34</w:t>
        </w:r>
        <w:r w:rsidR="00106F9E">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rsidR="0048433E" w:rsidRPr="001668D1" w:rsidRDefault="0048433E" w:rsidP="0048433E">
      <w:pPr>
        <w:pStyle w:val="Title"/>
        <w:rPr>
          <w:sz w:val="28"/>
        </w:rPr>
      </w:pPr>
      <w:r w:rsidRPr="001668D1">
        <w:rPr>
          <w:sz w:val="28"/>
        </w:rPr>
        <w:t>PART A</w:t>
      </w:r>
    </w:p>
    <w:p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38"/>
        <w:gridCol w:w="15"/>
        <w:gridCol w:w="1286"/>
        <w:gridCol w:w="1723"/>
        <w:gridCol w:w="926"/>
        <w:gridCol w:w="35"/>
        <w:gridCol w:w="1412"/>
        <w:gridCol w:w="306"/>
        <w:gridCol w:w="389"/>
        <w:gridCol w:w="875"/>
        <w:gridCol w:w="1734"/>
      </w:tblGrid>
      <w:tr w:rsidR="0048433E" w:rsidRPr="00627C33" w:rsidTr="0048433E">
        <w:trPr>
          <w:trHeight w:val="228"/>
          <w:jc w:val="center"/>
        </w:trPr>
        <w:tc>
          <w:tcPr>
            <w:tcW w:w="10989" w:type="dxa"/>
            <w:gridSpan w:val="12"/>
            <w:shd w:val="clear" w:color="auto" w:fill="DDD9C3"/>
            <w:vAlign w:val="bottom"/>
          </w:tcPr>
          <w:p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6D5624" w:rsidRPr="00627C33" w:rsidTr="00365797">
        <w:trPr>
          <w:trHeight w:val="237"/>
          <w:jc w:val="center"/>
        </w:trPr>
        <w:tc>
          <w:tcPr>
            <w:tcW w:w="1366"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48433E" w:rsidRPr="00BA4EC8" w:rsidRDefault="00317ABD"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F768F4">
              <w:rPr>
                <w:rFonts w:ascii="Arial Narrow" w:hAnsi="Arial Narrow"/>
                <w:b/>
                <w:sz w:val="20"/>
                <w:lang w:val="en-GB"/>
              </w:rPr>
              <w:t>142/2022</w:t>
            </w:r>
          </w:p>
        </w:tc>
        <w:tc>
          <w:tcPr>
            <w:tcW w:w="3060" w:type="dxa"/>
            <w:gridSpan w:val="2"/>
            <w:shd w:val="clear" w:color="auto" w:fill="auto"/>
            <w:vAlign w:val="bottom"/>
          </w:tcPr>
          <w:p w:rsidR="0048433E" w:rsidRPr="00627C33" w:rsidRDefault="0048433E"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27673E">
              <w:rPr>
                <w:rFonts w:ascii="Arial Narrow" w:hAnsi="Arial Narrow"/>
                <w:b/>
                <w:sz w:val="20"/>
                <w:lang w:val="en-GB"/>
              </w:rPr>
              <w:t xml:space="preserve"> </w:t>
            </w:r>
            <w:r w:rsidR="004610C6">
              <w:rPr>
                <w:rFonts w:ascii="Arial Narrow" w:hAnsi="Arial Narrow"/>
                <w:b/>
                <w:sz w:val="20"/>
                <w:lang w:val="en-GB"/>
              </w:rPr>
              <w:t>26 MAY</w:t>
            </w:r>
            <w:r w:rsidR="001647A4">
              <w:rPr>
                <w:rFonts w:ascii="Arial Narrow" w:hAnsi="Arial Narrow"/>
                <w:b/>
                <w:sz w:val="20"/>
                <w:lang w:val="en-GB"/>
              </w:rPr>
              <w:t xml:space="preserve"> 2023</w:t>
            </w:r>
          </w:p>
        </w:tc>
        <w:tc>
          <w:tcPr>
            <w:tcW w:w="162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48433E" w:rsidRPr="00BA4EC8"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w:t>
            </w:r>
            <w:r w:rsidR="00BA4EC8" w:rsidRPr="00BA4EC8">
              <w:rPr>
                <w:rFonts w:ascii="Arial Narrow" w:hAnsi="Arial Narrow"/>
                <w:b/>
                <w:sz w:val="20"/>
                <w:lang w:val="en-GB"/>
              </w:rPr>
              <w:t>H00</w:t>
            </w:r>
          </w:p>
        </w:tc>
      </w:tr>
      <w:tr w:rsidR="0048433E" w:rsidRPr="00627C33" w:rsidTr="0048433E">
        <w:trPr>
          <w:trHeight w:val="228"/>
          <w:jc w:val="center"/>
        </w:trPr>
        <w:tc>
          <w:tcPr>
            <w:tcW w:w="1366" w:type="dxa"/>
            <w:tcBorders>
              <w:bottom w:val="single" w:sz="4" w:space="0" w:color="auto"/>
            </w:tcBorders>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1"/>
            <w:tcBorders>
              <w:bottom w:val="single" w:sz="4" w:space="0" w:color="auto"/>
            </w:tcBorders>
            <w:shd w:val="clear" w:color="auto" w:fill="auto"/>
            <w:vAlign w:val="bottom"/>
          </w:tcPr>
          <w:p w:rsidR="0048433E" w:rsidRPr="00B94812" w:rsidRDefault="00CB4890" w:rsidP="00ED128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B4890">
              <w:rPr>
                <w:rFonts w:ascii="Arial Narrow" w:hAnsi="Arial Narrow"/>
                <w:b/>
                <w:sz w:val="20"/>
              </w:rPr>
              <w:t xml:space="preserve">APPOINTMENT OF A REPUTABLE SERVICE PROVIDER </w:t>
            </w:r>
            <w:r w:rsidRPr="00CB4890">
              <w:rPr>
                <w:rFonts w:ascii="Arial Narrow" w:hAnsi="Arial Narrow"/>
                <w:b/>
                <w:sz w:val="20"/>
                <w:lang w:val="en-ZA"/>
              </w:rPr>
              <w:t>TO DEMOLISH THE PARTIALLY DESTROYED BACK OFFICE MEASURING 110m2,</w:t>
            </w:r>
            <w:r w:rsidRPr="00CB4890">
              <w:rPr>
                <w:rFonts w:ascii="Arial Narrow" w:hAnsi="Arial Narrow"/>
                <w:b/>
                <w:sz w:val="20"/>
              </w:rPr>
              <w:t xml:space="preserve"> THE TWO OLD SHEDS AND REMOVE ALL ASBESTOS FROM THE DEMOLISHED HOUSE AND SHEDS ON THE NRCS PORT ELIZABETH OFFICE CORNER KLIPLING AND DIAZ STREET</w:t>
            </w:r>
            <w:r w:rsidRPr="00CB4890">
              <w:rPr>
                <w:rFonts w:ascii="Arial Narrow" w:hAnsi="Arial Narrow"/>
                <w:b/>
                <w:sz w:val="20"/>
                <w:lang w:val="en-ZA"/>
              </w:rPr>
              <w:t>.</w:t>
            </w:r>
          </w:p>
        </w:tc>
      </w:tr>
      <w:tr w:rsidR="0048433E" w:rsidRPr="00627C33" w:rsidTr="0048433E">
        <w:trPr>
          <w:trHeight w:val="228"/>
          <w:jc w:val="center"/>
        </w:trPr>
        <w:tc>
          <w:tcPr>
            <w:tcW w:w="10989" w:type="dxa"/>
            <w:gridSpan w:val="12"/>
            <w:tcBorders>
              <w:bottom w:val="single" w:sz="4" w:space="0" w:color="auto"/>
            </w:tcBorders>
            <w:shd w:val="clear" w:color="auto" w:fill="DDD9C3"/>
            <w:vAlign w:val="bottom"/>
          </w:tcPr>
          <w:p w:rsidR="0048433E" w:rsidRPr="00436356"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KINDLY NOTE THAT ONLY EMAIL RESPONSES WILL BE ACCEPTED TO THE FOLLOWING EMAIL:</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BA4EC8" w:rsidRPr="00627C33"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97"/>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46B7" w:rsidRPr="00627C33" w:rsidTr="0048433E">
        <w:trPr>
          <w:trHeight w:val="413"/>
          <w:jc w:val="center"/>
        </w:trPr>
        <w:tc>
          <w:tcPr>
            <w:tcW w:w="5203" w:type="dxa"/>
            <w:gridSpan w:val="5"/>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D5624"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48433E"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48433E"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Edward Matemba</w:t>
            </w:r>
          </w:p>
        </w:tc>
      </w:tr>
      <w:tr w:rsidR="006D5624"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48433E"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48433E" w:rsidRDefault="00F768F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072 894 2676</w:t>
            </w:r>
          </w:p>
        </w:tc>
      </w:tr>
      <w:tr w:rsidR="006D5624"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D5624" w:rsidRPr="00627C33" w:rsidTr="0048433E">
        <w:trPr>
          <w:trHeight w:val="268"/>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48433E"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Edward.matemba</w:t>
            </w:r>
            <w:r w:rsidR="00BA4EC8">
              <w:rPr>
                <w:rFonts w:ascii="Arial Narrow" w:hAnsi="Arial Narrow"/>
                <w:b/>
                <w:sz w:val="20"/>
                <w:lang w:val="en-GB"/>
              </w:rPr>
              <w:t>@nrcs.org.za</w:t>
            </w:r>
          </w:p>
        </w:tc>
      </w:tr>
      <w:tr w:rsidR="0048433E" w:rsidRPr="00627C33" w:rsidTr="0048433E">
        <w:trPr>
          <w:trHeight w:val="228"/>
          <w:jc w:val="center"/>
        </w:trPr>
        <w:tc>
          <w:tcPr>
            <w:tcW w:w="10989" w:type="dxa"/>
            <w:gridSpan w:val="12"/>
            <w:shd w:val="clear" w:color="auto" w:fill="DDD9C3"/>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D5624"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D5624"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8433E" w:rsidRPr="00627C33" w:rsidTr="0048433E">
        <w:trPr>
          <w:trHeight w:val="299"/>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D5624" w:rsidRPr="00627C33" w:rsidTr="0048433E">
        <w:trPr>
          <w:trHeight w:val="57"/>
          <w:jc w:val="center"/>
        </w:trPr>
        <w:tc>
          <w:tcPr>
            <w:tcW w:w="2007" w:type="dxa"/>
            <w:gridSpan w:val="2"/>
            <w:shd w:val="clear" w:color="auto" w:fill="auto"/>
          </w:tcPr>
          <w:p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D5624" w:rsidRPr="00627C33" w:rsidTr="0048433E">
        <w:trPr>
          <w:trHeight w:val="340"/>
          <w:jc w:val="center"/>
        </w:trPr>
        <w:tc>
          <w:tcPr>
            <w:tcW w:w="2007" w:type="dxa"/>
            <w:gridSpan w:val="2"/>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4"/>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rsidTr="0048433E">
        <w:trPr>
          <w:trHeight w:val="454"/>
          <w:jc w:val="center"/>
        </w:trPr>
        <w:tc>
          <w:tcPr>
            <w:tcW w:w="10989" w:type="dxa"/>
            <w:gridSpan w:val="12"/>
            <w:shd w:val="clear" w:color="auto" w:fill="DDD9C3"/>
            <w:vAlign w:val="bottom"/>
          </w:tcPr>
          <w:p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D5624" w:rsidRPr="00627C33" w:rsidTr="0048433E">
        <w:trPr>
          <w:trHeight w:val="864"/>
          <w:jc w:val="center"/>
        </w:trPr>
        <w:tc>
          <w:tcPr>
            <w:tcW w:w="2007" w:type="dxa"/>
            <w:gridSpan w:val="2"/>
            <w:shd w:val="clear" w:color="auto" w:fill="auto"/>
            <w:vAlign w:val="center"/>
          </w:tcPr>
          <w:p w:rsidR="0048433E" w:rsidRPr="00627C33" w:rsidRDefault="0048433E" w:rsidP="0048433E">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shd w:val="clear" w:color="auto" w:fill="auto"/>
            <w:vAlign w:val="center"/>
          </w:tcPr>
          <w:p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rsidTr="0048433E">
        <w:trPr>
          <w:trHeight w:val="340"/>
          <w:jc w:val="center"/>
        </w:trPr>
        <w:tc>
          <w:tcPr>
            <w:tcW w:w="10989" w:type="dxa"/>
            <w:gridSpan w:val="12"/>
            <w:shd w:val="clear" w:color="auto" w:fill="DDD9C3"/>
            <w:vAlign w:val="center"/>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rsidTr="0048433E">
        <w:trPr>
          <w:trHeight w:val="20"/>
          <w:jc w:val="center"/>
        </w:trPr>
        <w:tc>
          <w:tcPr>
            <w:tcW w:w="10989" w:type="dxa"/>
            <w:gridSpan w:val="12"/>
            <w:shd w:val="clear" w:color="auto" w:fill="auto"/>
            <w:vAlign w:val="center"/>
          </w:tcPr>
          <w:p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C6EBE">
              <w:rPr>
                <w:rFonts w:ascii="Arial Narrow" w:hAnsi="Arial Narrow"/>
                <w:sz w:val="20"/>
                <w:lang w:val="en-GB"/>
              </w:rPr>
            </w:r>
            <w:r w:rsidR="006C6EB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48433E" w:rsidRDefault="0048433E" w:rsidP="0048433E">
      <w:pPr>
        <w:pStyle w:val="Title"/>
        <w:rPr>
          <w:sz w:val="28"/>
        </w:rPr>
      </w:pPr>
      <w:r>
        <w:rPr>
          <w:sz w:val="28"/>
        </w:rPr>
        <w:br w:type="page"/>
      </w:r>
    </w:p>
    <w:p w:rsidR="0048433E" w:rsidRPr="0048433E" w:rsidRDefault="00A816EC" w:rsidP="0048433E">
      <w:pPr>
        <w:pStyle w:val="Header"/>
        <w:jc w:val="center"/>
        <w:rPr>
          <w:rFonts w:ascii="Arial Narrow" w:hAnsi="Arial Narrow" w:cs="Arial"/>
          <w:b/>
          <w:sz w:val="28"/>
          <w:szCs w:val="28"/>
        </w:rPr>
      </w:pPr>
      <w:r>
        <w:rPr>
          <w:sz w:val="28"/>
        </w:rPr>
        <w:lastRenderedPageBreak/>
        <w:t xml:space="preserve">    </w:t>
      </w:r>
      <w:r w:rsidR="0048433E">
        <w:rPr>
          <w:sz w:val="28"/>
        </w:rPr>
        <w:t xml:space="preserve">                                                                                                                    </w:t>
      </w:r>
    </w:p>
    <w:p w:rsidR="0048433E" w:rsidRDefault="0048433E" w:rsidP="0048433E">
      <w:pPr>
        <w:pStyle w:val="Title"/>
        <w:rPr>
          <w:sz w:val="28"/>
        </w:rPr>
      </w:pPr>
    </w:p>
    <w:p w:rsidR="0048433E" w:rsidRDefault="0048433E" w:rsidP="0048433E">
      <w:pPr>
        <w:pStyle w:val="Title"/>
        <w:rPr>
          <w:sz w:val="28"/>
        </w:rPr>
      </w:pPr>
      <w:r>
        <w:rPr>
          <w:sz w:val="28"/>
        </w:rPr>
        <w:t>PART B</w:t>
      </w:r>
    </w:p>
    <w:p w:rsidR="0048433E" w:rsidRPr="00AF337E" w:rsidRDefault="0048433E" w:rsidP="0048433E">
      <w:pPr>
        <w:pStyle w:val="Title"/>
        <w:rPr>
          <w:bCs/>
          <w:sz w:val="20"/>
        </w:rPr>
      </w:pPr>
      <w:r>
        <w:rPr>
          <w:bCs/>
          <w:sz w:val="28"/>
          <w:szCs w:val="28"/>
        </w:rPr>
        <w:t>TERMS AND CONDITIONS FOR BIDDING</w:t>
      </w:r>
    </w:p>
    <w:p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rsidTr="0048433E">
        <w:tc>
          <w:tcPr>
            <w:tcW w:w="10706" w:type="dxa"/>
            <w:shd w:val="clear" w:color="auto" w:fill="DDD9C3"/>
          </w:tcPr>
          <w:p w:rsidR="0048433E" w:rsidRPr="009D2CD9" w:rsidRDefault="0048433E" w:rsidP="007379BF">
            <w:pPr>
              <w:widowControl w:val="0"/>
              <w:numPr>
                <w:ilvl w:val="0"/>
                <w:numId w:val="23"/>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rsidTr="0048433E">
        <w:trPr>
          <w:trHeight w:val="1212"/>
        </w:trPr>
        <w:tc>
          <w:tcPr>
            <w:tcW w:w="10706" w:type="dxa"/>
            <w:shd w:val="clear" w:color="auto" w:fill="auto"/>
          </w:tcPr>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48433E"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48433E" w:rsidRPr="009D2CD9" w:rsidRDefault="0048433E" w:rsidP="0048433E">
            <w:pPr>
              <w:spacing w:line="215" w:lineRule="auto"/>
              <w:jc w:val="both"/>
              <w:rPr>
                <w:rFonts w:ascii="Arial Narrow" w:hAnsi="Arial Narrow"/>
                <w:sz w:val="22"/>
                <w:szCs w:val="22"/>
              </w:rPr>
            </w:pPr>
          </w:p>
        </w:tc>
      </w:tr>
      <w:tr w:rsidR="0048433E" w:rsidRPr="009D2CD9" w:rsidTr="0048433E">
        <w:tc>
          <w:tcPr>
            <w:tcW w:w="10706" w:type="dxa"/>
            <w:shd w:val="clear" w:color="auto" w:fill="DDD9C3"/>
          </w:tcPr>
          <w:p w:rsidR="0048433E" w:rsidRPr="00B8269E" w:rsidRDefault="0048433E" w:rsidP="007379BF">
            <w:pPr>
              <w:widowControl w:val="0"/>
              <w:numPr>
                <w:ilvl w:val="0"/>
                <w:numId w:val="2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rsidTr="0048433E">
        <w:tc>
          <w:tcPr>
            <w:tcW w:w="10706" w:type="dxa"/>
            <w:shd w:val="clear" w:color="auto" w:fill="FFFFFF"/>
          </w:tcPr>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48433E" w:rsidRPr="008B08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48433E"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48433E" w:rsidRPr="00A0740F"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48433E" w:rsidRPr="00244018" w:rsidRDefault="0048433E" w:rsidP="0048433E">
      <w:pPr>
        <w:autoSpaceDE w:val="0"/>
        <w:autoSpaceDN w:val="0"/>
        <w:adjustRightInd w:val="0"/>
        <w:ind w:left="720" w:hanging="720"/>
        <w:rPr>
          <w:rFonts w:ascii="Arial Narrow" w:hAnsi="Arial Narrow" w:cs="Arial Narrow"/>
          <w:b/>
          <w:sz w:val="12"/>
          <w:szCs w:val="12"/>
        </w:rPr>
      </w:pPr>
    </w:p>
    <w:p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48433E" w:rsidRDefault="0048433E" w:rsidP="0048433E">
      <w:pPr>
        <w:autoSpaceDE w:val="0"/>
        <w:autoSpaceDN w:val="0"/>
        <w:adjustRightInd w:val="0"/>
        <w:ind w:left="720" w:hanging="720"/>
        <w:rPr>
          <w:rFonts w:ascii="Arial Narrow" w:hAnsi="Arial Narrow"/>
          <w:sz w:val="20"/>
          <w:lang w:val="en-GB"/>
        </w:rPr>
      </w:pPr>
    </w:p>
    <w:p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p>
    <w:p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48433E" w:rsidRDefault="0048433E" w:rsidP="0048433E">
      <w:pPr>
        <w:autoSpaceDE w:val="0"/>
        <w:autoSpaceDN w:val="0"/>
        <w:adjustRightInd w:val="0"/>
        <w:ind w:left="720" w:hanging="720"/>
        <w:rPr>
          <w:rFonts w:ascii="Arial Narrow" w:hAnsi="Arial Narrow"/>
        </w:rPr>
      </w:pPr>
    </w:p>
    <w:p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bookmarkEnd w:id="0"/>
    <w:p w:rsidR="004B1958" w:rsidRPr="001A225A" w:rsidRDefault="004B1958" w:rsidP="001A225A">
      <w:pPr>
        <w:rPr>
          <w:lang w:eastAsia="en-ZA"/>
        </w:rPr>
      </w:pPr>
    </w:p>
    <w:p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rsidR="009A2887" w:rsidRDefault="009A2887" w:rsidP="009A2887">
      <w:pPr>
        <w:rPr>
          <w:rFonts w:ascii="Arial" w:hAnsi="Arial" w:cs="Arial"/>
        </w:rPr>
      </w:pPr>
    </w:p>
    <w:p w:rsidR="007379BF" w:rsidRPr="007379BF" w:rsidRDefault="007379BF" w:rsidP="007379BF">
      <w:pPr>
        <w:keepNext/>
        <w:spacing w:before="240" w:after="60"/>
        <w:ind w:left="522" w:hanging="432"/>
        <w:outlineLvl w:val="0"/>
        <w:rPr>
          <w:rFonts w:ascii="Cambria" w:hAnsi="Cambria"/>
          <w:b/>
          <w:bCs/>
          <w:kern w:val="32"/>
          <w:sz w:val="32"/>
          <w:szCs w:val="32"/>
        </w:rPr>
      </w:pPr>
      <w:bookmarkStart w:id="3" w:name="_Toc938071"/>
      <w:r w:rsidRPr="007379BF">
        <w:rPr>
          <w:rFonts w:ascii="Cambria" w:hAnsi="Cambria"/>
          <w:b/>
          <w:bCs/>
          <w:kern w:val="32"/>
          <w:sz w:val="32"/>
          <w:szCs w:val="32"/>
        </w:rPr>
        <w:t xml:space="preserve">                                                                                                                           SBD 3.3</w:t>
      </w:r>
      <w:bookmarkEnd w:id="3"/>
    </w:p>
    <w:p w:rsidR="007379BF" w:rsidRPr="007379BF" w:rsidRDefault="007379BF" w:rsidP="007379BF">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7379BF" w:rsidTr="00487B54">
        <w:tc>
          <w:tcPr>
            <w:tcW w:w="10685" w:type="dxa"/>
          </w:tcPr>
          <w:p w:rsidR="007379BF" w:rsidRPr="007379BF" w:rsidRDefault="007379BF" w:rsidP="007379BF">
            <w:pPr>
              <w:tabs>
                <w:tab w:val="left" w:pos="6480"/>
              </w:tabs>
              <w:jc w:val="both"/>
              <w:rPr>
                <w:rFonts w:ascii="Arial Narrow" w:hAnsi="Arial Narrow"/>
                <w:b/>
              </w:rPr>
            </w:pPr>
          </w:p>
          <w:p w:rsidR="007379BF" w:rsidRPr="007379BF" w:rsidRDefault="007379BF" w:rsidP="007379BF">
            <w:pPr>
              <w:tabs>
                <w:tab w:val="left" w:pos="6480"/>
              </w:tabs>
              <w:jc w:val="both"/>
              <w:rPr>
                <w:rFonts w:ascii="Arial Narrow" w:hAnsi="Arial Narrow"/>
              </w:rPr>
            </w:pPr>
            <w:r w:rsidRPr="007379BF">
              <w:rPr>
                <w:rFonts w:ascii="Arial Narrow" w:hAnsi="Arial Narrow"/>
              </w:rPr>
              <w:t>NAME OF BIDDER: ………………………………………………………………………………………………</w:t>
            </w:r>
          </w:p>
          <w:p w:rsidR="007379BF" w:rsidRPr="007379BF" w:rsidRDefault="007379BF" w:rsidP="007379BF">
            <w:pPr>
              <w:tabs>
                <w:tab w:val="left" w:pos="6480"/>
              </w:tabs>
              <w:jc w:val="both"/>
              <w:rPr>
                <w:rFonts w:ascii="Arial Narrow" w:hAnsi="Arial Narrow"/>
              </w:rPr>
            </w:pPr>
            <w:r w:rsidRPr="007379BF">
              <w:rPr>
                <w:rFonts w:ascii="Arial Narrow" w:hAnsi="Arial Narrow"/>
              </w:rPr>
              <w:t xml:space="preserve">BID NO.: …………………………………… </w:t>
            </w:r>
            <w:bookmarkStart w:id="4" w:name="_GoBack"/>
            <w:bookmarkEnd w:id="4"/>
          </w:p>
          <w:p w:rsidR="007379BF" w:rsidRPr="007379BF" w:rsidRDefault="007379BF" w:rsidP="007379BF">
            <w:pPr>
              <w:tabs>
                <w:tab w:val="left" w:pos="6480"/>
              </w:tabs>
              <w:jc w:val="both"/>
              <w:rPr>
                <w:rFonts w:ascii="Arial Narrow" w:hAnsi="Arial Narrow"/>
              </w:rPr>
            </w:pPr>
          </w:p>
          <w:p w:rsidR="007379BF" w:rsidRPr="007379BF" w:rsidRDefault="006D5624" w:rsidP="007379BF">
            <w:pPr>
              <w:tabs>
                <w:tab w:val="left" w:pos="6480"/>
              </w:tabs>
              <w:jc w:val="both"/>
              <w:rPr>
                <w:rFonts w:ascii="Arial Narrow" w:hAnsi="Arial Narrow"/>
                <w:b/>
              </w:rPr>
            </w:pPr>
            <w:r>
              <w:rPr>
                <w:rFonts w:ascii="Arial Narrow" w:hAnsi="Arial Narrow"/>
              </w:rPr>
              <w:t>CLOSING TIME 11</w:t>
            </w:r>
            <w:r w:rsidR="007379BF" w:rsidRPr="007379BF">
              <w:rPr>
                <w:rFonts w:ascii="Arial Narrow" w:hAnsi="Arial Narrow"/>
              </w:rPr>
              <w:t xml:space="preserve">:00               </w:t>
            </w:r>
            <w:r w:rsidR="00F768F4">
              <w:rPr>
                <w:rFonts w:ascii="Arial Narrow" w:hAnsi="Arial Narrow"/>
              </w:rPr>
              <w:t xml:space="preserve">                   </w:t>
            </w:r>
            <w:r w:rsidR="007379BF" w:rsidRPr="007379BF">
              <w:rPr>
                <w:rFonts w:ascii="Arial Narrow" w:hAnsi="Arial Narrow"/>
                <w:b/>
              </w:rPr>
              <w:t xml:space="preserve"> </w:t>
            </w:r>
            <w:r w:rsidR="008262B7">
              <w:rPr>
                <w:rFonts w:ascii="Arial Narrow" w:hAnsi="Arial Narrow"/>
              </w:rPr>
              <w:t>CLOSING DATE:</w:t>
            </w:r>
            <w:r w:rsidR="004610C6">
              <w:rPr>
                <w:rFonts w:ascii="Arial Narrow" w:hAnsi="Arial Narrow"/>
                <w:b/>
              </w:rPr>
              <w:t xml:space="preserve"> 26 MAY</w:t>
            </w:r>
            <w:r w:rsidR="001647A4">
              <w:rPr>
                <w:rFonts w:ascii="Arial Narrow" w:hAnsi="Arial Narrow"/>
                <w:b/>
              </w:rPr>
              <w:t xml:space="preserve"> 2023</w:t>
            </w:r>
            <w:r w:rsidR="00F768F4">
              <w:rPr>
                <w:rFonts w:ascii="Arial Narrow" w:hAnsi="Arial Narrow"/>
                <w:b/>
              </w:rPr>
              <w:t xml:space="preserve"> @ 11H00</w:t>
            </w:r>
          </w:p>
          <w:p w:rsidR="007379BF" w:rsidRPr="007379BF" w:rsidRDefault="007379BF" w:rsidP="007379BF">
            <w:pPr>
              <w:tabs>
                <w:tab w:val="left" w:pos="6480"/>
              </w:tabs>
              <w:jc w:val="both"/>
              <w:rPr>
                <w:rFonts w:ascii="Arial Narrow" w:hAnsi="Arial Narrow"/>
                <w:b/>
              </w:rPr>
            </w:pPr>
          </w:p>
        </w:tc>
      </w:tr>
    </w:tbl>
    <w:p w:rsidR="007379BF" w:rsidRPr="007379BF" w:rsidRDefault="007379BF" w:rsidP="007379BF">
      <w:pPr>
        <w:jc w:val="both"/>
        <w:rPr>
          <w:rFonts w:ascii="Arial Narrow" w:hAnsi="Arial Narrow"/>
          <w:b/>
        </w:rPr>
      </w:pPr>
    </w:p>
    <w:p w:rsidR="007379BF" w:rsidRPr="007379BF" w:rsidRDefault="004E59F3" w:rsidP="007379BF">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7379BF" w:rsidRPr="007379BF">
        <w:rPr>
          <w:rFonts w:ascii="Arial Narrow" w:hAnsi="Arial Narrow"/>
        </w:rPr>
        <w:t>DAYS FROM THE CLOSING DATE OF BID.</w:t>
      </w:r>
    </w:p>
    <w:p w:rsidR="007379BF" w:rsidRPr="007379BF" w:rsidRDefault="007379BF" w:rsidP="007379BF">
      <w:pPr>
        <w:pBdr>
          <w:bottom w:val="single" w:sz="6" w:space="1" w:color="auto"/>
        </w:pBdr>
        <w:tabs>
          <w:tab w:val="left" w:pos="6480"/>
        </w:tabs>
        <w:jc w:val="both"/>
        <w:rPr>
          <w:rFonts w:ascii="Arial Narrow" w:hAnsi="Arial Narrow"/>
        </w:rPr>
      </w:pPr>
    </w:p>
    <w:p w:rsidR="007379BF" w:rsidRPr="007379BF" w:rsidRDefault="007379BF" w:rsidP="007379BF">
      <w:pPr>
        <w:tabs>
          <w:tab w:val="left" w:pos="1080"/>
          <w:tab w:val="left" w:pos="2880"/>
          <w:tab w:val="left" w:pos="6480"/>
        </w:tabs>
        <w:jc w:val="both"/>
        <w:rPr>
          <w:rFonts w:ascii="Arial Narrow" w:hAnsi="Arial Narrow"/>
        </w:rPr>
      </w:pPr>
      <w:r w:rsidRPr="007379BF">
        <w:rPr>
          <w:rFonts w:ascii="Arial Narrow" w:hAnsi="Arial Narrow"/>
        </w:rPr>
        <w:t xml:space="preserve">ITEM </w:t>
      </w:r>
      <w:r w:rsidRPr="007379BF">
        <w:rPr>
          <w:rFonts w:ascii="Arial Narrow" w:hAnsi="Arial Narrow"/>
        </w:rPr>
        <w:tab/>
      </w:r>
      <w:r w:rsidRPr="007379BF">
        <w:rPr>
          <w:rFonts w:ascii="Arial Narrow" w:hAnsi="Arial Narrow"/>
        </w:rPr>
        <w:tab/>
        <w:t>DESCRIPTION</w:t>
      </w:r>
      <w:r w:rsidRPr="007379BF">
        <w:rPr>
          <w:rFonts w:ascii="Arial Narrow" w:hAnsi="Arial Narrow"/>
        </w:rPr>
        <w:tab/>
      </w:r>
      <w:r w:rsidRPr="007379BF">
        <w:rPr>
          <w:rFonts w:ascii="Arial Narrow" w:hAnsi="Arial Narrow"/>
        </w:rPr>
        <w:tab/>
        <w:t>BID PRICE IN RSA CURRENCY</w:t>
      </w:r>
    </w:p>
    <w:p w:rsidR="007379BF" w:rsidRDefault="007379BF" w:rsidP="007379BF">
      <w:pPr>
        <w:tabs>
          <w:tab w:val="left" w:pos="1080"/>
          <w:tab w:val="left" w:pos="1418"/>
          <w:tab w:val="left" w:pos="6480"/>
        </w:tabs>
        <w:jc w:val="both"/>
        <w:rPr>
          <w:rFonts w:ascii="Arial" w:hAnsi="Arial"/>
        </w:rPr>
      </w:pPr>
      <w:r w:rsidRPr="007379BF">
        <w:rPr>
          <w:rFonts w:ascii="Arial Narrow" w:hAnsi="Arial Narrow"/>
        </w:rPr>
        <w:t>NO</w:t>
      </w:r>
      <w:r w:rsidRPr="007379BF">
        <w:rPr>
          <w:rFonts w:ascii="Arial Narrow" w:hAnsi="Arial Narrow"/>
        </w:rPr>
        <w:tab/>
      </w:r>
      <w:r w:rsidRPr="007379BF">
        <w:rPr>
          <w:rFonts w:ascii="Arial Narrow" w:hAnsi="Arial Narrow"/>
        </w:rPr>
        <w:tab/>
      </w:r>
      <w:r w:rsidR="00E41A4D" w:rsidRPr="00CB4890">
        <w:rPr>
          <w:rFonts w:ascii="Arial Narrow" w:hAnsi="Arial Narrow"/>
          <w:b/>
        </w:rPr>
        <w:t xml:space="preserve">   </w:t>
      </w:r>
      <w:r w:rsidR="008C15C1" w:rsidRPr="00CB4890">
        <w:rPr>
          <w:rFonts w:ascii="Arial Narrow" w:hAnsi="Arial Narrow"/>
          <w:b/>
        </w:rPr>
        <w:t xml:space="preserve"> </w:t>
      </w:r>
      <w:r w:rsidR="00BF7F48" w:rsidRPr="00CB4890">
        <w:rPr>
          <w:rFonts w:ascii="Arial Narrow" w:hAnsi="Arial Narrow"/>
          <w:b/>
        </w:rPr>
        <w:t xml:space="preserve">      </w:t>
      </w:r>
      <w:r w:rsidR="00577E31" w:rsidRPr="00CB4890">
        <w:rPr>
          <w:rFonts w:ascii="Arial Narrow" w:hAnsi="Arial Narrow"/>
          <w:b/>
        </w:rPr>
        <w:t xml:space="preserve">ONCE OFF </w:t>
      </w:r>
      <w:r w:rsidR="00CB4890" w:rsidRPr="00CB4890">
        <w:rPr>
          <w:rFonts w:ascii="Arial Narrow" w:hAnsi="Arial Narrow"/>
          <w:b/>
        </w:rPr>
        <w:t xml:space="preserve">PROJECT </w:t>
      </w:r>
      <w:r w:rsidR="00CB4890" w:rsidRPr="00CB4890">
        <w:rPr>
          <w:rFonts w:ascii="Arial Narrow" w:hAnsi="Arial Narrow"/>
          <w:b/>
          <w:lang w:val="en-ZA"/>
        </w:rPr>
        <w:t>TO DEMOLISH THE PARTIALLY DESTROYED BACK OFFICE MEASURING 110m2,</w:t>
      </w:r>
      <w:r w:rsidR="00CB4890" w:rsidRPr="00CB4890">
        <w:rPr>
          <w:rFonts w:ascii="Arial Narrow" w:hAnsi="Arial Narrow"/>
          <w:b/>
        </w:rPr>
        <w:t xml:space="preserve"> THE TWO OLD SHEDS AND REMOVE ALL ASBESTOS FROM THE DEMOLISHED HOUSE AND SHEDS ON THE NRCS PORT ELIZABETH OFFICE CORNER KLIPLING AND DIAZ STREET</w:t>
      </w:r>
      <w:r w:rsidR="00CB4890" w:rsidRPr="00CB4890">
        <w:rPr>
          <w:rFonts w:ascii="Arial Narrow" w:hAnsi="Arial Narrow"/>
          <w:b/>
          <w:lang w:val="en-ZA"/>
        </w:rPr>
        <w:t>.</w:t>
      </w:r>
      <w:r w:rsidRPr="007379BF">
        <w:rPr>
          <w:rFonts w:ascii="Arial Narrow" w:hAnsi="Arial Narrow"/>
        </w:rPr>
        <w:tab/>
        <w:t>**</w:t>
      </w:r>
      <w:r w:rsidRPr="007379BF">
        <w:rPr>
          <w:rFonts w:ascii="Arial" w:hAnsi="Arial"/>
        </w:rPr>
        <w:t xml:space="preserve">(ALL APPLICABLE TAXES INCLUDED) </w:t>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r w:rsidRPr="007379BF">
        <w:rPr>
          <w:rFonts w:ascii="Arial" w:hAnsi="Arial"/>
        </w:rPr>
        <w:tab/>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w:hAnsi="Arial"/>
          <w:b/>
        </w:rPr>
        <w:t>1.</w:t>
      </w:r>
      <w:r w:rsidRPr="007379BF">
        <w:rPr>
          <w:rFonts w:ascii="Arial" w:hAnsi="Arial"/>
        </w:rPr>
        <w:t>The</w:t>
      </w:r>
      <w:r w:rsidRPr="007379BF">
        <w:rPr>
          <w:rFonts w:ascii="Arial Narrow" w:hAnsi="Arial Narrow"/>
        </w:rPr>
        <w:t xml:space="preserve"> accompanying information must be used for the formulation</w:t>
      </w:r>
      <w:r>
        <w:rPr>
          <w:rFonts w:ascii="Arial Narrow" w:hAnsi="Arial Narrow"/>
        </w:rPr>
        <w:t xml:space="preserve"> </w:t>
      </w:r>
      <w:r w:rsidRPr="007379BF">
        <w:rPr>
          <w:rFonts w:ascii="Arial Narrow" w:hAnsi="Arial Narrow"/>
        </w:rPr>
        <w:t>of proposals. Services must be quoted in accordance with the terms of reference.</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2.</w:t>
      </w:r>
      <w:r w:rsidRPr="007379BF">
        <w:rPr>
          <w:rFonts w:ascii="Arial Narrow" w:hAnsi="Arial Narrow"/>
        </w:rPr>
        <w:t>Bidders are required to indicate a total price based on the duration of t</w:t>
      </w:r>
      <w:r w:rsidR="00A816EC">
        <w:rPr>
          <w:rFonts w:ascii="Arial Narrow" w:hAnsi="Arial Narrow"/>
        </w:rPr>
        <w:t>he project.</w:t>
      </w:r>
    </w:p>
    <w:p w:rsid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 xml:space="preserve">for completion and delivery of the entire project including all expenses inclusive of all applicable taxes for </w:t>
      </w:r>
      <w:r>
        <w:rPr>
          <w:rFonts w:ascii="Arial Narrow" w:hAnsi="Arial Narrow"/>
        </w:rPr>
        <w:t xml:space="preserve">  the project. </w:t>
      </w:r>
    </w:p>
    <w:p w:rsidR="00A816EC" w:rsidRDefault="00A816EC" w:rsidP="007379BF">
      <w:pPr>
        <w:tabs>
          <w:tab w:val="left" w:pos="1080"/>
          <w:tab w:val="left" w:pos="1418"/>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R………...…………………………………………………...</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3.</w:t>
      </w:r>
      <w:r w:rsidRPr="007379BF">
        <w:rPr>
          <w:rFonts w:ascii="Arial Narrow" w:hAnsi="Arial Narrow"/>
        </w:rPr>
        <w:t>Original Monthly INVOICES MUST BE submitted IN TERMS of number 2 above</w:t>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4</w:t>
      </w:r>
      <w:r>
        <w:rPr>
          <w:rFonts w:ascii="Arial Narrow" w:hAnsi="Arial Narrow"/>
        </w:rPr>
        <w:t>.</w:t>
      </w:r>
      <w:r w:rsidRPr="007379BF">
        <w:rPr>
          <w:rFonts w:ascii="Arial Narrow" w:hAnsi="Arial Narrow"/>
        </w:rPr>
        <w:t>Is the total price quoted for the duration of the contract?</w:t>
      </w:r>
      <w:r w:rsidRPr="007379BF">
        <w:rPr>
          <w:rFonts w:ascii="Arial Narrow" w:hAnsi="Arial Narrow"/>
        </w:rPr>
        <w:tab/>
      </w:r>
      <w:r w:rsidRPr="007379BF">
        <w:rPr>
          <w:rFonts w:ascii="Arial Narrow" w:hAnsi="Arial Narrow"/>
        </w:rPr>
        <w:tab/>
      </w:r>
      <w:r w:rsidRPr="007379BF">
        <w:rPr>
          <w:rFonts w:ascii="Arial Narrow" w:hAnsi="Arial Narrow"/>
        </w:rPr>
        <w:tab/>
      </w:r>
      <w:r w:rsidRPr="007379BF">
        <w:rPr>
          <w:rFonts w:ascii="Arial Narrow" w:hAnsi="Arial Narrow"/>
        </w:rPr>
        <w:tab/>
        <w:t>*YES/NO</w:t>
      </w:r>
    </w:p>
    <w:p w:rsidR="007379BF" w:rsidRPr="007379BF" w:rsidRDefault="007379BF" w:rsidP="007379BF">
      <w:pPr>
        <w:tabs>
          <w:tab w:val="left" w:pos="1080"/>
          <w:tab w:val="left" w:pos="1418"/>
          <w:tab w:val="left" w:pos="6480"/>
        </w:tabs>
        <w:ind w:left="360"/>
        <w:jc w:val="both"/>
        <w:rPr>
          <w:rFonts w:ascii="Arial Narrow" w:hAnsi="Arial Narrow"/>
        </w:rPr>
      </w:pPr>
    </w:p>
    <w:p w:rsidR="007379BF" w:rsidRPr="007379BF" w:rsidRDefault="007379BF" w:rsidP="007379BF">
      <w:pPr>
        <w:tabs>
          <w:tab w:val="left" w:pos="1080"/>
          <w:tab w:val="left" w:pos="1418"/>
          <w:tab w:val="left" w:pos="6480"/>
          <w:tab w:val="left" w:pos="8640"/>
        </w:tabs>
        <w:jc w:val="both"/>
        <w:rPr>
          <w:rFonts w:ascii="Arial Narrow" w:hAnsi="Arial Narrow"/>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9A2887" w:rsidRPr="001F6D6A" w:rsidRDefault="001F6D6A" w:rsidP="001F6D6A">
      <w:pPr>
        <w:keepNext/>
        <w:jc w:val="center"/>
        <w:outlineLvl w:val="1"/>
        <w:rPr>
          <w:rFonts w:ascii="Arial" w:hAnsi="Arial"/>
          <w:sz w:val="20"/>
          <w:szCs w:val="20"/>
          <w:lang w:val="en-AU"/>
        </w:rPr>
      </w:pPr>
      <w:r>
        <w:rPr>
          <w:rFonts w:ascii="Arial" w:hAnsi="Arial"/>
          <w:b/>
          <w:szCs w:val="20"/>
        </w:rPr>
        <w:tab/>
      </w: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F768F4" w:rsidRDefault="00F768F4" w:rsidP="00F768F4">
      <w:pPr>
        <w:tabs>
          <w:tab w:val="left" w:pos="7363"/>
          <w:tab w:val="center" w:pos="10530"/>
        </w:tabs>
        <w:jc w:val="center"/>
        <w:rPr>
          <w:rFonts w:ascii="Arial" w:hAnsi="Arial" w:cs="Arial"/>
          <w:b/>
          <w:sz w:val="28"/>
          <w:lang w:val="en-GB"/>
        </w:rPr>
      </w:pPr>
      <w:bookmarkStart w:id="5" w:name="_Toc518559756"/>
      <w:r>
        <w:rPr>
          <w:rFonts w:ascii="Arial" w:hAnsi="Arial" w:cs="Arial"/>
          <w:b/>
          <w:sz w:val="28"/>
          <w:lang w:val="en-GB"/>
        </w:rPr>
        <w:lastRenderedPageBreak/>
        <w:t xml:space="preserve">  </w:t>
      </w:r>
      <w:r w:rsidR="004E59F3">
        <w:rPr>
          <w:rFonts w:ascii="Arial" w:hAnsi="Arial" w:cs="Arial"/>
          <w:b/>
          <w:sz w:val="28"/>
          <w:lang w:val="en-GB"/>
        </w:rPr>
        <w:t>3.</w:t>
      </w:r>
      <w:r>
        <w:rPr>
          <w:rFonts w:ascii="Arial" w:hAnsi="Arial" w:cs="Arial"/>
          <w:b/>
          <w:sz w:val="28"/>
          <w:lang w:val="en-GB"/>
        </w:rPr>
        <w:t xml:space="preserve">                                                                                       </w:t>
      </w:r>
      <w:r w:rsidR="004E59F3">
        <w:rPr>
          <w:rFonts w:ascii="Arial" w:hAnsi="Arial" w:cs="Arial"/>
          <w:b/>
          <w:sz w:val="28"/>
          <w:lang w:val="en-GB"/>
        </w:rPr>
        <w:t xml:space="preserve">                             </w:t>
      </w:r>
      <w:r>
        <w:rPr>
          <w:rFonts w:ascii="Arial" w:hAnsi="Arial" w:cs="Arial"/>
          <w:b/>
          <w:sz w:val="28"/>
          <w:lang w:val="en-GB"/>
        </w:rPr>
        <w:t xml:space="preserve">  SBD 4</w:t>
      </w:r>
    </w:p>
    <w:p w:rsidR="00F768F4" w:rsidRDefault="00F768F4" w:rsidP="00F768F4">
      <w:pPr>
        <w:tabs>
          <w:tab w:val="left" w:pos="7363"/>
          <w:tab w:val="center" w:pos="10530"/>
        </w:tabs>
        <w:jc w:val="center"/>
        <w:rPr>
          <w:rFonts w:ascii="Arial" w:hAnsi="Arial" w:cs="Arial"/>
          <w:b/>
          <w:sz w:val="28"/>
          <w:lang w:val="en-GB"/>
        </w:rPr>
      </w:pPr>
    </w:p>
    <w:p w:rsidR="00F768F4" w:rsidRPr="00313EDD" w:rsidRDefault="00F768F4" w:rsidP="00F768F4">
      <w:pPr>
        <w:tabs>
          <w:tab w:val="left" w:pos="7363"/>
          <w:tab w:val="center" w:pos="10530"/>
        </w:tabs>
        <w:rPr>
          <w:rFonts w:ascii="Arial" w:hAnsi="Arial" w:cs="Arial"/>
          <w:b/>
          <w:sz w:val="28"/>
          <w:lang w:val="en-GB"/>
        </w:rPr>
      </w:pPr>
      <w:r w:rsidRPr="00313EDD">
        <w:rPr>
          <w:rFonts w:ascii="Arial" w:hAnsi="Arial" w:cs="Arial"/>
          <w:b/>
          <w:sz w:val="28"/>
          <w:lang w:val="en-GB"/>
        </w:rPr>
        <w:t>BIDDER’S DISCLOSURE</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widowControl w:val="0"/>
        <w:numPr>
          <w:ilvl w:val="0"/>
          <w:numId w:val="31"/>
        </w:numPr>
        <w:jc w:val="both"/>
        <w:rPr>
          <w:rFonts w:ascii="Arial" w:hAnsi="Arial" w:cs="Arial"/>
          <w:b/>
          <w:lang w:val="en-GB"/>
        </w:rPr>
      </w:pPr>
      <w:r w:rsidRPr="00313EDD">
        <w:rPr>
          <w:rFonts w:ascii="Arial" w:hAnsi="Arial" w:cs="Arial"/>
          <w:b/>
          <w:lang w:val="en-GB"/>
        </w:rPr>
        <w:t>PURPOSE OF THE FORM</w:t>
      </w:r>
    </w:p>
    <w:p w:rsidR="00F768F4" w:rsidRPr="00313EDD" w:rsidRDefault="00F768F4" w:rsidP="00F768F4">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768F4" w:rsidRPr="00313EDD" w:rsidRDefault="00F768F4" w:rsidP="00F768F4">
      <w:pPr>
        <w:ind w:left="709"/>
        <w:jc w:val="both"/>
        <w:rPr>
          <w:rFonts w:ascii="Arial" w:hAnsi="Arial" w:cs="Arial"/>
          <w:lang w:val="en-GB"/>
        </w:rPr>
      </w:pPr>
    </w:p>
    <w:p w:rsidR="00F768F4" w:rsidRPr="00313EDD" w:rsidRDefault="00F768F4" w:rsidP="00F768F4">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tabs>
          <w:tab w:val="left" w:pos="-1440"/>
          <w:tab w:val="left" w:pos="-720"/>
          <w:tab w:val="left" w:pos="1123"/>
          <w:tab w:val="left" w:pos="2246"/>
          <w:tab w:val="left" w:pos="7363"/>
        </w:tabs>
        <w:jc w:val="both"/>
        <w:rPr>
          <w:rFonts w:ascii="Arial" w:hAnsi="Arial" w:cs="Arial"/>
          <w:lang w:val="en-GB"/>
        </w:rPr>
      </w:pPr>
    </w:p>
    <w:p w:rsidR="00F768F4" w:rsidRPr="00313EDD" w:rsidRDefault="00F768F4" w:rsidP="00F768F4">
      <w:pPr>
        <w:widowControl w:val="0"/>
        <w:numPr>
          <w:ilvl w:val="0"/>
          <w:numId w:val="3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68F4" w:rsidRPr="00313EDD" w:rsidTr="00EB185B">
        <w:trPr>
          <w:trHeight w:val="1341"/>
        </w:trPr>
        <w:tc>
          <w:tcPr>
            <w:tcW w:w="2378"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bl>
    <w:p w:rsidR="00F768F4" w:rsidRPr="00313EDD" w:rsidRDefault="00F768F4" w:rsidP="00F768F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F768F4" w:rsidRPr="00313EDD" w:rsidRDefault="00F768F4" w:rsidP="00F768F4">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810"/>
        <w:jc w:val="both"/>
        <w:rPr>
          <w:rFonts w:ascii="Arial" w:hAnsi="Arial" w:cs="Arial"/>
        </w:rPr>
      </w:pP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F768F4" w:rsidRPr="00313EDD" w:rsidRDefault="00F768F4" w:rsidP="00F768F4">
      <w:pPr>
        <w:jc w:val="both"/>
        <w:rPr>
          <w:rFonts w:ascii="Arial" w:hAnsi="Arial" w:cs="Arial"/>
        </w:rPr>
      </w:pPr>
    </w:p>
    <w:p w:rsidR="00F768F4" w:rsidRPr="00313EDD" w:rsidRDefault="00F768F4" w:rsidP="00F768F4">
      <w:pPr>
        <w:widowControl w:val="0"/>
        <w:numPr>
          <w:ilvl w:val="2"/>
          <w:numId w:val="32"/>
        </w:numPr>
        <w:jc w:val="both"/>
        <w:rPr>
          <w:rFonts w:ascii="Arial" w:hAnsi="Arial" w:cs="Arial"/>
        </w:rPr>
      </w:pPr>
      <w:r w:rsidRPr="00313EDD">
        <w:rPr>
          <w:rFonts w:ascii="Arial" w:hAnsi="Arial" w:cs="Arial"/>
        </w:rPr>
        <w:t>If so, furnish particulars:</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jc w:val="both"/>
        <w:rPr>
          <w:rFonts w:ascii="Arial" w:hAnsi="Arial" w:cs="Arial"/>
        </w:rPr>
      </w:pPr>
    </w:p>
    <w:p w:rsidR="00F768F4" w:rsidRPr="00313EDD" w:rsidRDefault="00F768F4" w:rsidP="00F768F4">
      <w:pPr>
        <w:widowControl w:val="0"/>
        <w:numPr>
          <w:ilvl w:val="0"/>
          <w:numId w:val="32"/>
        </w:numPr>
        <w:jc w:val="both"/>
        <w:rPr>
          <w:rFonts w:ascii="Arial" w:hAnsi="Arial" w:cs="Arial"/>
          <w:b/>
        </w:rPr>
      </w:pPr>
      <w:r w:rsidRPr="00313EDD">
        <w:rPr>
          <w:rFonts w:ascii="Arial" w:hAnsi="Arial" w:cs="Arial"/>
          <w:b/>
        </w:rPr>
        <w:t>DECLARATION</w:t>
      </w:r>
    </w:p>
    <w:p w:rsidR="00F768F4" w:rsidRPr="00313EDD" w:rsidRDefault="00F768F4" w:rsidP="00F768F4">
      <w:pPr>
        <w:ind w:left="360"/>
        <w:jc w:val="both"/>
        <w:rPr>
          <w:rFonts w:ascii="Arial" w:hAnsi="Arial" w:cs="Arial"/>
          <w:b/>
        </w:rPr>
      </w:pPr>
    </w:p>
    <w:p w:rsidR="00F768F4" w:rsidRPr="00313EDD" w:rsidRDefault="00F768F4" w:rsidP="00F768F4">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F768F4" w:rsidRPr="00313EDD" w:rsidRDefault="00F768F4" w:rsidP="00F768F4">
      <w:pPr>
        <w:ind w:left="720"/>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F768F4" w:rsidRPr="00313EDD" w:rsidRDefault="00F768F4" w:rsidP="00F768F4">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F768F4" w:rsidRPr="00313EDD" w:rsidRDefault="00F768F4" w:rsidP="00F768F4">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F768F4" w:rsidRPr="00313EDD" w:rsidRDefault="00F768F4" w:rsidP="00F768F4">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768F4" w:rsidRPr="00313EDD" w:rsidRDefault="00F768F4" w:rsidP="00F768F4">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768F4" w:rsidRPr="00313EDD" w:rsidRDefault="00F768F4" w:rsidP="00F768F4">
      <w:pPr>
        <w:ind w:left="720" w:hanging="720"/>
        <w:jc w:val="both"/>
        <w:rPr>
          <w:rFonts w:ascii="Arial" w:hAnsi="Arial" w:cs="Arial"/>
        </w:rPr>
      </w:pPr>
    </w:p>
    <w:p w:rsidR="00F768F4" w:rsidRPr="00313EDD" w:rsidRDefault="00F768F4" w:rsidP="00F768F4">
      <w:pPr>
        <w:widowControl w:val="0"/>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768F4" w:rsidRPr="00313EDD" w:rsidRDefault="00F768F4" w:rsidP="00F768F4">
      <w:pPr>
        <w:tabs>
          <w:tab w:val="left" w:pos="1418"/>
          <w:tab w:val="right" w:pos="9752"/>
        </w:tabs>
        <w:jc w:val="both"/>
        <w:rPr>
          <w:rFonts w:ascii="Arial" w:hAnsi="Arial" w:cs="Arial"/>
          <w:lang w:val="en-GB"/>
        </w:rPr>
      </w:pPr>
    </w:p>
    <w:p w:rsidR="00F768F4" w:rsidRPr="00313EDD" w:rsidRDefault="00F768F4" w:rsidP="00F768F4">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rsidR="00F768F4" w:rsidRPr="00313EDD" w:rsidRDefault="00F768F4" w:rsidP="00F768F4">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F768F4" w:rsidRPr="00313EDD" w:rsidRDefault="00F768F4" w:rsidP="00F768F4">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F768F4" w:rsidRPr="00313EDD" w:rsidRDefault="00F768F4" w:rsidP="00F768F4">
      <w:pPr>
        <w:tabs>
          <w:tab w:val="left" w:pos="3960"/>
          <w:tab w:val="left" w:pos="7020"/>
          <w:tab w:val="right" w:pos="9752"/>
        </w:tabs>
        <w:ind w:left="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F768F4" w:rsidRPr="00313EDD" w:rsidRDefault="00F768F4" w:rsidP="00F768F4">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F768F4" w:rsidRDefault="00F768F4" w:rsidP="00F768F4">
      <w:pPr>
        <w:pStyle w:val="Heading1"/>
        <w:numPr>
          <w:ilvl w:val="0"/>
          <w:numId w:val="0"/>
        </w:numPr>
        <w:spacing w:before="0" w:after="0"/>
        <w:ind w:left="142"/>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Pr="00F768F4" w:rsidRDefault="00F768F4" w:rsidP="00F768F4"/>
    <w:p w:rsidR="00F768F4" w:rsidRDefault="00F768F4" w:rsidP="00F768F4">
      <w:pPr>
        <w:pStyle w:val="Heading1"/>
        <w:numPr>
          <w:ilvl w:val="0"/>
          <w:numId w:val="0"/>
        </w:numPr>
        <w:spacing w:before="0" w:after="0"/>
        <w:rPr>
          <w:rFonts w:ascii="Arial" w:hAnsi="Arial" w:cs="Arial"/>
          <w:sz w:val="24"/>
          <w:szCs w:val="24"/>
        </w:rPr>
      </w:pPr>
    </w:p>
    <w:p w:rsidR="005468BA" w:rsidRPr="005468BA" w:rsidRDefault="005468BA" w:rsidP="005468BA"/>
    <w:bookmarkEnd w:id="5"/>
    <w:p w:rsidR="001D6D9C" w:rsidRDefault="001D6D9C" w:rsidP="0097324C">
      <w:pPr>
        <w:tabs>
          <w:tab w:val="left" w:pos="900"/>
          <w:tab w:val="left" w:pos="2880"/>
          <w:tab w:val="left" w:pos="5760"/>
          <w:tab w:val="left" w:pos="7920"/>
        </w:tabs>
        <w:outlineLvl w:val="0"/>
        <w:rPr>
          <w:rFonts w:ascii="Arial" w:hAnsi="Arial" w:cs="Arial"/>
          <w:color w:val="000080"/>
          <w:sz w:val="22"/>
          <w:szCs w:val="22"/>
          <w:lang w:val="en-GB"/>
        </w:rPr>
      </w:pPr>
    </w:p>
    <w:p w:rsidR="006C7FC2" w:rsidRDefault="0097324C" w:rsidP="0097324C">
      <w:pPr>
        <w:tabs>
          <w:tab w:val="left" w:pos="900"/>
          <w:tab w:val="left" w:pos="2880"/>
          <w:tab w:val="left" w:pos="5760"/>
          <w:tab w:val="left" w:pos="7920"/>
        </w:tabs>
        <w:outlineLvl w:val="0"/>
        <w:rPr>
          <w:rFonts w:ascii="Arial" w:hAnsi="Arial" w:cs="Arial"/>
          <w:color w:val="000080"/>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6C7FC2" w:rsidRPr="001A7082" w:rsidRDefault="006C7FC2" w:rsidP="006C7FC2">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lastRenderedPageBreak/>
        <w:tab/>
      </w:r>
      <w:r>
        <w:rPr>
          <w:rFonts w:ascii="Arial" w:hAnsi="Arial" w:cs="Arial"/>
          <w:b/>
          <w:snapToGrid w:val="0"/>
          <w:color w:val="000080"/>
          <w:lang w:val="en-GB"/>
        </w:rPr>
        <w:tab/>
      </w:r>
      <w:r w:rsidRPr="001A7082">
        <w:rPr>
          <w:rFonts w:ascii="Arial" w:hAnsi="Arial" w:cs="Arial"/>
          <w:b/>
          <w:snapToGrid w:val="0"/>
          <w:color w:val="000080"/>
          <w:lang w:val="en-GB"/>
        </w:rPr>
        <w:t>SBD 6.1</w:t>
      </w:r>
    </w:p>
    <w:p w:rsidR="006C7FC2" w:rsidRPr="001A7082" w:rsidRDefault="006C7FC2" w:rsidP="006C7FC2">
      <w:pPr>
        <w:widowControl w:val="0"/>
        <w:tabs>
          <w:tab w:val="left" w:pos="900"/>
          <w:tab w:val="left" w:pos="2880"/>
          <w:tab w:val="left" w:pos="5760"/>
          <w:tab w:val="left" w:pos="7920"/>
        </w:tabs>
        <w:outlineLvl w:val="0"/>
        <w:rPr>
          <w:rFonts w:ascii="Arial" w:hAnsi="Arial" w:cs="Arial"/>
          <w:b/>
          <w:snapToGrid w:val="0"/>
          <w:lang w:val="en-GB"/>
        </w:rPr>
      </w:pPr>
    </w:p>
    <w:p w:rsidR="006C7FC2" w:rsidRPr="001A7082" w:rsidRDefault="006C7FC2" w:rsidP="006C7FC2">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6C7FC2" w:rsidRPr="001A7082" w:rsidRDefault="006C7FC2" w:rsidP="006C7FC2">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6C7FC2" w:rsidRPr="001A7082" w:rsidRDefault="006C7FC2" w:rsidP="006C7FC2">
      <w:pPr>
        <w:widowControl w:val="0"/>
        <w:jc w:val="center"/>
        <w:rPr>
          <w:rFonts w:ascii="Arial" w:hAnsi="Arial" w:cs="Arial"/>
          <w:snapToGrid w:val="0"/>
        </w:rPr>
      </w:pPr>
    </w:p>
    <w:p w:rsidR="006C7FC2" w:rsidRPr="001A7082" w:rsidRDefault="006C7FC2" w:rsidP="006C7FC2">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6C7FC2" w:rsidRPr="001A7082" w:rsidRDefault="006C7FC2" w:rsidP="006C7FC2">
      <w:pPr>
        <w:widowControl w:val="0"/>
        <w:tabs>
          <w:tab w:val="left" w:pos="900"/>
          <w:tab w:val="left" w:pos="2880"/>
          <w:tab w:val="left" w:pos="5760"/>
          <w:tab w:val="left" w:pos="7920"/>
        </w:tabs>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6C7FC2" w:rsidRPr="001A7082" w:rsidRDefault="006C7FC2" w:rsidP="006C7FC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6C7FC2" w:rsidRPr="001A708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6C7FC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6C7FC2" w:rsidRPr="001A7082" w:rsidRDefault="006C7FC2" w:rsidP="006C7FC2">
      <w:pPr>
        <w:widowControl w:val="0"/>
        <w:tabs>
          <w:tab w:val="left" w:pos="900"/>
          <w:tab w:val="left" w:pos="5760"/>
          <w:tab w:val="left" w:pos="7920"/>
        </w:tabs>
        <w:ind w:left="1350"/>
        <w:jc w:val="both"/>
        <w:rPr>
          <w:rFonts w:ascii="Arial" w:hAnsi="Arial" w:cs="Arial"/>
          <w:snapToGrid w:val="0"/>
          <w:lang w:val="en-GB"/>
        </w:rPr>
      </w:pPr>
    </w:p>
    <w:p w:rsidR="006C7FC2" w:rsidRPr="00C86357" w:rsidRDefault="006C7FC2" w:rsidP="006C7FC2">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Default="006C7FC2" w:rsidP="006C7FC2">
      <w:pPr>
        <w:pStyle w:val="ListParagraph"/>
        <w:widowControl w:val="0"/>
        <w:numPr>
          <w:ilvl w:val="0"/>
          <w:numId w:val="3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6C7FC2" w:rsidRPr="00C86357" w:rsidRDefault="006C7FC2" w:rsidP="006C7FC2">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6C7FC2" w:rsidRPr="00705695" w:rsidRDefault="006C7FC2" w:rsidP="006C7FC2">
      <w:pPr>
        <w:pStyle w:val="ListParagraph"/>
        <w:widowControl w:val="0"/>
        <w:numPr>
          <w:ilvl w:val="1"/>
          <w:numId w:val="4"/>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6C7FC2" w:rsidRPr="001A708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6C7FC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6C7FC2" w:rsidRPr="001A7082" w:rsidRDefault="006C7FC2" w:rsidP="006C7FC2">
      <w:pPr>
        <w:widowControl w:val="0"/>
        <w:tabs>
          <w:tab w:val="left" w:pos="7920"/>
        </w:tabs>
        <w:spacing w:after="120"/>
        <w:ind w:left="1080"/>
        <w:jc w:val="both"/>
        <w:rPr>
          <w:rFonts w:ascii="Arial" w:hAnsi="Arial" w:cs="Arial"/>
          <w:snapToGrid w:val="0"/>
          <w:lang w:val="en-GB"/>
        </w:rPr>
      </w:pPr>
    </w:p>
    <w:p w:rsidR="006C7FC2" w:rsidRPr="00B648B8"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C7FC2" w:rsidRPr="001A7082" w:rsidTr="006C7FC2">
        <w:tc>
          <w:tcPr>
            <w:tcW w:w="513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r>
              <w:rPr>
                <w:rFonts w:ascii="Arial" w:hAnsi="Arial" w:cs="Arial"/>
                <w:b/>
                <w:snapToGrid w:val="0"/>
                <w:lang w:val="en-GB"/>
              </w:rPr>
              <w:t xml:space="preserve"> (B-BBEE Status Level of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1</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2</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3</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4</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5</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B-BBEE Level 6</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7</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8</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6C7FC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6C7FC2" w:rsidRPr="001A7082" w:rsidRDefault="006C7FC2" w:rsidP="006C7FC2">
      <w:pPr>
        <w:widowControl w:val="0"/>
        <w:tabs>
          <w:tab w:val="left" w:pos="2880"/>
          <w:tab w:val="left" w:pos="5760"/>
          <w:tab w:val="left" w:pos="7920"/>
        </w:tabs>
        <w:spacing w:after="12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6C7FC2" w:rsidRPr="001A7082" w:rsidRDefault="006C7FC2" w:rsidP="006C7FC2">
      <w:pPr>
        <w:widowControl w:val="0"/>
        <w:numPr>
          <w:ilvl w:val="0"/>
          <w:numId w:val="3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6C7FC2" w:rsidRPr="00633BD2" w:rsidRDefault="006C7FC2" w:rsidP="006C7FC2">
      <w:pPr>
        <w:pStyle w:val="ListParagraph"/>
        <w:widowControl w:val="0"/>
        <w:numPr>
          <w:ilvl w:val="0"/>
          <w:numId w:val="35"/>
        </w:numPr>
        <w:ind w:right="682"/>
        <w:contextualSpacing/>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6C7FC2" w:rsidRPr="008D6A5B" w:rsidRDefault="006C7FC2" w:rsidP="006C7FC2">
      <w:pPr>
        <w:pStyle w:val="ListParagraph"/>
        <w:widowControl w:val="0"/>
        <w:numPr>
          <w:ilvl w:val="0"/>
          <w:numId w:val="35"/>
        </w:numPr>
        <w:spacing w:after="120"/>
        <w:contextualSpacing/>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rsidR="006C7FC2" w:rsidRPr="001A7082" w:rsidRDefault="006C7FC2" w:rsidP="006C7FC2">
      <w:pPr>
        <w:widowControl w:val="0"/>
        <w:tabs>
          <w:tab w:val="left" w:pos="7920"/>
        </w:tabs>
        <w:spacing w:after="120"/>
        <w:ind w:left="1080"/>
        <w:jc w:val="both"/>
        <w:rPr>
          <w:rFonts w:ascii="Arial" w:hAnsi="Arial" w:cs="Arial"/>
          <w:i/>
          <w:snapToGrid w:val="0"/>
        </w:rPr>
      </w:pPr>
    </w:p>
    <w:p w:rsidR="006C7FC2" w:rsidRDefault="006C7FC2" w:rsidP="006C7FC2">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6C7FC2" w:rsidRPr="001A7082" w:rsidRDefault="006C7FC2" w:rsidP="006C7FC2">
      <w:pPr>
        <w:widowControl w:val="0"/>
        <w:tabs>
          <w:tab w:val="left" w:pos="2880"/>
          <w:tab w:val="left" w:pos="5760"/>
          <w:tab w:val="left" w:pos="7920"/>
        </w:tabs>
        <w:spacing w:after="120"/>
        <w:ind w:left="900"/>
        <w:jc w:val="both"/>
        <w:rPr>
          <w:rFonts w:ascii="Arial" w:hAnsi="Arial" w:cs="Arial"/>
          <w:b/>
          <w:snapToGrid w:val="0"/>
          <w:lang w:val="en-GB"/>
        </w:rPr>
      </w:pPr>
    </w:p>
    <w:p w:rsidR="006C7FC2" w:rsidRDefault="006C7FC2" w:rsidP="006C7FC2">
      <w:pPr>
        <w:pStyle w:val="ListParagraph"/>
        <w:widowControl w:val="0"/>
        <w:numPr>
          <w:ilvl w:val="1"/>
          <w:numId w:val="36"/>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6C7FC2" w:rsidRPr="001A7082" w:rsidRDefault="006C7FC2" w:rsidP="006C7FC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6C7FC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6" w:name="_Hlk78214518"/>
      <w:r w:rsidRPr="001A7082">
        <w:rPr>
          <w:rFonts w:ascii="Arial" w:hAnsi="Arial" w:cs="Arial"/>
          <w:snapToGrid w:val="0"/>
          <w:lang w:val="en-GB"/>
        </w:rPr>
        <w:t>A maximum of 80 or 90 points is allocated for price on the following basis:</w:t>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6"/>
    <w:p w:rsidR="006C7FC2" w:rsidRDefault="006C7FC2" w:rsidP="006C7FC2">
      <w:pPr>
        <w:pStyle w:val="ListParagraph"/>
        <w:widowControl w:val="0"/>
        <w:numPr>
          <w:ilvl w:val="1"/>
          <w:numId w:val="36"/>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6C7FC2"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Default="006C7FC2" w:rsidP="006C7FC2">
      <w:pPr>
        <w:pStyle w:val="ListParagraph"/>
        <w:widowControl w:val="0"/>
        <w:numPr>
          <w:ilvl w:val="2"/>
          <w:numId w:val="36"/>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6C7FC2" w:rsidRPr="001A7082" w:rsidRDefault="006C7FC2" w:rsidP="006C7FC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Pmax</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6C7FC2" w:rsidRPr="001A7082" w:rsidRDefault="006C7FC2" w:rsidP="006C7FC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6C7FC2" w:rsidRDefault="006C7FC2" w:rsidP="006C7FC2">
      <w:pPr>
        <w:widowControl w:val="0"/>
        <w:numPr>
          <w:ilvl w:val="0"/>
          <w:numId w:val="3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b/>
          <w:snapToGrid w:val="0"/>
          <w:lang w:val="en-GB"/>
        </w:rPr>
      </w:pPr>
    </w:p>
    <w:p w:rsidR="006C7FC2" w:rsidRPr="001A7082" w:rsidRDefault="006C7FC2" w:rsidP="006C7FC2">
      <w:pPr>
        <w:widowControl w:val="0"/>
        <w:numPr>
          <w:ilvl w:val="1"/>
          <w:numId w:val="3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6C7FC2" w:rsidRPr="001A7082" w:rsidRDefault="006C7FC2" w:rsidP="006C7FC2">
      <w:pPr>
        <w:widowControl w:val="0"/>
        <w:numPr>
          <w:ilvl w:val="1"/>
          <w:numId w:val="3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w:t>
      </w:r>
      <w:r w:rsidRPr="00633BD2">
        <w:rPr>
          <w:rFonts w:ascii="Arial" w:hAnsi="Arial" w:cs="Arial"/>
          <w:snapToGrid w:val="0"/>
          <w:lang w:val="en-GB"/>
        </w:rPr>
        <w:lastRenderedPageBreak/>
        <w:t>used to determine the applicable preference point system; or</w:t>
      </w:r>
    </w:p>
    <w:p w:rsidR="006C7FC2" w:rsidRPr="00633BD2" w:rsidRDefault="006C7FC2" w:rsidP="006C7FC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6C7FC2" w:rsidRDefault="006C7FC2" w:rsidP="006C7FC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6C7FC2" w:rsidRDefault="006C7FC2" w:rsidP="006C7FC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6C7FC2" w:rsidRPr="00871491" w:rsidRDefault="006C7FC2" w:rsidP="006C7FC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C7FC2" w:rsidRPr="001A7082" w:rsidTr="006C7FC2">
        <w:trPr>
          <w:trHeight w:val="863"/>
        </w:trPr>
        <w:tc>
          <w:tcPr>
            <w:tcW w:w="3969" w:type="dxa"/>
            <w:tcBorders>
              <w:top w:val="nil"/>
            </w:tcBorders>
            <w:shd w:val="clear" w:color="auto" w:fill="C4BC96" w:themeFill="background2" w:themeFillShade="BF"/>
            <w:vAlign w:val="center"/>
          </w:tcPr>
          <w:p w:rsidR="006C7FC2" w:rsidRPr="001A7082" w:rsidRDefault="006C7FC2" w:rsidP="006C7FC2">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977" w:type="dxa"/>
            <w:shd w:val="clear" w:color="auto" w:fill="C00000"/>
            <w:vAlign w:val="center"/>
          </w:tcPr>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6C7FC2" w:rsidRPr="001A7082" w:rsidRDefault="006C7FC2" w:rsidP="006C7FC2">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shd w:val="clear" w:color="auto" w:fill="D99594" w:themeFill="accent2" w:themeFillTint="99"/>
          </w:tcPr>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6C7FC2" w:rsidRPr="001A7082" w:rsidRDefault="006C7FC2" w:rsidP="006C7FC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B-BBEE Level 1</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2</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3</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4</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5</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6</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6</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7</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 xml:space="preserve">              Level 8</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Non-compliant contributor</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bl>
    <w:p w:rsidR="006C7FC2" w:rsidRDefault="006C7FC2" w:rsidP="006C7FC2">
      <w:pPr>
        <w:spacing w:after="120"/>
        <w:ind w:left="907"/>
        <w:jc w:val="both"/>
        <w:rPr>
          <w:rFonts w:ascii="Arial" w:hAnsi="Arial" w:cs="Arial"/>
          <w:snapToGrid w:val="0"/>
        </w:rPr>
      </w:pPr>
    </w:p>
    <w:p w:rsidR="006C7FC2" w:rsidRPr="001A7082" w:rsidRDefault="006C7FC2" w:rsidP="006C7FC2">
      <w:pPr>
        <w:spacing w:after="120"/>
        <w:ind w:left="907"/>
        <w:jc w:val="both"/>
        <w:rPr>
          <w:rFonts w:ascii="Arial" w:hAnsi="Arial" w:cs="Arial"/>
          <w:snapToGrid w:val="0"/>
        </w:rPr>
      </w:pPr>
    </w:p>
    <w:p w:rsidR="006C7FC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6C7FC2" w:rsidRPr="001A708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6C7FC2" w:rsidRPr="001A7082" w:rsidRDefault="006C7FC2" w:rsidP="006C7FC2">
      <w:pPr>
        <w:widowControl w:val="0"/>
        <w:numPr>
          <w:ilvl w:val="1"/>
          <w:numId w:val="3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t>One-person business/sole propriety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6C7FC2" w:rsidRDefault="006C7FC2" w:rsidP="006C7FC2">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6C7FC2" w:rsidRPr="001D6D9C" w:rsidRDefault="006C7FC2" w:rsidP="001D6D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6C7FC2" w:rsidRPr="001A7082" w:rsidRDefault="006C7FC2" w:rsidP="006C7FC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6C7FC2" w:rsidRPr="001A7082" w:rsidRDefault="006C7FC2" w:rsidP="006C7FC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alteram</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partem</w:t>
      </w:r>
      <w:proofErr w:type="spellEnd"/>
      <w:r w:rsidRPr="001A7082">
        <w:rPr>
          <w:rFonts w:ascii="Arial" w:hAnsi="Arial" w:cs="Arial"/>
          <w:snapToGrid w:val="0"/>
          <w:lang w:val="en-GB"/>
        </w:rPr>
        <w:t xml:space="preserve"> (hear the other side) rule has been applied; and</w:t>
      </w:r>
    </w:p>
    <w:p w:rsidR="001D6D9C" w:rsidRPr="001D6D9C" w:rsidRDefault="006C7FC2" w:rsidP="001D6D9C">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Pr="001A7082"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6C7FC2" w:rsidRPr="001A7082" w:rsidRDefault="006C7FC2"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0DA35A80" wp14:editId="4ED3A79B">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6C7FC2" w:rsidRDefault="006C7FC2" w:rsidP="006C7FC2">
                            <w:pPr>
                              <w:jc w:val="center"/>
                              <w:rPr>
                                <w:rFonts w:ascii="Arial" w:hAnsi="Arial" w:cs="Arial"/>
                                <w:sz w:val="18"/>
                                <w:szCs w:val="18"/>
                              </w:rPr>
                            </w:pPr>
                          </w:p>
                          <w:p w:rsidR="006C7FC2" w:rsidRPr="00585866" w:rsidRDefault="006C7FC2" w:rsidP="006C7FC2">
                            <w:pPr>
                              <w:jc w:val="center"/>
                              <w:rPr>
                                <w:rFonts w:ascii="Arial" w:hAnsi="Arial" w:cs="Arial"/>
                                <w:sz w:val="18"/>
                                <w:szCs w:val="18"/>
                              </w:rPr>
                            </w:pPr>
                            <w:r w:rsidRPr="00585866">
                              <w:rPr>
                                <w:rFonts w:ascii="Arial" w:hAnsi="Arial" w:cs="Arial"/>
                                <w:sz w:val="18"/>
                                <w:szCs w:val="18"/>
                              </w:rPr>
                              <w:t>……………………………………….</w:t>
                            </w:r>
                          </w:p>
                          <w:p w:rsidR="006C7FC2" w:rsidRPr="00B715D9" w:rsidRDefault="006C7FC2" w:rsidP="006C7FC2">
                            <w:pPr>
                              <w:jc w:val="center"/>
                              <w:rPr>
                                <w:rFonts w:ascii="Arial" w:hAnsi="Arial" w:cs="Arial"/>
                                <w:b/>
                                <w:sz w:val="18"/>
                                <w:szCs w:val="18"/>
                              </w:rPr>
                            </w:pPr>
                            <w:r w:rsidRPr="00B715D9">
                              <w:rPr>
                                <w:rFonts w:ascii="Arial" w:hAnsi="Arial" w:cs="Arial"/>
                                <w:b/>
                                <w:sz w:val="18"/>
                                <w:szCs w:val="18"/>
                              </w:rPr>
                              <w:t>SIGNATURE(S) OF TENDERER(S)</w:t>
                            </w:r>
                          </w:p>
                          <w:p w:rsidR="006C7FC2" w:rsidRDefault="006C7FC2" w:rsidP="006C7FC2">
                            <w:pPr>
                              <w:rPr>
                                <w:rFonts w:ascii="Arial" w:hAnsi="Arial" w:cs="Arial"/>
                                <w:sz w:val="18"/>
                                <w:szCs w:val="18"/>
                              </w:rPr>
                            </w:pPr>
                          </w:p>
                          <w:p w:rsidR="006C7FC2" w:rsidRPr="00585866" w:rsidRDefault="006C7FC2" w:rsidP="006C7FC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C7FC2" w:rsidRPr="00585866" w:rsidRDefault="006C7FC2" w:rsidP="006C7FC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Pr="00585866" w:rsidRDefault="006C7FC2" w:rsidP="006C7FC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Pr="00585866" w:rsidRDefault="006C7FC2"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Default="006C7FC2"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Pr="00585866" w:rsidRDefault="006C7FC2"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C7FC2" w:rsidRDefault="006C7FC2" w:rsidP="006C7F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35A80" id="Rectangle 4"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6C7FC2" w:rsidRDefault="006C7FC2" w:rsidP="006C7FC2">
                      <w:pPr>
                        <w:jc w:val="center"/>
                        <w:rPr>
                          <w:rFonts w:ascii="Arial" w:hAnsi="Arial" w:cs="Arial"/>
                          <w:sz w:val="18"/>
                          <w:szCs w:val="18"/>
                        </w:rPr>
                      </w:pPr>
                    </w:p>
                    <w:p w:rsidR="006C7FC2" w:rsidRPr="00585866" w:rsidRDefault="006C7FC2" w:rsidP="006C7FC2">
                      <w:pPr>
                        <w:jc w:val="center"/>
                        <w:rPr>
                          <w:rFonts w:ascii="Arial" w:hAnsi="Arial" w:cs="Arial"/>
                          <w:sz w:val="18"/>
                          <w:szCs w:val="18"/>
                        </w:rPr>
                      </w:pPr>
                      <w:r w:rsidRPr="00585866">
                        <w:rPr>
                          <w:rFonts w:ascii="Arial" w:hAnsi="Arial" w:cs="Arial"/>
                          <w:sz w:val="18"/>
                          <w:szCs w:val="18"/>
                        </w:rPr>
                        <w:t>……………………………………….</w:t>
                      </w:r>
                    </w:p>
                    <w:p w:rsidR="006C7FC2" w:rsidRPr="00B715D9" w:rsidRDefault="006C7FC2" w:rsidP="006C7FC2">
                      <w:pPr>
                        <w:jc w:val="center"/>
                        <w:rPr>
                          <w:rFonts w:ascii="Arial" w:hAnsi="Arial" w:cs="Arial"/>
                          <w:b/>
                          <w:sz w:val="18"/>
                          <w:szCs w:val="18"/>
                        </w:rPr>
                      </w:pPr>
                      <w:r w:rsidRPr="00B715D9">
                        <w:rPr>
                          <w:rFonts w:ascii="Arial" w:hAnsi="Arial" w:cs="Arial"/>
                          <w:b/>
                          <w:sz w:val="18"/>
                          <w:szCs w:val="18"/>
                        </w:rPr>
                        <w:t>SIGNATURE(S) OF TENDERER(S)</w:t>
                      </w:r>
                    </w:p>
                    <w:p w:rsidR="006C7FC2" w:rsidRDefault="006C7FC2" w:rsidP="006C7FC2">
                      <w:pPr>
                        <w:rPr>
                          <w:rFonts w:ascii="Arial" w:hAnsi="Arial" w:cs="Arial"/>
                          <w:sz w:val="18"/>
                          <w:szCs w:val="18"/>
                        </w:rPr>
                      </w:pPr>
                    </w:p>
                    <w:p w:rsidR="006C7FC2" w:rsidRPr="00585866" w:rsidRDefault="006C7FC2" w:rsidP="006C7FC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C7FC2" w:rsidRPr="00585866" w:rsidRDefault="006C7FC2" w:rsidP="006C7FC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Pr="00585866" w:rsidRDefault="006C7FC2" w:rsidP="006C7FC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Pr="00585866" w:rsidRDefault="006C7FC2"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Default="006C7FC2"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C7FC2" w:rsidRPr="00585866" w:rsidRDefault="006C7FC2"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C7FC2" w:rsidRDefault="006C7FC2" w:rsidP="006C7FC2">
                      <w:pPr>
                        <w:jc w:val="center"/>
                      </w:pPr>
                    </w:p>
                  </w:txbxContent>
                </v:textbox>
              </v:rect>
            </w:pict>
          </mc:Fallback>
        </mc:AlternateContent>
      </w:r>
    </w:p>
    <w:p w:rsidR="006C7FC2" w:rsidRDefault="006C7FC2" w:rsidP="0097324C">
      <w:pPr>
        <w:tabs>
          <w:tab w:val="left" w:pos="900"/>
          <w:tab w:val="left" w:pos="2880"/>
          <w:tab w:val="left" w:pos="5760"/>
          <w:tab w:val="left" w:pos="7920"/>
        </w:tabs>
        <w:outlineLvl w:val="0"/>
        <w:rPr>
          <w:rFonts w:ascii="Arial" w:hAnsi="Arial" w:cs="Arial"/>
          <w:color w:val="000080"/>
          <w:sz w:val="22"/>
          <w:szCs w:val="22"/>
          <w:lang w:val="en-GB"/>
        </w:rPr>
      </w:pPr>
    </w:p>
    <w:p w:rsidR="001D6D9C" w:rsidRPr="0097324C" w:rsidRDefault="001D6D9C" w:rsidP="0097324C">
      <w:pPr>
        <w:tabs>
          <w:tab w:val="left" w:pos="900"/>
          <w:tab w:val="left" w:pos="2880"/>
          <w:tab w:val="left" w:pos="5760"/>
          <w:tab w:val="left" w:pos="7920"/>
        </w:tabs>
        <w:outlineLvl w:val="0"/>
        <w:rPr>
          <w:rFonts w:ascii="Arial" w:hAnsi="Arial" w:cs="Arial"/>
          <w:b/>
          <w:color w:val="000000" w:themeColor="text1"/>
          <w:sz w:val="22"/>
          <w:szCs w:val="22"/>
          <w:lang w:val="en-GB"/>
        </w:rPr>
      </w:pPr>
    </w:p>
    <w:p w:rsidR="0010610C" w:rsidRPr="00175176" w:rsidRDefault="0097324C" w:rsidP="006C7FC2">
      <w:pPr>
        <w:tabs>
          <w:tab w:val="left" w:pos="900"/>
          <w:tab w:val="left" w:pos="2880"/>
          <w:tab w:val="left" w:pos="5760"/>
          <w:tab w:val="left" w:pos="7920"/>
        </w:tabs>
        <w:outlineLvl w:val="0"/>
        <w:rPr>
          <w:rFonts w:ascii="Arial" w:hAnsi="Arial" w:cs="Arial"/>
          <w:sz w:val="22"/>
          <w:szCs w:val="22"/>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AC2A3F" w:rsidRDefault="005468BA" w:rsidP="005468BA">
      <w:pPr>
        <w:pStyle w:val="Heading1"/>
        <w:numPr>
          <w:ilvl w:val="0"/>
          <w:numId w:val="0"/>
        </w:numPr>
        <w:spacing w:before="0" w:after="0"/>
        <w:ind w:left="574" w:hanging="432"/>
        <w:rPr>
          <w:rFonts w:ascii="Arial" w:hAnsi="Arial" w:cs="Arial"/>
          <w:sz w:val="24"/>
          <w:szCs w:val="24"/>
        </w:rPr>
      </w:pPr>
      <w:bookmarkStart w:id="8" w:name="_Toc518559759"/>
      <w:proofErr w:type="gramStart"/>
      <w:r>
        <w:rPr>
          <w:rFonts w:ascii="Arial" w:hAnsi="Arial" w:cs="Arial"/>
          <w:sz w:val="24"/>
          <w:szCs w:val="24"/>
        </w:rPr>
        <w:lastRenderedPageBreak/>
        <w:t>.</w:t>
      </w:r>
      <w:r w:rsidR="00B134AC">
        <w:rPr>
          <w:rFonts w:ascii="Arial" w:hAnsi="Arial" w:cs="Arial"/>
          <w:sz w:val="24"/>
          <w:szCs w:val="24"/>
        </w:rPr>
        <w:t>AUTHORITY</w:t>
      </w:r>
      <w:proofErr w:type="gramEnd"/>
      <w:r w:rsidR="00B134AC">
        <w:rPr>
          <w:rFonts w:ascii="Arial" w:hAnsi="Arial" w:cs="Arial"/>
          <w:sz w:val="24"/>
          <w:szCs w:val="24"/>
        </w:rPr>
        <w:t xml:space="preserve"> FOR SIGNATORY</w:t>
      </w:r>
      <w:bookmarkEnd w:id="8"/>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Pr="00354AA7" w:rsidRDefault="00354AA7" w:rsidP="00354AA7">
      <w:pPr>
        <w:tabs>
          <w:tab w:val="center" w:pos="4320"/>
          <w:tab w:val="right" w:pos="8640"/>
        </w:tabs>
        <w:jc w:val="both"/>
        <w:rPr>
          <w:rFonts w:ascii="Arial" w:eastAsia="Batang" w:hAnsi="Arial"/>
          <w:szCs w:val="20"/>
          <w:lang w:val="en-ZA"/>
        </w:rPr>
      </w:pPr>
      <w:r w:rsidRPr="00354AA7">
        <w:rPr>
          <w:rFonts w:ascii="Arial" w:eastAsia="Batang" w:hAnsi="Arial" w:cs="Arial"/>
          <w:sz w:val="20"/>
          <w:szCs w:val="20"/>
        </w:rPr>
        <w:t xml:space="preserve">                                                                                              </w:t>
      </w:r>
      <w:r>
        <w:rPr>
          <w:rFonts w:ascii="Arial" w:eastAsia="Batang" w:hAnsi="Arial" w:cs="Arial"/>
          <w:sz w:val="20"/>
          <w:szCs w:val="20"/>
        </w:rPr>
        <w:t xml:space="preserve">                      </w:t>
      </w:r>
    </w:p>
    <w:p w:rsidR="00354AA7" w:rsidRPr="00354AA7" w:rsidRDefault="00354AA7" w:rsidP="00354AA7">
      <w:pPr>
        <w:ind w:left="1418" w:hanging="709"/>
        <w:rPr>
          <w:rFonts w:ascii="Arial" w:hAnsi="Arial" w:cs="Arial"/>
          <w:sz w:val="22"/>
          <w:szCs w:val="22"/>
        </w:rPr>
      </w:pPr>
    </w:p>
    <w:p w:rsidR="00354AA7" w:rsidRPr="00354AA7" w:rsidRDefault="005468BA" w:rsidP="005468BA">
      <w:pPr>
        <w:keepNext/>
        <w:outlineLvl w:val="0"/>
        <w:rPr>
          <w:rFonts w:ascii="Arial" w:hAnsi="Arial" w:cs="Arial"/>
          <w:b/>
          <w:bCs/>
          <w:kern w:val="32"/>
        </w:rPr>
      </w:pPr>
      <w:r>
        <w:rPr>
          <w:rFonts w:ascii="Arial" w:hAnsi="Arial" w:cs="Arial"/>
          <w:b/>
          <w:bCs/>
          <w:kern w:val="32"/>
        </w:rPr>
        <w:lastRenderedPageBreak/>
        <w:t>6.</w:t>
      </w:r>
      <w:r w:rsidR="00354AA7" w:rsidRPr="00354AA7">
        <w:rPr>
          <w:rFonts w:ascii="Arial" w:hAnsi="Arial" w:cs="Arial"/>
          <w:b/>
          <w:bCs/>
          <w:kern w:val="32"/>
        </w:rPr>
        <w:t>TERMS OF REFERENCE / SPECIFICATION</w:t>
      </w:r>
    </w:p>
    <w:p w:rsidR="00354AA7" w:rsidRPr="00354AA7" w:rsidRDefault="00354AA7" w:rsidP="00354AA7"/>
    <w:p w:rsidR="00BF7F48" w:rsidRPr="00577E31" w:rsidRDefault="00BF7F48" w:rsidP="00577E31">
      <w:pPr>
        <w:spacing w:after="200"/>
        <w:jc w:val="both"/>
        <w:rPr>
          <w:rFonts w:ascii="Arial" w:eastAsiaTheme="minorHAnsi" w:hAnsi="Arial" w:cs="Arial"/>
          <w:b/>
          <w:sz w:val="22"/>
          <w:szCs w:val="22"/>
          <w:lang w:val="en-ZA"/>
        </w:rPr>
      </w:pPr>
      <w:r w:rsidRPr="00354AA7">
        <w:rPr>
          <w:rFonts w:ascii="Arial" w:eastAsiaTheme="minorHAnsi" w:hAnsi="Arial" w:cs="Arial"/>
          <w:b/>
          <w:sz w:val="22"/>
          <w:szCs w:val="22"/>
          <w:lang w:val="en-ZA"/>
        </w:rPr>
        <w:t xml:space="preserve">DESCRIPTION: </w:t>
      </w:r>
      <w:r w:rsidR="00CB4890" w:rsidRPr="00CB4890">
        <w:rPr>
          <w:rFonts w:ascii="Arial" w:eastAsiaTheme="minorHAnsi" w:hAnsi="Arial" w:cs="Arial"/>
          <w:b/>
          <w:sz w:val="22"/>
          <w:szCs w:val="22"/>
        </w:rPr>
        <w:t xml:space="preserve">APPOINTMENT OF A REPUTABLE SERVICE PROVIDER </w:t>
      </w:r>
      <w:r w:rsidR="00CB4890" w:rsidRPr="00CB4890">
        <w:rPr>
          <w:rFonts w:ascii="Arial" w:eastAsiaTheme="minorHAnsi" w:hAnsi="Arial" w:cs="Arial"/>
          <w:b/>
          <w:sz w:val="22"/>
          <w:szCs w:val="22"/>
          <w:lang w:val="en-ZA"/>
        </w:rPr>
        <w:t>TO DEMOLISH THE PARTIALLY DESTROYED BACK OFFICE MEASURING 110m2,</w:t>
      </w:r>
      <w:r w:rsidR="00CB4890" w:rsidRPr="00CB4890">
        <w:rPr>
          <w:rFonts w:ascii="Arial" w:eastAsiaTheme="minorHAnsi" w:hAnsi="Arial" w:cs="Arial"/>
          <w:b/>
          <w:sz w:val="22"/>
          <w:szCs w:val="22"/>
        </w:rPr>
        <w:t xml:space="preserve"> THE TWO OLD SHEDS AND REMOVE ALL ASBESTOS FROM THE DEMOLISHED HOUSE AND SHEDS ON THE NRCS PORT ELIZABETH OFFICE CORNER KLIPLING AND DIAZ STREET</w:t>
      </w:r>
      <w:r w:rsidR="00CB4890" w:rsidRPr="00CB4890">
        <w:rPr>
          <w:rFonts w:ascii="Arial" w:eastAsiaTheme="minorHAnsi" w:hAnsi="Arial" w:cs="Arial"/>
          <w:b/>
          <w:sz w:val="22"/>
          <w:szCs w:val="22"/>
          <w:lang w:val="en-ZA"/>
        </w:rPr>
        <w:t>.</w:t>
      </w:r>
    </w:p>
    <w:p w:rsidR="00BF7F48" w:rsidRDefault="00D060E7" w:rsidP="00D060E7">
      <w:pPr>
        <w:spacing w:after="200"/>
        <w:ind w:left="720"/>
        <w:jc w:val="both"/>
        <w:rPr>
          <w:rFonts w:ascii="Arial" w:eastAsiaTheme="minorHAnsi" w:hAnsi="Arial" w:cs="Arial"/>
          <w:b/>
          <w:sz w:val="22"/>
          <w:szCs w:val="22"/>
          <w:lang w:val="en-ZA"/>
        </w:rPr>
      </w:pPr>
      <w:r>
        <w:rPr>
          <w:rFonts w:ascii="Arial" w:eastAsiaTheme="minorHAnsi" w:hAnsi="Arial" w:cs="Arial"/>
          <w:b/>
          <w:sz w:val="22"/>
          <w:szCs w:val="22"/>
          <w:lang w:val="en-ZA"/>
        </w:rPr>
        <w:t>Demolition of the Caretaker</w:t>
      </w:r>
      <w:r w:rsidR="00CB4890">
        <w:rPr>
          <w:rFonts w:ascii="Arial" w:eastAsiaTheme="minorHAnsi" w:hAnsi="Arial" w:cs="Arial"/>
          <w:b/>
          <w:sz w:val="22"/>
          <w:szCs w:val="22"/>
          <w:lang w:val="en-ZA"/>
        </w:rPr>
        <w:t>/Back Office</w:t>
      </w:r>
      <w:r>
        <w:rPr>
          <w:rFonts w:ascii="Arial" w:eastAsiaTheme="minorHAnsi" w:hAnsi="Arial" w:cs="Arial"/>
          <w:b/>
          <w:sz w:val="22"/>
          <w:szCs w:val="22"/>
          <w:lang w:val="en-ZA"/>
        </w:rPr>
        <w:t xml:space="preserve"> dwelling and the two sheds</w:t>
      </w:r>
      <w:r w:rsidRPr="00D060E7">
        <w:rPr>
          <w:rFonts w:ascii="Arial" w:eastAsiaTheme="minorHAnsi" w:hAnsi="Arial" w:cs="Arial"/>
          <w:b/>
          <w:sz w:val="22"/>
          <w:szCs w:val="22"/>
          <w:lang w:val="en-ZA"/>
        </w:rPr>
        <w:t xml:space="preserve"> </w:t>
      </w:r>
      <w:r>
        <w:rPr>
          <w:rFonts w:ascii="Arial" w:eastAsiaTheme="minorHAnsi" w:hAnsi="Arial" w:cs="Arial"/>
          <w:b/>
          <w:sz w:val="22"/>
          <w:szCs w:val="22"/>
          <w:lang w:val="en-ZA"/>
        </w:rPr>
        <w:t>and removal of asbestos from the dwelling and sheds</w:t>
      </w:r>
    </w:p>
    <w:p w:rsidR="00D060E7" w:rsidRDefault="00D060E7" w:rsidP="00BF7F48">
      <w:pPr>
        <w:pStyle w:val="ListParagraph"/>
        <w:numPr>
          <w:ilvl w:val="0"/>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 xml:space="preserve">Demolish the partially destroyed caretaker dwelling </w:t>
      </w:r>
      <w:r w:rsidR="003A4F82">
        <w:rPr>
          <w:rFonts w:ascii="Arial" w:eastAsiaTheme="minorHAnsi" w:hAnsi="Arial" w:cs="Arial"/>
          <w:sz w:val="22"/>
          <w:szCs w:val="22"/>
          <w:lang w:val="en-ZA"/>
        </w:rPr>
        <w:t>measuring 110meters squared</w:t>
      </w:r>
    </w:p>
    <w:p w:rsidR="00D060E7" w:rsidRDefault="00D060E7" w:rsidP="00D060E7">
      <w:pPr>
        <w:pStyle w:val="ListParagraph"/>
        <w:numPr>
          <w:ilvl w:val="1"/>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Level the ground after demolishing the dwelling</w:t>
      </w:r>
    </w:p>
    <w:p w:rsidR="00D060E7" w:rsidRDefault="00D060E7" w:rsidP="00D060E7">
      <w:pPr>
        <w:pStyle w:val="ListParagraph"/>
        <w:numPr>
          <w:ilvl w:val="1"/>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Remove any asbestos that might be on the dwelling site</w:t>
      </w:r>
    </w:p>
    <w:p w:rsidR="00E77189" w:rsidRDefault="00E77189" w:rsidP="00E77189">
      <w:pPr>
        <w:pStyle w:val="ListParagraph"/>
        <w:numPr>
          <w:ilvl w:val="1"/>
          <w:numId w:val="25"/>
        </w:numPr>
        <w:rPr>
          <w:rFonts w:ascii="Arial" w:eastAsiaTheme="minorHAnsi" w:hAnsi="Arial" w:cs="Arial"/>
          <w:sz w:val="22"/>
          <w:szCs w:val="22"/>
          <w:lang w:val="en-ZA"/>
        </w:rPr>
      </w:pPr>
      <w:r w:rsidRPr="00E77189">
        <w:rPr>
          <w:rFonts w:ascii="Arial" w:eastAsiaTheme="minorHAnsi" w:hAnsi="Arial" w:cs="Arial"/>
          <w:sz w:val="22"/>
          <w:szCs w:val="22"/>
          <w:lang w:val="en-ZA"/>
        </w:rPr>
        <w:t>Remove any rubble and material from the demolished sheds from the NRCS premises and dump at an approved site as per the legislation.</w:t>
      </w:r>
    </w:p>
    <w:p w:rsidR="009F2342" w:rsidRPr="00E77189" w:rsidRDefault="009F2342" w:rsidP="009F2342">
      <w:pPr>
        <w:pStyle w:val="ListParagraph"/>
        <w:ind w:left="1440"/>
        <w:rPr>
          <w:rFonts w:ascii="Arial" w:eastAsiaTheme="minorHAnsi" w:hAnsi="Arial" w:cs="Arial"/>
          <w:sz w:val="22"/>
          <w:szCs w:val="22"/>
          <w:lang w:val="en-ZA"/>
        </w:rPr>
      </w:pPr>
    </w:p>
    <w:p w:rsidR="00E77189" w:rsidRPr="00E77189" w:rsidRDefault="00E77189" w:rsidP="00E77189">
      <w:pPr>
        <w:pStyle w:val="ListParagraph"/>
        <w:numPr>
          <w:ilvl w:val="1"/>
          <w:numId w:val="25"/>
        </w:numPr>
        <w:rPr>
          <w:rFonts w:ascii="Arial" w:eastAsiaTheme="minorHAnsi" w:hAnsi="Arial" w:cs="Arial"/>
          <w:sz w:val="22"/>
          <w:szCs w:val="22"/>
          <w:lang w:val="en-ZA"/>
        </w:rPr>
      </w:pPr>
      <w:r w:rsidRPr="00E77189">
        <w:rPr>
          <w:rFonts w:ascii="Arial" w:eastAsiaTheme="minorHAnsi" w:hAnsi="Arial" w:cs="Arial"/>
          <w:sz w:val="22"/>
          <w:szCs w:val="22"/>
          <w:lang w:val="en-ZA"/>
        </w:rPr>
        <w:t>Remove the asbestos from the NRCS property and handle as per the legislative requirements.</w:t>
      </w:r>
    </w:p>
    <w:p w:rsidR="00E77189" w:rsidRDefault="00E77189" w:rsidP="00E77189">
      <w:pPr>
        <w:pStyle w:val="ListParagraph"/>
        <w:spacing w:after="200"/>
        <w:jc w:val="both"/>
        <w:rPr>
          <w:rFonts w:ascii="Arial" w:eastAsiaTheme="minorHAnsi" w:hAnsi="Arial" w:cs="Arial"/>
          <w:sz w:val="22"/>
          <w:szCs w:val="22"/>
          <w:lang w:val="en-ZA"/>
        </w:rPr>
      </w:pPr>
    </w:p>
    <w:p w:rsidR="003A4F82" w:rsidRDefault="00D060E7" w:rsidP="00BF7F48">
      <w:pPr>
        <w:pStyle w:val="ListParagraph"/>
        <w:numPr>
          <w:ilvl w:val="0"/>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Demolish the two dilapidated sheds</w:t>
      </w:r>
      <w:r w:rsidR="003A4F82">
        <w:rPr>
          <w:rFonts w:ascii="Arial" w:eastAsiaTheme="minorHAnsi" w:hAnsi="Arial" w:cs="Arial"/>
          <w:sz w:val="22"/>
          <w:szCs w:val="22"/>
          <w:lang w:val="en-ZA"/>
        </w:rPr>
        <w:t xml:space="preserve">. </w:t>
      </w:r>
    </w:p>
    <w:p w:rsidR="00D060E7" w:rsidRDefault="003A4F82" w:rsidP="003A4F82">
      <w:pPr>
        <w:pStyle w:val="ListParagraph"/>
        <w:numPr>
          <w:ilvl w:val="1"/>
          <w:numId w:val="25"/>
        </w:numPr>
        <w:spacing w:after="200"/>
        <w:jc w:val="both"/>
        <w:rPr>
          <w:rFonts w:ascii="Arial" w:eastAsiaTheme="minorHAnsi" w:hAnsi="Arial" w:cs="Arial"/>
          <w:b/>
          <w:sz w:val="22"/>
          <w:szCs w:val="22"/>
          <w:lang w:val="en-ZA"/>
        </w:rPr>
      </w:pPr>
      <w:r w:rsidRPr="003A4F82">
        <w:rPr>
          <w:rFonts w:ascii="Arial" w:eastAsiaTheme="minorHAnsi" w:hAnsi="Arial" w:cs="Arial"/>
          <w:b/>
          <w:sz w:val="22"/>
          <w:szCs w:val="22"/>
          <w:lang w:val="en-ZA"/>
        </w:rPr>
        <w:t xml:space="preserve">Shed 1: Fire damaged Timber </w:t>
      </w:r>
      <w:r w:rsidR="00E77189">
        <w:rPr>
          <w:rFonts w:ascii="Arial" w:eastAsiaTheme="minorHAnsi" w:hAnsi="Arial" w:cs="Arial"/>
          <w:b/>
          <w:sz w:val="22"/>
          <w:szCs w:val="22"/>
          <w:lang w:val="en-ZA"/>
        </w:rPr>
        <w:t xml:space="preserve">(blue Store) structure </w:t>
      </w:r>
      <w:r w:rsidRPr="003A4F82">
        <w:rPr>
          <w:rFonts w:ascii="Arial" w:eastAsiaTheme="minorHAnsi" w:hAnsi="Arial" w:cs="Arial"/>
          <w:b/>
          <w:sz w:val="22"/>
          <w:szCs w:val="22"/>
          <w:lang w:val="en-ZA"/>
        </w:rPr>
        <w:t xml:space="preserve">measuring </w:t>
      </w:r>
      <w:r w:rsidR="00E77189">
        <w:rPr>
          <w:rFonts w:ascii="Arial" w:eastAsiaTheme="minorHAnsi" w:hAnsi="Arial" w:cs="Arial"/>
          <w:b/>
          <w:sz w:val="22"/>
          <w:szCs w:val="22"/>
          <w:lang w:val="en-ZA"/>
        </w:rPr>
        <w:t xml:space="preserve">6 meters height, 30 meter length, 6 meters width. Has </w:t>
      </w:r>
      <w:r w:rsidRPr="003A4F82">
        <w:rPr>
          <w:rFonts w:ascii="Arial" w:eastAsiaTheme="minorHAnsi" w:hAnsi="Arial" w:cs="Arial"/>
          <w:b/>
          <w:sz w:val="22"/>
          <w:szCs w:val="22"/>
          <w:lang w:val="en-ZA"/>
        </w:rPr>
        <w:t>asbestos roof and asbestos fibre around all sides. The structure is partially fire damaged</w:t>
      </w:r>
    </w:p>
    <w:p w:rsidR="003A4F82" w:rsidRPr="003A4F82" w:rsidRDefault="003A4F82" w:rsidP="003A4F82">
      <w:pPr>
        <w:pStyle w:val="ListParagraph"/>
        <w:numPr>
          <w:ilvl w:val="1"/>
          <w:numId w:val="25"/>
        </w:numPr>
        <w:spacing w:after="200"/>
        <w:jc w:val="both"/>
        <w:rPr>
          <w:rFonts w:ascii="Arial" w:eastAsiaTheme="minorHAnsi" w:hAnsi="Arial" w:cs="Arial"/>
          <w:b/>
          <w:sz w:val="22"/>
          <w:szCs w:val="22"/>
          <w:lang w:val="en-ZA"/>
        </w:rPr>
      </w:pPr>
      <w:r>
        <w:rPr>
          <w:rFonts w:ascii="Arial" w:eastAsiaTheme="minorHAnsi" w:hAnsi="Arial" w:cs="Arial"/>
          <w:b/>
          <w:sz w:val="22"/>
          <w:szCs w:val="22"/>
          <w:lang w:val="en-ZA"/>
        </w:rPr>
        <w:t xml:space="preserve">Shed 2: Timber structure, with asbestos roof on the roof and </w:t>
      </w:r>
      <w:r w:rsidR="002B19D8">
        <w:rPr>
          <w:rFonts w:ascii="Arial" w:eastAsiaTheme="minorHAnsi" w:hAnsi="Arial" w:cs="Arial"/>
          <w:b/>
          <w:sz w:val="22"/>
          <w:szCs w:val="22"/>
          <w:lang w:val="en-ZA"/>
        </w:rPr>
        <w:t>three sides with the front left open.</w:t>
      </w:r>
      <w:r w:rsidR="00E77189">
        <w:rPr>
          <w:rFonts w:ascii="Arial" w:eastAsiaTheme="minorHAnsi" w:hAnsi="Arial" w:cs="Arial"/>
          <w:b/>
          <w:sz w:val="22"/>
          <w:szCs w:val="22"/>
          <w:lang w:val="en-ZA"/>
        </w:rPr>
        <w:t xml:space="preserve"> S</w:t>
      </w:r>
      <w:r w:rsidR="00E77189" w:rsidRPr="00E77189">
        <w:rPr>
          <w:rFonts w:ascii="Arial" w:eastAsiaTheme="minorHAnsi" w:hAnsi="Arial" w:cs="Arial"/>
          <w:b/>
          <w:sz w:val="22"/>
          <w:szCs w:val="22"/>
          <w:lang w:val="en-ZA"/>
        </w:rPr>
        <w:t xml:space="preserve">tructure measuring </w:t>
      </w:r>
      <w:r w:rsidR="00E77189">
        <w:rPr>
          <w:rFonts w:ascii="Arial" w:eastAsiaTheme="minorHAnsi" w:hAnsi="Arial" w:cs="Arial"/>
          <w:b/>
          <w:sz w:val="22"/>
          <w:szCs w:val="22"/>
          <w:lang w:val="en-ZA"/>
        </w:rPr>
        <w:t>2,5</w:t>
      </w:r>
      <w:r w:rsidR="00E77189" w:rsidRPr="00E77189">
        <w:rPr>
          <w:rFonts w:ascii="Arial" w:eastAsiaTheme="minorHAnsi" w:hAnsi="Arial" w:cs="Arial"/>
          <w:b/>
          <w:sz w:val="22"/>
          <w:szCs w:val="22"/>
          <w:lang w:val="en-ZA"/>
        </w:rPr>
        <w:t xml:space="preserve"> meters height, 30 meter length, 6 meters width</w:t>
      </w:r>
    </w:p>
    <w:p w:rsidR="00D060E7" w:rsidRDefault="00D060E7" w:rsidP="00D060E7">
      <w:pPr>
        <w:pStyle w:val="ListParagraph"/>
        <w:numPr>
          <w:ilvl w:val="1"/>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Demolish and remove the structures</w:t>
      </w:r>
      <w:r w:rsidR="00E77189">
        <w:rPr>
          <w:rFonts w:ascii="Arial" w:eastAsiaTheme="minorHAnsi" w:hAnsi="Arial" w:cs="Arial"/>
          <w:sz w:val="22"/>
          <w:szCs w:val="22"/>
          <w:lang w:val="en-ZA"/>
        </w:rPr>
        <w:t>.</w:t>
      </w:r>
    </w:p>
    <w:p w:rsidR="00D060E7" w:rsidRDefault="00D060E7" w:rsidP="00D060E7">
      <w:pPr>
        <w:pStyle w:val="ListParagraph"/>
        <w:numPr>
          <w:ilvl w:val="1"/>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Remove asbestos sheets</w:t>
      </w:r>
      <w:r w:rsidR="00E77189">
        <w:rPr>
          <w:rFonts w:ascii="Arial" w:eastAsiaTheme="minorHAnsi" w:hAnsi="Arial" w:cs="Arial"/>
          <w:sz w:val="22"/>
          <w:szCs w:val="22"/>
          <w:lang w:val="en-ZA"/>
        </w:rPr>
        <w:t>.</w:t>
      </w:r>
      <w:r w:rsidR="00203D7C">
        <w:rPr>
          <w:rFonts w:ascii="Arial" w:eastAsiaTheme="minorHAnsi" w:hAnsi="Arial" w:cs="Arial"/>
          <w:sz w:val="22"/>
          <w:szCs w:val="22"/>
          <w:lang w:val="en-ZA"/>
        </w:rPr>
        <w:t xml:space="preserve"> </w:t>
      </w:r>
    </w:p>
    <w:p w:rsidR="00D060E7" w:rsidRDefault="00D060E7" w:rsidP="00D060E7">
      <w:pPr>
        <w:pStyle w:val="ListParagraph"/>
        <w:numPr>
          <w:ilvl w:val="1"/>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 xml:space="preserve">Remove any rubble and material from the demolished sheds from the NRCS </w:t>
      </w:r>
      <w:r w:rsidR="00E77189">
        <w:rPr>
          <w:rFonts w:ascii="Arial" w:eastAsiaTheme="minorHAnsi" w:hAnsi="Arial" w:cs="Arial"/>
          <w:sz w:val="22"/>
          <w:szCs w:val="22"/>
          <w:lang w:val="en-ZA"/>
        </w:rPr>
        <w:t xml:space="preserve">premises </w:t>
      </w:r>
      <w:r>
        <w:rPr>
          <w:rFonts w:ascii="Arial" w:eastAsiaTheme="minorHAnsi" w:hAnsi="Arial" w:cs="Arial"/>
          <w:sz w:val="22"/>
          <w:szCs w:val="22"/>
          <w:lang w:val="en-ZA"/>
        </w:rPr>
        <w:t>and dump at an approved site</w:t>
      </w:r>
      <w:r w:rsidR="00E77189">
        <w:rPr>
          <w:rFonts w:ascii="Arial" w:eastAsiaTheme="minorHAnsi" w:hAnsi="Arial" w:cs="Arial"/>
          <w:sz w:val="22"/>
          <w:szCs w:val="22"/>
          <w:lang w:val="en-ZA"/>
        </w:rPr>
        <w:t xml:space="preserve"> as per the legislation.</w:t>
      </w:r>
    </w:p>
    <w:p w:rsidR="00D060E7" w:rsidRDefault="00D060E7" w:rsidP="00D060E7">
      <w:pPr>
        <w:pStyle w:val="ListParagraph"/>
        <w:numPr>
          <w:ilvl w:val="1"/>
          <w:numId w:val="25"/>
        </w:numPr>
        <w:spacing w:after="200"/>
        <w:jc w:val="both"/>
        <w:rPr>
          <w:rFonts w:ascii="Arial" w:eastAsiaTheme="minorHAnsi" w:hAnsi="Arial" w:cs="Arial"/>
          <w:sz w:val="22"/>
          <w:szCs w:val="22"/>
          <w:lang w:val="en-ZA"/>
        </w:rPr>
      </w:pPr>
      <w:r>
        <w:rPr>
          <w:rFonts w:ascii="Arial" w:eastAsiaTheme="minorHAnsi" w:hAnsi="Arial" w:cs="Arial"/>
          <w:sz w:val="22"/>
          <w:szCs w:val="22"/>
          <w:lang w:val="en-ZA"/>
        </w:rPr>
        <w:t>Remove the asbestos sheets from the NRCS</w:t>
      </w:r>
      <w:r w:rsidR="00203D7C">
        <w:rPr>
          <w:rFonts w:ascii="Arial" w:eastAsiaTheme="minorHAnsi" w:hAnsi="Arial" w:cs="Arial"/>
          <w:sz w:val="22"/>
          <w:szCs w:val="22"/>
          <w:lang w:val="en-ZA"/>
        </w:rPr>
        <w:t xml:space="preserve"> property and handle as per the</w:t>
      </w:r>
      <w:r>
        <w:rPr>
          <w:rFonts w:ascii="Arial" w:eastAsiaTheme="minorHAnsi" w:hAnsi="Arial" w:cs="Arial"/>
          <w:sz w:val="22"/>
          <w:szCs w:val="22"/>
          <w:lang w:val="en-ZA"/>
        </w:rPr>
        <w:t xml:space="preserve"> legislative requirements</w:t>
      </w:r>
      <w:r w:rsidR="00E77189">
        <w:rPr>
          <w:rFonts w:ascii="Arial" w:eastAsiaTheme="minorHAnsi" w:hAnsi="Arial" w:cs="Arial"/>
          <w:sz w:val="22"/>
          <w:szCs w:val="22"/>
          <w:lang w:val="en-ZA"/>
        </w:rPr>
        <w:t>.</w:t>
      </w:r>
    </w:p>
    <w:p w:rsidR="00577E31" w:rsidRPr="00577E31" w:rsidRDefault="00577E31" w:rsidP="00577E31">
      <w:pPr>
        <w:pStyle w:val="ListParagraph"/>
        <w:spacing w:after="200"/>
        <w:jc w:val="both"/>
        <w:rPr>
          <w:rFonts w:ascii="Arial" w:eastAsiaTheme="minorHAnsi" w:hAnsi="Arial" w:cs="Arial"/>
          <w:sz w:val="22"/>
          <w:szCs w:val="22"/>
          <w:lang w:val="en-ZA"/>
        </w:rPr>
      </w:pPr>
    </w:p>
    <w:p w:rsidR="00BF7F48" w:rsidRPr="00ED1289" w:rsidRDefault="00ED1289" w:rsidP="00BF7F48">
      <w:pPr>
        <w:spacing w:after="200"/>
        <w:jc w:val="both"/>
        <w:rPr>
          <w:rFonts w:ascii="Arial" w:eastAsiaTheme="minorHAnsi" w:hAnsi="Arial" w:cs="Arial"/>
          <w:b/>
          <w:sz w:val="22"/>
          <w:szCs w:val="22"/>
          <w:lang w:val="en-ZA"/>
        </w:rPr>
      </w:pPr>
      <w:r w:rsidRPr="00ED1289">
        <w:rPr>
          <w:rFonts w:ascii="Arial" w:eastAsiaTheme="minorHAnsi" w:hAnsi="Arial" w:cs="Arial"/>
          <w:b/>
          <w:sz w:val="22"/>
          <w:szCs w:val="22"/>
          <w:lang w:val="en-ZA"/>
        </w:rPr>
        <w:t xml:space="preserve">*** Note </w:t>
      </w:r>
      <w:r w:rsidR="003A4F82">
        <w:rPr>
          <w:rFonts w:ascii="Arial" w:eastAsiaTheme="minorHAnsi" w:hAnsi="Arial" w:cs="Arial"/>
          <w:b/>
          <w:sz w:val="22"/>
          <w:szCs w:val="22"/>
          <w:lang w:val="en-ZA"/>
        </w:rPr>
        <w:t xml:space="preserve">the service provider </w:t>
      </w:r>
      <w:r w:rsidR="00203D7C">
        <w:rPr>
          <w:rFonts w:ascii="Arial" w:eastAsiaTheme="minorHAnsi" w:hAnsi="Arial" w:cs="Arial"/>
          <w:b/>
          <w:sz w:val="22"/>
          <w:szCs w:val="22"/>
          <w:lang w:val="en-ZA"/>
        </w:rPr>
        <w:t>shall</w:t>
      </w:r>
      <w:r w:rsidR="003A4F82">
        <w:rPr>
          <w:rFonts w:ascii="Arial" w:eastAsiaTheme="minorHAnsi" w:hAnsi="Arial" w:cs="Arial"/>
          <w:b/>
          <w:sz w:val="22"/>
          <w:szCs w:val="22"/>
          <w:lang w:val="en-ZA"/>
        </w:rPr>
        <w:t xml:space="preserve"> ensure removal of the asbestos and rubble and must comply with legislation in terms of asbestos handling. </w:t>
      </w:r>
      <w:r w:rsidRPr="00ED1289">
        <w:rPr>
          <w:rFonts w:ascii="Arial" w:eastAsiaTheme="minorHAnsi" w:hAnsi="Arial" w:cs="Arial"/>
          <w:b/>
          <w:sz w:val="22"/>
          <w:szCs w:val="22"/>
          <w:lang w:val="en-ZA"/>
        </w:rPr>
        <w:t xml:space="preserve"> </w:t>
      </w:r>
    </w:p>
    <w:p w:rsidR="00BF7F48" w:rsidRDefault="00BF7F48" w:rsidP="00E853E1">
      <w:pPr>
        <w:spacing w:after="200"/>
        <w:jc w:val="both"/>
        <w:rPr>
          <w:rFonts w:ascii="Arial" w:eastAsiaTheme="minorHAnsi" w:hAnsi="Arial" w:cs="Arial"/>
          <w:b/>
          <w:lang w:val="en-ZA"/>
        </w:rPr>
      </w:pPr>
      <w:r w:rsidRPr="00E853E1">
        <w:rPr>
          <w:rFonts w:ascii="Arial" w:eastAsiaTheme="minorHAnsi" w:hAnsi="Arial" w:cs="Arial"/>
          <w:b/>
          <w:lang w:val="en-ZA"/>
        </w:rPr>
        <w:t xml:space="preserve">NB: The contract is </w:t>
      </w:r>
      <w:r w:rsidR="003A4F82">
        <w:rPr>
          <w:rFonts w:ascii="Arial" w:eastAsiaTheme="minorHAnsi" w:hAnsi="Arial" w:cs="Arial"/>
          <w:b/>
          <w:lang w:val="en-ZA"/>
        </w:rPr>
        <w:t>once-off</w:t>
      </w:r>
      <w:r w:rsidR="00577E31">
        <w:rPr>
          <w:rFonts w:ascii="Arial" w:eastAsiaTheme="minorHAnsi" w:hAnsi="Arial" w:cs="Arial"/>
          <w:b/>
          <w:lang w:val="en-ZA"/>
        </w:rPr>
        <w:t xml:space="preserve"> </w:t>
      </w:r>
    </w:p>
    <w:p w:rsidR="009E6C3E" w:rsidRDefault="009E6C3E" w:rsidP="00E853E1">
      <w:pPr>
        <w:spacing w:after="200"/>
        <w:jc w:val="both"/>
        <w:rPr>
          <w:rFonts w:ascii="Arial" w:eastAsiaTheme="minorHAnsi" w:hAnsi="Arial" w:cs="Arial"/>
          <w:b/>
          <w:lang w:val="en-ZA"/>
        </w:rPr>
      </w:pPr>
      <w:r>
        <w:rPr>
          <w:rFonts w:ascii="Arial" w:eastAsiaTheme="minorHAnsi" w:hAnsi="Arial" w:cs="Arial"/>
          <w:b/>
          <w:lang w:val="en-ZA"/>
        </w:rPr>
        <w:t xml:space="preserve">FOR THOSE WHO WANT TO VIEW THE SITE SHOULD CONTACT STEVEN TITUS ON 082 997 8875 OR </w:t>
      </w:r>
      <w:hyperlink r:id="rId11" w:history="1">
        <w:r w:rsidRPr="007E450A">
          <w:rPr>
            <w:rStyle w:val="Hyperlink"/>
            <w:rFonts w:ascii="Arial" w:eastAsiaTheme="minorHAnsi" w:hAnsi="Arial" w:cs="Arial"/>
            <w:b/>
            <w:lang w:val="en-ZA"/>
          </w:rPr>
          <w:t>steven.titus@nrcs.org.za ;address</w:t>
        </w:r>
      </w:hyperlink>
      <w:r>
        <w:rPr>
          <w:rFonts w:ascii="Arial" w:eastAsiaTheme="minorHAnsi" w:hAnsi="Arial" w:cs="Arial"/>
          <w:b/>
          <w:lang w:val="en-ZA"/>
        </w:rPr>
        <w:t xml:space="preserve"> corner Kipling and Diaz Streets, Port Elizabeth</w:t>
      </w:r>
    </w:p>
    <w:p w:rsidR="00BF7F48" w:rsidRDefault="00BF7F48" w:rsidP="00E853E1">
      <w:pPr>
        <w:spacing w:after="200"/>
        <w:jc w:val="both"/>
        <w:rPr>
          <w:rFonts w:ascii="Arial" w:eastAsiaTheme="minorHAnsi" w:hAnsi="Arial" w:cs="Arial"/>
          <w:b/>
          <w:lang w:val="en-ZA"/>
        </w:rPr>
      </w:pPr>
    </w:p>
    <w:p w:rsidR="00F768F4" w:rsidRPr="00BF7F48" w:rsidRDefault="00F768F4" w:rsidP="00E853E1">
      <w:pPr>
        <w:spacing w:after="200"/>
        <w:jc w:val="both"/>
        <w:rPr>
          <w:rFonts w:ascii="Arial" w:eastAsiaTheme="minorHAnsi" w:hAnsi="Arial" w:cs="Arial"/>
          <w:b/>
          <w:lang w:val="en-ZA"/>
        </w:rPr>
      </w:pPr>
    </w:p>
    <w:p w:rsidR="00BF7F48" w:rsidRPr="00354AA7" w:rsidRDefault="005468BA" w:rsidP="005468BA">
      <w:pPr>
        <w:keepNext/>
        <w:spacing w:line="360" w:lineRule="auto"/>
        <w:outlineLvl w:val="0"/>
        <w:rPr>
          <w:rFonts w:ascii="Arial" w:hAnsi="Arial" w:cs="Arial"/>
          <w:b/>
          <w:bCs/>
          <w:kern w:val="32"/>
        </w:rPr>
      </w:pPr>
      <w:bookmarkStart w:id="9" w:name="_Toc335564130"/>
      <w:r>
        <w:rPr>
          <w:rFonts w:ascii="Arial" w:hAnsi="Arial" w:cs="Arial"/>
          <w:b/>
          <w:bCs/>
          <w:kern w:val="32"/>
        </w:rPr>
        <w:lastRenderedPageBreak/>
        <w:t>7.</w:t>
      </w:r>
      <w:r w:rsidR="00BF7F48" w:rsidRPr="00354AA7">
        <w:rPr>
          <w:rFonts w:ascii="Arial" w:hAnsi="Arial" w:cs="Arial"/>
          <w:b/>
          <w:bCs/>
          <w:kern w:val="32"/>
        </w:rPr>
        <w:t>MINIMUM REQUIREMENTS</w:t>
      </w:r>
      <w:bookmarkEnd w:id="9"/>
    </w:p>
    <w:p w:rsidR="00BF7F48" w:rsidRPr="00354AA7" w:rsidRDefault="00BF7F48" w:rsidP="00BF7F48">
      <w:pPr>
        <w:spacing w:line="360" w:lineRule="auto"/>
      </w:pPr>
    </w:p>
    <w:p w:rsidR="00BF7F48" w:rsidRPr="00354AA7" w:rsidRDefault="00BF7F48" w:rsidP="00BF7F48">
      <w:pPr>
        <w:spacing w:line="360" w:lineRule="auto"/>
        <w:ind w:left="709"/>
        <w:rPr>
          <w:rFonts w:ascii="Arial" w:hAnsi="Arial" w:cs="Arial"/>
          <w:sz w:val="22"/>
          <w:szCs w:val="22"/>
        </w:rPr>
      </w:pPr>
      <w:r w:rsidRPr="00354AA7">
        <w:rPr>
          <w:rFonts w:ascii="Arial" w:hAnsi="Arial" w:cs="Arial"/>
          <w:sz w:val="22"/>
          <w:szCs w:val="22"/>
        </w:rPr>
        <w:t>Please note that failure to lodge and adhere to the following requirements will lead to an immediate disqualification:</w:t>
      </w:r>
    </w:p>
    <w:p w:rsidR="00BF7F48" w:rsidRPr="00354AA7" w:rsidRDefault="00BF7F48" w:rsidP="00BF7F48">
      <w:pPr>
        <w:spacing w:line="360" w:lineRule="auto"/>
        <w:ind w:left="1440" w:hanging="731"/>
        <w:rPr>
          <w:rFonts w:ascii="Arial" w:hAnsi="Arial" w:cs="Arial"/>
          <w:sz w:val="22"/>
          <w:szCs w:val="22"/>
        </w:rPr>
      </w:pPr>
      <w:r>
        <w:rPr>
          <w:rFonts w:ascii="Arial" w:hAnsi="Arial" w:cs="Arial"/>
          <w:sz w:val="22"/>
          <w:szCs w:val="22"/>
        </w:rPr>
        <w:t>1.</w:t>
      </w:r>
      <w:r>
        <w:rPr>
          <w:rFonts w:ascii="Arial" w:hAnsi="Arial" w:cs="Arial"/>
          <w:sz w:val="22"/>
          <w:szCs w:val="22"/>
        </w:rPr>
        <w:tab/>
        <w:t>Tax Compliance Status Pin</w:t>
      </w:r>
      <w:r w:rsidRPr="00354AA7">
        <w:rPr>
          <w:rFonts w:ascii="Arial" w:hAnsi="Arial" w:cs="Arial"/>
          <w:sz w:val="22"/>
          <w:szCs w:val="22"/>
        </w:rPr>
        <w:t>;</w:t>
      </w:r>
    </w:p>
    <w:p w:rsidR="00BF7F48" w:rsidRPr="00354AA7" w:rsidRDefault="00BF7F48" w:rsidP="00BF7F48">
      <w:pPr>
        <w:spacing w:line="360" w:lineRule="auto"/>
        <w:ind w:left="1440" w:hanging="731"/>
        <w:rPr>
          <w:rFonts w:ascii="Arial" w:hAnsi="Arial" w:cs="Arial"/>
          <w:sz w:val="22"/>
          <w:szCs w:val="22"/>
        </w:rPr>
      </w:pPr>
      <w:r w:rsidRPr="00354AA7">
        <w:rPr>
          <w:rFonts w:ascii="Arial" w:hAnsi="Arial" w:cs="Arial"/>
          <w:sz w:val="22"/>
          <w:szCs w:val="22"/>
        </w:rPr>
        <w:t>2.</w:t>
      </w:r>
      <w:r w:rsidRPr="00354AA7">
        <w:rPr>
          <w:rFonts w:ascii="Arial" w:hAnsi="Arial" w:cs="Arial"/>
          <w:sz w:val="22"/>
          <w:szCs w:val="22"/>
        </w:rPr>
        <w:tab/>
        <w:t>Latest company registration certificate from the Companies and Intellectual Property Commission (CIPC) indicating the business is active;</w:t>
      </w:r>
    </w:p>
    <w:p w:rsidR="00BF7F48" w:rsidRPr="00354AA7" w:rsidRDefault="00BF7F48" w:rsidP="00BF7F48">
      <w:pPr>
        <w:spacing w:line="360" w:lineRule="auto"/>
        <w:ind w:left="709"/>
        <w:rPr>
          <w:rFonts w:ascii="Arial" w:hAnsi="Arial" w:cs="Arial"/>
          <w:sz w:val="22"/>
          <w:szCs w:val="22"/>
        </w:rPr>
      </w:pPr>
      <w:r w:rsidRPr="00354AA7">
        <w:rPr>
          <w:rFonts w:ascii="Arial" w:hAnsi="Arial" w:cs="Arial"/>
          <w:sz w:val="22"/>
          <w:szCs w:val="22"/>
        </w:rPr>
        <w:t>3.</w:t>
      </w:r>
      <w:r w:rsidRPr="00354AA7">
        <w:rPr>
          <w:rFonts w:ascii="Arial" w:hAnsi="Arial" w:cs="Arial"/>
          <w:sz w:val="22"/>
          <w:szCs w:val="22"/>
        </w:rPr>
        <w:tab/>
        <w:t>Completed and s</w:t>
      </w:r>
      <w:r w:rsidR="00F768F4">
        <w:rPr>
          <w:rFonts w:ascii="Arial" w:hAnsi="Arial" w:cs="Arial"/>
          <w:sz w:val="22"/>
          <w:szCs w:val="22"/>
        </w:rPr>
        <w:t>igned SBD1, 3.3, 4 and 6.1</w:t>
      </w:r>
      <w:r w:rsidRPr="00354AA7">
        <w:rPr>
          <w:rFonts w:ascii="Arial" w:hAnsi="Arial" w:cs="Arial"/>
          <w:sz w:val="22"/>
          <w:szCs w:val="22"/>
        </w:rPr>
        <w:t>;</w:t>
      </w:r>
    </w:p>
    <w:p w:rsidR="00BF7F48" w:rsidRDefault="00BF7F48" w:rsidP="00BF7F48">
      <w:pPr>
        <w:spacing w:line="360" w:lineRule="auto"/>
        <w:ind w:left="709"/>
        <w:rPr>
          <w:rFonts w:ascii="Arial" w:hAnsi="Arial" w:cs="Arial"/>
          <w:sz w:val="22"/>
          <w:szCs w:val="22"/>
        </w:rPr>
      </w:pPr>
      <w:r>
        <w:rPr>
          <w:rFonts w:ascii="Arial" w:hAnsi="Arial" w:cs="Arial"/>
          <w:sz w:val="22"/>
          <w:szCs w:val="22"/>
        </w:rPr>
        <w:t>4.</w:t>
      </w:r>
      <w:r>
        <w:rPr>
          <w:rFonts w:ascii="Arial" w:hAnsi="Arial" w:cs="Arial"/>
          <w:sz w:val="22"/>
          <w:szCs w:val="22"/>
        </w:rPr>
        <w:tab/>
        <w:t>L</w:t>
      </w:r>
      <w:r w:rsidRPr="00354AA7">
        <w:rPr>
          <w:rFonts w:ascii="Arial" w:hAnsi="Arial" w:cs="Arial"/>
          <w:sz w:val="22"/>
          <w:szCs w:val="22"/>
        </w:rPr>
        <w:t>ate q</w:t>
      </w:r>
      <w:r>
        <w:rPr>
          <w:rFonts w:ascii="Arial" w:hAnsi="Arial" w:cs="Arial"/>
          <w:sz w:val="22"/>
          <w:szCs w:val="22"/>
        </w:rPr>
        <w:t>uotation’s will not be accepted</w:t>
      </w:r>
    </w:p>
    <w:p w:rsidR="00BF7F48" w:rsidRDefault="00BF7F48" w:rsidP="00BF7F48">
      <w:pPr>
        <w:spacing w:line="360" w:lineRule="auto"/>
        <w:ind w:left="709"/>
        <w:rPr>
          <w:rFonts w:ascii="Arial" w:hAnsi="Arial" w:cs="Arial"/>
          <w:sz w:val="22"/>
          <w:szCs w:val="22"/>
        </w:rPr>
      </w:pPr>
      <w:r>
        <w:rPr>
          <w:rFonts w:ascii="Arial" w:hAnsi="Arial" w:cs="Arial"/>
          <w:sz w:val="22"/>
          <w:szCs w:val="22"/>
        </w:rPr>
        <w:t>5</w:t>
      </w:r>
      <w:r w:rsidRPr="00354AA7">
        <w:rPr>
          <w:rFonts w:ascii="Arial" w:hAnsi="Arial" w:cs="Arial"/>
          <w:sz w:val="22"/>
          <w:szCs w:val="22"/>
        </w:rPr>
        <w:t>.</w:t>
      </w:r>
      <w:r w:rsidRPr="00354AA7">
        <w:rPr>
          <w:rFonts w:ascii="Arial" w:hAnsi="Arial" w:cs="Arial"/>
          <w:sz w:val="22"/>
          <w:szCs w:val="22"/>
        </w:rPr>
        <w:tab/>
        <w:t>Compliance to specifications.</w:t>
      </w:r>
    </w:p>
    <w:p w:rsidR="00203D7C" w:rsidRDefault="00203D7C" w:rsidP="00BF7F48">
      <w:pPr>
        <w:spacing w:line="360" w:lineRule="auto"/>
        <w:ind w:left="709"/>
        <w:rPr>
          <w:rFonts w:ascii="Arial" w:hAnsi="Arial" w:cs="Arial"/>
          <w:sz w:val="22"/>
          <w:szCs w:val="22"/>
        </w:rPr>
      </w:pPr>
      <w:r>
        <w:rPr>
          <w:rFonts w:ascii="Arial" w:hAnsi="Arial" w:cs="Arial"/>
          <w:sz w:val="22"/>
          <w:szCs w:val="22"/>
        </w:rPr>
        <w:t xml:space="preserve">6. </w:t>
      </w:r>
      <w:r>
        <w:rPr>
          <w:rFonts w:ascii="Arial" w:hAnsi="Arial" w:cs="Arial"/>
          <w:sz w:val="22"/>
          <w:szCs w:val="22"/>
        </w:rPr>
        <w:tab/>
        <w:t>Asbestos Handling Accreditation/license of the service provider or sub-contractor</w:t>
      </w:r>
    </w:p>
    <w:p w:rsidR="00203D7C" w:rsidRDefault="00203D7C" w:rsidP="00BF7F48">
      <w:pPr>
        <w:spacing w:line="360" w:lineRule="auto"/>
        <w:ind w:left="709"/>
        <w:rPr>
          <w:rFonts w:ascii="Arial" w:hAnsi="Arial" w:cs="Arial"/>
          <w:sz w:val="22"/>
          <w:szCs w:val="22"/>
        </w:rPr>
      </w:pPr>
    </w:p>
    <w:tbl>
      <w:tblPr>
        <w:tblStyle w:val="TableGrid"/>
        <w:tblW w:w="0" w:type="auto"/>
        <w:tblLook w:val="04A0" w:firstRow="1" w:lastRow="0" w:firstColumn="1" w:lastColumn="0" w:noHBand="0" w:noVBand="1"/>
      </w:tblPr>
      <w:tblGrid>
        <w:gridCol w:w="2689"/>
        <w:gridCol w:w="2539"/>
        <w:gridCol w:w="2614"/>
        <w:gridCol w:w="2615"/>
      </w:tblGrid>
      <w:tr w:rsidR="00BF7F48" w:rsidRPr="002D22BB" w:rsidTr="00ED1289">
        <w:tc>
          <w:tcPr>
            <w:tcW w:w="2689" w:type="dxa"/>
          </w:tcPr>
          <w:p w:rsidR="00BF7F48" w:rsidRPr="008335E7" w:rsidRDefault="00BF7F48" w:rsidP="00ED1289">
            <w:pPr>
              <w:spacing w:line="360" w:lineRule="auto"/>
              <w:rPr>
                <w:rFonts w:ascii="Arial" w:hAnsi="Arial" w:cs="Arial"/>
                <w:b/>
                <w:sz w:val="22"/>
                <w:szCs w:val="22"/>
              </w:rPr>
            </w:pPr>
            <w:r w:rsidRPr="008335E7">
              <w:rPr>
                <w:rFonts w:ascii="Arial" w:hAnsi="Arial" w:cs="Arial"/>
                <w:b/>
                <w:sz w:val="22"/>
                <w:szCs w:val="22"/>
              </w:rPr>
              <w:t>No.</w:t>
            </w:r>
          </w:p>
        </w:tc>
        <w:tc>
          <w:tcPr>
            <w:tcW w:w="2539" w:type="dxa"/>
          </w:tcPr>
          <w:p w:rsidR="00BF7F48" w:rsidRPr="008335E7" w:rsidRDefault="00BF7F48" w:rsidP="00ED1289">
            <w:pPr>
              <w:spacing w:line="360" w:lineRule="auto"/>
              <w:rPr>
                <w:rFonts w:ascii="Arial" w:hAnsi="Arial" w:cs="Arial"/>
                <w:b/>
                <w:sz w:val="22"/>
                <w:szCs w:val="22"/>
              </w:rPr>
            </w:pPr>
            <w:r w:rsidRPr="008335E7">
              <w:rPr>
                <w:rFonts w:ascii="Arial" w:hAnsi="Arial" w:cs="Arial"/>
                <w:b/>
                <w:sz w:val="22"/>
                <w:szCs w:val="22"/>
              </w:rPr>
              <w:t xml:space="preserve">Document </w:t>
            </w:r>
          </w:p>
        </w:tc>
        <w:tc>
          <w:tcPr>
            <w:tcW w:w="2614" w:type="dxa"/>
          </w:tcPr>
          <w:p w:rsidR="00BF7F48" w:rsidRPr="008335E7" w:rsidRDefault="00BF7F48" w:rsidP="00ED1289">
            <w:pPr>
              <w:spacing w:line="360" w:lineRule="auto"/>
              <w:rPr>
                <w:rFonts w:ascii="Arial" w:hAnsi="Arial" w:cs="Arial"/>
                <w:b/>
                <w:sz w:val="22"/>
                <w:szCs w:val="22"/>
              </w:rPr>
            </w:pPr>
            <w:r w:rsidRPr="008335E7">
              <w:rPr>
                <w:rFonts w:ascii="Arial" w:hAnsi="Arial" w:cs="Arial"/>
                <w:b/>
                <w:sz w:val="22"/>
                <w:szCs w:val="22"/>
              </w:rPr>
              <w:t>Available (Please tick and provide proof)</w:t>
            </w:r>
          </w:p>
        </w:tc>
        <w:tc>
          <w:tcPr>
            <w:tcW w:w="2615" w:type="dxa"/>
          </w:tcPr>
          <w:p w:rsidR="00BF7F48" w:rsidRPr="008335E7" w:rsidRDefault="00BF7F48" w:rsidP="00ED1289">
            <w:pPr>
              <w:spacing w:line="360" w:lineRule="auto"/>
              <w:rPr>
                <w:rFonts w:ascii="Arial" w:hAnsi="Arial" w:cs="Arial"/>
                <w:b/>
                <w:sz w:val="22"/>
                <w:szCs w:val="22"/>
              </w:rPr>
            </w:pPr>
            <w:r w:rsidRPr="008335E7">
              <w:rPr>
                <w:rFonts w:ascii="Arial" w:hAnsi="Arial" w:cs="Arial"/>
                <w:b/>
                <w:sz w:val="22"/>
                <w:szCs w:val="22"/>
              </w:rPr>
              <w:t>Not Available</w:t>
            </w:r>
          </w:p>
        </w:tc>
      </w:tr>
      <w:tr w:rsidR="00BF7F48" w:rsidRPr="002D22BB" w:rsidTr="00ED1289">
        <w:tc>
          <w:tcPr>
            <w:tcW w:w="2689" w:type="dxa"/>
          </w:tcPr>
          <w:p w:rsidR="00BF7F48" w:rsidRPr="002D22BB" w:rsidRDefault="00BF7F48" w:rsidP="00ED1289">
            <w:pPr>
              <w:spacing w:line="360" w:lineRule="auto"/>
              <w:rPr>
                <w:rFonts w:ascii="Arial" w:hAnsi="Arial" w:cs="Arial"/>
                <w:sz w:val="22"/>
                <w:szCs w:val="22"/>
              </w:rPr>
            </w:pPr>
            <w:r>
              <w:rPr>
                <w:rFonts w:ascii="Arial" w:hAnsi="Arial" w:cs="Arial"/>
                <w:sz w:val="22"/>
                <w:szCs w:val="22"/>
              </w:rPr>
              <w:t>a)</w:t>
            </w:r>
          </w:p>
        </w:tc>
        <w:tc>
          <w:tcPr>
            <w:tcW w:w="2539" w:type="dxa"/>
          </w:tcPr>
          <w:p w:rsidR="00BF7F48" w:rsidRPr="002D22BB" w:rsidRDefault="00BF7F48" w:rsidP="00ED1289">
            <w:pPr>
              <w:spacing w:line="360" w:lineRule="auto"/>
              <w:rPr>
                <w:rFonts w:ascii="Arial" w:hAnsi="Arial" w:cs="Arial"/>
                <w:sz w:val="22"/>
                <w:szCs w:val="22"/>
              </w:rPr>
            </w:pPr>
            <w:r w:rsidRPr="002D22BB">
              <w:rPr>
                <w:rFonts w:ascii="Arial" w:hAnsi="Arial" w:cs="Arial"/>
                <w:sz w:val="22"/>
                <w:szCs w:val="22"/>
              </w:rPr>
              <w:t>3 Reference letters of similar job done</w:t>
            </w:r>
            <w:r w:rsidR="00E77189">
              <w:rPr>
                <w:rFonts w:ascii="Arial" w:hAnsi="Arial" w:cs="Arial"/>
                <w:sz w:val="22"/>
                <w:szCs w:val="22"/>
              </w:rPr>
              <w:t>, demolition and handling of asbestos</w:t>
            </w:r>
            <w:r w:rsidRPr="002D22BB">
              <w:rPr>
                <w:rFonts w:ascii="Arial" w:hAnsi="Arial" w:cs="Arial"/>
                <w:sz w:val="22"/>
                <w:szCs w:val="22"/>
              </w:rPr>
              <w:t>)</w:t>
            </w:r>
          </w:p>
        </w:tc>
        <w:tc>
          <w:tcPr>
            <w:tcW w:w="2614" w:type="dxa"/>
          </w:tcPr>
          <w:p w:rsidR="00BF7F48" w:rsidRPr="002D22BB" w:rsidRDefault="00BF7F48" w:rsidP="00ED1289">
            <w:pPr>
              <w:spacing w:line="360" w:lineRule="auto"/>
              <w:rPr>
                <w:rFonts w:ascii="Arial" w:hAnsi="Arial" w:cs="Arial"/>
                <w:sz w:val="22"/>
                <w:szCs w:val="22"/>
              </w:rPr>
            </w:pPr>
          </w:p>
        </w:tc>
        <w:tc>
          <w:tcPr>
            <w:tcW w:w="2615" w:type="dxa"/>
          </w:tcPr>
          <w:p w:rsidR="00BF7F48" w:rsidRPr="002D22BB" w:rsidRDefault="00BF7F48" w:rsidP="00ED1289">
            <w:pPr>
              <w:spacing w:line="360" w:lineRule="auto"/>
              <w:rPr>
                <w:rFonts w:ascii="Arial" w:hAnsi="Arial" w:cs="Arial"/>
                <w:sz w:val="22"/>
                <w:szCs w:val="22"/>
              </w:rPr>
            </w:pPr>
          </w:p>
        </w:tc>
      </w:tr>
      <w:tr w:rsidR="00BF7F48" w:rsidRPr="002D22BB" w:rsidTr="00ED1289">
        <w:tc>
          <w:tcPr>
            <w:tcW w:w="2689" w:type="dxa"/>
          </w:tcPr>
          <w:p w:rsidR="00BF7F48" w:rsidRPr="002D22BB" w:rsidRDefault="00BF7F48" w:rsidP="00ED1289">
            <w:pPr>
              <w:spacing w:line="360" w:lineRule="auto"/>
              <w:rPr>
                <w:rFonts w:ascii="Arial" w:hAnsi="Arial" w:cs="Arial"/>
                <w:sz w:val="22"/>
                <w:szCs w:val="22"/>
              </w:rPr>
            </w:pPr>
            <w:r>
              <w:rPr>
                <w:rFonts w:ascii="Arial" w:hAnsi="Arial" w:cs="Arial"/>
                <w:sz w:val="22"/>
                <w:szCs w:val="22"/>
              </w:rPr>
              <w:t>b)</w:t>
            </w:r>
          </w:p>
        </w:tc>
        <w:tc>
          <w:tcPr>
            <w:tcW w:w="2539" w:type="dxa"/>
          </w:tcPr>
          <w:p w:rsidR="00BF7F48" w:rsidRPr="002D22BB" w:rsidRDefault="00577E31" w:rsidP="00E77189">
            <w:pPr>
              <w:spacing w:line="360" w:lineRule="auto"/>
              <w:rPr>
                <w:rFonts w:ascii="Arial" w:hAnsi="Arial" w:cs="Arial"/>
                <w:sz w:val="22"/>
                <w:szCs w:val="22"/>
              </w:rPr>
            </w:pPr>
            <w:r>
              <w:rPr>
                <w:rFonts w:ascii="Arial" w:hAnsi="Arial" w:cs="Arial"/>
                <w:sz w:val="22"/>
                <w:szCs w:val="22"/>
              </w:rPr>
              <w:t xml:space="preserve">Proof that the bidder is based in Port Elizabeth or that the company has operating in </w:t>
            </w:r>
            <w:r w:rsidR="00E77189">
              <w:rPr>
                <w:rFonts w:ascii="Arial" w:hAnsi="Arial" w:cs="Arial"/>
                <w:sz w:val="22"/>
                <w:szCs w:val="22"/>
              </w:rPr>
              <w:t>the Eastern Cape</w:t>
            </w:r>
          </w:p>
        </w:tc>
        <w:tc>
          <w:tcPr>
            <w:tcW w:w="2614" w:type="dxa"/>
          </w:tcPr>
          <w:p w:rsidR="00BF7F48" w:rsidRPr="002D22BB" w:rsidRDefault="00BF7F48" w:rsidP="00ED1289">
            <w:pPr>
              <w:spacing w:line="360" w:lineRule="auto"/>
              <w:rPr>
                <w:rFonts w:ascii="Arial" w:hAnsi="Arial" w:cs="Arial"/>
                <w:sz w:val="22"/>
                <w:szCs w:val="22"/>
              </w:rPr>
            </w:pPr>
          </w:p>
        </w:tc>
        <w:tc>
          <w:tcPr>
            <w:tcW w:w="2615" w:type="dxa"/>
          </w:tcPr>
          <w:p w:rsidR="00BF7F48" w:rsidRPr="002D22BB" w:rsidRDefault="00BF7F48" w:rsidP="00ED1289">
            <w:pPr>
              <w:spacing w:line="360" w:lineRule="auto"/>
              <w:rPr>
                <w:rFonts w:ascii="Arial" w:hAnsi="Arial" w:cs="Arial"/>
                <w:sz w:val="22"/>
                <w:szCs w:val="22"/>
              </w:rPr>
            </w:pPr>
          </w:p>
        </w:tc>
      </w:tr>
      <w:tr w:rsidR="00BF7F48" w:rsidRPr="002D22BB" w:rsidTr="00ED1289">
        <w:tc>
          <w:tcPr>
            <w:tcW w:w="2689" w:type="dxa"/>
          </w:tcPr>
          <w:p w:rsidR="00BF7F48" w:rsidRPr="002D22BB" w:rsidRDefault="00577E31" w:rsidP="00ED1289">
            <w:pPr>
              <w:spacing w:line="360" w:lineRule="auto"/>
              <w:rPr>
                <w:rFonts w:ascii="Arial" w:hAnsi="Arial" w:cs="Arial"/>
                <w:sz w:val="22"/>
                <w:szCs w:val="22"/>
              </w:rPr>
            </w:pPr>
            <w:r>
              <w:rPr>
                <w:rFonts w:ascii="Arial" w:hAnsi="Arial" w:cs="Arial"/>
                <w:sz w:val="22"/>
                <w:szCs w:val="22"/>
              </w:rPr>
              <w:t>c)</w:t>
            </w:r>
          </w:p>
        </w:tc>
        <w:tc>
          <w:tcPr>
            <w:tcW w:w="2539" w:type="dxa"/>
          </w:tcPr>
          <w:p w:rsidR="00BF7F48" w:rsidRPr="002D22BB" w:rsidRDefault="00577E31" w:rsidP="00203D7C">
            <w:pPr>
              <w:spacing w:line="360" w:lineRule="auto"/>
              <w:rPr>
                <w:rFonts w:ascii="Arial" w:hAnsi="Arial" w:cs="Arial"/>
                <w:sz w:val="22"/>
                <w:szCs w:val="22"/>
              </w:rPr>
            </w:pPr>
            <w:r>
              <w:rPr>
                <w:rFonts w:ascii="Arial" w:hAnsi="Arial" w:cs="Arial"/>
                <w:sz w:val="22"/>
                <w:szCs w:val="22"/>
              </w:rPr>
              <w:t xml:space="preserve">Methodology on </w:t>
            </w:r>
            <w:r w:rsidR="00203D7C">
              <w:rPr>
                <w:rFonts w:ascii="Arial" w:hAnsi="Arial" w:cs="Arial"/>
                <w:sz w:val="22"/>
                <w:szCs w:val="22"/>
              </w:rPr>
              <w:t>how the bidder is to execute this project</w:t>
            </w:r>
            <w:r w:rsidR="00E77189">
              <w:rPr>
                <w:rFonts w:ascii="Arial" w:hAnsi="Arial" w:cs="Arial"/>
                <w:sz w:val="22"/>
                <w:szCs w:val="22"/>
              </w:rPr>
              <w:t>.</w:t>
            </w:r>
          </w:p>
        </w:tc>
        <w:tc>
          <w:tcPr>
            <w:tcW w:w="2614" w:type="dxa"/>
          </w:tcPr>
          <w:p w:rsidR="00BF7F48" w:rsidRPr="002D22BB" w:rsidRDefault="00BF7F48" w:rsidP="00ED1289">
            <w:pPr>
              <w:spacing w:line="360" w:lineRule="auto"/>
              <w:rPr>
                <w:rFonts w:ascii="Arial" w:hAnsi="Arial" w:cs="Arial"/>
                <w:sz w:val="22"/>
                <w:szCs w:val="22"/>
              </w:rPr>
            </w:pPr>
          </w:p>
        </w:tc>
        <w:tc>
          <w:tcPr>
            <w:tcW w:w="2615" w:type="dxa"/>
          </w:tcPr>
          <w:p w:rsidR="00BF7F48" w:rsidRPr="002D22BB" w:rsidRDefault="00BF7F48" w:rsidP="00ED1289">
            <w:pPr>
              <w:spacing w:line="360" w:lineRule="auto"/>
              <w:rPr>
                <w:rFonts w:ascii="Arial" w:hAnsi="Arial" w:cs="Arial"/>
                <w:sz w:val="22"/>
                <w:szCs w:val="22"/>
              </w:rPr>
            </w:pPr>
          </w:p>
        </w:tc>
      </w:tr>
    </w:tbl>
    <w:p w:rsidR="00BF7F48" w:rsidRDefault="00BF7F48" w:rsidP="00BF7F48">
      <w:pPr>
        <w:spacing w:line="360" w:lineRule="auto"/>
        <w:rPr>
          <w:rFonts w:ascii="Arial" w:hAnsi="Arial" w:cs="Arial"/>
          <w:b/>
          <w:sz w:val="28"/>
          <w:szCs w:val="28"/>
        </w:rPr>
      </w:pPr>
      <w:r w:rsidRPr="002D22BB">
        <w:rPr>
          <w:rFonts w:ascii="Arial" w:hAnsi="Arial" w:cs="Arial"/>
          <w:b/>
          <w:sz w:val="28"/>
          <w:szCs w:val="28"/>
        </w:rPr>
        <w:t>NB: If you do not comply with the above, your bid will be disqualified.</w:t>
      </w:r>
    </w:p>
    <w:p w:rsidR="00F768F4" w:rsidRDefault="00F768F4" w:rsidP="00BF7F48">
      <w:pPr>
        <w:spacing w:line="360" w:lineRule="auto"/>
        <w:rPr>
          <w:rFonts w:ascii="Arial" w:hAnsi="Arial" w:cs="Arial"/>
          <w:b/>
          <w:sz w:val="28"/>
          <w:szCs w:val="28"/>
        </w:rPr>
      </w:pPr>
    </w:p>
    <w:p w:rsidR="00F768F4" w:rsidRDefault="00F768F4" w:rsidP="00BF7F48">
      <w:pPr>
        <w:spacing w:line="360" w:lineRule="auto"/>
        <w:rPr>
          <w:rFonts w:ascii="Arial" w:hAnsi="Arial" w:cs="Arial"/>
          <w:b/>
          <w:sz w:val="28"/>
          <w:szCs w:val="28"/>
        </w:rPr>
      </w:pPr>
    </w:p>
    <w:p w:rsidR="001647A4" w:rsidRDefault="001647A4" w:rsidP="00BF7F48">
      <w:pPr>
        <w:spacing w:line="360" w:lineRule="auto"/>
        <w:rPr>
          <w:rFonts w:ascii="Arial" w:hAnsi="Arial" w:cs="Arial"/>
          <w:b/>
          <w:sz w:val="28"/>
          <w:szCs w:val="28"/>
        </w:rPr>
      </w:pPr>
    </w:p>
    <w:p w:rsidR="001647A4" w:rsidRDefault="001647A4" w:rsidP="00BF7F48">
      <w:pPr>
        <w:spacing w:line="360" w:lineRule="auto"/>
        <w:rPr>
          <w:rFonts w:ascii="Arial" w:hAnsi="Arial" w:cs="Arial"/>
          <w:b/>
          <w:sz w:val="28"/>
          <w:szCs w:val="28"/>
        </w:rPr>
      </w:pPr>
    </w:p>
    <w:p w:rsidR="001647A4" w:rsidRDefault="001647A4" w:rsidP="00BF7F48">
      <w:pPr>
        <w:spacing w:line="360" w:lineRule="auto"/>
        <w:rPr>
          <w:rFonts w:ascii="Arial" w:hAnsi="Arial" w:cs="Arial"/>
          <w:b/>
          <w:sz w:val="28"/>
          <w:szCs w:val="28"/>
        </w:rPr>
      </w:pPr>
    </w:p>
    <w:p w:rsidR="001647A4" w:rsidRDefault="001647A4" w:rsidP="00BF7F48">
      <w:pPr>
        <w:spacing w:line="360" w:lineRule="auto"/>
        <w:rPr>
          <w:rFonts w:ascii="Arial" w:hAnsi="Arial" w:cs="Arial"/>
          <w:b/>
          <w:sz w:val="28"/>
          <w:szCs w:val="28"/>
        </w:rPr>
      </w:pPr>
    </w:p>
    <w:p w:rsidR="00201CD0" w:rsidRPr="00B273DE" w:rsidRDefault="005468BA" w:rsidP="0015446F">
      <w:pPr>
        <w:spacing w:line="264" w:lineRule="auto"/>
        <w:jc w:val="both"/>
        <w:rPr>
          <w:rFonts w:ascii="Arial Narrow" w:hAnsi="Arial Narrow" w:cs="Arial"/>
        </w:rPr>
      </w:pPr>
      <w:r>
        <w:rPr>
          <w:rFonts w:ascii="Arial" w:hAnsi="Arial" w:cs="Arial"/>
          <w:b/>
        </w:rPr>
        <w:lastRenderedPageBreak/>
        <w:t>8</w:t>
      </w:r>
      <w:r w:rsidR="001B2171" w:rsidRPr="001B2171">
        <w:rPr>
          <w:rFonts w:ascii="Arial" w:hAnsi="Arial" w:cs="Arial"/>
          <w:b/>
        </w:rPr>
        <w:t>.</w:t>
      </w:r>
      <w:r w:rsidR="00201CD0" w:rsidRPr="00B273DE">
        <w:rPr>
          <w:rFonts w:ascii="Arial Narrow" w:hAnsi="Arial Narrow" w:cs="Arial"/>
        </w:rPr>
        <w:t>Bid will be evaluated on the basis of the PPPFA 80/20 po</w:t>
      </w:r>
      <w:r w:rsidR="00761C16">
        <w:rPr>
          <w:rFonts w:ascii="Arial Narrow" w:hAnsi="Arial Narrow" w:cs="Arial"/>
        </w:rPr>
        <w:t xml:space="preserve">int system as presented in the </w:t>
      </w:r>
      <w:r w:rsidR="00C15AAD">
        <w:rPr>
          <w:rFonts w:ascii="Arial Narrow" w:hAnsi="Arial Narrow" w:cs="Arial"/>
        </w:rPr>
        <w:t xml:space="preserve">Preferential </w:t>
      </w:r>
      <w:r w:rsidR="00201CD0" w:rsidRPr="00B273DE">
        <w:rPr>
          <w:rFonts w:ascii="Arial Narrow" w:hAnsi="Arial Narrow" w:cs="Arial"/>
        </w:rPr>
        <w:t>Procurement Regulations 201</w:t>
      </w:r>
      <w:r w:rsidR="009C0ECB">
        <w:rPr>
          <w:rFonts w:ascii="Arial Narrow" w:hAnsi="Arial Narrow" w:cs="Arial"/>
        </w:rPr>
        <w:t>7</w:t>
      </w:r>
      <w:r w:rsidR="00201CD0" w:rsidRPr="00B273DE">
        <w:rPr>
          <w:rFonts w:ascii="Arial Narrow" w:hAnsi="Arial Narrow" w:cs="Arial"/>
        </w:rPr>
        <w:t xml:space="preserve">, for this purpose </w:t>
      </w:r>
      <w:r w:rsidR="007858B4" w:rsidRPr="00B273DE">
        <w:rPr>
          <w:rFonts w:ascii="Arial Narrow" w:hAnsi="Arial Narrow" w:cs="Arial"/>
        </w:rPr>
        <w:t>S</w:t>
      </w:r>
      <w:r w:rsidR="00201CD0" w:rsidRPr="00B273DE">
        <w:rPr>
          <w:rFonts w:ascii="Arial Narrow" w:hAnsi="Arial Narrow" w:cs="Arial"/>
        </w:rPr>
        <w:t>BD 6.1 form should be scrutinized, completed and submitted together with your quotation. The 80/20 point system will be as follows:</w:t>
      </w:r>
    </w:p>
    <w:p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rsidTr="00201CD0">
        <w:tc>
          <w:tcPr>
            <w:tcW w:w="9813" w:type="dxa"/>
            <w:gridSpan w:val="2"/>
          </w:tcPr>
          <w:p w:rsidR="00201CD0" w:rsidRPr="00B273DE" w:rsidRDefault="00201CD0" w:rsidP="00201CD0">
            <w:pPr>
              <w:spacing w:line="264" w:lineRule="auto"/>
              <w:jc w:val="both"/>
              <w:rPr>
                <w:rFonts w:ascii="Arial Narrow" w:hAnsi="Arial Narrow" w:cs="Arial"/>
              </w:rPr>
            </w:pP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rsidR="00314D90" w:rsidRPr="00314D90" w:rsidRDefault="00314D90" w:rsidP="00314D90"/>
    <w:p w:rsidR="004875A8"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t>9.</w:t>
      </w:r>
      <w:r w:rsidR="002A53B3">
        <w:rPr>
          <w:rFonts w:ascii="Arial" w:hAnsi="Arial" w:cs="Arial"/>
          <w:sz w:val="24"/>
          <w:szCs w:val="24"/>
        </w:rPr>
        <w:t xml:space="preserve"> </w:t>
      </w:r>
      <w:bookmarkStart w:id="10" w:name="_Toc518559762"/>
      <w:r w:rsidR="004875A8">
        <w:rPr>
          <w:rFonts w:ascii="Arial" w:hAnsi="Arial" w:cs="Arial"/>
          <w:sz w:val="24"/>
          <w:szCs w:val="24"/>
        </w:rPr>
        <w:t>SCHEDULE OF WORK CARRIED OUT BY THE BIDDER</w:t>
      </w:r>
      <w:bookmarkEnd w:id="10"/>
    </w:p>
    <w:p w:rsidR="007945D8" w:rsidRPr="007945D8" w:rsidRDefault="007945D8" w:rsidP="007945D8"/>
    <w:p w:rsidR="004875A8" w:rsidRDefault="004875A8" w:rsidP="004875A8"/>
    <w:p w:rsidR="004875A8" w:rsidRPr="00B273DE" w:rsidRDefault="004875A8" w:rsidP="004875A8">
      <w:pPr>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rsidR="004875A8" w:rsidRPr="00B273DE" w:rsidRDefault="004875A8" w:rsidP="004875A8">
      <w:pPr>
        <w:rPr>
          <w:rFonts w:ascii="Arial Narrow" w:hAnsi="Arial Narrow"/>
        </w:rPr>
      </w:pPr>
    </w:p>
    <w:p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rsidTr="004875A8">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bl>
    <w:p w:rsidR="004875A8" w:rsidRPr="00B273DE" w:rsidRDefault="004875A8" w:rsidP="004875A8">
      <w:pPr>
        <w:rPr>
          <w:rFonts w:ascii="Arial Narrow" w:hAnsi="Arial Narrow"/>
        </w:rPr>
      </w:pPr>
    </w:p>
    <w:p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rsidR="004875A8" w:rsidRPr="00B273DE" w:rsidRDefault="004875A8" w:rsidP="004875A8">
      <w:pPr>
        <w:rPr>
          <w:rFonts w:ascii="Arial Narrow" w:hAnsi="Arial Narrow" w:cs="Arial"/>
        </w:rPr>
      </w:pPr>
    </w:p>
    <w:p w:rsidR="00EF28A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rsidR="00BD4175" w:rsidRDefault="005468BA" w:rsidP="002A53B3">
      <w:pPr>
        <w:pStyle w:val="Heading1"/>
        <w:numPr>
          <w:ilvl w:val="0"/>
          <w:numId w:val="0"/>
        </w:numPr>
        <w:spacing w:before="0" w:after="0"/>
        <w:rPr>
          <w:rFonts w:ascii="Arial" w:hAnsi="Arial" w:cs="Arial"/>
          <w:sz w:val="24"/>
          <w:szCs w:val="24"/>
        </w:rPr>
      </w:pPr>
      <w:bookmarkStart w:id="11" w:name="_Toc518559763"/>
      <w:r>
        <w:rPr>
          <w:rFonts w:ascii="Arial" w:hAnsi="Arial" w:cs="Arial"/>
          <w:sz w:val="24"/>
          <w:szCs w:val="24"/>
        </w:rPr>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1"/>
    </w:p>
    <w:p w:rsidR="00AD4BE6" w:rsidRDefault="00AD4BE6" w:rsidP="004B1958">
      <w:pPr>
        <w:jc w:val="both"/>
      </w:pPr>
    </w:p>
    <w:p w:rsidR="00AD4BE6" w:rsidRPr="00B273DE" w:rsidRDefault="0099241C" w:rsidP="004B1958">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sidR="004B1958" w:rsidRPr="00B273DE">
        <w:rPr>
          <w:rFonts w:ascii="Arial Narrow" w:hAnsi="Arial Narrow" w:cs="Arial"/>
        </w:rPr>
        <w:tab/>
      </w:r>
      <w:r w:rsidRPr="00B273DE">
        <w:rPr>
          <w:rFonts w:ascii="Arial Narrow" w:hAnsi="Arial Narrow" w:cs="Arial"/>
        </w:rPr>
        <w:t xml:space="preserve">must be placed into a file with dividers between every schedule. The schedule must be numbered </w:t>
      </w:r>
      <w:r w:rsidR="004B1958" w:rsidRPr="00B273DE">
        <w:rPr>
          <w:rFonts w:ascii="Arial Narrow" w:hAnsi="Arial Narrow" w:cs="Arial"/>
        </w:rPr>
        <w:tab/>
      </w:r>
      <w:r w:rsidRPr="00B273DE">
        <w:rPr>
          <w:rFonts w:ascii="Arial Narrow" w:hAnsi="Arial Narrow" w:cs="Arial"/>
        </w:rPr>
        <w:t>as follows:</w:t>
      </w:r>
    </w:p>
    <w:p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rsidR="00E7281C" w:rsidRPr="00B273DE" w:rsidRDefault="00CE5A82"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Tax compliance status</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rsidR="00E7281C" w:rsidRPr="00B273DE" w:rsidRDefault="00CE5A82" w:rsidP="007527EC">
            <w:pPr>
              <w:jc w:val="both"/>
              <w:rPr>
                <w:rFonts w:ascii="Arial Narrow" w:hAnsi="Arial Narrow" w:cs="Arial"/>
              </w:rPr>
            </w:pPr>
            <w:r>
              <w:rPr>
                <w:rFonts w:ascii="Arial Narrow" w:hAnsi="Arial Narrow" w:cs="Arial"/>
              </w:rPr>
              <w:t>Business registration including details of director of directorship and membership</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rsidR="00E7281C" w:rsidRPr="00B273DE" w:rsidRDefault="00CE5A82" w:rsidP="007527EC">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Submission of c</w:t>
            </w:r>
            <w:r w:rsidR="00073B78">
              <w:rPr>
                <w:rFonts w:ascii="Arial Narrow" w:hAnsi="Arial Narrow" w:cs="Arial"/>
                <w:color w:val="000000"/>
                <w:spacing w:val="-2"/>
              </w:rPr>
              <w:t>ompleted and signed of SBD 1,3.3</w:t>
            </w:r>
            <w:r>
              <w:rPr>
                <w:rFonts w:ascii="Arial Narrow" w:hAnsi="Arial Narrow" w:cs="Arial"/>
                <w:color w:val="000000"/>
                <w:spacing w:val="-2"/>
              </w:rPr>
              <w:t>,4,6.1,8,9</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w:t>
            </w:r>
            <w:r w:rsidR="002D22BB">
              <w:rPr>
                <w:rFonts w:ascii="Arial Narrow" w:hAnsi="Arial Narrow" w:cs="Arial"/>
                <w:color w:val="000000"/>
                <w:spacing w:val="-2"/>
              </w:rPr>
              <w:t xml:space="preserve">dule 4 </w:t>
            </w:r>
          </w:p>
        </w:tc>
        <w:tc>
          <w:tcPr>
            <w:tcW w:w="6839" w:type="dxa"/>
          </w:tcPr>
          <w:p w:rsidR="00073B78" w:rsidRPr="00CE5A82" w:rsidRDefault="002D22BB" w:rsidP="00073B78">
            <w:pPr>
              <w:spacing w:after="200" w:line="276" w:lineRule="auto"/>
              <w:contextualSpacing/>
              <w:jc w:val="both"/>
              <w:rPr>
                <w:rFonts w:ascii="Arial Narrow" w:hAnsi="Arial Narrow" w:cs="Arial"/>
                <w:lang w:val="en-ZA" w:eastAsia="en-ZA"/>
              </w:rPr>
            </w:pPr>
            <w:r>
              <w:rPr>
                <w:rFonts w:ascii="Arial Narrow" w:hAnsi="Arial Narrow" w:cs="Arial"/>
                <w:lang w:val="en-ZA" w:eastAsia="en-ZA"/>
              </w:rPr>
              <w:t>Mandatory Requirements</w:t>
            </w: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c>
          <w:tcPr>
            <w:tcW w:w="6839" w:type="dxa"/>
          </w:tcPr>
          <w:p w:rsidR="00073B78" w:rsidRPr="00CE5A82" w:rsidRDefault="00073B78" w:rsidP="00073B78">
            <w:pPr>
              <w:spacing w:after="200" w:line="276" w:lineRule="auto"/>
              <w:contextualSpacing/>
              <w:jc w:val="both"/>
              <w:rPr>
                <w:rFonts w:ascii="Arial Narrow" w:hAnsi="Arial Narrow" w:cs="Arial"/>
                <w:lang w:val="en-ZA" w:eastAsia="en-ZA"/>
              </w:rPr>
            </w:pP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bl>
    <w:p w:rsidR="00133E1C" w:rsidRDefault="00133E1C" w:rsidP="00A555F5"/>
    <w:p w:rsidR="005670D3" w:rsidRDefault="005468BA" w:rsidP="002A53B3">
      <w:pPr>
        <w:pStyle w:val="Heading1"/>
        <w:numPr>
          <w:ilvl w:val="0"/>
          <w:numId w:val="0"/>
        </w:numPr>
        <w:spacing w:before="0" w:after="0"/>
        <w:ind w:left="574" w:hanging="432"/>
        <w:rPr>
          <w:rFonts w:ascii="Arial" w:hAnsi="Arial" w:cs="Arial"/>
          <w:sz w:val="24"/>
          <w:szCs w:val="24"/>
        </w:rPr>
      </w:pPr>
      <w:bookmarkStart w:id="12"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2"/>
    </w:p>
    <w:p w:rsidR="005670D3" w:rsidRDefault="005670D3" w:rsidP="005670D3">
      <w:pPr>
        <w:autoSpaceDE w:val="0"/>
        <w:autoSpaceDN w:val="0"/>
        <w:adjustRightInd w:val="0"/>
        <w:jc w:val="center"/>
        <w:rPr>
          <w:rFonts w:ascii="Arial" w:hAnsi="Arial" w:cs="Arial"/>
          <w:color w:val="000000"/>
          <w:lang w:eastAsia="en-ZA"/>
        </w:rPr>
      </w:pP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lastRenderedPageBreak/>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1E0355" w:rsidRPr="00E52D11" w:rsidRDefault="001E0355"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2" w:history="1">
        <w:r w:rsidRPr="001F152C">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7379BF">
      <w:pPr>
        <w:pStyle w:val="ListParagraph"/>
        <w:numPr>
          <w:ilvl w:val="1"/>
          <w:numId w:val="10"/>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11.1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goods supplied under the contract shall be fully insured in a freely convertible currency against loss or damage incidental to </w:t>
      </w:r>
      <w:proofErr w:type="spellStart"/>
      <w:r w:rsidRPr="00E52D11">
        <w:rPr>
          <w:rFonts w:ascii="Arial" w:hAnsi="Arial" w:cs="Arial"/>
          <w:color w:val="000000"/>
          <w:sz w:val="22"/>
          <w:szCs w:val="22"/>
          <w:lang w:eastAsia="en-ZA"/>
        </w:rPr>
        <w:t>manufactureor</w:t>
      </w:r>
      <w:proofErr w:type="spellEnd"/>
      <w:r w:rsidRPr="00E52D11">
        <w:rPr>
          <w:rFonts w:ascii="Arial" w:hAnsi="Arial" w:cs="Arial"/>
          <w:color w:val="000000"/>
          <w:sz w:val="22"/>
          <w:szCs w:val="22"/>
          <w:lang w:eastAsia="en-ZA"/>
        </w:rPr>
        <w:t xml:space="preserve">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lastRenderedPageBreak/>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NIP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administered by the Department of Trade </w:t>
      </w:r>
      <w:proofErr w:type="spellStart"/>
      <w:r w:rsidRPr="00E52D11">
        <w:rPr>
          <w:rFonts w:ascii="Arial" w:hAnsi="Arial" w:cs="Arial"/>
          <w:color w:val="000000"/>
          <w:sz w:val="22"/>
          <w:szCs w:val="22"/>
          <w:lang w:eastAsia="en-ZA"/>
        </w:rPr>
        <w:t>andIndustry</w:t>
      </w:r>
      <w:proofErr w:type="spellEnd"/>
      <w:r w:rsidRPr="00E52D11">
        <w:rPr>
          <w:rFonts w:ascii="Arial" w:hAnsi="Arial" w:cs="Arial"/>
          <w:color w:val="000000"/>
          <w:sz w:val="22"/>
          <w:szCs w:val="22"/>
          <w:lang w:eastAsia="en-ZA"/>
        </w:rPr>
        <w:t xml:space="preserve">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5670D3" w:rsidRPr="00E52D11" w:rsidRDefault="005670D3" w:rsidP="005670D3">
      <w:pPr>
        <w:jc w:val="both"/>
        <w:rPr>
          <w:rFonts w:ascii="Arial" w:hAnsi="Arial" w:cs="Arial"/>
        </w:rPr>
      </w:pPr>
      <w:proofErr w:type="spellStart"/>
      <w:r w:rsidRPr="00E52D11">
        <w:rPr>
          <w:rFonts w:ascii="Arial" w:hAnsi="Arial" w:cs="Arial"/>
          <w:color w:val="000000"/>
          <w:sz w:val="16"/>
          <w:szCs w:val="16"/>
          <w:lang w:eastAsia="en-ZA"/>
        </w:rPr>
        <w:t>Js</w:t>
      </w:r>
      <w:proofErr w:type="spellEnd"/>
      <w:r w:rsidRPr="00E52D11">
        <w:rPr>
          <w:rFonts w:ascii="Arial" w:hAnsi="Arial" w:cs="Arial"/>
          <w:color w:val="000000"/>
          <w:sz w:val="16"/>
          <w:szCs w:val="16"/>
          <w:lang w:eastAsia="en-ZA"/>
        </w:rPr>
        <w:t xml:space="preserve"> General Conditions of Contract (revised July 2010)</w:t>
      </w:r>
    </w:p>
    <w:p w:rsidR="00F768F4" w:rsidRDefault="00F768F4" w:rsidP="002A53B3">
      <w:pPr>
        <w:pStyle w:val="Heading1"/>
        <w:numPr>
          <w:ilvl w:val="0"/>
          <w:numId w:val="0"/>
        </w:numPr>
        <w:spacing w:before="0" w:after="0"/>
        <w:rPr>
          <w:rFonts w:ascii="Arial" w:hAnsi="Arial" w:cs="Arial"/>
          <w:sz w:val="24"/>
          <w:szCs w:val="24"/>
        </w:rPr>
      </w:pPr>
      <w:bookmarkStart w:id="13" w:name="_Toc518559765"/>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2A53B3">
      <w:pPr>
        <w:pStyle w:val="Heading1"/>
        <w:numPr>
          <w:ilvl w:val="0"/>
          <w:numId w:val="0"/>
        </w:numPr>
        <w:spacing w:before="0" w:after="0"/>
        <w:rPr>
          <w:rFonts w:ascii="Arial" w:hAnsi="Arial" w:cs="Arial"/>
          <w:sz w:val="24"/>
          <w:szCs w:val="24"/>
        </w:rPr>
      </w:pPr>
    </w:p>
    <w:p w:rsidR="00F768F4" w:rsidRDefault="00F768F4" w:rsidP="00F768F4"/>
    <w:p w:rsidR="00F768F4" w:rsidRDefault="00F768F4" w:rsidP="00F768F4"/>
    <w:p w:rsidR="00F768F4" w:rsidRDefault="00F768F4" w:rsidP="00F768F4"/>
    <w:p w:rsidR="00F768F4" w:rsidRPr="00F768F4" w:rsidRDefault="00F768F4" w:rsidP="00F768F4"/>
    <w:p w:rsidR="00F768F4" w:rsidRDefault="00F768F4" w:rsidP="002A53B3">
      <w:pPr>
        <w:pStyle w:val="Heading1"/>
        <w:numPr>
          <w:ilvl w:val="0"/>
          <w:numId w:val="0"/>
        </w:numPr>
        <w:spacing w:before="0" w:after="0"/>
        <w:rPr>
          <w:rFonts w:ascii="Arial" w:hAnsi="Arial" w:cs="Arial"/>
          <w:sz w:val="24"/>
          <w:szCs w:val="24"/>
        </w:rPr>
      </w:pPr>
    </w:p>
    <w:p w:rsidR="00F768F4" w:rsidRPr="00F768F4" w:rsidRDefault="00F768F4" w:rsidP="00F768F4"/>
    <w:p w:rsidR="003F7E66"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lastRenderedPageBreak/>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3"/>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7379BF">
      <w:pPr>
        <w:numPr>
          <w:ilvl w:val="0"/>
          <w:numId w:val="15"/>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7379BF">
      <w:pPr>
        <w:numPr>
          <w:ilvl w:val="0"/>
          <w:numId w:val="14"/>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2977AF"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lastRenderedPageBreak/>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4" w:name="_Toc178669887"/>
            <w:bookmarkStart w:id="15" w:name="_Toc179597816"/>
            <w:bookmarkStart w:id="16" w:name="_Toc179605555"/>
            <w:bookmarkStart w:id="17"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4"/>
      <w:bookmarkEnd w:id="15"/>
      <w:bookmarkEnd w:id="16"/>
      <w:bookmarkEnd w:id="17"/>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jc w:val="both"/>
        <w:rPr>
          <w:rFonts w:ascii="Arial" w:hAnsi="Arial" w:cs="Arial"/>
          <w:b/>
          <w:color w:val="FF0000"/>
          <w:sz w:val="22"/>
          <w:szCs w:val="22"/>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lastRenderedPageBreak/>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18" w:name="_Toc175633382"/>
      <w:bookmarkStart w:id="19" w:name="_Toc176911970"/>
      <w:bookmarkStart w:id="20"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18"/>
    <w:bookmarkEnd w:id="19"/>
    <w:bookmarkEnd w:id="20"/>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lastRenderedPageBreak/>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1" w:name="_Toc173218443"/>
      <w:bookmarkStart w:id="22" w:name="_Toc178669878"/>
      <w:bookmarkStart w:id="23" w:name="_Toc179597807"/>
      <w:bookmarkStart w:id="24" w:name="_Toc179605546"/>
      <w:bookmarkStart w:id="25"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1"/>
    <w:bookmarkEnd w:id="22"/>
    <w:bookmarkEnd w:id="23"/>
    <w:bookmarkEnd w:id="24"/>
    <w:bookmarkEnd w:id="25"/>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26" w:name="_Toc173218444"/>
      <w:bookmarkStart w:id="27"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26"/>
          <w:bookmarkEnd w:id="27"/>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 xml:space="preserve">Are any of your members/shareholders/directors </w:t>
            </w:r>
            <w:proofErr w:type="spellStart"/>
            <w:r w:rsidRPr="00791A69">
              <w:rPr>
                <w:rFonts w:ascii="Arial" w:hAnsi="Arial"/>
                <w:b/>
                <w:iCs/>
                <w:sz w:val="18"/>
                <w:szCs w:val="18"/>
                <w:lang w:val="en-GB"/>
              </w:rPr>
              <w:t>ex employees</w:t>
            </w:r>
            <w:proofErr w:type="spellEnd"/>
            <w:r w:rsidRPr="00791A69">
              <w:rPr>
                <w:rFonts w:ascii="Arial" w:hAnsi="Arial"/>
                <w:b/>
                <w:iCs/>
                <w:sz w:val="18"/>
                <w:szCs w:val="18"/>
                <w:lang w:val="en-GB"/>
              </w:rPr>
              <w:t xml:space="preserve">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3"/>
      <w:footerReference w:type="default" r:id="rId14"/>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EBE" w:rsidRDefault="006C6EBE">
      <w:r>
        <w:separator/>
      </w:r>
    </w:p>
  </w:endnote>
  <w:endnote w:type="continuationSeparator" w:id="0">
    <w:p w:rsidR="006C6EBE" w:rsidRDefault="006C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C2" w:rsidRDefault="006C6EBE">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6C7FC2" w:rsidRPr="001732F5" w:rsidRDefault="006C7FC2"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4610C6">
      <w:rPr>
        <w:rStyle w:val="PageNumber"/>
        <w:rFonts w:ascii="Arial" w:hAnsi="Arial" w:cs="Arial"/>
        <w:noProof/>
        <w:sz w:val="18"/>
        <w:szCs w:val="18"/>
      </w:rPr>
      <w:t>34</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6C7FC2" w:rsidRDefault="006C7FC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EBE" w:rsidRDefault="006C6EBE">
      <w:r>
        <w:separator/>
      </w:r>
    </w:p>
  </w:footnote>
  <w:footnote w:type="continuationSeparator" w:id="0">
    <w:p w:rsidR="006C6EBE" w:rsidRDefault="006C6EBE">
      <w:r>
        <w:continuationSeparator/>
      </w:r>
    </w:p>
  </w:footnote>
  <w:footnote w:id="1">
    <w:p w:rsidR="006C7FC2" w:rsidRDefault="006C7FC2" w:rsidP="00F768F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C7FC2" w:rsidRDefault="006C7FC2" w:rsidP="00F768F4">
      <w:pPr>
        <w:pStyle w:val="FootnoteText"/>
      </w:pPr>
    </w:p>
    <w:p w:rsidR="006C7FC2" w:rsidRDefault="006C7FC2" w:rsidP="00F768F4">
      <w:pPr>
        <w:pStyle w:val="FootnoteText"/>
      </w:pPr>
    </w:p>
  </w:footnote>
  <w:footnote w:id="2">
    <w:p w:rsidR="006C7FC2" w:rsidRPr="00612AD4" w:rsidRDefault="006C7FC2" w:rsidP="00F768F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6C7FC2" w:rsidRPr="00B677D5" w:rsidTr="00B677D5">
      <w:tc>
        <w:tcPr>
          <w:tcW w:w="4757" w:type="dxa"/>
        </w:tcPr>
        <w:p w:rsidR="006C7FC2" w:rsidRPr="00B677D5" w:rsidRDefault="006C7FC2" w:rsidP="00B677D5">
          <w:pPr>
            <w:pStyle w:val="Header"/>
            <w:jc w:val="right"/>
            <w:rPr>
              <w:rFonts w:ascii="Arial" w:hAnsi="Arial" w:cs="Arial"/>
              <w:sz w:val="18"/>
              <w:szCs w:val="18"/>
            </w:rPr>
          </w:pPr>
        </w:p>
      </w:tc>
      <w:tc>
        <w:tcPr>
          <w:tcW w:w="4757" w:type="dxa"/>
          <w:vAlign w:val="center"/>
        </w:tcPr>
        <w:p w:rsidR="006C7FC2" w:rsidRPr="00B677D5" w:rsidRDefault="006C7FC2" w:rsidP="00B677D5">
          <w:pPr>
            <w:pStyle w:val="Header"/>
            <w:jc w:val="right"/>
            <w:rPr>
              <w:rFonts w:ascii="Arial" w:hAnsi="Arial" w:cs="Arial"/>
              <w:sz w:val="18"/>
              <w:szCs w:val="18"/>
            </w:rPr>
          </w:pPr>
        </w:p>
      </w:tc>
    </w:tr>
  </w:tbl>
  <w:p w:rsidR="006C7FC2" w:rsidRPr="001732F5" w:rsidRDefault="006C7FC2"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6C7FC2" w:rsidRPr="00B677D5" w:rsidTr="00B677D5">
      <w:tc>
        <w:tcPr>
          <w:tcW w:w="4757" w:type="dxa"/>
        </w:tcPr>
        <w:p w:rsidR="006C7FC2" w:rsidRPr="00B677D5" w:rsidRDefault="006C7FC2"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8A5F124" wp14:editId="5120B810">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6C7FC2" w:rsidRPr="00B677D5" w:rsidRDefault="006C7FC2" w:rsidP="00CB4890">
          <w:pPr>
            <w:pStyle w:val="Header"/>
            <w:jc w:val="right"/>
            <w:rPr>
              <w:rFonts w:ascii="Arial" w:hAnsi="Arial" w:cs="Arial"/>
              <w:sz w:val="18"/>
              <w:szCs w:val="18"/>
            </w:rPr>
          </w:pPr>
          <w:r>
            <w:rPr>
              <w:rFonts w:ascii="Arial" w:hAnsi="Arial" w:cs="Arial"/>
              <w:sz w:val="18"/>
              <w:szCs w:val="18"/>
            </w:rPr>
            <w:t xml:space="preserve">RFQ 142/2022  DEMOLITION OF THE CARETAKER HOUSE AND THE TWO SHEDS IN THE PORT ELIZABETH </w:t>
          </w:r>
        </w:p>
      </w:tc>
    </w:tr>
  </w:tbl>
  <w:p w:rsidR="006C7FC2" w:rsidRPr="00A90F6B" w:rsidRDefault="006C6EBE"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DD343A"/>
    <w:multiLevelType w:val="hybridMultilevel"/>
    <w:tmpl w:val="BE7C49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AC47F8"/>
    <w:multiLevelType w:val="hybridMultilevel"/>
    <w:tmpl w:val="53A69A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1446B94"/>
    <w:multiLevelType w:val="hybridMultilevel"/>
    <w:tmpl w:val="C6C031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15D08CC"/>
    <w:multiLevelType w:val="hybridMultilevel"/>
    <w:tmpl w:val="39409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E5E3E17"/>
    <w:multiLevelType w:val="hybridMultilevel"/>
    <w:tmpl w:val="929C0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025185B"/>
    <w:multiLevelType w:val="hybridMultilevel"/>
    <w:tmpl w:val="25601D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31"/>
  </w:num>
  <w:num w:numId="3">
    <w:abstractNumId w:val="36"/>
  </w:num>
  <w:num w:numId="4">
    <w:abstractNumId w:val="0"/>
  </w:num>
  <w:num w:numId="5">
    <w:abstractNumId w:val="11"/>
  </w:num>
  <w:num w:numId="6">
    <w:abstractNumId w:val="32"/>
  </w:num>
  <w:num w:numId="7">
    <w:abstractNumId w:val="6"/>
  </w:num>
  <w:num w:numId="8">
    <w:abstractNumId w:val="7"/>
  </w:num>
  <w:num w:numId="9">
    <w:abstractNumId w:val="9"/>
  </w:num>
  <w:num w:numId="10">
    <w:abstractNumId w:val="12"/>
  </w:num>
  <w:num w:numId="11">
    <w:abstractNumId w:val="20"/>
  </w:num>
  <w:num w:numId="12">
    <w:abstractNumId w:val="29"/>
  </w:num>
  <w:num w:numId="13">
    <w:abstractNumId w:val="34"/>
  </w:num>
  <w:num w:numId="14">
    <w:abstractNumId w:val="3"/>
  </w:num>
  <w:num w:numId="15">
    <w:abstractNumId w:val="27"/>
  </w:num>
  <w:num w:numId="16">
    <w:abstractNumId w:val="24"/>
  </w:num>
  <w:num w:numId="17">
    <w:abstractNumId w:val="15"/>
  </w:num>
  <w:num w:numId="18">
    <w:abstractNumId w:val="16"/>
  </w:num>
  <w:num w:numId="19">
    <w:abstractNumId w:val="26"/>
  </w:num>
  <w:num w:numId="20">
    <w:abstractNumId w:val="25"/>
  </w:num>
  <w:num w:numId="21">
    <w:abstractNumId w:val="22"/>
  </w:num>
  <w:num w:numId="22">
    <w:abstractNumId w:val="1"/>
  </w:num>
  <w:num w:numId="23">
    <w:abstractNumId w:val="35"/>
  </w:num>
  <w:num w:numId="24">
    <w:abstractNumId w:val="19"/>
  </w:num>
  <w:num w:numId="25">
    <w:abstractNumId w:val="13"/>
  </w:num>
  <w:num w:numId="26">
    <w:abstractNumId w:val="33"/>
  </w:num>
  <w:num w:numId="27">
    <w:abstractNumId w:val="23"/>
  </w:num>
  <w:num w:numId="28">
    <w:abstractNumId w:val="18"/>
  </w:num>
  <w:num w:numId="29">
    <w:abstractNumId w:val="8"/>
  </w:num>
  <w:num w:numId="30">
    <w:abstractNumId w:val="4"/>
  </w:num>
  <w:num w:numId="31">
    <w:abstractNumId w:val="2"/>
  </w:num>
  <w:num w:numId="32">
    <w:abstractNumId w:val="28"/>
  </w:num>
  <w:num w:numId="33">
    <w:abstractNumId w:val="30"/>
  </w:num>
  <w:num w:numId="34">
    <w:abstractNumId w:val="14"/>
  </w:num>
  <w:num w:numId="35">
    <w:abstractNumId w:val="21"/>
  </w:num>
  <w:num w:numId="36">
    <w:abstractNumId w:val="17"/>
  </w:num>
  <w:num w:numId="3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06D8B"/>
    <w:rsid w:val="0001161D"/>
    <w:rsid w:val="000117E3"/>
    <w:rsid w:val="00012449"/>
    <w:rsid w:val="00012A1B"/>
    <w:rsid w:val="00014A55"/>
    <w:rsid w:val="00020741"/>
    <w:rsid w:val="000216A6"/>
    <w:rsid w:val="00021AE3"/>
    <w:rsid w:val="00032851"/>
    <w:rsid w:val="0003502D"/>
    <w:rsid w:val="0003784E"/>
    <w:rsid w:val="00037CD5"/>
    <w:rsid w:val="0004235F"/>
    <w:rsid w:val="00043BAF"/>
    <w:rsid w:val="000455CD"/>
    <w:rsid w:val="0005248A"/>
    <w:rsid w:val="000547E5"/>
    <w:rsid w:val="00056E2E"/>
    <w:rsid w:val="000570C9"/>
    <w:rsid w:val="000574F7"/>
    <w:rsid w:val="00062C4B"/>
    <w:rsid w:val="000636DB"/>
    <w:rsid w:val="00064BB2"/>
    <w:rsid w:val="00071295"/>
    <w:rsid w:val="00072C3E"/>
    <w:rsid w:val="00072C71"/>
    <w:rsid w:val="0007359D"/>
    <w:rsid w:val="000736A5"/>
    <w:rsid w:val="00073B78"/>
    <w:rsid w:val="000747FE"/>
    <w:rsid w:val="00075CA2"/>
    <w:rsid w:val="000769E3"/>
    <w:rsid w:val="00080220"/>
    <w:rsid w:val="000826DD"/>
    <w:rsid w:val="00084C31"/>
    <w:rsid w:val="00086235"/>
    <w:rsid w:val="00086C42"/>
    <w:rsid w:val="00087E44"/>
    <w:rsid w:val="00096533"/>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9A6"/>
    <w:rsid w:val="000F7D4B"/>
    <w:rsid w:val="00101CEE"/>
    <w:rsid w:val="001033F6"/>
    <w:rsid w:val="001035FF"/>
    <w:rsid w:val="00105DC6"/>
    <w:rsid w:val="0010610C"/>
    <w:rsid w:val="00106F9E"/>
    <w:rsid w:val="001174DE"/>
    <w:rsid w:val="001211E3"/>
    <w:rsid w:val="0012264A"/>
    <w:rsid w:val="001277D5"/>
    <w:rsid w:val="0013356C"/>
    <w:rsid w:val="00133E1C"/>
    <w:rsid w:val="00134827"/>
    <w:rsid w:val="00134C5E"/>
    <w:rsid w:val="00135A34"/>
    <w:rsid w:val="00136035"/>
    <w:rsid w:val="00144F6C"/>
    <w:rsid w:val="00144FEA"/>
    <w:rsid w:val="0014784F"/>
    <w:rsid w:val="0014790B"/>
    <w:rsid w:val="001527F9"/>
    <w:rsid w:val="001529E1"/>
    <w:rsid w:val="0015446F"/>
    <w:rsid w:val="00154C94"/>
    <w:rsid w:val="0015554E"/>
    <w:rsid w:val="00157222"/>
    <w:rsid w:val="00160FC6"/>
    <w:rsid w:val="00161C69"/>
    <w:rsid w:val="00163597"/>
    <w:rsid w:val="00163D7A"/>
    <w:rsid w:val="00164385"/>
    <w:rsid w:val="00164630"/>
    <w:rsid w:val="001647A4"/>
    <w:rsid w:val="00165472"/>
    <w:rsid w:val="00166413"/>
    <w:rsid w:val="00166E65"/>
    <w:rsid w:val="0017050D"/>
    <w:rsid w:val="00170974"/>
    <w:rsid w:val="001732F5"/>
    <w:rsid w:val="00175176"/>
    <w:rsid w:val="00175F6B"/>
    <w:rsid w:val="001767F1"/>
    <w:rsid w:val="00180511"/>
    <w:rsid w:val="00182E47"/>
    <w:rsid w:val="0018457F"/>
    <w:rsid w:val="0018475C"/>
    <w:rsid w:val="0019103E"/>
    <w:rsid w:val="0019160A"/>
    <w:rsid w:val="001934EE"/>
    <w:rsid w:val="0019393F"/>
    <w:rsid w:val="001967A3"/>
    <w:rsid w:val="00197A36"/>
    <w:rsid w:val="00197DAA"/>
    <w:rsid w:val="001A0C76"/>
    <w:rsid w:val="001A1D9A"/>
    <w:rsid w:val="001A225A"/>
    <w:rsid w:val="001A2CA1"/>
    <w:rsid w:val="001A3F73"/>
    <w:rsid w:val="001A7107"/>
    <w:rsid w:val="001B03F9"/>
    <w:rsid w:val="001B2171"/>
    <w:rsid w:val="001B30B5"/>
    <w:rsid w:val="001B3E87"/>
    <w:rsid w:val="001C1089"/>
    <w:rsid w:val="001C1A09"/>
    <w:rsid w:val="001C332A"/>
    <w:rsid w:val="001C41AD"/>
    <w:rsid w:val="001C4AB3"/>
    <w:rsid w:val="001C5C02"/>
    <w:rsid w:val="001D0639"/>
    <w:rsid w:val="001D3892"/>
    <w:rsid w:val="001D6D9C"/>
    <w:rsid w:val="001E0355"/>
    <w:rsid w:val="001E0962"/>
    <w:rsid w:val="001E6D59"/>
    <w:rsid w:val="001E78AA"/>
    <w:rsid w:val="001F2CDF"/>
    <w:rsid w:val="001F6D6A"/>
    <w:rsid w:val="00201CD0"/>
    <w:rsid w:val="00203D7C"/>
    <w:rsid w:val="00205AEF"/>
    <w:rsid w:val="00210D36"/>
    <w:rsid w:val="00213F56"/>
    <w:rsid w:val="00215331"/>
    <w:rsid w:val="00217FFD"/>
    <w:rsid w:val="0022463C"/>
    <w:rsid w:val="002248C1"/>
    <w:rsid w:val="0023653B"/>
    <w:rsid w:val="00236F21"/>
    <w:rsid w:val="00237696"/>
    <w:rsid w:val="00244E87"/>
    <w:rsid w:val="002453C1"/>
    <w:rsid w:val="0025280B"/>
    <w:rsid w:val="00252923"/>
    <w:rsid w:val="00254707"/>
    <w:rsid w:val="0026274C"/>
    <w:rsid w:val="00262FFD"/>
    <w:rsid w:val="002642A3"/>
    <w:rsid w:val="002666BA"/>
    <w:rsid w:val="00267F5F"/>
    <w:rsid w:val="00270AD6"/>
    <w:rsid w:val="00271A09"/>
    <w:rsid w:val="002750D7"/>
    <w:rsid w:val="0027673E"/>
    <w:rsid w:val="00277011"/>
    <w:rsid w:val="00277241"/>
    <w:rsid w:val="00280189"/>
    <w:rsid w:val="00281A97"/>
    <w:rsid w:val="0028206A"/>
    <w:rsid w:val="00285DAB"/>
    <w:rsid w:val="002908EA"/>
    <w:rsid w:val="00291A26"/>
    <w:rsid w:val="00294BCD"/>
    <w:rsid w:val="002952B4"/>
    <w:rsid w:val="00295EED"/>
    <w:rsid w:val="00297375"/>
    <w:rsid w:val="002974E0"/>
    <w:rsid w:val="002977AF"/>
    <w:rsid w:val="002A5028"/>
    <w:rsid w:val="002A53B3"/>
    <w:rsid w:val="002B08B1"/>
    <w:rsid w:val="002B0A60"/>
    <w:rsid w:val="002B19D8"/>
    <w:rsid w:val="002B5C47"/>
    <w:rsid w:val="002B60E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26F2"/>
    <w:rsid w:val="003146C9"/>
    <w:rsid w:val="00314D90"/>
    <w:rsid w:val="00317ABD"/>
    <w:rsid w:val="003200CC"/>
    <w:rsid w:val="00322D6D"/>
    <w:rsid w:val="00323058"/>
    <w:rsid w:val="003234A7"/>
    <w:rsid w:val="003241EB"/>
    <w:rsid w:val="00324DEC"/>
    <w:rsid w:val="0032530F"/>
    <w:rsid w:val="00327C99"/>
    <w:rsid w:val="0033314C"/>
    <w:rsid w:val="00334D99"/>
    <w:rsid w:val="0033704C"/>
    <w:rsid w:val="00337B63"/>
    <w:rsid w:val="00342E06"/>
    <w:rsid w:val="003451EE"/>
    <w:rsid w:val="00350659"/>
    <w:rsid w:val="00350725"/>
    <w:rsid w:val="00350AB7"/>
    <w:rsid w:val="0035120A"/>
    <w:rsid w:val="00353784"/>
    <w:rsid w:val="00354326"/>
    <w:rsid w:val="00354AA7"/>
    <w:rsid w:val="00355FE2"/>
    <w:rsid w:val="003560C0"/>
    <w:rsid w:val="00357139"/>
    <w:rsid w:val="00357DE5"/>
    <w:rsid w:val="00361856"/>
    <w:rsid w:val="00361CBA"/>
    <w:rsid w:val="00362E7B"/>
    <w:rsid w:val="003655AB"/>
    <w:rsid w:val="00365797"/>
    <w:rsid w:val="00366F0B"/>
    <w:rsid w:val="00367AF6"/>
    <w:rsid w:val="00371C74"/>
    <w:rsid w:val="00376C6D"/>
    <w:rsid w:val="00380A12"/>
    <w:rsid w:val="00380D1C"/>
    <w:rsid w:val="0038109A"/>
    <w:rsid w:val="00381395"/>
    <w:rsid w:val="00385868"/>
    <w:rsid w:val="003867D6"/>
    <w:rsid w:val="00387EA5"/>
    <w:rsid w:val="00390160"/>
    <w:rsid w:val="00393730"/>
    <w:rsid w:val="003941CD"/>
    <w:rsid w:val="003943F7"/>
    <w:rsid w:val="00397E85"/>
    <w:rsid w:val="003A4C4E"/>
    <w:rsid w:val="003A4F82"/>
    <w:rsid w:val="003A7B30"/>
    <w:rsid w:val="003A7EE9"/>
    <w:rsid w:val="003B2AEB"/>
    <w:rsid w:val="003B466B"/>
    <w:rsid w:val="003B4D7C"/>
    <w:rsid w:val="003B5CB5"/>
    <w:rsid w:val="003B6B21"/>
    <w:rsid w:val="003B7D08"/>
    <w:rsid w:val="003C0080"/>
    <w:rsid w:val="003C087B"/>
    <w:rsid w:val="003C13D2"/>
    <w:rsid w:val="003C2768"/>
    <w:rsid w:val="003C387A"/>
    <w:rsid w:val="003C5AD7"/>
    <w:rsid w:val="003C7980"/>
    <w:rsid w:val="003D09EE"/>
    <w:rsid w:val="003D0BCF"/>
    <w:rsid w:val="003D27AE"/>
    <w:rsid w:val="003D2D10"/>
    <w:rsid w:val="003D31DF"/>
    <w:rsid w:val="003D37B8"/>
    <w:rsid w:val="003D40DC"/>
    <w:rsid w:val="003D480D"/>
    <w:rsid w:val="003E18E8"/>
    <w:rsid w:val="003E1EF8"/>
    <w:rsid w:val="003E416B"/>
    <w:rsid w:val="003E5C4F"/>
    <w:rsid w:val="003F0196"/>
    <w:rsid w:val="003F1D93"/>
    <w:rsid w:val="003F290F"/>
    <w:rsid w:val="003F5D39"/>
    <w:rsid w:val="003F730F"/>
    <w:rsid w:val="003F7E66"/>
    <w:rsid w:val="003F7FB9"/>
    <w:rsid w:val="00402CAA"/>
    <w:rsid w:val="00405D0E"/>
    <w:rsid w:val="00412E53"/>
    <w:rsid w:val="004151F4"/>
    <w:rsid w:val="00415630"/>
    <w:rsid w:val="00416DDB"/>
    <w:rsid w:val="00420201"/>
    <w:rsid w:val="00420302"/>
    <w:rsid w:val="00421442"/>
    <w:rsid w:val="00424E56"/>
    <w:rsid w:val="00426BC5"/>
    <w:rsid w:val="0042779A"/>
    <w:rsid w:val="004316DA"/>
    <w:rsid w:val="00431CCB"/>
    <w:rsid w:val="0044096E"/>
    <w:rsid w:val="00441E51"/>
    <w:rsid w:val="00444B60"/>
    <w:rsid w:val="00446286"/>
    <w:rsid w:val="004468C4"/>
    <w:rsid w:val="00446F72"/>
    <w:rsid w:val="0044727F"/>
    <w:rsid w:val="00447300"/>
    <w:rsid w:val="004477CF"/>
    <w:rsid w:val="00451109"/>
    <w:rsid w:val="00454DDF"/>
    <w:rsid w:val="004557BE"/>
    <w:rsid w:val="00455857"/>
    <w:rsid w:val="004610C6"/>
    <w:rsid w:val="00461687"/>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6D14"/>
    <w:rsid w:val="004B718D"/>
    <w:rsid w:val="004B7729"/>
    <w:rsid w:val="004C2519"/>
    <w:rsid w:val="004C318F"/>
    <w:rsid w:val="004C42DA"/>
    <w:rsid w:val="004C5336"/>
    <w:rsid w:val="004D2489"/>
    <w:rsid w:val="004D6034"/>
    <w:rsid w:val="004E13A4"/>
    <w:rsid w:val="004E19CF"/>
    <w:rsid w:val="004E473F"/>
    <w:rsid w:val="004E5381"/>
    <w:rsid w:val="004E59F3"/>
    <w:rsid w:val="004F372F"/>
    <w:rsid w:val="004F5D4B"/>
    <w:rsid w:val="0050000B"/>
    <w:rsid w:val="005119E9"/>
    <w:rsid w:val="005160A8"/>
    <w:rsid w:val="00522654"/>
    <w:rsid w:val="00531FDF"/>
    <w:rsid w:val="00533AD0"/>
    <w:rsid w:val="00535C0E"/>
    <w:rsid w:val="00536CA6"/>
    <w:rsid w:val="00537C69"/>
    <w:rsid w:val="005468BA"/>
    <w:rsid w:val="0054778F"/>
    <w:rsid w:val="00547FEE"/>
    <w:rsid w:val="00550261"/>
    <w:rsid w:val="005511FD"/>
    <w:rsid w:val="0055134D"/>
    <w:rsid w:val="00555793"/>
    <w:rsid w:val="005569B1"/>
    <w:rsid w:val="00557B5C"/>
    <w:rsid w:val="005601B7"/>
    <w:rsid w:val="00562B8B"/>
    <w:rsid w:val="00562E44"/>
    <w:rsid w:val="00562E46"/>
    <w:rsid w:val="00564E14"/>
    <w:rsid w:val="005670D3"/>
    <w:rsid w:val="00570B10"/>
    <w:rsid w:val="005775C8"/>
    <w:rsid w:val="00577E31"/>
    <w:rsid w:val="00580939"/>
    <w:rsid w:val="00581E4D"/>
    <w:rsid w:val="00582338"/>
    <w:rsid w:val="00587A32"/>
    <w:rsid w:val="00590123"/>
    <w:rsid w:val="00590206"/>
    <w:rsid w:val="00590BE0"/>
    <w:rsid w:val="005946E4"/>
    <w:rsid w:val="0059484D"/>
    <w:rsid w:val="00597304"/>
    <w:rsid w:val="005976ED"/>
    <w:rsid w:val="005A1B67"/>
    <w:rsid w:val="005A488A"/>
    <w:rsid w:val="005B08D4"/>
    <w:rsid w:val="005B5BCD"/>
    <w:rsid w:val="005B69A1"/>
    <w:rsid w:val="005B7A9B"/>
    <w:rsid w:val="005C327C"/>
    <w:rsid w:val="005C6A94"/>
    <w:rsid w:val="005C6F79"/>
    <w:rsid w:val="005D0293"/>
    <w:rsid w:val="005D2523"/>
    <w:rsid w:val="005D555A"/>
    <w:rsid w:val="005D5998"/>
    <w:rsid w:val="005E3E98"/>
    <w:rsid w:val="005E771F"/>
    <w:rsid w:val="005E7CA4"/>
    <w:rsid w:val="005E7FE1"/>
    <w:rsid w:val="005F3E6C"/>
    <w:rsid w:val="0060235F"/>
    <w:rsid w:val="00604EB0"/>
    <w:rsid w:val="00606304"/>
    <w:rsid w:val="00607770"/>
    <w:rsid w:val="00615471"/>
    <w:rsid w:val="00621B39"/>
    <w:rsid w:val="00622B96"/>
    <w:rsid w:val="00624189"/>
    <w:rsid w:val="006319C1"/>
    <w:rsid w:val="00631F7D"/>
    <w:rsid w:val="006321D8"/>
    <w:rsid w:val="00633F21"/>
    <w:rsid w:val="00634AB2"/>
    <w:rsid w:val="00635C22"/>
    <w:rsid w:val="00637AB9"/>
    <w:rsid w:val="00637EF2"/>
    <w:rsid w:val="00642F7A"/>
    <w:rsid w:val="00643827"/>
    <w:rsid w:val="00645172"/>
    <w:rsid w:val="006472B4"/>
    <w:rsid w:val="0065409A"/>
    <w:rsid w:val="0065515A"/>
    <w:rsid w:val="00656FC3"/>
    <w:rsid w:val="0066474A"/>
    <w:rsid w:val="00665F54"/>
    <w:rsid w:val="00666567"/>
    <w:rsid w:val="00666C9C"/>
    <w:rsid w:val="00670C8C"/>
    <w:rsid w:val="00672299"/>
    <w:rsid w:val="006775C5"/>
    <w:rsid w:val="00682AF1"/>
    <w:rsid w:val="006837EB"/>
    <w:rsid w:val="00685BC6"/>
    <w:rsid w:val="006911E5"/>
    <w:rsid w:val="006916BE"/>
    <w:rsid w:val="0069517D"/>
    <w:rsid w:val="0069518C"/>
    <w:rsid w:val="0069539E"/>
    <w:rsid w:val="0069607C"/>
    <w:rsid w:val="006970C7"/>
    <w:rsid w:val="006979D4"/>
    <w:rsid w:val="006A3DBB"/>
    <w:rsid w:val="006A552E"/>
    <w:rsid w:val="006B0BC4"/>
    <w:rsid w:val="006B2D56"/>
    <w:rsid w:val="006C19A5"/>
    <w:rsid w:val="006C22AE"/>
    <w:rsid w:val="006C308C"/>
    <w:rsid w:val="006C3769"/>
    <w:rsid w:val="006C4584"/>
    <w:rsid w:val="006C6BCB"/>
    <w:rsid w:val="006C6EBE"/>
    <w:rsid w:val="006C7FC2"/>
    <w:rsid w:val="006D0343"/>
    <w:rsid w:val="006D159D"/>
    <w:rsid w:val="006D1DDC"/>
    <w:rsid w:val="006D2719"/>
    <w:rsid w:val="006D47D8"/>
    <w:rsid w:val="006D4F15"/>
    <w:rsid w:val="006D5624"/>
    <w:rsid w:val="006E1009"/>
    <w:rsid w:val="006E1045"/>
    <w:rsid w:val="006E1BF4"/>
    <w:rsid w:val="006E400A"/>
    <w:rsid w:val="006F6C1C"/>
    <w:rsid w:val="00702925"/>
    <w:rsid w:val="00704289"/>
    <w:rsid w:val="00711200"/>
    <w:rsid w:val="00721563"/>
    <w:rsid w:val="0072165C"/>
    <w:rsid w:val="007216E4"/>
    <w:rsid w:val="00721D4A"/>
    <w:rsid w:val="007335E9"/>
    <w:rsid w:val="00734E28"/>
    <w:rsid w:val="007379BF"/>
    <w:rsid w:val="00741465"/>
    <w:rsid w:val="00743526"/>
    <w:rsid w:val="00744476"/>
    <w:rsid w:val="00746E9E"/>
    <w:rsid w:val="007517BB"/>
    <w:rsid w:val="007527EC"/>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56C6"/>
    <w:rsid w:val="007858B4"/>
    <w:rsid w:val="00791A69"/>
    <w:rsid w:val="007945D8"/>
    <w:rsid w:val="007A2728"/>
    <w:rsid w:val="007A31B5"/>
    <w:rsid w:val="007A42E8"/>
    <w:rsid w:val="007A6E69"/>
    <w:rsid w:val="007B1307"/>
    <w:rsid w:val="007B5504"/>
    <w:rsid w:val="007B5DE1"/>
    <w:rsid w:val="007B6B52"/>
    <w:rsid w:val="007C1BE6"/>
    <w:rsid w:val="007C1F12"/>
    <w:rsid w:val="007C6925"/>
    <w:rsid w:val="007C752D"/>
    <w:rsid w:val="007C7D9B"/>
    <w:rsid w:val="007D1669"/>
    <w:rsid w:val="007D6629"/>
    <w:rsid w:val="007E0018"/>
    <w:rsid w:val="007E094E"/>
    <w:rsid w:val="007E1AC0"/>
    <w:rsid w:val="007E21B9"/>
    <w:rsid w:val="007E228B"/>
    <w:rsid w:val="007E2579"/>
    <w:rsid w:val="007E2786"/>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4584"/>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737B"/>
    <w:rsid w:val="00863562"/>
    <w:rsid w:val="0086580D"/>
    <w:rsid w:val="00865B4D"/>
    <w:rsid w:val="00867BFB"/>
    <w:rsid w:val="00867C83"/>
    <w:rsid w:val="0087302F"/>
    <w:rsid w:val="008745E5"/>
    <w:rsid w:val="008762C8"/>
    <w:rsid w:val="0088277A"/>
    <w:rsid w:val="00884784"/>
    <w:rsid w:val="00894EA1"/>
    <w:rsid w:val="00895AE5"/>
    <w:rsid w:val="00897CB2"/>
    <w:rsid w:val="008A17F6"/>
    <w:rsid w:val="008A4ED0"/>
    <w:rsid w:val="008B2DA8"/>
    <w:rsid w:val="008B50B7"/>
    <w:rsid w:val="008B6924"/>
    <w:rsid w:val="008C0FB8"/>
    <w:rsid w:val="008C15C1"/>
    <w:rsid w:val="008C261F"/>
    <w:rsid w:val="008C365C"/>
    <w:rsid w:val="008C3C8A"/>
    <w:rsid w:val="008C528B"/>
    <w:rsid w:val="008D05B0"/>
    <w:rsid w:val="008D341B"/>
    <w:rsid w:val="008D355C"/>
    <w:rsid w:val="008D4016"/>
    <w:rsid w:val="008D46B7"/>
    <w:rsid w:val="008E0663"/>
    <w:rsid w:val="008E10D0"/>
    <w:rsid w:val="008E21A6"/>
    <w:rsid w:val="008E27E2"/>
    <w:rsid w:val="008E4383"/>
    <w:rsid w:val="008E47A6"/>
    <w:rsid w:val="008E4B3F"/>
    <w:rsid w:val="008E4FA5"/>
    <w:rsid w:val="008E7DE6"/>
    <w:rsid w:val="008F0A69"/>
    <w:rsid w:val="008F1DF0"/>
    <w:rsid w:val="008F44B0"/>
    <w:rsid w:val="008F5016"/>
    <w:rsid w:val="008F51FC"/>
    <w:rsid w:val="009001F6"/>
    <w:rsid w:val="0090080E"/>
    <w:rsid w:val="009017F8"/>
    <w:rsid w:val="00904AF5"/>
    <w:rsid w:val="009051F6"/>
    <w:rsid w:val="009068A1"/>
    <w:rsid w:val="009070EE"/>
    <w:rsid w:val="009072D6"/>
    <w:rsid w:val="00911AD7"/>
    <w:rsid w:val="009125D4"/>
    <w:rsid w:val="00913116"/>
    <w:rsid w:val="00917365"/>
    <w:rsid w:val="00920402"/>
    <w:rsid w:val="00920908"/>
    <w:rsid w:val="00921EF6"/>
    <w:rsid w:val="00922E01"/>
    <w:rsid w:val="00923DBE"/>
    <w:rsid w:val="009248D0"/>
    <w:rsid w:val="009308CF"/>
    <w:rsid w:val="00930E56"/>
    <w:rsid w:val="009324E8"/>
    <w:rsid w:val="00933742"/>
    <w:rsid w:val="009357CF"/>
    <w:rsid w:val="00937AF7"/>
    <w:rsid w:val="00940C5C"/>
    <w:rsid w:val="00940F2F"/>
    <w:rsid w:val="00941620"/>
    <w:rsid w:val="00950D2D"/>
    <w:rsid w:val="00954E90"/>
    <w:rsid w:val="009551F3"/>
    <w:rsid w:val="009607CE"/>
    <w:rsid w:val="009621CA"/>
    <w:rsid w:val="00966F0D"/>
    <w:rsid w:val="0096732C"/>
    <w:rsid w:val="0097324C"/>
    <w:rsid w:val="00975116"/>
    <w:rsid w:val="00975E8F"/>
    <w:rsid w:val="009772FB"/>
    <w:rsid w:val="00986FEA"/>
    <w:rsid w:val="009874FA"/>
    <w:rsid w:val="009913DC"/>
    <w:rsid w:val="00992028"/>
    <w:rsid w:val="009923FA"/>
    <w:rsid w:val="0099241C"/>
    <w:rsid w:val="009934A2"/>
    <w:rsid w:val="00996208"/>
    <w:rsid w:val="00997D18"/>
    <w:rsid w:val="009A0EFA"/>
    <w:rsid w:val="009A225D"/>
    <w:rsid w:val="009A2887"/>
    <w:rsid w:val="009A5819"/>
    <w:rsid w:val="009B0418"/>
    <w:rsid w:val="009B4AA7"/>
    <w:rsid w:val="009B5CEB"/>
    <w:rsid w:val="009B5DA4"/>
    <w:rsid w:val="009B7763"/>
    <w:rsid w:val="009C0ECB"/>
    <w:rsid w:val="009C1C4E"/>
    <w:rsid w:val="009C2020"/>
    <w:rsid w:val="009C2AA3"/>
    <w:rsid w:val="009C3F78"/>
    <w:rsid w:val="009D01DE"/>
    <w:rsid w:val="009D0968"/>
    <w:rsid w:val="009D3633"/>
    <w:rsid w:val="009D5F37"/>
    <w:rsid w:val="009E1CB0"/>
    <w:rsid w:val="009E382B"/>
    <w:rsid w:val="009E53C4"/>
    <w:rsid w:val="009E6A41"/>
    <w:rsid w:val="009E6C3E"/>
    <w:rsid w:val="009E6E84"/>
    <w:rsid w:val="009F1CA2"/>
    <w:rsid w:val="009F234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2667"/>
    <w:rsid w:val="00A432D3"/>
    <w:rsid w:val="00A46366"/>
    <w:rsid w:val="00A5142C"/>
    <w:rsid w:val="00A52763"/>
    <w:rsid w:val="00A53991"/>
    <w:rsid w:val="00A555F5"/>
    <w:rsid w:val="00A55D72"/>
    <w:rsid w:val="00A5714C"/>
    <w:rsid w:val="00A6655B"/>
    <w:rsid w:val="00A72137"/>
    <w:rsid w:val="00A73019"/>
    <w:rsid w:val="00A752A9"/>
    <w:rsid w:val="00A76FBB"/>
    <w:rsid w:val="00A77BE3"/>
    <w:rsid w:val="00A77E04"/>
    <w:rsid w:val="00A8039D"/>
    <w:rsid w:val="00A80D6B"/>
    <w:rsid w:val="00A81196"/>
    <w:rsid w:val="00A816EC"/>
    <w:rsid w:val="00A82788"/>
    <w:rsid w:val="00A84A3B"/>
    <w:rsid w:val="00A90F6B"/>
    <w:rsid w:val="00A91E1C"/>
    <w:rsid w:val="00A92869"/>
    <w:rsid w:val="00A93281"/>
    <w:rsid w:val="00A9435E"/>
    <w:rsid w:val="00A948DF"/>
    <w:rsid w:val="00AA2D88"/>
    <w:rsid w:val="00AA33CC"/>
    <w:rsid w:val="00AA43EF"/>
    <w:rsid w:val="00AA4B23"/>
    <w:rsid w:val="00AA6331"/>
    <w:rsid w:val="00AA6B10"/>
    <w:rsid w:val="00AB507D"/>
    <w:rsid w:val="00AB5628"/>
    <w:rsid w:val="00AC13E9"/>
    <w:rsid w:val="00AC2832"/>
    <w:rsid w:val="00AC2A3F"/>
    <w:rsid w:val="00AC384A"/>
    <w:rsid w:val="00AC4E88"/>
    <w:rsid w:val="00AD04E2"/>
    <w:rsid w:val="00AD165A"/>
    <w:rsid w:val="00AD4128"/>
    <w:rsid w:val="00AD4BE6"/>
    <w:rsid w:val="00AD583E"/>
    <w:rsid w:val="00AD5A28"/>
    <w:rsid w:val="00AE0870"/>
    <w:rsid w:val="00AE534A"/>
    <w:rsid w:val="00AE610A"/>
    <w:rsid w:val="00AE6740"/>
    <w:rsid w:val="00AE7086"/>
    <w:rsid w:val="00AF1350"/>
    <w:rsid w:val="00AF18C7"/>
    <w:rsid w:val="00AF46D0"/>
    <w:rsid w:val="00AF5680"/>
    <w:rsid w:val="00AF6CEF"/>
    <w:rsid w:val="00B00F50"/>
    <w:rsid w:val="00B00F9F"/>
    <w:rsid w:val="00B057C5"/>
    <w:rsid w:val="00B07AFA"/>
    <w:rsid w:val="00B120DC"/>
    <w:rsid w:val="00B134AC"/>
    <w:rsid w:val="00B151B9"/>
    <w:rsid w:val="00B15521"/>
    <w:rsid w:val="00B178FD"/>
    <w:rsid w:val="00B21605"/>
    <w:rsid w:val="00B2208F"/>
    <w:rsid w:val="00B22F81"/>
    <w:rsid w:val="00B273DE"/>
    <w:rsid w:val="00B3003A"/>
    <w:rsid w:val="00B311C0"/>
    <w:rsid w:val="00B342CE"/>
    <w:rsid w:val="00B352CC"/>
    <w:rsid w:val="00B35FD4"/>
    <w:rsid w:val="00B37BBF"/>
    <w:rsid w:val="00B37C7A"/>
    <w:rsid w:val="00B37F47"/>
    <w:rsid w:val="00B42F94"/>
    <w:rsid w:val="00B4360C"/>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5AD7"/>
    <w:rsid w:val="00B65F3E"/>
    <w:rsid w:val="00B677D5"/>
    <w:rsid w:val="00B72D55"/>
    <w:rsid w:val="00B7351C"/>
    <w:rsid w:val="00B769B4"/>
    <w:rsid w:val="00B805B9"/>
    <w:rsid w:val="00B820EF"/>
    <w:rsid w:val="00B83F4B"/>
    <w:rsid w:val="00B85821"/>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B13A6"/>
    <w:rsid w:val="00BB4173"/>
    <w:rsid w:val="00BB4EF5"/>
    <w:rsid w:val="00BC0497"/>
    <w:rsid w:val="00BC1879"/>
    <w:rsid w:val="00BC1ED6"/>
    <w:rsid w:val="00BC27BB"/>
    <w:rsid w:val="00BC28E7"/>
    <w:rsid w:val="00BC3BEF"/>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F097E"/>
    <w:rsid w:val="00BF1238"/>
    <w:rsid w:val="00BF44A7"/>
    <w:rsid w:val="00BF7F48"/>
    <w:rsid w:val="00C008C2"/>
    <w:rsid w:val="00C0388C"/>
    <w:rsid w:val="00C07FDF"/>
    <w:rsid w:val="00C11B52"/>
    <w:rsid w:val="00C12A5F"/>
    <w:rsid w:val="00C135FA"/>
    <w:rsid w:val="00C139AC"/>
    <w:rsid w:val="00C15AAD"/>
    <w:rsid w:val="00C21DDE"/>
    <w:rsid w:val="00C22607"/>
    <w:rsid w:val="00C24A35"/>
    <w:rsid w:val="00C35261"/>
    <w:rsid w:val="00C35E36"/>
    <w:rsid w:val="00C3685E"/>
    <w:rsid w:val="00C376C9"/>
    <w:rsid w:val="00C377EB"/>
    <w:rsid w:val="00C43A69"/>
    <w:rsid w:val="00C46D40"/>
    <w:rsid w:val="00C51CF2"/>
    <w:rsid w:val="00C53034"/>
    <w:rsid w:val="00C53996"/>
    <w:rsid w:val="00C55F55"/>
    <w:rsid w:val="00C57620"/>
    <w:rsid w:val="00C57850"/>
    <w:rsid w:val="00C62395"/>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4EB9"/>
    <w:rsid w:val="00C97254"/>
    <w:rsid w:val="00CA7810"/>
    <w:rsid w:val="00CB3A1F"/>
    <w:rsid w:val="00CB4890"/>
    <w:rsid w:val="00CC4253"/>
    <w:rsid w:val="00CC7012"/>
    <w:rsid w:val="00CC72FF"/>
    <w:rsid w:val="00CD676F"/>
    <w:rsid w:val="00CE17F2"/>
    <w:rsid w:val="00CE5A82"/>
    <w:rsid w:val="00CE6FE4"/>
    <w:rsid w:val="00CF2A97"/>
    <w:rsid w:val="00CF3917"/>
    <w:rsid w:val="00CF5146"/>
    <w:rsid w:val="00CF55DA"/>
    <w:rsid w:val="00CF676B"/>
    <w:rsid w:val="00D00E2E"/>
    <w:rsid w:val="00D03F52"/>
    <w:rsid w:val="00D0503B"/>
    <w:rsid w:val="00D060E7"/>
    <w:rsid w:val="00D1157F"/>
    <w:rsid w:val="00D13C5E"/>
    <w:rsid w:val="00D15BE4"/>
    <w:rsid w:val="00D207CF"/>
    <w:rsid w:val="00D24EC2"/>
    <w:rsid w:val="00D261A9"/>
    <w:rsid w:val="00D30942"/>
    <w:rsid w:val="00D31334"/>
    <w:rsid w:val="00D31751"/>
    <w:rsid w:val="00D3252E"/>
    <w:rsid w:val="00D325C7"/>
    <w:rsid w:val="00D334D1"/>
    <w:rsid w:val="00D3351D"/>
    <w:rsid w:val="00D349E6"/>
    <w:rsid w:val="00D36D28"/>
    <w:rsid w:val="00D3755F"/>
    <w:rsid w:val="00D41C1A"/>
    <w:rsid w:val="00D42A71"/>
    <w:rsid w:val="00D44657"/>
    <w:rsid w:val="00D462EC"/>
    <w:rsid w:val="00D47294"/>
    <w:rsid w:val="00D50BEF"/>
    <w:rsid w:val="00D52837"/>
    <w:rsid w:val="00D53A00"/>
    <w:rsid w:val="00D569AD"/>
    <w:rsid w:val="00D57211"/>
    <w:rsid w:val="00D5745A"/>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90803"/>
    <w:rsid w:val="00D92508"/>
    <w:rsid w:val="00D92F0F"/>
    <w:rsid w:val="00D95305"/>
    <w:rsid w:val="00D9612B"/>
    <w:rsid w:val="00DA0CA6"/>
    <w:rsid w:val="00DA38BA"/>
    <w:rsid w:val="00DB0934"/>
    <w:rsid w:val="00DB0C9A"/>
    <w:rsid w:val="00DB0F4B"/>
    <w:rsid w:val="00DB2448"/>
    <w:rsid w:val="00DB3884"/>
    <w:rsid w:val="00DB7917"/>
    <w:rsid w:val="00DC1215"/>
    <w:rsid w:val="00DC18C6"/>
    <w:rsid w:val="00DC1F5B"/>
    <w:rsid w:val="00DC2285"/>
    <w:rsid w:val="00DC7EA5"/>
    <w:rsid w:val="00DD000D"/>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7AA8"/>
    <w:rsid w:val="00E1047E"/>
    <w:rsid w:val="00E10DDE"/>
    <w:rsid w:val="00E14350"/>
    <w:rsid w:val="00E15A97"/>
    <w:rsid w:val="00E17351"/>
    <w:rsid w:val="00E21043"/>
    <w:rsid w:val="00E328BF"/>
    <w:rsid w:val="00E34804"/>
    <w:rsid w:val="00E354CC"/>
    <w:rsid w:val="00E37598"/>
    <w:rsid w:val="00E41A4D"/>
    <w:rsid w:val="00E4422C"/>
    <w:rsid w:val="00E44620"/>
    <w:rsid w:val="00E44AF1"/>
    <w:rsid w:val="00E4520C"/>
    <w:rsid w:val="00E452F2"/>
    <w:rsid w:val="00E45918"/>
    <w:rsid w:val="00E52D11"/>
    <w:rsid w:val="00E53EF1"/>
    <w:rsid w:val="00E60CCE"/>
    <w:rsid w:val="00E626A0"/>
    <w:rsid w:val="00E66B58"/>
    <w:rsid w:val="00E67D7D"/>
    <w:rsid w:val="00E7281C"/>
    <w:rsid w:val="00E75448"/>
    <w:rsid w:val="00E77189"/>
    <w:rsid w:val="00E84160"/>
    <w:rsid w:val="00E853E1"/>
    <w:rsid w:val="00E85BBC"/>
    <w:rsid w:val="00E85DC1"/>
    <w:rsid w:val="00E86071"/>
    <w:rsid w:val="00E87050"/>
    <w:rsid w:val="00E900DE"/>
    <w:rsid w:val="00E930C4"/>
    <w:rsid w:val="00E96C43"/>
    <w:rsid w:val="00EA6803"/>
    <w:rsid w:val="00EA7384"/>
    <w:rsid w:val="00EB10B3"/>
    <w:rsid w:val="00EB185B"/>
    <w:rsid w:val="00EB44DD"/>
    <w:rsid w:val="00EB7580"/>
    <w:rsid w:val="00EB7E57"/>
    <w:rsid w:val="00EC127C"/>
    <w:rsid w:val="00EC44CF"/>
    <w:rsid w:val="00EC5D41"/>
    <w:rsid w:val="00EC5FD5"/>
    <w:rsid w:val="00ED107F"/>
    <w:rsid w:val="00ED1289"/>
    <w:rsid w:val="00ED25BB"/>
    <w:rsid w:val="00ED377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6CED"/>
    <w:rsid w:val="00F0751E"/>
    <w:rsid w:val="00F07A42"/>
    <w:rsid w:val="00F11CC4"/>
    <w:rsid w:val="00F13180"/>
    <w:rsid w:val="00F14108"/>
    <w:rsid w:val="00F1485A"/>
    <w:rsid w:val="00F163ED"/>
    <w:rsid w:val="00F20A2B"/>
    <w:rsid w:val="00F21AA3"/>
    <w:rsid w:val="00F223D5"/>
    <w:rsid w:val="00F26BEC"/>
    <w:rsid w:val="00F27707"/>
    <w:rsid w:val="00F325CB"/>
    <w:rsid w:val="00F3282E"/>
    <w:rsid w:val="00F32AD4"/>
    <w:rsid w:val="00F34D1A"/>
    <w:rsid w:val="00F36883"/>
    <w:rsid w:val="00F36F8D"/>
    <w:rsid w:val="00F40257"/>
    <w:rsid w:val="00F42E05"/>
    <w:rsid w:val="00F452E9"/>
    <w:rsid w:val="00F45990"/>
    <w:rsid w:val="00F515A8"/>
    <w:rsid w:val="00F55257"/>
    <w:rsid w:val="00F55495"/>
    <w:rsid w:val="00F610C0"/>
    <w:rsid w:val="00F66622"/>
    <w:rsid w:val="00F70508"/>
    <w:rsid w:val="00F71B37"/>
    <w:rsid w:val="00F71CE2"/>
    <w:rsid w:val="00F722DE"/>
    <w:rsid w:val="00F73CD9"/>
    <w:rsid w:val="00F7667D"/>
    <w:rsid w:val="00F766EF"/>
    <w:rsid w:val="00F768F4"/>
    <w:rsid w:val="00F82E1D"/>
    <w:rsid w:val="00F84640"/>
    <w:rsid w:val="00F85FD7"/>
    <w:rsid w:val="00F86B7B"/>
    <w:rsid w:val="00F90F4D"/>
    <w:rsid w:val="00F91D50"/>
    <w:rsid w:val="00F92FB3"/>
    <w:rsid w:val="00F9490A"/>
    <w:rsid w:val="00FA0411"/>
    <w:rsid w:val="00FA28AF"/>
    <w:rsid w:val="00FA30D7"/>
    <w:rsid w:val="00FB323A"/>
    <w:rsid w:val="00FB387A"/>
    <w:rsid w:val="00FB756C"/>
    <w:rsid w:val="00FB7CD5"/>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2F49EF46"/>
  <w15:docId w15:val="{7D2ED87D-650D-4B75-9AA2-68B4C9C7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character" w:styleId="FootnoteReference">
    <w:name w:val="footnote reference"/>
    <w:semiHidden/>
    <w:rsid w:val="00F768F4"/>
  </w:style>
  <w:style w:type="paragraph" w:styleId="FootnoteText">
    <w:name w:val="footnote text"/>
    <w:basedOn w:val="Normal"/>
    <w:link w:val="FootnoteTextChar"/>
    <w:rsid w:val="00F768F4"/>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F768F4"/>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n.titus@nrcs.org.za%20;addr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17371-A626-4BDC-8569-7D8BE923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10525</Words>
  <Characters>59998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70383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Thobela Mqikela</cp:lastModifiedBy>
  <cp:revision>2</cp:revision>
  <cp:lastPrinted>2021-12-22T10:15:00Z</cp:lastPrinted>
  <dcterms:created xsi:type="dcterms:W3CDTF">2023-05-09T08:24:00Z</dcterms:created>
  <dcterms:modified xsi:type="dcterms:W3CDTF">2023-05-09T08:24:00Z</dcterms:modified>
</cp:coreProperties>
</file>