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591F7784"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F41011" w:rsidRDefault="005D5883" w:rsidP="005D5883">
      <w:pPr>
        <w:jc w:val="center"/>
        <w:rPr>
          <w:rFonts w:ascii="Arial" w:hAnsi="Arial" w:cs="Arial"/>
          <w:b/>
          <w:sz w:val="24"/>
          <w:lang w:val="en-US"/>
        </w:rPr>
      </w:pPr>
      <w:r w:rsidRPr="00F41011">
        <w:rPr>
          <w:rFonts w:ascii="Arial" w:hAnsi="Arial" w:cs="Arial"/>
          <w:b/>
          <w:sz w:val="24"/>
          <w:lang w:val="en-US"/>
        </w:rPr>
        <w:t>FOR</w:t>
      </w:r>
    </w:p>
    <w:p w14:paraId="6CBAD051" w14:textId="46FDFA8B" w:rsidR="005D5883" w:rsidRPr="005D5883" w:rsidRDefault="00307E2F" w:rsidP="00F41011">
      <w:pPr>
        <w:jc w:val="center"/>
        <w:rPr>
          <w:rFonts w:ascii="Arial" w:hAnsi="Arial" w:cs="Arial"/>
          <w:b/>
          <w:sz w:val="24"/>
          <w:lang w:val="en-US"/>
        </w:rPr>
      </w:pPr>
      <w:r>
        <w:rPr>
          <w:rFonts w:ascii="Arial" w:hAnsi="Arial" w:cs="Arial"/>
          <w:b/>
          <w:sz w:val="24"/>
          <w:lang w:val="en-US"/>
        </w:rPr>
        <w:t xml:space="preserve">ESTABLISHMENT OF </w:t>
      </w:r>
      <w:r w:rsidR="0065054A">
        <w:rPr>
          <w:rFonts w:ascii="Arial" w:hAnsi="Arial" w:cs="Arial"/>
          <w:b/>
          <w:sz w:val="24"/>
          <w:lang w:val="en-US"/>
        </w:rPr>
        <w:t>PROJECT MANAGEMENT PANEL FOR TRANSMISSION DIVISION</w:t>
      </w:r>
      <w:r w:rsidR="00FB12E3">
        <w:rPr>
          <w:rFonts w:ascii="Arial" w:hAnsi="Arial" w:cs="Arial"/>
          <w:b/>
          <w:sz w:val="24"/>
          <w:lang w:val="en-US"/>
        </w:rPr>
        <w:t xml:space="preserve"> FOR A</w:t>
      </w:r>
      <w:r w:rsidR="009F374C">
        <w:rPr>
          <w:rFonts w:ascii="Arial" w:hAnsi="Arial" w:cs="Arial"/>
          <w:b/>
          <w:sz w:val="24"/>
          <w:lang w:val="en-US"/>
        </w:rPr>
        <w:t xml:space="preserve"> CONTRACT </w:t>
      </w:r>
      <w:r w:rsidR="00FB12E3">
        <w:rPr>
          <w:rFonts w:ascii="Arial" w:hAnsi="Arial" w:cs="Arial"/>
          <w:b/>
          <w:sz w:val="24"/>
          <w:lang w:val="en-US"/>
        </w:rPr>
        <w:t>DURATION OF FIVE (05) YEARS.</w:t>
      </w:r>
    </w:p>
    <w:tbl>
      <w:tblPr>
        <w:tblStyle w:val="TableGrid"/>
        <w:tblW w:w="10496" w:type="dxa"/>
        <w:jc w:val="center"/>
        <w:tblLook w:val="04A0" w:firstRow="1" w:lastRow="0" w:firstColumn="1" w:lastColumn="0" w:noHBand="0" w:noVBand="1"/>
      </w:tblPr>
      <w:tblGrid>
        <w:gridCol w:w="4944"/>
        <w:gridCol w:w="5552"/>
      </w:tblGrid>
      <w:tr w:rsidR="005D5883" w:rsidRPr="005D5883" w14:paraId="637C19BC" w14:textId="77777777" w:rsidTr="00731F13">
        <w:trPr>
          <w:jc w:val="center"/>
        </w:trPr>
        <w:tc>
          <w:tcPr>
            <w:tcW w:w="4944" w:type="dxa"/>
          </w:tcPr>
          <w:p w14:paraId="55D6AB89" w14:textId="01F84EF3"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7DFE75FC" w:rsidR="005D5883" w:rsidRPr="00FB12E3" w:rsidRDefault="00FB12E3" w:rsidP="005D5883">
            <w:pPr>
              <w:jc w:val="both"/>
              <w:rPr>
                <w:rFonts w:ascii="Arial" w:hAnsi="Arial" w:cs="Arial"/>
                <w:b/>
                <w:bCs/>
                <w:sz w:val="24"/>
                <w:lang w:val="en-US"/>
              </w:rPr>
            </w:pPr>
            <w:r w:rsidRPr="00FB12E3">
              <w:rPr>
                <w:rFonts w:ascii="Arial" w:hAnsi="Arial" w:cs="Arial"/>
                <w:b/>
                <w:sz w:val="24"/>
                <w:lang w:val="en-US"/>
              </w:rPr>
              <w:t>MWP23778TX</w:t>
            </w:r>
          </w:p>
        </w:tc>
      </w:tr>
      <w:tr w:rsidR="005D5883" w:rsidRPr="005D5883" w14:paraId="0FF3653A" w14:textId="77777777" w:rsidTr="00731F13">
        <w:trPr>
          <w:jc w:val="center"/>
        </w:trPr>
        <w:tc>
          <w:tcPr>
            <w:tcW w:w="4944"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704AF013" w:rsidR="005D5883" w:rsidRPr="007D5670" w:rsidRDefault="0065054A" w:rsidP="005D5883">
            <w:pPr>
              <w:tabs>
                <w:tab w:val="left" w:pos="3345"/>
              </w:tabs>
              <w:jc w:val="both"/>
              <w:rPr>
                <w:rFonts w:ascii="Arial" w:hAnsi="Arial" w:cs="Arial"/>
                <w:b/>
                <w:sz w:val="24"/>
                <w:lang w:val="en-US"/>
              </w:rPr>
            </w:pPr>
            <w:r>
              <w:rPr>
                <w:rFonts w:ascii="Arial" w:hAnsi="Arial" w:cs="Arial"/>
                <w:b/>
                <w:sz w:val="24"/>
                <w:lang w:val="en-US"/>
              </w:rPr>
              <w:t>14 December</w:t>
            </w:r>
            <w:r w:rsidR="00710DD9" w:rsidRPr="007D5670">
              <w:rPr>
                <w:rFonts w:ascii="Arial" w:hAnsi="Arial" w:cs="Arial"/>
                <w:b/>
                <w:sz w:val="24"/>
                <w:lang w:val="en-US"/>
              </w:rPr>
              <w:t xml:space="preserve"> 2023</w:t>
            </w:r>
            <w:r w:rsidR="005D5883" w:rsidRPr="007D5670">
              <w:rPr>
                <w:rFonts w:ascii="Arial" w:hAnsi="Arial" w:cs="Arial"/>
                <w:b/>
                <w:sz w:val="24"/>
                <w:lang w:val="en-US"/>
              </w:rPr>
              <w:tab/>
            </w:r>
          </w:p>
        </w:tc>
      </w:tr>
      <w:tr w:rsidR="005D5883" w:rsidRPr="005D5883" w14:paraId="01D7B64E" w14:textId="77777777" w:rsidTr="00731F13">
        <w:trPr>
          <w:jc w:val="center"/>
        </w:trPr>
        <w:tc>
          <w:tcPr>
            <w:tcW w:w="4944"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3A7F97B6" w14:textId="77777777" w:rsidR="005D5883" w:rsidRDefault="0065054A" w:rsidP="005D5883">
            <w:pPr>
              <w:jc w:val="both"/>
              <w:rPr>
                <w:rFonts w:ascii="Arial" w:hAnsi="Arial" w:cs="Arial"/>
                <w:b/>
                <w:sz w:val="24"/>
                <w:lang w:val="en-US"/>
              </w:rPr>
            </w:pPr>
            <w:r>
              <w:rPr>
                <w:rFonts w:ascii="Arial" w:hAnsi="Arial" w:cs="Arial"/>
                <w:b/>
                <w:sz w:val="24"/>
                <w:lang w:val="en-US"/>
              </w:rPr>
              <w:t>29 February 2024</w:t>
            </w:r>
            <w:r w:rsidR="005D5883" w:rsidRPr="0037461B">
              <w:rPr>
                <w:rFonts w:ascii="Arial" w:hAnsi="Arial" w:cs="Arial"/>
                <w:b/>
                <w:sz w:val="24"/>
                <w:lang w:val="en-US"/>
              </w:rPr>
              <w:t xml:space="preserve"> at </w:t>
            </w:r>
            <w:r w:rsidR="006354B0" w:rsidRPr="0037461B">
              <w:rPr>
                <w:rFonts w:ascii="Arial" w:hAnsi="Arial" w:cs="Arial"/>
                <w:b/>
                <w:sz w:val="24"/>
                <w:lang w:val="en-US"/>
              </w:rPr>
              <w:t>10</w:t>
            </w:r>
            <w:r w:rsidR="005D5883" w:rsidRPr="0037461B">
              <w:rPr>
                <w:rFonts w:ascii="Arial" w:hAnsi="Arial" w:cs="Arial"/>
                <w:b/>
                <w:sz w:val="24"/>
                <w:lang w:val="en-US"/>
              </w:rPr>
              <w:t>h00</w:t>
            </w:r>
          </w:p>
          <w:p w14:paraId="2BDE14FB" w14:textId="1CE852A4" w:rsidR="00967C17" w:rsidRPr="002A544D" w:rsidRDefault="00967C17" w:rsidP="005D5883">
            <w:pPr>
              <w:jc w:val="both"/>
              <w:rPr>
                <w:rFonts w:ascii="Arial" w:hAnsi="Arial" w:cs="Arial"/>
                <w:b/>
                <w:lang w:val="en-US"/>
              </w:rPr>
            </w:pPr>
            <w:r w:rsidRPr="002A544D">
              <w:rPr>
                <w:rFonts w:ascii="Arial" w:hAnsi="Arial" w:cs="Arial"/>
                <w:b/>
                <w:color w:val="FF0000"/>
                <w:lang w:val="en-US"/>
              </w:rPr>
              <w:t>(Tender closing time extension will not be granted)</w:t>
            </w:r>
          </w:p>
        </w:tc>
      </w:tr>
      <w:tr w:rsidR="005D5883" w:rsidRPr="005D5883" w14:paraId="4350E0A6" w14:textId="77777777" w:rsidTr="00731F13">
        <w:trPr>
          <w:jc w:val="center"/>
        </w:trPr>
        <w:tc>
          <w:tcPr>
            <w:tcW w:w="4944"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45E6AC55" w:rsidR="005D5883" w:rsidRPr="0037461B" w:rsidRDefault="00AF1F00" w:rsidP="005D5883">
            <w:pPr>
              <w:jc w:val="both"/>
              <w:rPr>
                <w:rFonts w:ascii="Arial" w:hAnsi="Arial" w:cs="Arial"/>
                <w:b/>
                <w:sz w:val="24"/>
                <w:lang w:val="en-US"/>
              </w:rPr>
            </w:pPr>
            <w:r>
              <w:rPr>
                <w:rFonts w:ascii="Arial" w:hAnsi="Arial" w:cs="Arial"/>
                <w:b/>
                <w:sz w:val="24"/>
                <w:lang w:val="en-US"/>
              </w:rPr>
              <w:t>12 week</w:t>
            </w:r>
            <w:r w:rsidR="005D5883" w:rsidRPr="0037461B">
              <w:rPr>
                <w:rFonts w:ascii="Arial" w:hAnsi="Arial" w:cs="Arial"/>
                <w:b/>
                <w:sz w:val="24"/>
                <w:lang w:val="en-US"/>
              </w:rPr>
              <w:t>s from the closing date and time</w:t>
            </w:r>
          </w:p>
        </w:tc>
      </w:tr>
      <w:tr w:rsidR="00710DD9" w:rsidRPr="005D5883" w14:paraId="2F602237" w14:textId="77777777" w:rsidTr="00731F13">
        <w:trPr>
          <w:jc w:val="center"/>
        </w:trPr>
        <w:tc>
          <w:tcPr>
            <w:tcW w:w="4944" w:type="dxa"/>
          </w:tcPr>
          <w:p w14:paraId="10C706E4" w14:textId="77777777" w:rsidR="00710DD9" w:rsidRPr="005D5883" w:rsidRDefault="00710DD9" w:rsidP="00710DD9">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710DD9" w:rsidRPr="005D5883" w:rsidRDefault="00710DD9" w:rsidP="00710DD9">
            <w:pPr>
              <w:jc w:val="both"/>
              <w:rPr>
                <w:rFonts w:ascii="Arial" w:hAnsi="Arial" w:cs="Arial"/>
                <w:b/>
                <w:sz w:val="24"/>
                <w:lang w:val="en-US"/>
              </w:rPr>
            </w:pPr>
          </w:p>
        </w:tc>
        <w:tc>
          <w:tcPr>
            <w:tcW w:w="5552" w:type="dxa"/>
          </w:tcPr>
          <w:p w14:paraId="1BE36F99" w14:textId="16BDBCF7" w:rsidR="00710DD9" w:rsidRDefault="00710DD9" w:rsidP="00710DD9">
            <w:pPr>
              <w:jc w:val="both"/>
              <w:rPr>
                <w:rFonts w:ascii="Arial" w:hAnsi="Arial" w:cs="Arial"/>
                <w:bCs/>
                <w:lang w:val="en-US"/>
              </w:rPr>
            </w:pPr>
            <w:r w:rsidRPr="0037461B">
              <w:rPr>
                <w:rFonts w:ascii="Arial" w:hAnsi="Arial" w:cs="Arial"/>
                <w:bCs/>
                <w:lang w:val="en-US"/>
              </w:rPr>
              <w:t xml:space="preserve">A </w:t>
            </w:r>
            <w:r w:rsidR="0065054A">
              <w:rPr>
                <w:rFonts w:ascii="Arial" w:hAnsi="Arial" w:cs="Arial"/>
                <w:bCs/>
                <w:lang w:val="en-US"/>
              </w:rPr>
              <w:t>non-</w:t>
            </w:r>
            <w:r w:rsidR="007D5670" w:rsidRPr="0037461B">
              <w:rPr>
                <w:rFonts w:ascii="Arial" w:hAnsi="Arial" w:cs="Arial"/>
                <w:bCs/>
                <w:lang w:val="en-US"/>
              </w:rPr>
              <w:t>c</w:t>
            </w:r>
            <w:r w:rsidRPr="0037461B">
              <w:rPr>
                <w:rFonts w:ascii="Arial" w:hAnsi="Arial" w:cs="Arial"/>
                <w:bCs/>
                <w:lang w:val="en-US"/>
              </w:rPr>
              <w:t>ompulsory clarification meeting will be held on:</w:t>
            </w:r>
          </w:p>
          <w:p w14:paraId="65C49AFA" w14:textId="77777777" w:rsidR="0065054A" w:rsidRDefault="0065054A" w:rsidP="00710DD9">
            <w:pPr>
              <w:jc w:val="both"/>
              <w:rPr>
                <w:rFonts w:ascii="Arial" w:hAnsi="Arial" w:cs="Arial"/>
                <w:b/>
                <w:lang w:val="en-US"/>
              </w:rPr>
            </w:pPr>
          </w:p>
          <w:p w14:paraId="7F3D0A75" w14:textId="30D85FDB" w:rsidR="00710DD9" w:rsidRPr="0037461B" w:rsidRDefault="00967C17" w:rsidP="00710DD9">
            <w:pPr>
              <w:jc w:val="both"/>
              <w:rPr>
                <w:rFonts w:ascii="Arial" w:hAnsi="Arial" w:cs="Arial"/>
                <w:b/>
                <w:lang w:val="en-US"/>
              </w:rPr>
            </w:pPr>
            <w:r>
              <w:rPr>
                <w:rFonts w:ascii="Arial" w:hAnsi="Arial" w:cs="Arial"/>
                <w:b/>
                <w:lang w:val="en-US"/>
              </w:rPr>
              <w:t>25</w:t>
            </w:r>
            <w:r w:rsidR="0065054A">
              <w:rPr>
                <w:rFonts w:ascii="Arial" w:hAnsi="Arial" w:cs="Arial"/>
                <w:b/>
                <w:lang w:val="en-US"/>
              </w:rPr>
              <w:t xml:space="preserve"> January 2024</w:t>
            </w:r>
            <w:r w:rsidR="00710DD9" w:rsidRPr="0037461B">
              <w:rPr>
                <w:rFonts w:ascii="Arial" w:hAnsi="Arial" w:cs="Arial"/>
                <w:b/>
                <w:lang w:val="en-US"/>
              </w:rPr>
              <w:t xml:space="preserve"> from 10h00am SAST – 13h00pm SAST. </w:t>
            </w:r>
          </w:p>
          <w:p w14:paraId="63C72E73" w14:textId="77777777" w:rsidR="00710DD9" w:rsidRPr="0037461B" w:rsidRDefault="00710DD9" w:rsidP="00710DD9">
            <w:pPr>
              <w:jc w:val="both"/>
              <w:rPr>
                <w:rFonts w:ascii="Arial" w:hAnsi="Arial" w:cs="Arial"/>
                <w:b/>
                <w:i/>
                <w:lang w:val="en-US"/>
              </w:rPr>
            </w:pPr>
          </w:p>
          <w:p w14:paraId="1F020286" w14:textId="77777777" w:rsidR="00E8372D" w:rsidRDefault="00710DD9" w:rsidP="00E8372D">
            <w:pPr>
              <w:spacing w:after="200" w:line="276" w:lineRule="auto"/>
              <w:rPr>
                <w:rFonts w:ascii="Arial" w:hAnsi="Arial" w:cs="Arial"/>
                <w:lang w:val="en-US"/>
              </w:rPr>
            </w:pPr>
            <w:r w:rsidRPr="0037461B">
              <w:rPr>
                <w:rFonts w:ascii="Arial" w:hAnsi="Arial" w:cs="Arial"/>
                <w:lang w:val="en-US"/>
              </w:rPr>
              <w:t>This will be held via M</w:t>
            </w:r>
            <w:r w:rsidR="009F466D">
              <w:rPr>
                <w:rFonts w:ascii="Arial" w:hAnsi="Arial" w:cs="Arial"/>
                <w:lang w:val="en-US"/>
              </w:rPr>
              <w:t>S</w:t>
            </w:r>
            <w:r w:rsidRPr="0037461B">
              <w:rPr>
                <w:rFonts w:ascii="Arial" w:hAnsi="Arial" w:cs="Arial"/>
                <w:lang w:val="en-US"/>
              </w:rPr>
              <w:t xml:space="preserve"> Team. via the follo</w:t>
            </w:r>
            <w:r w:rsidR="00E8372D">
              <w:rPr>
                <w:rFonts w:ascii="Arial" w:hAnsi="Arial" w:cs="Arial"/>
                <w:lang w:val="en-US"/>
              </w:rPr>
              <w:t>wing link:</w:t>
            </w:r>
          </w:p>
          <w:p w14:paraId="3076DB3C" w14:textId="15C76F35" w:rsidR="00E8372D" w:rsidRDefault="00E8372D" w:rsidP="00E8372D">
            <w:pPr>
              <w:rPr>
                <w:rFonts w:ascii="Segoe UI" w:eastAsia="Times New Roman" w:hAnsi="Segoe UI" w:cs="Segoe UI"/>
                <w:color w:val="252424"/>
                <w:lang w:val="en-US"/>
              </w:rPr>
            </w:pPr>
            <w:r>
              <w:rPr>
                <w:rFonts w:ascii="Segoe UI" w:eastAsia="Times New Roman" w:hAnsi="Segoe UI" w:cs="Segoe UI"/>
                <w:color w:val="252424"/>
                <w:sz w:val="36"/>
                <w:szCs w:val="36"/>
                <w:lang w:val="en-US"/>
              </w:rPr>
              <w:t>Microsoft Teams meeting</w:t>
            </w:r>
            <w:r>
              <w:rPr>
                <w:rFonts w:ascii="Segoe UI" w:eastAsia="Times New Roman" w:hAnsi="Segoe UI" w:cs="Segoe UI"/>
                <w:color w:val="252424"/>
                <w:lang w:val="en-US"/>
              </w:rPr>
              <w:t xml:space="preserve"> </w:t>
            </w:r>
          </w:p>
          <w:p w14:paraId="5AC5643D" w14:textId="77777777" w:rsidR="00E8372D" w:rsidRDefault="00E8372D" w:rsidP="00E8372D">
            <w:pPr>
              <w:rPr>
                <w:rFonts w:ascii="Segoe UI" w:eastAsia="Times New Roman" w:hAnsi="Segoe UI" w:cs="Segoe UI"/>
                <w:b/>
                <w:bCs/>
                <w:color w:val="252424"/>
                <w:lang w:val="en-US"/>
              </w:rPr>
            </w:pPr>
            <w:r>
              <w:rPr>
                <w:rFonts w:ascii="Segoe UI" w:eastAsia="Times New Roman" w:hAnsi="Segoe UI" w:cs="Segoe UI"/>
                <w:b/>
                <w:bCs/>
                <w:color w:val="252424"/>
                <w:sz w:val="21"/>
                <w:szCs w:val="21"/>
                <w:lang w:val="en-US"/>
              </w:rPr>
              <w:t xml:space="preserve">Join on your computer, mobile app or room </w:t>
            </w:r>
            <w:proofErr w:type="gramStart"/>
            <w:r>
              <w:rPr>
                <w:rFonts w:ascii="Segoe UI" w:eastAsia="Times New Roman" w:hAnsi="Segoe UI" w:cs="Segoe UI"/>
                <w:b/>
                <w:bCs/>
                <w:color w:val="252424"/>
                <w:sz w:val="21"/>
                <w:szCs w:val="21"/>
                <w:lang w:val="en-US"/>
              </w:rPr>
              <w:t>device</w:t>
            </w:r>
            <w:proofErr w:type="gramEnd"/>
            <w:r>
              <w:rPr>
                <w:rFonts w:ascii="Segoe UI" w:eastAsia="Times New Roman" w:hAnsi="Segoe UI" w:cs="Segoe UI"/>
                <w:b/>
                <w:bCs/>
                <w:color w:val="252424"/>
                <w:lang w:val="en-US"/>
              </w:rPr>
              <w:t xml:space="preserve"> </w:t>
            </w:r>
          </w:p>
          <w:p w14:paraId="61A35106" w14:textId="77777777" w:rsidR="00E8372D" w:rsidRDefault="00000000" w:rsidP="00E8372D">
            <w:pPr>
              <w:rPr>
                <w:rFonts w:ascii="Segoe UI" w:eastAsia="Times New Roman" w:hAnsi="Segoe UI" w:cs="Segoe UI"/>
                <w:color w:val="252424"/>
                <w:lang w:val="en-US"/>
              </w:rPr>
            </w:pPr>
            <w:hyperlink r:id="rId7" w:tgtFrame="_blank" w:history="1">
              <w:r w:rsidR="00E8372D">
                <w:rPr>
                  <w:rStyle w:val="Hyperlink"/>
                  <w:rFonts w:ascii="Segoe UI Semibold" w:eastAsia="Times New Roman" w:hAnsi="Segoe UI Semibold" w:cs="Segoe UI Semibold"/>
                  <w:color w:val="6264A7"/>
                  <w:sz w:val="21"/>
                  <w:szCs w:val="21"/>
                  <w:lang w:val="en-US"/>
                </w:rPr>
                <w:t>Click here to join the meeting</w:t>
              </w:r>
            </w:hyperlink>
            <w:r w:rsidR="00E8372D">
              <w:rPr>
                <w:rFonts w:ascii="Segoe UI" w:eastAsia="Times New Roman" w:hAnsi="Segoe UI" w:cs="Segoe UI"/>
                <w:color w:val="252424"/>
                <w:lang w:val="en-US"/>
              </w:rPr>
              <w:t xml:space="preserve"> </w:t>
            </w:r>
          </w:p>
          <w:p w14:paraId="51683D5A" w14:textId="77777777" w:rsidR="00E8372D" w:rsidRDefault="00E8372D" w:rsidP="00E8372D">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Meeting ID: </w:t>
            </w:r>
            <w:r>
              <w:rPr>
                <w:rFonts w:ascii="Segoe UI" w:eastAsia="Times New Roman" w:hAnsi="Segoe UI" w:cs="Segoe UI"/>
                <w:color w:val="252424"/>
                <w:sz w:val="24"/>
                <w:szCs w:val="24"/>
                <w:lang w:val="en-US"/>
              </w:rPr>
              <w:t>392 871 988 905</w:t>
            </w:r>
            <w:r>
              <w:rPr>
                <w:rFonts w:ascii="Segoe UI" w:eastAsia="Times New Roman" w:hAnsi="Segoe UI" w:cs="Segoe UI"/>
                <w:color w:val="252424"/>
                <w:sz w:val="21"/>
                <w:szCs w:val="21"/>
                <w:lang w:val="en-US"/>
              </w:rPr>
              <w:t xml:space="preserve"> </w:t>
            </w:r>
            <w:r>
              <w:rPr>
                <w:rFonts w:ascii="Segoe UI" w:eastAsia="Times New Roman" w:hAnsi="Segoe UI" w:cs="Segoe UI"/>
                <w:color w:val="252424"/>
                <w:lang w:val="en-US"/>
              </w:rPr>
              <w:br/>
            </w:r>
            <w:r>
              <w:rPr>
                <w:rFonts w:ascii="Segoe UI" w:eastAsia="Times New Roman" w:hAnsi="Segoe UI" w:cs="Segoe UI"/>
                <w:color w:val="252424"/>
                <w:sz w:val="21"/>
                <w:szCs w:val="21"/>
                <w:lang w:val="en-US"/>
              </w:rPr>
              <w:t xml:space="preserve">Passcode: </w:t>
            </w:r>
            <w:proofErr w:type="spellStart"/>
            <w:r>
              <w:rPr>
                <w:rFonts w:ascii="Segoe UI" w:eastAsia="Times New Roman" w:hAnsi="Segoe UI" w:cs="Segoe UI"/>
                <w:color w:val="252424"/>
                <w:sz w:val="24"/>
                <w:szCs w:val="24"/>
                <w:lang w:val="en-US"/>
              </w:rPr>
              <w:t>SsHock</w:t>
            </w:r>
            <w:proofErr w:type="spellEnd"/>
            <w:r>
              <w:rPr>
                <w:rFonts w:ascii="Segoe UI" w:eastAsia="Times New Roman" w:hAnsi="Segoe UI" w:cs="Segoe UI"/>
                <w:color w:val="252424"/>
                <w:sz w:val="24"/>
                <w:szCs w:val="24"/>
                <w:lang w:val="en-US"/>
              </w:rPr>
              <w:t xml:space="preserve"> </w:t>
            </w:r>
          </w:p>
          <w:p w14:paraId="27068E4C" w14:textId="77777777" w:rsidR="00E8372D" w:rsidRDefault="00000000" w:rsidP="00E8372D">
            <w:pPr>
              <w:rPr>
                <w:rFonts w:ascii="Segoe UI" w:eastAsia="Times New Roman" w:hAnsi="Segoe UI" w:cs="Segoe UI"/>
                <w:color w:val="252424"/>
                <w:sz w:val="21"/>
                <w:szCs w:val="21"/>
                <w:lang w:val="en-US"/>
              </w:rPr>
            </w:pPr>
            <w:hyperlink r:id="rId8" w:tgtFrame="_blank" w:history="1">
              <w:r w:rsidR="00E8372D">
                <w:rPr>
                  <w:rStyle w:val="Hyperlink"/>
                  <w:rFonts w:ascii="Segoe UI" w:eastAsia="Times New Roman" w:hAnsi="Segoe UI" w:cs="Segoe UI"/>
                  <w:color w:val="6264A7"/>
                  <w:sz w:val="21"/>
                  <w:szCs w:val="21"/>
                  <w:lang w:val="en-US"/>
                </w:rPr>
                <w:t>Download Teams</w:t>
              </w:r>
            </w:hyperlink>
            <w:r w:rsidR="00E8372D">
              <w:rPr>
                <w:rFonts w:ascii="Segoe UI" w:eastAsia="Times New Roman" w:hAnsi="Segoe UI" w:cs="Segoe UI"/>
                <w:color w:val="252424"/>
                <w:sz w:val="21"/>
                <w:szCs w:val="21"/>
                <w:lang w:val="en-US"/>
              </w:rPr>
              <w:t xml:space="preserve"> | </w:t>
            </w:r>
            <w:hyperlink r:id="rId9" w:tgtFrame="_blank" w:history="1">
              <w:r w:rsidR="00E8372D">
                <w:rPr>
                  <w:rStyle w:val="Hyperlink"/>
                  <w:rFonts w:ascii="Segoe UI" w:eastAsia="Times New Roman" w:hAnsi="Segoe UI" w:cs="Segoe UI"/>
                  <w:color w:val="6264A7"/>
                  <w:sz w:val="21"/>
                  <w:szCs w:val="21"/>
                  <w:lang w:val="en-US"/>
                </w:rPr>
                <w:t>Join on the web</w:t>
              </w:r>
            </w:hyperlink>
          </w:p>
          <w:p w14:paraId="418DC2F7" w14:textId="77777777" w:rsidR="00E8372D" w:rsidRDefault="00E8372D" w:rsidP="00E8372D">
            <w:pPr>
              <w:rPr>
                <w:rFonts w:ascii="Segoe UI" w:eastAsia="Times New Roman" w:hAnsi="Segoe UI" w:cs="Segoe UI"/>
                <w:color w:val="252424"/>
                <w:lang w:val="en-US"/>
              </w:rPr>
            </w:pPr>
            <w:r>
              <w:rPr>
                <w:rFonts w:ascii="Segoe UI" w:eastAsia="Times New Roman" w:hAnsi="Segoe UI" w:cs="Segoe UI"/>
                <w:b/>
                <w:bCs/>
                <w:color w:val="252424"/>
                <w:sz w:val="21"/>
                <w:szCs w:val="21"/>
                <w:lang w:val="en-US"/>
              </w:rPr>
              <w:t>Or call in (audio only)</w:t>
            </w:r>
            <w:r>
              <w:rPr>
                <w:rFonts w:ascii="Segoe UI" w:eastAsia="Times New Roman" w:hAnsi="Segoe UI" w:cs="Segoe UI"/>
                <w:color w:val="252424"/>
                <w:lang w:val="en-US"/>
              </w:rPr>
              <w:t xml:space="preserve"> </w:t>
            </w:r>
          </w:p>
          <w:p w14:paraId="767D50E6" w14:textId="77777777" w:rsidR="00E8372D" w:rsidRDefault="00000000" w:rsidP="00E8372D">
            <w:pPr>
              <w:rPr>
                <w:rFonts w:ascii="Segoe UI" w:eastAsia="Times New Roman" w:hAnsi="Segoe UI" w:cs="Segoe UI"/>
                <w:color w:val="252424"/>
                <w:lang w:val="en-US"/>
              </w:rPr>
            </w:pPr>
            <w:hyperlink r:id="rId10" w:anchor=" " w:history="1">
              <w:r w:rsidR="00E8372D">
                <w:rPr>
                  <w:rStyle w:val="Hyperlink"/>
                  <w:rFonts w:ascii="Segoe UI" w:eastAsia="Times New Roman" w:hAnsi="Segoe UI" w:cs="Segoe UI"/>
                  <w:color w:val="6264A7"/>
                  <w:sz w:val="21"/>
                  <w:szCs w:val="21"/>
                  <w:lang w:val="en-US"/>
                </w:rPr>
                <w:t xml:space="preserve">+27 21 834 </w:t>
              </w:r>
              <w:proofErr w:type="gramStart"/>
              <w:r w:rsidR="00E8372D">
                <w:rPr>
                  <w:rStyle w:val="Hyperlink"/>
                  <w:rFonts w:ascii="Segoe UI" w:eastAsia="Times New Roman" w:hAnsi="Segoe UI" w:cs="Segoe UI"/>
                  <w:color w:val="6264A7"/>
                  <w:sz w:val="21"/>
                  <w:szCs w:val="21"/>
                  <w:lang w:val="en-US"/>
                </w:rPr>
                <w:t>0825,,</w:t>
              </w:r>
              <w:proofErr w:type="gramEnd"/>
              <w:r w:rsidR="00E8372D">
                <w:rPr>
                  <w:rStyle w:val="Hyperlink"/>
                  <w:rFonts w:ascii="Segoe UI" w:eastAsia="Times New Roman" w:hAnsi="Segoe UI" w:cs="Segoe UI"/>
                  <w:color w:val="6264A7"/>
                  <w:sz w:val="21"/>
                  <w:szCs w:val="21"/>
                  <w:lang w:val="en-US"/>
                </w:rPr>
                <w:t>213997562#</w:t>
              </w:r>
            </w:hyperlink>
            <w:r w:rsidR="00E8372D">
              <w:rPr>
                <w:rFonts w:ascii="Segoe UI" w:eastAsia="Times New Roman" w:hAnsi="Segoe UI" w:cs="Segoe UI"/>
                <w:color w:val="252424"/>
                <w:lang w:val="en-US"/>
              </w:rPr>
              <w:t xml:space="preserve"> </w:t>
            </w:r>
            <w:r w:rsidR="00E8372D">
              <w:rPr>
                <w:rFonts w:ascii="Segoe UI" w:eastAsia="Times New Roman" w:hAnsi="Segoe UI" w:cs="Segoe UI"/>
                <w:color w:val="252424"/>
                <w:sz w:val="21"/>
                <w:szCs w:val="21"/>
                <w:lang w:val="en-US"/>
              </w:rPr>
              <w:t xml:space="preserve">  South Africa, Cape Town </w:t>
            </w:r>
          </w:p>
          <w:p w14:paraId="40957939" w14:textId="77777777" w:rsidR="00E8372D" w:rsidRDefault="00E8372D" w:rsidP="00E8372D">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Phone Conference ID: </w:t>
            </w:r>
            <w:r>
              <w:rPr>
                <w:rFonts w:ascii="Segoe UI" w:eastAsia="Times New Roman" w:hAnsi="Segoe UI" w:cs="Segoe UI"/>
                <w:color w:val="252424"/>
                <w:sz w:val="24"/>
                <w:szCs w:val="24"/>
                <w:lang w:val="en-US"/>
              </w:rPr>
              <w:t xml:space="preserve">213 997 562# </w:t>
            </w:r>
          </w:p>
          <w:p w14:paraId="41584850" w14:textId="77777777" w:rsidR="00E8372D" w:rsidRDefault="00000000" w:rsidP="00E8372D">
            <w:pPr>
              <w:rPr>
                <w:rFonts w:ascii="Segoe UI" w:eastAsia="Times New Roman" w:hAnsi="Segoe UI" w:cs="Segoe UI"/>
                <w:color w:val="252424"/>
                <w:lang w:val="en-US"/>
              </w:rPr>
            </w:pPr>
            <w:hyperlink r:id="rId11" w:tgtFrame="_blank" w:history="1">
              <w:r w:rsidR="00E8372D">
                <w:rPr>
                  <w:rStyle w:val="Hyperlink"/>
                  <w:rFonts w:ascii="Segoe UI" w:eastAsia="Times New Roman" w:hAnsi="Segoe UI" w:cs="Segoe UI"/>
                  <w:color w:val="6264A7"/>
                  <w:sz w:val="21"/>
                  <w:szCs w:val="21"/>
                  <w:lang w:val="en-US"/>
                </w:rPr>
                <w:t>Find a local number</w:t>
              </w:r>
            </w:hyperlink>
            <w:r w:rsidR="00E8372D">
              <w:rPr>
                <w:rFonts w:ascii="Segoe UI" w:eastAsia="Times New Roman" w:hAnsi="Segoe UI" w:cs="Segoe UI"/>
                <w:color w:val="252424"/>
                <w:lang w:val="en-US"/>
              </w:rPr>
              <w:t xml:space="preserve"> | </w:t>
            </w:r>
            <w:hyperlink r:id="rId12" w:tgtFrame="_blank" w:history="1">
              <w:r w:rsidR="00E8372D">
                <w:rPr>
                  <w:rStyle w:val="Hyperlink"/>
                  <w:rFonts w:ascii="Segoe UI" w:eastAsia="Times New Roman" w:hAnsi="Segoe UI" w:cs="Segoe UI"/>
                  <w:color w:val="6264A7"/>
                  <w:sz w:val="21"/>
                  <w:szCs w:val="21"/>
                  <w:lang w:val="en-US"/>
                </w:rPr>
                <w:t>Reset PIN</w:t>
              </w:r>
            </w:hyperlink>
            <w:r w:rsidR="00E8372D">
              <w:rPr>
                <w:rFonts w:ascii="Segoe UI" w:eastAsia="Times New Roman" w:hAnsi="Segoe UI" w:cs="Segoe UI"/>
                <w:color w:val="252424"/>
                <w:lang w:val="en-US"/>
              </w:rPr>
              <w:t xml:space="preserve"> </w:t>
            </w:r>
          </w:p>
          <w:p w14:paraId="2ABACCB8" w14:textId="7BB91BFA" w:rsidR="008E7C87" w:rsidRPr="00E8372D" w:rsidRDefault="00000000" w:rsidP="00E8372D">
            <w:pPr>
              <w:spacing w:after="200" w:line="276" w:lineRule="auto"/>
              <w:rPr>
                <w:rFonts w:ascii="Segoe UI" w:eastAsia="Times New Roman" w:hAnsi="Segoe UI" w:cs="Segoe UI"/>
                <w:color w:val="252424"/>
                <w:lang w:val="en-US"/>
              </w:rPr>
            </w:pPr>
            <w:hyperlink r:id="rId13" w:tgtFrame="_blank" w:history="1">
              <w:r w:rsidR="00E8372D">
                <w:rPr>
                  <w:rStyle w:val="Hyperlink"/>
                  <w:rFonts w:ascii="Segoe UI" w:eastAsia="Times New Roman" w:hAnsi="Segoe UI" w:cs="Segoe UI"/>
                  <w:color w:val="6264A7"/>
                  <w:sz w:val="21"/>
                  <w:szCs w:val="21"/>
                  <w:lang w:val="en-US"/>
                </w:rPr>
                <w:t>Learn More</w:t>
              </w:r>
            </w:hyperlink>
            <w:r w:rsidR="00E8372D">
              <w:rPr>
                <w:rFonts w:ascii="Segoe UI" w:eastAsia="Times New Roman" w:hAnsi="Segoe UI" w:cs="Segoe UI"/>
                <w:color w:val="252424"/>
                <w:lang w:val="en-US"/>
              </w:rPr>
              <w:t xml:space="preserve"> | </w:t>
            </w:r>
            <w:hyperlink r:id="rId14" w:tgtFrame="_blank" w:history="1">
              <w:r w:rsidR="00E8372D">
                <w:rPr>
                  <w:rStyle w:val="Hyperlink"/>
                  <w:rFonts w:ascii="Segoe UI" w:eastAsia="Times New Roman" w:hAnsi="Segoe UI" w:cs="Segoe UI"/>
                  <w:color w:val="6264A7"/>
                  <w:sz w:val="21"/>
                  <w:szCs w:val="21"/>
                  <w:lang w:val="en-US"/>
                </w:rPr>
                <w:t>Meeting options</w:t>
              </w:r>
            </w:hyperlink>
            <w:r w:rsidR="00E8372D">
              <w:rPr>
                <w:rFonts w:ascii="Segoe UI" w:eastAsia="Times New Roman" w:hAnsi="Segoe UI" w:cs="Segoe UI"/>
                <w:color w:val="252424"/>
                <w:lang w:val="en-US"/>
              </w:rPr>
              <w:t xml:space="preserve"> </w:t>
            </w:r>
          </w:p>
          <w:p w14:paraId="6B8E5C91" w14:textId="77777777" w:rsidR="00710DD9" w:rsidRPr="0037461B" w:rsidRDefault="00710DD9" w:rsidP="00710DD9">
            <w:pPr>
              <w:jc w:val="both"/>
              <w:rPr>
                <w:rFonts w:ascii="Arial" w:hAnsi="Arial" w:cs="Arial"/>
                <w:b/>
                <w:lang w:val="en-US"/>
              </w:rPr>
            </w:pPr>
          </w:p>
          <w:p w14:paraId="4F82169E" w14:textId="77777777" w:rsidR="00710DD9" w:rsidRPr="0037461B" w:rsidRDefault="00710DD9" w:rsidP="00710DD9">
            <w:pPr>
              <w:jc w:val="both"/>
              <w:rPr>
                <w:rFonts w:ascii="Arial" w:hAnsi="Arial" w:cs="Arial"/>
                <w:bCs/>
                <w:lang w:val="en-US"/>
              </w:rPr>
            </w:pPr>
            <w:r w:rsidRPr="0037461B">
              <w:rPr>
                <w:rFonts w:ascii="Arial" w:hAnsi="Arial" w:cs="Arial"/>
                <w:b/>
                <w:lang w:val="en-US"/>
              </w:rPr>
              <w:t>Note:</w:t>
            </w:r>
            <w:r w:rsidRPr="0037461B">
              <w:rPr>
                <w:rFonts w:ascii="Arial" w:hAnsi="Arial" w:cs="Arial"/>
                <w:bCs/>
                <w:lang w:val="en-US"/>
              </w:rPr>
              <w:t xml:space="preserve"> </w:t>
            </w:r>
          </w:p>
          <w:p w14:paraId="78274314" w14:textId="6E8B5F2F" w:rsidR="00710DD9" w:rsidRDefault="00731F13" w:rsidP="00710DD9">
            <w:pPr>
              <w:jc w:val="both"/>
              <w:rPr>
                <w:rFonts w:ascii="Arial" w:hAnsi="Arial" w:cs="Arial"/>
                <w:bCs/>
                <w:lang w:val="en-US"/>
              </w:rPr>
            </w:pPr>
            <w:r>
              <w:rPr>
                <w:rFonts w:ascii="Arial" w:hAnsi="Arial" w:cs="Arial"/>
                <w:bCs/>
                <w:lang w:val="en-US"/>
              </w:rPr>
              <w:t>Tenderers</w:t>
            </w:r>
            <w:r w:rsidR="00710DD9" w:rsidRPr="0037461B">
              <w:rPr>
                <w:rFonts w:ascii="Arial" w:hAnsi="Arial" w:cs="Arial"/>
                <w:bCs/>
                <w:lang w:val="en-US"/>
              </w:rPr>
              <w:t xml:space="preserve"> to do a regular check on Eskom tender bulletin for any tender addendums, as all clarification pertaining to this tender will be uploaded on that platform. It is the responsibility of the Tenderer to check the tender bulletin for updates and to ensure their </w:t>
            </w:r>
            <w:r w:rsidR="00710DD9" w:rsidRPr="0037461B">
              <w:rPr>
                <w:rFonts w:ascii="Arial" w:hAnsi="Arial" w:cs="Arial"/>
                <w:bCs/>
                <w:lang w:val="en-US"/>
              </w:rPr>
              <w:lastRenderedPageBreak/>
              <w:t>response to the tender provides for information communicated also through the tender bulletin.</w:t>
            </w:r>
          </w:p>
          <w:p w14:paraId="06601707" w14:textId="38D901CF" w:rsidR="00731F13" w:rsidRPr="0037461B" w:rsidRDefault="00731F13" w:rsidP="00710DD9">
            <w:pPr>
              <w:jc w:val="both"/>
              <w:rPr>
                <w:rFonts w:ascii="Arial" w:hAnsi="Arial" w:cs="Arial"/>
                <w:b/>
                <w:sz w:val="24"/>
                <w:lang w:val="en-US"/>
              </w:rPr>
            </w:pPr>
          </w:p>
        </w:tc>
      </w:tr>
      <w:tr w:rsidR="00710DD9" w:rsidRPr="005D5883" w14:paraId="438AF52C" w14:textId="77777777" w:rsidTr="00731F13">
        <w:trPr>
          <w:jc w:val="center"/>
        </w:trPr>
        <w:tc>
          <w:tcPr>
            <w:tcW w:w="4944" w:type="dxa"/>
          </w:tcPr>
          <w:p w14:paraId="594E6A0E" w14:textId="77777777" w:rsidR="00710DD9" w:rsidRPr="005D5883" w:rsidRDefault="00710DD9" w:rsidP="00710DD9">
            <w:pPr>
              <w:jc w:val="both"/>
              <w:rPr>
                <w:rFonts w:ascii="Arial" w:hAnsi="Arial" w:cs="Arial"/>
                <w:b/>
                <w:sz w:val="24"/>
                <w:lang w:val="en-US"/>
              </w:rPr>
            </w:pPr>
          </w:p>
        </w:tc>
        <w:tc>
          <w:tcPr>
            <w:tcW w:w="5552" w:type="dxa"/>
          </w:tcPr>
          <w:p w14:paraId="30478A22" w14:textId="31F101CB" w:rsidR="00F32B40" w:rsidRPr="009F374C" w:rsidRDefault="00F32B40" w:rsidP="009F374C">
            <w:pPr>
              <w:jc w:val="both"/>
              <w:rPr>
                <w:rFonts w:ascii="Arial" w:hAnsi="Arial" w:cs="Arial"/>
                <w:b/>
                <w:highlight w:val="yellow"/>
                <w:lang w:val="en-US"/>
              </w:rPr>
            </w:pPr>
          </w:p>
        </w:tc>
      </w:tr>
      <w:tr w:rsidR="00710DD9" w:rsidRPr="005D5883" w14:paraId="501A2434" w14:textId="77777777" w:rsidTr="00731F13">
        <w:trPr>
          <w:trHeight w:val="970"/>
          <w:jc w:val="center"/>
        </w:trPr>
        <w:tc>
          <w:tcPr>
            <w:tcW w:w="4944" w:type="dxa"/>
          </w:tcPr>
          <w:p w14:paraId="185F2A4E" w14:textId="015A43A8" w:rsidR="00710DD9" w:rsidRPr="005D5883" w:rsidRDefault="00710DD9" w:rsidP="00710DD9">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Pr>
                <w:rFonts w:ascii="Arial" w:hAnsi="Arial" w:cs="Arial"/>
                <w:b/>
                <w:sz w:val="24"/>
                <w:lang w:val="en-US"/>
              </w:rPr>
              <w:t xml:space="preserve"> </w:t>
            </w:r>
          </w:p>
        </w:tc>
        <w:tc>
          <w:tcPr>
            <w:tcW w:w="5552" w:type="dxa"/>
          </w:tcPr>
          <w:p w14:paraId="7F0C65C7" w14:textId="77777777" w:rsidR="00710DD9" w:rsidRPr="008D5632" w:rsidRDefault="00710DD9" w:rsidP="00710DD9">
            <w:pPr>
              <w:widowControl w:val="0"/>
              <w:ind w:left="2065" w:hanging="2065"/>
              <w:rPr>
                <w:rFonts w:ascii="Arial" w:hAnsi="Arial" w:cs="Arial"/>
                <w:b/>
              </w:rPr>
            </w:pPr>
            <w:r w:rsidRPr="008D5632">
              <w:rPr>
                <w:rFonts w:ascii="Arial" w:hAnsi="Arial" w:cs="Arial"/>
                <w:b/>
              </w:rPr>
              <w:t>Eskom Megawatt Park - Tender office</w:t>
            </w:r>
          </w:p>
          <w:p w14:paraId="19A98093" w14:textId="77777777" w:rsidR="00710DD9" w:rsidRPr="008D5632" w:rsidRDefault="00710DD9" w:rsidP="00710DD9">
            <w:pPr>
              <w:widowControl w:val="0"/>
              <w:ind w:left="2065" w:hanging="2065"/>
              <w:rPr>
                <w:rFonts w:ascii="Arial" w:hAnsi="Arial" w:cs="Arial"/>
                <w:b/>
              </w:rPr>
            </w:pPr>
            <w:r w:rsidRPr="008D5632">
              <w:rPr>
                <w:rFonts w:ascii="Arial" w:hAnsi="Arial" w:cs="Arial"/>
                <w:b/>
              </w:rPr>
              <w:t>North Side</w:t>
            </w:r>
          </w:p>
          <w:p w14:paraId="16B655DB" w14:textId="77777777" w:rsidR="00710DD9" w:rsidRPr="008D5632" w:rsidRDefault="00710DD9" w:rsidP="00710DD9">
            <w:pPr>
              <w:jc w:val="both"/>
              <w:rPr>
                <w:rFonts w:ascii="Arial" w:hAnsi="Arial" w:cs="Arial"/>
                <w:b/>
                <w:caps/>
              </w:rPr>
            </w:pPr>
            <w:r w:rsidRPr="008D5632">
              <w:rPr>
                <w:rFonts w:ascii="Arial" w:hAnsi="Arial" w:cs="Arial"/>
                <w:b/>
              </w:rPr>
              <w:t>Maxwell Drive</w:t>
            </w:r>
          </w:p>
          <w:p w14:paraId="15E6BE2B" w14:textId="7AEE5E6B" w:rsidR="00710DD9" w:rsidRPr="008D6E0A" w:rsidRDefault="00710DD9" w:rsidP="00710DD9">
            <w:pPr>
              <w:tabs>
                <w:tab w:val="center" w:pos="2668"/>
              </w:tabs>
              <w:jc w:val="both"/>
              <w:rPr>
                <w:rFonts w:ascii="Arial" w:hAnsi="Arial" w:cs="Arial"/>
                <w:b/>
              </w:rPr>
            </w:pPr>
            <w:r w:rsidRPr="008D5632">
              <w:rPr>
                <w:rFonts w:ascii="Arial" w:hAnsi="Arial" w:cs="Arial"/>
                <w:b/>
              </w:rPr>
              <w:t>Sunninghill 2157</w:t>
            </w:r>
          </w:p>
        </w:tc>
      </w:tr>
    </w:tbl>
    <w:p w14:paraId="5F634945" w14:textId="77777777" w:rsidR="00BC2881" w:rsidRDefault="00BC2881" w:rsidP="005D5883">
      <w:pPr>
        <w:ind w:hanging="993"/>
        <w:jc w:val="both"/>
        <w:rPr>
          <w:rFonts w:ascii="Arial" w:hAnsi="Arial" w:cs="Arial"/>
          <w:b/>
          <w:lang w:val="en-US"/>
        </w:rPr>
      </w:pPr>
    </w:p>
    <w:p w14:paraId="45F55FE8" w14:textId="77777777" w:rsidR="00F41011" w:rsidRDefault="005D5883" w:rsidP="00624A22">
      <w:pPr>
        <w:ind w:hanging="709"/>
        <w:jc w:val="both"/>
        <w:rPr>
          <w:rFonts w:ascii="Arial" w:hAnsi="Arial" w:cs="Arial"/>
          <w:b/>
          <w:lang w:val="en-US"/>
        </w:rPr>
      </w:pPr>
      <w:r w:rsidRPr="005D5883">
        <w:rPr>
          <w:rFonts w:ascii="Arial" w:hAnsi="Arial" w:cs="Arial"/>
          <w:b/>
          <w:lang w:val="en-US"/>
        </w:rPr>
        <w:t>Invitation to Tender/Request for Proposal</w:t>
      </w:r>
    </w:p>
    <w:p w14:paraId="4E596845" w14:textId="5FB946BB" w:rsidR="00F41011" w:rsidRPr="00F41011" w:rsidRDefault="005D5883" w:rsidP="00624A22">
      <w:pPr>
        <w:ind w:left="-709" w:right="-755"/>
        <w:jc w:val="both"/>
        <w:rPr>
          <w:rFonts w:ascii="Arial" w:hAnsi="Arial" w:cs="Arial"/>
          <w:lang w:val="en-US"/>
        </w:rPr>
      </w:pPr>
      <w:r w:rsidRPr="005D5883">
        <w:rPr>
          <w:rFonts w:ascii="Arial" w:hAnsi="Arial" w:cs="Arial"/>
          <w:lang w:val="en-US"/>
        </w:rPr>
        <w:t xml:space="preserve">Eskom Holdings SOC Ltd (hereinafter “Eskom”) invites you to submit a </w:t>
      </w:r>
      <w:r w:rsidRPr="00F41011">
        <w:rPr>
          <w:rFonts w:ascii="Arial" w:hAnsi="Arial" w:cs="Arial"/>
          <w:lang w:val="en-US"/>
        </w:rPr>
        <w:t xml:space="preserve">tender </w:t>
      </w:r>
      <w:r w:rsidRPr="005D5883">
        <w:rPr>
          <w:rFonts w:ascii="Arial" w:hAnsi="Arial" w:cs="Arial"/>
          <w:lang w:val="en-US"/>
        </w:rPr>
        <w:t xml:space="preserve">for </w:t>
      </w:r>
      <w:r w:rsidR="00F41011" w:rsidRPr="005D5883">
        <w:rPr>
          <w:rFonts w:ascii="Arial" w:hAnsi="Arial" w:cs="Arial"/>
          <w:lang w:val="en-US"/>
        </w:rPr>
        <w:t xml:space="preserve">the </w:t>
      </w:r>
      <w:r w:rsidR="00FB12E3">
        <w:rPr>
          <w:rFonts w:ascii="Arial" w:hAnsi="Arial" w:cs="Arial"/>
          <w:lang w:val="en-US"/>
        </w:rPr>
        <w:t>establishment of Project Management Panel for Transmission Division for a contract duration of five (05) years.</w:t>
      </w:r>
    </w:p>
    <w:p w14:paraId="7BCD4982" w14:textId="77777777" w:rsidR="004E4079" w:rsidRPr="004E4079" w:rsidRDefault="004E4079" w:rsidP="00624A22">
      <w:pPr>
        <w:ind w:left="-709" w:right="-755"/>
        <w:jc w:val="both"/>
        <w:rPr>
          <w:rFonts w:ascii="Arial" w:hAnsi="Arial" w:cs="Arial"/>
          <w:lang w:val="en-US"/>
        </w:rPr>
      </w:pPr>
      <w:r w:rsidRPr="004E4079">
        <w:rPr>
          <w:rFonts w:ascii="Arial" w:hAnsi="Arial" w:cs="Arial"/>
          <w:lang w:val="en-US"/>
        </w:rPr>
        <w:t xml:space="preserve">Eskom has delegated the responsibility for this tender to the </w:t>
      </w:r>
      <w:r w:rsidRPr="00624A22">
        <w:rPr>
          <w:rFonts w:ascii="Arial" w:hAnsi="Arial" w:cs="Arial"/>
          <w:i/>
          <w:iCs/>
          <w:lang w:val="en-US"/>
        </w:rPr>
        <w:t>Eskom Representative</w:t>
      </w:r>
      <w:r w:rsidRPr="00624A22">
        <w:rPr>
          <w:rFonts w:ascii="Arial" w:hAnsi="Arial" w:cs="Arial"/>
          <w:lang w:val="en-US"/>
        </w:rPr>
        <w:t xml:space="preserve"> </w:t>
      </w:r>
      <w:r w:rsidRPr="004E4079">
        <w:rPr>
          <w:rFonts w:ascii="Arial" w:hAnsi="Arial" w:cs="Arial"/>
          <w:lang w:val="en-US"/>
        </w:rPr>
        <w:t xml:space="preserve">whose name and contact details are set out in the Tender Data. A submission of a tender by you in response to this </w:t>
      </w:r>
      <w:r w:rsidRPr="00624A22">
        <w:rPr>
          <w:rFonts w:ascii="Arial" w:hAnsi="Arial" w:cs="Arial"/>
          <w:lang w:val="en-US"/>
        </w:rPr>
        <w:t>Invitation</w:t>
      </w:r>
      <w:r w:rsidRPr="004E4079">
        <w:rPr>
          <w:rFonts w:ascii="Arial" w:hAnsi="Arial" w:cs="Arial"/>
          <w:lang w:val="en-US"/>
        </w:rPr>
        <w:t xml:space="preserve"> will be deemed as your acceptance of the Eskom Standard Conditions of Tender (to be accessed via www.eskom.co.za).</w:t>
      </w:r>
    </w:p>
    <w:p w14:paraId="0D89EC5A" w14:textId="77777777" w:rsidR="004E4079" w:rsidRPr="00624A22" w:rsidRDefault="004E4079" w:rsidP="00624A22">
      <w:pPr>
        <w:ind w:left="-709" w:right="-755"/>
        <w:jc w:val="both"/>
        <w:rPr>
          <w:rFonts w:ascii="Arial" w:hAnsi="Arial" w:cs="Arial"/>
          <w:lang w:val="en-US"/>
        </w:rPr>
      </w:pPr>
      <w:r w:rsidRPr="004E4079">
        <w:rPr>
          <w:rFonts w:ascii="Arial" w:hAnsi="Arial" w:cs="Arial"/>
          <w:lang w:val="en-US"/>
        </w:rPr>
        <w:t xml:space="preserve">Queries relating to these Invitation documents may be addressed to the Eskom </w:t>
      </w:r>
      <w:r w:rsidRPr="00624A22">
        <w:rPr>
          <w:rFonts w:ascii="Arial" w:hAnsi="Arial" w:cs="Arial"/>
          <w:lang w:val="en-US"/>
        </w:rPr>
        <w:t>Representative.</w:t>
      </w:r>
    </w:p>
    <w:p w14:paraId="5FDE1E6A" w14:textId="75908D8F" w:rsidR="004E4079" w:rsidRPr="004E4079" w:rsidRDefault="004E4079" w:rsidP="00624A22">
      <w:pPr>
        <w:ind w:left="-709" w:right="-755"/>
        <w:jc w:val="both"/>
        <w:rPr>
          <w:rFonts w:ascii="Arial" w:hAnsi="Arial" w:cs="Arial"/>
          <w:lang w:val="en-US"/>
        </w:rPr>
      </w:pPr>
      <w:r w:rsidRPr="004E4079">
        <w:rPr>
          <w:rFonts w:ascii="Arial" w:hAnsi="Arial" w:cs="Arial"/>
          <w:lang w:val="en-US"/>
        </w:rPr>
        <w:t xml:space="preserve">Tenderers must refrain from communicating issues related to this tender with any person within the Eskom environment other than the </w:t>
      </w:r>
      <w:r w:rsidRPr="00624A22">
        <w:rPr>
          <w:rFonts w:ascii="Arial" w:hAnsi="Arial" w:cs="Arial"/>
          <w:lang w:val="en-US"/>
        </w:rPr>
        <w:t>Eskom Representative</w:t>
      </w:r>
      <w:r w:rsidRPr="004E4079">
        <w:rPr>
          <w:rFonts w:ascii="Arial" w:hAnsi="Arial" w:cs="Arial"/>
          <w:lang w:val="en-US"/>
        </w:rPr>
        <w:t xml:space="preserve"> named in the RFP during the tender process. Tenderers must not in any way contact any Eskom employee who is involved in the tender during the tender process, either telephonically, by email or through private appointments before and after submitting tenders. Eskom employees not involved in this tender are not allowed to contact employees involved in this tender or provide information about the tender to potential tenderers.</w:t>
      </w:r>
    </w:p>
    <w:p w14:paraId="6741A172" w14:textId="77777777" w:rsidR="004E4079" w:rsidRPr="004E4079" w:rsidRDefault="004E4079" w:rsidP="00624A22">
      <w:pPr>
        <w:ind w:left="-709" w:right="-755"/>
        <w:jc w:val="both"/>
        <w:rPr>
          <w:rFonts w:ascii="Arial" w:hAnsi="Arial" w:cs="Arial"/>
          <w:lang w:val="en-US"/>
        </w:rPr>
      </w:pPr>
      <w:r w:rsidRPr="004E4079">
        <w:rPr>
          <w:rFonts w:ascii="Arial" w:hAnsi="Arial" w:cs="Arial"/>
          <w:lang w:val="en-US"/>
        </w:rPr>
        <w:t xml:space="preserve">Where a potential tenderer or a tenderer has any question or query on the contents of the tender or any issue related to the tender, the first point of contact is the </w:t>
      </w:r>
      <w:r w:rsidRPr="00624A22">
        <w:rPr>
          <w:rFonts w:ascii="Arial" w:hAnsi="Arial" w:cs="Arial"/>
          <w:i/>
          <w:iCs/>
          <w:lang w:val="en-US"/>
        </w:rPr>
        <w:t>Eskom Representative</w:t>
      </w:r>
      <w:r w:rsidRPr="004E4079">
        <w:rPr>
          <w:rFonts w:ascii="Arial" w:hAnsi="Arial" w:cs="Arial"/>
          <w:lang w:val="en-US"/>
        </w:rPr>
        <w:t xml:space="preserve"> whose name and contact details are stated in the tender document.</w:t>
      </w:r>
    </w:p>
    <w:p w14:paraId="5BDB838E" w14:textId="77777777" w:rsidR="004E4079" w:rsidRPr="004E4079" w:rsidRDefault="004E4079" w:rsidP="004E4079">
      <w:pPr>
        <w:spacing w:after="0"/>
        <w:ind w:left="-993" w:right="-1039"/>
        <w:jc w:val="both"/>
        <w:rPr>
          <w:rFonts w:ascii="Arial" w:hAnsi="Arial" w:cs="Arial"/>
          <w:lang w:val="en-US"/>
        </w:rPr>
      </w:pPr>
    </w:p>
    <w:p w14:paraId="75122CE7" w14:textId="4140FF57" w:rsidR="004E4079" w:rsidRPr="00624A22" w:rsidRDefault="004E4079" w:rsidP="00624A22">
      <w:pPr>
        <w:ind w:left="-709" w:right="-755"/>
        <w:jc w:val="both"/>
        <w:rPr>
          <w:rFonts w:ascii="Arial" w:hAnsi="Arial" w:cs="Arial"/>
          <w:lang w:val="en-US"/>
        </w:rPr>
      </w:pPr>
      <w:r w:rsidRPr="004E4079">
        <w:rPr>
          <w:rFonts w:ascii="Arial" w:hAnsi="Arial" w:cs="Arial"/>
          <w:lang w:val="en-US"/>
        </w:rPr>
        <w:t xml:space="preserve">Should the tenderer not be satisfied with a response from the </w:t>
      </w:r>
      <w:r w:rsidRPr="00624A22">
        <w:rPr>
          <w:rFonts w:ascii="Arial" w:hAnsi="Arial" w:cs="Arial"/>
          <w:lang w:val="en-US"/>
        </w:rPr>
        <w:t>Eskom Representative</w:t>
      </w:r>
      <w:r w:rsidRPr="004E4079">
        <w:rPr>
          <w:rFonts w:ascii="Arial" w:hAnsi="Arial" w:cs="Arial"/>
          <w:lang w:val="en-US"/>
        </w:rPr>
        <w:t xml:space="preserve"> stated in the tender document, and would like to escalate, the tenderer </w:t>
      </w:r>
      <w:r w:rsidR="00F41011" w:rsidRPr="004E4079">
        <w:rPr>
          <w:rFonts w:ascii="Arial" w:hAnsi="Arial" w:cs="Arial"/>
          <w:lang w:val="en-US"/>
        </w:rPr>
        <w:t>may refer</w:t>
      </w:r>
      <w:r w:rsidRPr="004E4079">
        <w:rPr>
          <w:rFonts w:ascii="Arial" w:hAnsi="Arial" w:cs="Arial"/>
          <w:lang w:val="en-US"/>
        </w:rPr>
        <w:t xml:space="preserve"> the issue with to the Procurement Manager identified in the letter of invitation through the buyer. Should the tenderer still be dissatisfied, it can then escalate the matter to the Middle Manager or Senior Manager Procurement. </w:t>
      </w:r>
    </w:p>
    <w:p w14:paraId="55518FEE" w14:textId="77777777" w:rsidR="004E4079" w:rsidRPr="00CE5456" w:rsidRDefault="004E4079" w:rsidP="00624A22">
      <w:pPr>
        <w:ind w:left="-709" w:right="-755"/>
        <w:jc w:val="both"/>
        <w:rPr>
          <w:rFonts w:ascii="Arial" w:hAnsi="Arial" w:cs="Arial"/>
          <w:lang w:val="en-US"/>
        </w:rPr>
      </w:pPr>
      <w:r w:rsidRPr="004E4079">
        <w:rPr>
          <w:rFonts w:ascii="Arial" w:hAnsi="Arial" w:cs="Arial"/>
          <w:lang w:val="en-US"/>
        </w:rPr>
        <w:t>Escalation of tender issues to the Group Executives or Group Chief Executive Officer is an avenue of last resort and tenderers should refrain from escalating tender issues to this level without following the escalation process set out above. Escalation not following the above process is not acceptable and will not be attended to.</w:t>
      </w:r>
    </w:p>
    <w:p w14:paraId="41E8E885" w14:textId="77777777" w:rsidR="00624A22" w:rsidRDefault="005D5883" w:rsidP="00624A22">
      <w:pPr>
        <w:ind w:left="-709" w:right="-755"/>
        <w:jc w:val="both"/>
        <w:rPr>
          <w:rFonts w:ascii="Arial" w:hAnsi="Arial" w:cs="Arial"/>
          <w:lang w:val="en-US"/>
        </w:rPr>
      </w:pPr>
      <w:r w:rsidRPr="005D5883">
        <w:rPr>
          <w:rFonts w:ascii="Arial" w:hAnsi="Arial" w:cs="Arial"/>
          <w:lang w:val="en-US"/>
        </w:rPr>
        <w:lastRenderedPageBreak/>
        <w:t>The enquiry documents are supplied to you on the following basis:</w:t>
      </w:r>
      <w:r w:rsidR="00624A22">
        <w:rPr>
          <w:rFonts w:ascii="Arial" w:hAnsi="Arial" w:cs="Arial"/>
          <w:lang w:val="en-US"/>
        </w:rPr>
        <w:t xml:space="preserve"> </w:t>
      </w:r>
    </w:p>
    <w:p w14:paraId="326B1935" w14:textId="3F13A30B" w:rsidR="005D5883" w:rsidRDefault="005D5883" w:rsidP="009D1905">
      <w:pPr>
        <w:pStyle w:val="ListParagraph"/>
        <w:numPr>
          <w:ilvl w:val="0"/>
          <w:numId w:val="62"/>
        </w:numPr>
        <w:spacing w:after="0" w:line="240" w:lineRule="auto"/>
        <w:ind w:right="-755"/>
        <w:jc w:val="both"/>
        <w:rPr>
          <w:rFonts w:ascii="Arial" w:hAnsi="Arial" w:cs="Arial"/>
          <w:lang w:val="en-US"/>
        </w:rPr>
      </w:pPr>
      <w:r w:rsidRPr="00624A22">
        <w:rPr>
          <w:rFonts w:ascii="Arial" w:hAnsi="Arial" w:cs="Arial"/>
          <w:lang w:val="en-US"/>
        </w:rPr>
        <w:t>Free of charge</w:t>
      </w:r>
    </w:p>
    <w:p w14:paraId="6F62A00E" w14:textId="77777777" w:rsidR="00624A22" w:rsidRPr="00624A22" w:rsidRDefault="00624A22" w:rsidP="00624A22">
      <w:pPr>
        <w:pStyle w:val="ListParagraph"/>
        <w:spacing w:after="0" w:line="240" w:lineRule="auto"/>
        <w:ind w:left="-349" w:right="-755"/>
        <w:jc w:val="both"/>
        <w:rPr>
          <w:rFonts w:ascii="Arial" w:hAnsi="Arial" w:cs="Arial"/>
          <w:lang w:val="en-US"/>
        </w:rPr>
      </w:pPr>
    </w:p>
    <w:p w14:paraId="4F4A4F5A" w14:textId="4A413F1A" w:rsidR="00624A22" w:rsidRDefault="005D5883" w:rsidP="00624A22">
      <w:pPr>
        <w:ind w:left="-709" w:right="-755"/>
        <w:jc w:val="both"/>
        <w:rPr>
          <w:rFonts w:ascii="Arial" w:hAnsi="Arial" w:cs="Arial"/>
          <w:lang w:val="en-US"/>
        </w:rPr>
      </w:pPr>
      <w:r w:rsidRPr="005D5883">
        <w:rPr>
          <w:rFonts w:ascii="Arial" w:hAnsi="Arial" w:cs="Arial"/>
          <w:lang w:val="en-US"/>
        </w:rPr>
        <w:t>Eskom has delegated the responsibility for this tender to the Eskom</w:t>
      </w:r>
      <w:r w:rsidRPr="00624A22">
        <w:rPr>
          <w:rFonts w:ascii="Arial" w:hAnsi="Arial" w:cs="Arial"/>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624A22">
        <w:rPr>
          <w:rFonts w:ascii="Arial" w:hAnsi="Arial" w:cs="Arial"/>
          <w:lang w:val="en-US"/>
        </w:rPr>
        <w:t>[Invitation/RFP]</w:t>
      </w:r>
      <w:r w:rsidRPr="005D5883">
        <w:rPr>
          <w:rFonts w:ascii="Arial" w:hAnsi="Arial" w:cs="Arial"/>
          <w:lang w:val="en-US"/>
        </w:rPr>
        <w:t xml:space="preserve"> will be deemed as your acceptance of the Eskom Standard Conditions of Tender (to be accessed via </w:t>
      </w:r>
      <w:hyperlink r:id="rId15" w:history="1">
        <w:r w:rsidR="00624A22" w:rsidRPr="00B802FD">
          <w:rPr>
            <w:rStyle w:val="Hyperlink"/>
            <w:rFonts w:ascii="Arial" w:hAnsi="Arial" w:cs="Arial"/>
            <w:lang w:val="en-US"/>
          </w:rPr>
          <w:t>www.eskom.co.za</w:t>
        </w:r>
      </w:hyperlink>
      <w:r w:rsidRPr="005D5883">
        <w:rPr>
          <w:rFonts w:ascii="Arial" w:hAnsi="Arial" w:cs="Arial"/>
          <w:lang w:val="en-US"/>
        </w:rPr>
        <w:t>).</w:t>
      </w:r>
    </w:p>
    <w:p w14:paraId="52AB5FAA" w14:textId="3786F3F8" w:rsidR="005D5883" w:rsidRPr="00624A22" w:rsidRDefault="005D5883" w:rsidP="00624A22">
      <w:pPr>
        <w:ind w:left="-709" w:right="-755"/>
        <w:jc w:val="both"/>
        <w:rPr>
          <w:rFonts w:ascii="Arial" w:hAnsi="Arial" w:cs="Arial"/>
          <w:lang w:val="en-US"/>
        </w:rPr>
      </w:pPr>
      <w:r w:rsidRPr="005D5883">
        <w:rPr>
          <w:rFonts w:ascii="Arial" w:hAnsi="Arial" w:cs="Arial"/>
          <w:lang w:val="en-US"/>
        </w:rPr>
        <w:t>Queries relating to these Invitation</w:t>
      </w:r>
      <w:r w:rsidR="004E4079">
        <w:rPr>
          <w:rFonts w:ascii="Arial" w:hAnsi="Arial" w:cs="Arial"/>
          <w:lang w:val="en-US"/>
        </w:rPr>
        <w:t xml:space="preserve"> to tender</w:t>
      </w:r>
      <w:r w:rsidRPr="005D5883">
        <w:rPr>
          <w:rFonts w:ascii="Arial" w:hAnsi="Arial" w:cs="Arial"/>
          <w:lang w:val="en-US"/>
        </w:rPr>
        <w:t xml:space="preserve"> documents may be addressed to the Eskom </w:t>
      </w:r>
      <w:r w:rsidRPr="00624A22">
        <w:rPr>
          <w:rFonts w:ascii="Arial" w:hAnsi="Arial" w:cs="Arial"/>
          <w:lang w:val="en-US"/>
        </w:rPr>
        <w:t>Representative.</w:t>
      </w:r>
    </w:p>
    <w:p w14:paraId="7F84125B" w14:textId="77777777" w:rsidR="00624A22" w:rsidRDefault="00624A22" w:rsidP="00624A22">
      <w:pPr>
        <w:spacing w:after="0" w:line="240" w:lineRule="auto"/>
        <w:ind w:left="-709" w:right="-754"/>
        <w:jc w:val="both"/>
        <w:rPr>
          <w:rFonts w:ascii="Arial" w:hAnsi="Arial" w:cs="Arial"/>
          <w:lang w:val="en-US"/>
        </w:rPr>
      </w:pPr>
    </w:p>
    <w:p w14:paraId="777718B9" w14:textId="447960D1" w:rsidR="005D5883" w:rsidRDefault="005D5883" w:rsidP="00624A22">
      <w:pPr>
        <w:spacing w:after="0" w:line="240" w:lineRule="auto"/>
        <w:ind w:left="-709" w:right="-754"/>
        <w:jc w:val="both"/>
        <w:rPr>
          <w:rFonts w:ascii="Arial" w:hAnsi="Arial" w:cs="Arial"/>
          <w:lang w:val="en-US"/>
        </w:rPr>
      </w:pPr>
      <w:r w:rsidRPr="005D5883">
        <w:rPr>
          <w:rFonts w:ascii="Arial" w:hAnsi="Arial" w:cs="Arial"/>
          <w:lang w:val="en-US"/>
        </w:rPr>
        <w:t>Yours faithfully</w:t>
      </w:r>
    </w:p>
    <w:p w14:paraId="0AB67043" w14:textId="08C1247F" w:rsidR="00624A22" w:rsidRDefault="00624A22" w:rsidP="00624A22">
      <w:pPr>
        <w:spacing w:after="0" w:line="240" w:lineRule="auto"/>
        <w:ind w:left="-709" w:right="-754"/>
        <w:jc w:val="both"/>
        <w:rPr>
          <w:rFonts w:ascii="Arial" w:hAnsi="Arial" w:cs="Arial"/>
          <w:lang w:val="en-US"/>
        </w:rPr>
      </w:pPr>
    </w:p>
    <w:p w14:paraId="2EFC7A2D" w14:textId="26F393D6" w:rsidR="005D5883" w:rsidRPr="005D5883" w:rsidRDefault="005D5883" w:rsidP="00624A22">
      <w:pPr>
        <w:tabs>
          <w:tab w:val="left" w:pos="2552"/>
        </w:tabs>
        <w:spacing w:after="0" w:line="240" w:lineRule="auto"/>
        <w:ind w:left="-709" w:right="-754"/>
        <w:jc w:val="both"/>
        <w:rPr>
          <w:rFonts w:ascii="Arial" w:hAnsi="Arial" w:cs="Arial"/>
          <w:lang w:val="en-US"/>
        </w:rPr>
      </w:pPr>
      <w:r w:rsidRPr="005D5883">
        <w:rPr>
          <w:rFonts w:ascii="Arial" w:hAnsi="Arial" w:cs="Arial"/>
          <w:lang w:val="en-US"/>
        </w:rPr>
        <w:t>___________________________</w:t>
      </w:r>
    </w:p>
    <w:p w14:paraId="6EA59025" w14:textId="6DE9D8EC" w:rsidR="00624A22" w:rsidRPr="00624A22" w:rsidRDefault="00FB12E3" w:rsidP="00624A22">
      <w:pPr>
        <w:spacing w:after="0" w:line="240" w:lineRule="auto"/>
        <w:ind w:left="-709" w:right="-754"/>
        <w:jc w:val="both"/>
        <w:rPr>
          <w:rFonts w:ascii="Arial" w:hAnsi="Arial" w:cs="Arial"/>
          <w:b/>
          <w:bCs/>
          <w:lang w:val="en-US"/>
        </w:rPr>
      </w:pPr>
      <w:r>
        <w:rPr>
          <w:rFonts w:ascii="Arial" w:hAnsi="Arial" w:cs="Arial"/>
          <w:b/>
          <w:bCs/>
          <w:lang w:val="en-US"/>
        </w:rPr>
        <w:t>Stanley Tshakhuma</w:t>
      </w:r>
    </w:p>
    <w:p w14:paraId="26E7EBB0" w14:textId="6669454D" w:rsidR="005D5883" w:rsidRDefault="005D5883" w:rsidP="00624A22">
      <w:pPr>
        <w:spacing w:after="0" w:line="240" w:lineRule="auto"/>
        <w:ind w:left="-709" w:right="-754"/>
        <w:jc w:val="both"/>
        <w:rPr>
          <w:rFonts w:ascii="Arial" w:hAnsi="Arial" w:cs="Arial"/>
          <w:lang w:val="en-US"/>
        </w:rPr>
      </w:pPr>
      <w:r w:rsidRPr="005D5883">
        <w:rPr>
          <w:rFonts w:ascii="Arial" w:hAnsi="Arial" w:cs="Arial"/>
          <w:lang w:val="en-US"/>
        </w:rPr>
        <w:t>Procurement Manager</w:t>
      </w:r>
    </w:p>
    <w:p w14:paraId="45684973" w14:textId="1626CB7E" w:rsidR="00624A22" w:rsidRPr="005D5883" w:rsidRDefault="00624A22" w:rsidP="00624A22">
      <w:pPr>
        <w:spacing w:after="0" w:line="240" w:lineRule="auto"/>
        <w:ind w:left="-709" w:right="-754"/>
        <w:jc w:val="both"/>
        <w:rPr>
          <w:rFonts w:ascii="Arial" w:hAnsi="Arial" w:cs="Arial"/>
          <w:lang w:val="en-US"/>
        </w:rPr>
      </w:pPr>
      <w:r>
        <w:rPr>
          <w:rFonts w:ascii="Arial" w:hAnsi="Arial" w:cs="Arial"/>
          <w:lang w:val="en-US"/>
        </w:rPr>
        <w:t>Transmission Division</w:t>
      </w:r>
    </w:p>
    <w:p w14:paraId="45D89C89" w14:textId="21FA0957" w:rsidR="00624A22" w:rsidRDefault="00624A22" w:rsidP="00624A22">
      <w:pPr>
        <w:spacing w:after="0" w:line="240" w:lineRule="auto"/>
        <w:ind w:left="-709" w:right="-754"/>
        <w:jc w:val="both"/>
        <w:rPr>
          <w:rFonts w:ascii="Arial" w:hAnsi="Arial" w:cs="Arial"/>
          <w:lang w:val="en-US"/>
        </w:rPr>
      </w:pPr>
    </w:p>
    <w:p w14:paraId="104512B8" w14:textId="16D4AD13" w:rsidR="00624A22" w:rsidRDefault="00624A22" w:rsidP="00624A22">
      <w:pPr>
        <w:spacing w:after="0" w:line="240" w:lineRule="auto"/>
        <w:ind w:left="-709" w:right="-754"/>
        <w:jc w:val="both"/>
        <w:rPr>
          <w:rFonts w:ascii="Arial" w:hAnsi="Arial" w:cs="Arial"/>
          <w:lang w:val="en-US"/>
        </w:rPr>
      </w:pPr>
      <w:r>
        <w:rPr>
          <w:rFonts w:ascii="Arial" w:hAnsi="Arial" w:cs="Arial"/>
          <w:lang w:val="en-US"/>
        </w:rPr>
        <w:t>Date: ______________________</w:t>
      </w:r>
    </w:p>
    <w:p w14:paraId="3A753360" w14:textId="4F48B928" w:rsidR="00624A22" w:rsidRDefault="00624A22" w:rsidP="00624A22">
      <w:pPr>
        <w:spacing w:after="0" w:line="240" w:lineRule="auto"/>
        <w:ind w:right="-754"/>
        <w:jc w:val="both"/>
        <w:rPr>
          <w:rFonts w:ascii="Arial" w:hAnsi="Arial" w:cs="Arial"/>
          <w:lang w:val="en-US"/>
        </w:rPr>
      </w:pPr>
    </w:p>
    <w:p w14:paraId="6D3519C1" w14:textId="01BFE804" w:rsidR="00624A22" w:rsidRDefault="00624A22" w:rsidP="00624A22">
      <w:pPr>
        <w:spacing w:after="0" w:line="240" w:lineRule="auto"/>
        <w:ind w:left="-709" w:right="-754"/>
        <w:jc w:val="both"/>
        <w:rPr>
          <w:rFonts w:ascii="Arial" w:hAnsi="Arial" w:cs="Arial"/>
          <w:lang w:val="en-US"/>
        </w:rPr>
      </w:pPr>
    </w:p>
    <w:p w14:paraId="24BE076E" w14:textId="77777777" w:rsidR="00C66CDE" w:rsidRDefault="00C66CDE" w:rsidP="00624A22">
      <w:pPr>
        <w:pBdr>
          <w:bottom w:val="single" w:sz="12" w:space="1" w:color="auto"/>
        </w:pBdr>
        <w:spacing w:after="0" w:line="240" w:lineRule="auto"/>
        <w:ind w:left="-709" w:right="-754"/>
        <w:jc w:val="both"/>
        <w:rPr>
          <w:rFonts w:ascii="Arial" w:hAnsi="Arial" w:cs="Arial"/>
          <w:lang w:val="en-US"/>
        </w:rPr>
      </w:pPr>
    </w:p>
    <w:p w14:paraId="002FC21A" w14:textId="6520F370" w:rsidR="00624A22" w:rsidRPr="00967C17" w:rsidRDefault="00967C17" w:rsidP="00967C17">
      <w:pPr>
        <w:spacing w:after="0" w:line="240" w:lineRule="auto"/>
        <w:ind w:left="-709" w:right="-754"/>
        <w:jc w:val="both"/>
        <w:rPr>
          <w:rFonts w:ascii="Arial" w:hAnsi="Arial" w:cs="Arial"/>
          <w:lang w:val="en-US"/>
        </w:rPr>
      </w:pPr>
      <w:proofErr w:type="spellStart"/>
      <w:r>
        <w:rPr>
          <w:rFonts w:ascii="Arial" w:hAnsi="Arial" w:cs="Arial"/>
          <w:b/>
          <w:bCs/>
          <w:lang w:val="en-US"/>
        </w:rPr>
        <w:t>Makgwanya</w:t>
      </w:r>
      <w:proofErr w:type="spellEnd"/>
      <w:r>
        <w:rPr>
          <w:rFonts w:ascii="Arial" w:hAnsi="Arial" w:cs="Arial"/>
          <w:b/>
          <w:bCs/>
          <w:lang w:val="en-US"/>
        </w:rPr>
        <w:t xml:space="preserve"> Maringa</w:t>
      </w:r>
    </w:p>
    <w:p w14:paraId="2D6FDCEF" w14:textId="292FD63D" w:rsidR="00624A22" w:rsidRDefault="00624A22" w:rsidP="00624A22">
      <w:pPr>
        <w:spacing w:after="0" w:line="240" w:lineRule="auto"/>
        <w:ind w:left="-709" w:right="-754"/>
        <w:jc w:val="both"/>
        <w:rPr>
          <w:rFonts w:ascii="Arial" w:hAnsi="Arial" w:cs="Arial"/>
          <w:lang w:val="en-US"/>
        </w:rPr>
      </w:pPr>
      <w:r>
        <w:rPr>
          <w:rFonts w:ascii="Arial" w:hAnsi="Arial" w:cs="Arial"/>
          <w:lang w:val="en-US"/>
        </w:rPr>
        <w:t>Senior Portfolio Man</w:t>
      </w:r>
      <w:r w:rsidR="00C66CDE">
        <w:rPr>
          <w:rFonts w:ascii="Arial" w:hAnsi="Arial" w:cs="Arial"/>
          <w:lang w:val="en-US"/>
        </w:rPr>
        <w:t>a</w:t>
      </w:r>
      <w:r>
        <w:rPr>
          <w:rFonts w:ascii="Arial" w:hAnsi="Arial" w:cs="Arial"/>
          <w:lang w:val="en-US"/>
        </w:rPr>
        <w:t>ger</w:t>
      </w:r>
    </w:p>
    <w:p w14:paraId="7AB2CAA2" w14:textId="0071F921" w:rsidR="00624A22" w:rsidRPr="005D5883" w:rsidRDefault="00624A22" w:rsidP="00624A22">
      <w:pPr>
        <w:spacing w:after="0" w:line="240" w:lineRule="auto"/>
        <w:ind w:left="-709" w:right="-754"/>
        <w:jc w:val="both"/>
        <w:rPr>
          <w:rFonts w:ascii="Arial" w:hAnsi="Arial" w:cs="Arial"/>
          <w:lang w:val="en-US"/>
        </w:rPr>
      </w:pPr>
      <w:r>
        <w:rPr>
          <w:rFonts w:ascii="Arial" w:hAnsi="Arial" w:cs="Arial"/>
          <w:lang w:val="en-US"/>
        </w:rPr>
        <w:t>Transmission Projects Delivery</w:t>
      </w:r>
    </w:p>
    <w:p w14:paraId="0D5F7F63" w14:textId="77777777" w:rsidR="00624A22" w:rsidRDefault="00624A22" w:rsidP="00624A22">
      <w:pPr>
        <w:spacing w:after="0" w:line="240" w:lineRule="auto"/>
        <w:ind w:left="-709" w:right="-754"/>
        <w:jc w:val="both"/>
        <w:rPr>
          <w:rFonts w:ascii="Arial" w:hAnsi="Arial" w:cs="Arial"/>
          <w:lang w:val="en-US"/>
        </w:rPr>
      </w:pPr>
    </w:p>
    <w:p w14:paraId="23A6C10C" w14:textId="2B277FFC" w:rsidR="00624A22" w:rsidRDefault="00624A22" w:rsidP="00624A22">
      <w:pPr>
        <w:tabs>
          <w:tab w:val="left" w:pos="2410"/>
          <w:tab w:val="left" w:pos="2694"/>
        </w:tabs>
        <w:spacing w:after="0" w:line="240" w:lineRule="auto"/>
        <w:ind w:left="-709" w:right="-754"/>
        <w:jc w:val="both"/>
        <w:rPr>
          <w:rFonts w:ascii="Arial" w:hAnsi="Arial" w:cs="Arial"/>
          <w:lang w:val="en-US"/>
        </w:rPr>
      </w:pPr>
      <w:r>
        <w:rPr>
          <w:rFonts w:ascii="Arial" w:hAnsi="Arial" w:cs="Arial"/>
          <w:lang w:val="en-US"/>
        </w:rPr>
        <w:t>Date: ______________________</w:t>
      </w:r>
    </w:p>
    <w:p w14:paraId="2565ADF5" w14:textId="48CF4773" w:rsidR="00E8372D" w:rsidRDefault="00E8372D" w:rsidP="00624A22">
      <w:pPr>
        <w:tabs>
          <w:tab w:val="left" w:pos="2410"/>
          <w:tab w:val="left" w:pos="2694"/>
        </w:tabs>
        <w:spacing w:after="0" w:line="240" w:lineRule="auto"/>
        <w:ind w:left="-709" w:right="-754"/>
        <w:jc w:val="both"/>
        <w:rPr>
          <w:rFonts w:ascii="Arial" w:hAnsi="Arial" w:cs="Arial"/>
          <w:lang w:val="en-US"/>
        </w:rPr>
      </w:pPr>
    </w:p>
    <w:p w14:paraId="52F4F080" w14:textId="19BB43A8" w:rsidR="00E8372D" w:rsidRDefault="00E8372D" w:rsidP="00624A22">
      <w:pPr>
        <w:tabs>
          <w:tab w:val="left" w:pos="2410"/>
          <w:tab w:val="left" w:pos="2694"/>
        </w:tabs>
        <w:spacing w:after="0" w:line="240" w:lineRule="auto"/>
        <w:ind w:left="-709" w:right="-754"/>
        <w:jc w:val="both"/>
        <w:rPr>
          <w:rFonts w:ascii="Arial" w:hAnsi="Arial" w:cs="Arial"/>
          <w:lang w:val="en-US"/>
        </w:rPr>
      </w:pPr>
    </w:p>
    <w:p w14:paraId="401F3FC0" w14:textId="09DD79AD" w:rsidR="00E8372D" w:rsidRDefault="00E8372D" w:rsidP="00624A22">
      <w:pPr>
        <w:tabs>
          <w:tab w:val="left" w:pos="2410"/>
          <w:tab w:val="left" w:pos="2694"/>
        </w:tabs>
        <w:spacing w:after="0" w:line="240" w:lineRule="auto"/>
        <w:ind w:left="-709" w:right="-754"/>
        <w:jc w:val="both"/>
        <w:rPr>
          <w:rFonts w:ascii="Arial" w:hAnsi="Arial" w:cs="Arial"/>
          <w:lang w:val="en-US"/>
        </w:rPr>
      </w:pPr>
    </w:p>
    <w:p w14:paraId="10919BEC" w14:textId="3D175772" w:rsidR="00E8372D" w:rsidRDefault="00E8372D" w:rsidP="00624A22">
      <w:pPr>
        <w:tabs>
          <w:tab w:val="left" w:pos="2410"/>
          <w:tab w:val="left" w:pos="2694"/>
        </w:tabs>
        <w:spacing w:after="0" w:line="240" w:lineRule="auto"/>
        <w:ind w:left="-709" w:right="-754"/>
        <w:jc w:val="both"/>
        <w:rPr>
          <w:rFonts w:ascii="Arial" w:hAnsi="Arial" w:cs="Arial"/>
          <w:lang w:val="en-US"/>
        </w:rPr>
      </w:pPr>
    </w:p>
    <w:p w14:paraId="4382786C" w14:textId="7F529010" w:rsidR="00E8372D" w:rsidRDefault="00E8372D" w:rsidP="00624A22">
      <w:pPr>
        <w:tabs>
          <w:tab w:val="left" w:pos="2410"/>
          <w:tab w:val="left" w:pos="2694"/>
        </w:tabs>
        <w:spacing w:after="0" w:line="240" w:lineRule="auto"/>
        <w:ind w:left="-709" w:right="-754"/>
        <w:jc w:val="both"/>
        <w:rPr>
          <w:rFonts w:ascii="Arial" w:hAnsi="Arial" w:cs="Arial"/>
          <w:lang w:val="en-US"/>
        </w:rPr>
      </w:pPr>
    </w:p>
    <w:p w14:paraId="1D6DA4EF" w14:textId="125D26B0" w:rsidR="00E8372D" w:rsidRDefault="00E8372D" w:rsidP="00624A22">
      <w:pPr>
        <w:tabs>
          <w:tab w:val="left" w:pos="2410"/>
          <w:tab w:val="left" w:pos="2694"/>
        </w:tabs>
        <w:spacing w:after="0" w:line="240" w:lineRule="auto"/>
        <w:ind w:left="-709" w:right="-754"/>
        <w:jc w:val="both"/>
        <w:rPr>
          <w:rFonts w:ascii="Arial" w:hAnsi="Arial" w:cs="Arial"/>
          <w:lang w:val="en-US"/>
        </w:rPr>
      </w:pPr>
    </w:p>
    <w:p w14:paraId="1AA1FAD1" w14:textId="77777777" w:rsidR="00E8372D" w:rsidRPr="005D5883" w:rsidRDefault="00E8372D" w:rsidP="00624A22">
      <w:pPr>
        <w:tabs>
          <w:tab w:val="left" w:pos="2410"/>
          <w:tab w:val="left" w:pos="2694"/>
        </w:tabs>
        <w:spacing w:after="0" w:line="240" w:lineRule="auto"/>
        <w:ind w:left="-709" w:right="-754"/>
        <w:jc w:val="both"/>
        <w:rPr>
          <w:rFonts w:ascii="Arial" w:hAnsi="Arial" w:cs="Arial"/>
          <w:lang w:val="en-US"/>
        </w:rPr>
      </w:pPr>
    </w:p>
    <w:p w14:paraId="5840B18E" w14:textId="79B479E8" w:rsidR="00451297" w:rsidRPr="00451297" w:rsidRDefault="009949F7" w:rsidP="00CB60B8">
      <w:pPr>
        <w:ind w:left="-567" w:right="-567"/>
        <w:jc w:val="both"/>
        <w:rPr>
          <w:rFonts w:ascii="Arial" w:hAnsi="Arial" w:cs="Arial"/>
          <w:b/>
          <w:i/>
          <w:lang w:val="en-US"/>
        </w:rPr>
      </w:pPr>
      <w:r w:rsidRPr="0007239C">
        <w:rPr>
          <w:rFonts w:ascii="Arial" w:hAnsi="Arial" w:cs="Arial"/>
          <w:lang w:val="en-US"/>
        </w:rPr>
        <w:t>1.1</w:t>
      </w:r>
      <w:r>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9220" w:type="dxa"/>
        <w:jc w:val="center"/>
        <w:tblLayout w:type="fixed"/>
        <w:tblLook w:val="04A0" w:firstRow="1" w:lastRow="0" w:firstColumn="1" w:lastColumn="0" w:noHBand="0" w:noVBand="1"/>
      </w:tblPr>
      <w:tblGrid>
        <w:gridCol w:w="1282"/>
        <w:gridCol w:w="4530"/>
        <w:gridCol w:w="2127"/>
        <w:gridCol w:w="1281"/>
      </w:tblGrid>
      <w:tr w:rsidR="005D5883" w:rsidRPr="005D5883" w14:paraId="1807665D" w14:textId="77777777" w:rsidTr="00F32B40">
        <w:trPr>
          <w:trHeight w:val="743"/>
          <w:jc w:val="center"/>
        </w:trPr>
        <w:tc>
          <w:tcPr>
            <w:tcW w:w="1282"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2127"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81"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F32B40">
        <w:trPr>
          <w:trHeight w:val="255"/>
          <w:jc w:val="center"/>
        </w:trPr>
        <w:tc>
          <w:tcPr>
            <w:tcW w:w="1282"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2127"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281" w:type="dxa"/>
          </w:tcPr>
          <w:p w14:paraId="65DAA4E4" w14:textId="77777777" w:rsidR="005D5883" w:rsidRPr="005D5883" w:rsidRDefault="00451297" w:rsidP="00731F13">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F32B40">
        <w:trPr>
          <w:trHeight w:val="240"/>
          <w:jc w:val="center"/>
        </w:trPr>
        <w:tc>
          <w:tcPr>
            <w:tcW w:w="1282"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4530"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2127"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81" w:type="dxa"/>
          </w:tcPr>
          <w:p w14:paraId="02B812B1" w14:textId="77777777" w:rsidR="005D5883" w:rsidRPr="005D5883" w:rsidRDefault="00451297" w:rsidP="00731F13">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F32B40">
        <w:trPr>
          <w:trHeight w:val="1006"/>
          <w:jc w:val="center"/>
        </w:trPr>
        <w:tc>
          <w:tcPr>
            <w:tcW w:w="1282"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4530"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w:t>
            </w:r>
            <w:proofErr w:type="gramStart"/>
            <w:r w:rsidRPr="005D5883">
              <w:rPr>
                <w:rFonts w:ascii="Arial" w:hAnsi="Arial" w:cs="Arial"/>
              </w:rPr>
              <w:t>refer</w:t>
            </w:r>
            <w:proofErr w:type="gramEnd"/>
            <w:r w:rsidRPr="005D5883">
              <w:rPr>
                <w:rFonts w:ascii="Arial" w:hAnsi="Arial" w:cs="Arial"/>
              </w:rPr>
              <w:t xml:space="preserve"> to </w:t>
            </w:r>
            <w:hyperlink r:id="rId16"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2127"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281" w:type="dxa"/>
          </w:tcPr>
          <w:p w14:paraId="40C671B1" w14:textId="77777777" w:rsidR="005D5883" w:rsidRPr="005D5883" w:rsidRDefault="00451297" w:rsidP="00731F13">
            <w:pPr>
              <w:contextualSpacing/>
              <w:jc w:val="center"/>
              <w:rPr>
                <w:rFonts w:ascii="Arial" w:hAnsi="Arial" w:cs="Arial"/>
                <w:lang w:val="en-US"/>
              </w:rPr>
            </w:pPr>
            <w:r>
              <w:rPr>
                <w:rFonts w:ascii="Arial" w:hAnsi="Arial" w:cs="Arial"/>
                <w:lang w:val="en-US"/>
              </w:rPr>
              <w:t>Y</w:t>
            </w:r>
          </w:p>
        </w:tc>
      </w:tr>
      <w:tr w:rsidR="005D5883" w:rsidRPr="005D5883" w14:paraId="667C829C" w14:textId="77777777" w:rsidTr="00F32B40">
        <w:trPr>
          <w:trHeight w:val="393"/>
          <w:jc w:val="center"/>
        </w:trPr>
        <w:tc>
          <w:tcPr>
            <w:tcW w:w="1282" w:type="dxa"/>
          </w:tcPr>
          <w:p w14:paraId="7A0D3014" w14:textId="7861A9BD" w:rsidR="005D5883" w:rsidRPr="005D5883" w:rsidRDefault="009949F7" w:rsidP="005D5883">
            <w:pPr>
              <w:contextualSpacing/>
              <w:rPr>
                <w:rFonts w:ascii="Arial" w:hAnsi="Arial" w:cs="Arial"/>
                <w:lang w:val="en-US"/>
              </w:rPr>
            </w:pPr>
            <w:r>
              <w:rPr>
                <w:rFonts w:ascii="Arial" w:hAnsi="Arial" w:cs="Arial"/>
                <w:lang w:val="en-US"/>
              </w:rPr>
              <w:lastRenderedPageBreak/>
              <w:t>1.1</w:t>
            </w:r>
            <w:r w:rsidR="005D5883" w:rsidRPr="005D5883">
              <w:rPr>
                <w:rFonts w:ascii="Arial" w:hAnsi="Arial" w:cs="Arial"/>
                <w:lang w:val="en-US"/>
              </w:rPr>
              <w:t>.4</w:t>
            </w:r>
          </w:p>
        </w:tc>
        <w:tc>
          <w:tcPr>
            <w:tcW w:w="4530" w:type="dxa"/>
          </w:tcPr>
          <w:p w14:paraId="66FA6979" w14:textId="72A5CF01" w:rsidR="005D5883" w:rsidRPr="005D5883" w:rsidRDefault="00461B59" w:rsidP="00451297">
            <w:pPr>
              <w:contextualSpacing/>
              <w:rPr>
                <w:rFonts w:ascii="Arial" w:hAnsi="Arial" w:cs="Arial"/>
                <w:lang w:val="en-US"/>
              </w:rPr>
            </w:pPr>
            <w:r>
              <w:rPr>
                <w:rFonts w:ascii="Arial" w:hAnsi="Arial" w:cs="Arial"/>
                <w:lang w:val="en-US"/>
              </w:rPr>
              <w:t>*</w:t>
            </w:r>
            <w:r w:rsidR="005D5883" w:rsidRPr="005D5883">
              <w:rPr>
                <w:rFonts w:ascii="Arial" w:hAnsi="Arial" w:cs="Arial"/>
                <w:lang w:val="en-US"/>
              </w:rPr>
              <w:t xml:space="preserve">CPA Requirements for Local </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2127"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81" w:type="dxa"/>
          </w:tcPr>
          <w:p w14:paraId="214B72B6" w14:textId="74E1856D" w:rsidR="005D5883" w:rsidRPr="005D5883" w:rsidRDefault="005B4461" w:rsidP="00731F13">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F32B40">
        <w:trPr>
          <w:trHeight w:val="552"/>
          <w:jc w:val="center"/>
        </w:trPr>
        <w:tc>
          <w:tcPr>
            <w:tcW w:w="1282" w:type="dxa"/>
          </w:tcPr>
          <w:p w14:paraId="51AB9A59" w14:textId="6611F36E"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5</w:t>
            </w:r>
          </w:p>
        </w:tc>
        <w:tc>
          <w:tcPr>
            <w:tcW w:w="4530" w:type="dxa"/>
          </w:tcPr>
          <w:p w14:paraId="3F4D35F4" w14:textId="3D03B5E0" w:rsidR="005D5883" w:rsidRPr="005D5883" w:rsidRDefault="00461B59" w:rsidP="005D5883">
            <w:pPr>
              <w:contextualSpacing/>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 xml:space="preserve">ervices (if </w:t>
            </w:r>
            <w:r>
              <w:rPr>
                <w:rFonts w:ascii="Arial" w:hAnsi="Arial" w:cs="Arial"/>
                <w:lang w:val="en-US"/>
              </w:rPr>
              <w:t xml:space="preserve">  </w:t>
            </w:r>
            <w:r w:rsidR="005D5883" w:rsidRPr="005D5883">
              <w:rPr>
                <w:rFonts w:ascii="Arial" w:hAnsi="Arial" w:cs="Arial"/>
                <w:lang w:val="en-US"/>
              </w:rPr>
              <w:t>applicable)</w:t>
            </w:r>
          </w:p>
        </w:tc>
        <w:tc>
          <w:tcPr>
            <w:tcW w:w="2127"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81" w:type="dxa"/>
          </w:tcPr>
          <w:p w14:paraId="0F10108F" w14:textId="0C494BD6" w:rsidR="005D5883" w:rsidRPr="005D5883" w:rsidRDefault="00967C17" w:rsidP="00731F13">
            <w:pPr>
              <w:contextualSpacing/>
              <w:jc w:val="center"/>
              <w:rPr>
                <w:rFonts w:ascii="Arial" w:hAnsi="Arial" w:cs="Arial"/>
                <w:lang w:val="en-US"/>
              </w:rPr>
            </w:pPr>
            <w:r>
              <w:rPr>
                <w:rFonts w:ascii="Arial" w:hAnsi="Arial" w:cs="Arial"/>
                <w:lang w:val="en-US"/>
              </w:rPr>
              <w:t>N</w:t>
            </w:r>
          </w:p>
        </w:tc>
      </w:tr>
      <w:tr w:rsidR="005D5883" w:rsidRPr="005D5883" w14:paraId="65C99885" w14:textId="77777777" w:rsidTr="00F32B40">
        <w:trPr>
          <w:trHeight w:val="3331"/>
          <w:jc w:val="center"/>
        </w:trPr>
        <w:tc>
          <w:tcPr>
            <w:tcW w:w="1282" w:type="dxa"/>
          </w:tcPr>
          <w:p w14:paraId="286B0209" w14:textId="2951444F"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 xml:space="preserve">6 </w:t>
            </w:r>
          </w:p>
        </w:tc>
        <w:tc>
          <w:tcPr>
            <w:tcW w:w="4530" w:type="dxa"/>
          </w:tcPr>
          <w:p w14:paraId="2C39E71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5D5883" w:rsidRPr="005D5883" w:rsidRDefault="005D5883" w:rsidP="005D5883">
            <w:pPr>
              <w:contextualSpacing/>
              <w:rPr>
                <w:rFonts w:ascii="Arial" w:hAnsi="Arial" w:cs="Arial"/>
                <w:lang w:val="en-US"/>
              </w:rPr>
            </w:pPr>
          </w:p>
          <w:p w14:paraId="51404C9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2AC7ACED" w14:textId="77777777" w:rsidR="005D5883" w:rsidRPr="005D5883" w:rsidRDefault="005D5883" w:rsidP="005D5883">
            <w:pPr>
              <w:rPr>
                <w:rFonts w:ascii="Arial" w:hAnsi="Arial" w:cs="Arial"/>
                <w:lang w:val="en-US"/>
              </w:rPr>
            </w:pPr>
          </w:p>
          <w:p w14:paraId="4941D90A"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7E301F68" w14:textId="77777777" w:rsidR="005D5883" w:rsidRPr="005D5883" w:rsidRDefault="005D5883" w:rsidP="005D5883">
            <w:pPr>
              <w:rPr>
                <w:rFonts w:ascii="Arial" w:hAnsi="Arial" w:cs="Arial"/>
                <w:lang w:val="en-US"/>
              </w:rPr>
            </w:pPr>
          </w:p>
          <w:p w14:paraId="1731E3A0" w14:textId="1E78A684"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tc>
        <w:tc>
          <w:tcPr>
            <w:tcW w:w="2127" w:type="dxa"/>
          </w:tcPr>
          <w:p w14:paraId="6FF63A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08D2D1B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81" w:type="dxa"/>
          </w:tcPr>
          <w:p w14:paraId="01C10AD7" w14:textId="7A2969CC" w:rsidR="005D5883" w:rsidRPr="005D5883" w:rsidRDefault="00967C17" w:rsidP="00731F13">
            <w:pPr>
              <w:contextualSpacing/>
              <w:jc w:val="center"/>
              <w:rPr>
                <w:rFonts w:ascii="Arial" w:hAnsi="Arial" w:cs="Arial"/>
                <w:lang w:val="en-US"/>
              </w:rPr>
            </w:pPr>
            <w:r>
              <w:rPr>
                <w:rFonts w:ascii="Arial" w:hAnsi="Arial" w:cs="Arial"/>
                <w:lang w:val="en-US"/>
              </w:rPr>
              <w:t>N/A</w:t>
            </w:r>
          </w:p>
        </w:tc>
      </w:tr>
      <w:tr w:rsidR="00451297" w:rsidRPr="005D5883" w14:paraId="6F7C42D4" w14:textId="77777777" w:rsidTr="00F32B40">
        <w:trPr>
          <w:trHeight w:val="511"/>
          <w:jc w:val="center"/>
        </w:trPr>
        <w:tc>
          <w:tcPr>
            <w:tcW w:w="1282" w:type="dxa"/>
          </w:tcPr>
          <w:p w14:paraId="01ED0BED" w14:textId="56363E7C"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0"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2127"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81" w:type="dxa"/>
          </w:tcPr>
          <w:p w14:paraId="4D23BFA7" w14:textId="4EC7F763" w:rsidR="00451297" w:rsidRPr="005D5883" w:rsidRDefault="005B4461" w:rsidP="00731F13">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F32B40">
        <w:trPr>
          <w:trHeight w:val="389"/>
          <w:jc w:val="center"/>
        </w:trPr>
        <w:tc>
          <w:tcPr>
            <w:tcW w:w="1282" w:type="dxa"/>
          </w:tcPr>
          <w:p w14:paraId="0D1CC511" w14:textId="57411C4F"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0"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2127"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81" w:type="dxa"/>
          </w:tcPr>
          <w:p w14:paraId="37CF9167" w14:textId="686A81CE" w:rsidR="00451297" w:rsidRPr="005B4461" w:rsidRDefault="005B4461" w:rsidP="00731F13">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F32B40">
        <w:trPr>
          <w:trHeight w:val="389"/>
          <w:jc w:val="center"/>
        </w:trPr>
        <w:tc>
          <w:tcPr>
            <w:tcW w:w="1282" w:type="dxa"/>
          </w:tcPr>
          <w:p w14:paraId="1946A2E7" w14:textId="619F11BD" w:rsidR="008B1963" w:rsidRPr="006D6111" w:rsidRDefault="009949F7" w:rsidP="005D5883">
            <w:pPr>
              <w:contextualSpacing/>
              <w:rPr>
                <w:rFonts w:ascii="Arial" w:hAnsi="Arial" w:cs="Arial"/>
                <w:lang w:val="en-US"/>
              </w:rPr>
            </w:pPr>
            <w:r>
              <w:rPr>
                <w:rFonts w:ascii="Arial" w:hAnsi="Arial" w:cs="Arial"/>
                <w:lang w:val="en-US"/>
              </w:rPr>
              <w:t>1.1.9</w:t>
            </w:r>
          </w:p>
        </w:tc>
        <w:tc>
          <w:tcPr>
            <w:tcW w:w="4530"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2127" w:type="dxa"/>
          </w:tcPr>
          <w:p w14:paraId="5D6D12D8" w14:textId="7D94C4B6" w:rsidR="008B1963" w:rsidRPr="006D6111" w:rsidRDefault="008B1963" w:rsidP="005D5883">
            <w:pPr>
              <w:rPr>
                <w:rFonts w:ascii="Arial" w:hAnsi="Arial" w:cs="Arial"/>
                <w:lang w:val="en-US"/>
              </w:rPr>
            </w:pPr>
            <w:proofErr w:type="gramStart"/>
            <w:r w:rsidRPr="006D6111">
              <w:rPr>
                <w:rFonts w:ascii="Arial" w:hAnsi="Arial" w:cs="Arial"/>
                <w:lang w:val="en-US"/>
              </w:rPr>
              <w:t>Annexure  I</w:t>
            </w:r>
            <w:proofErr w:type="gramEnd"/>
          </w:p>
        </w:tc>
        <w:tc>
          <w:tcPr>
            <w:tcW w:w="1281" w:type="dxa"/>
          </w:tcPr>
          <w:p w14:paraId="3C78D7BD" w14:textId="5902AACE" w:rsidR="008B1963" w:rsidRPr="005B4461" w:rsidRDefault="005B4461" w:rsidP="00731F13">
            <w:pPr>
              <w:contextualSpacing/>
              <w:jc w:val="center"/>
              <w:rPr>
                <w:rFonts w:ascii="Arial" w:hAnsi="Arial" w:cs="Arial"/>
                <w:lang w:val="en-US"/>
              </w:rPr>
            </w:pPr>
            <w:r w:rsidRPr="005B4461">
              <w:rPr>
                <w:rFonts w:ascii="Arial" w:hAnsi="Arial" w:cs="Arial"/>
                <w:lang w:val="en-US"/>
              </w:rPr>
              <w:t>Y</w:t>
            </w:r>
          </w:p>
        </w:tc>
      </w:tr>
      <w:tr w:rsidR="005D5883" w:rsidRPr="005D5883" w14:paraId="456E25E6" w14:textId="77777777" w:rsidTr="00F32B40">
        <w:trPr>
          <w:trHeight w:val="552"/>
          <w:jc w:val="center"/>
        </w:trPr>
        <w:tc>
          <w:tcPr>
            <w:tcW w:w="1282" w:type="dxa"/>
          </w:tcPr>
          <w:p w14:paraId="633F55EB" w14:textId="3DB7FE58"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0" w:type="dxa"/>
          </w:tcPr>
          <w:p w14:paraId="0FD003AC" w14:textId="526F504E" w:rsidR="005D5883" w:rsidRPr="005D5883" w:rsidRDefault="005D5883" w:rsidP="005D5883">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02D08">
              <w:rPr>
                <w:rFonts w:ascii="Arial" w:hAnsi="Arial" w:cs="Arial"/>
                <w:i/>
                <w:lang w:val="en-US"/>
              </w:rPr>
              <w:t xml:space="preserve"> </w:t>
            </w:r>
          </w:p>
        </w:tc>
        <w:tc>
          <w:tcPr>
            <w:tcW w:w="2127" w:type="dxa"/>
          </w:tcPr>
          <w:p w14:paraId="3A299528" w14:textId="359D3A30" w:rsidR="005D5883" w:rsidRPr="007D7FCC" w:rsidRDefault="005D5883" w:rsidP="00451297">
            <w:pPr>
              <w:rPr>
                <w:rFonts w:ascii="Arial" w:hAnsi="Arial" w:cs="Arial"/>
                <w:bCs/>
                <w:iCs/>
              </w:rPr>
            </w:pPr>
            <w:r w:rsidRPr="007D7FCC">
              <w:rPr>
                <w:rFonts w:ascii="Arial" w:hAnsi="Arial" w:cs="Arial"/>
                <w:bCs/>
                <w:iCs/>
              </w:rPr>
              <w:t xml:space="preserve"> </w:t>
            </w:r>
          </w:p>
        </w:tc>
        <w:tc>
          <w:tcPr>
            <w:tcW w:w="1281" w:type="dxa"/>
          </w:tcPr>
          <w:p w14:paraId="684BF7CB" w14:textId="140A4082" w:rsidR="005D5883" w:rsidRPr="00F32B40" w:rsidRDefault="00967C17" w:rsidP="00731F13">
            <w:pPr>
              <w:jc w:val="center"/>
              <w:rPr>
                <w:rFonts w:ascii="Arial" w:hAnsi="Arial" w:cs="Arial"/>
              </w:rPr>
            </w:pPr>
            <w:r>
              <w:rPr>
                <w:rFonts w:ascii="Arial" w:hAnsi="Arial" w:cs="Arial"/>
              </w:rPr>
              <w:t>Y</w:t>
            </w:r>
          </w:p>
        </w:tc>
      </w:tr>
      <w:tr w:rsidR="004612B5" w:rsidRPr="005D5883" w14:paraId="33F32DF6" w14:textId="77777777" w:rsidTr="00F32B40">
        <w:trPr>
          <w:trHeight w:val="666"/>
          <w:jc w:val="center"/>
        </w:trPr>
        <w:tc>
          <w:tcPr>
            <w:tcW w:w="1282" w:type="dxa"/>
          </w:tcPr>
          <w:p w14:paraId="147FF87D" w14:textId="2CE476B6" w:rsidR="004612B5" w:rsidRPr="00EF3F1E" w:rsidRDefault="009949F7" w:rsidP="005D5883">
            <w:pPr>
              <w:contextualSpacing/>
              <w:rPr>
                <w:rFonts w:ascii="Arial" w:hAnsi="Arial" w:cs="Arial"/>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1</w:t>
            </w:r>
          </w:p>
        </w:tc>
        <w:tc>
          <w:tcPr>
            <w:tcW w:w="4530" w:type="dxa"/>
          </w:tcPr>
          <w:p w14:paraId="0C6C8FBB" w14:textId="77777777" w:rsidR="004612B5" w:rsidRPr="00EF3F1E" w:rsidRDefault="004612B5" w:rsidP="00451297">
            <w:pPr>
              <w:rPr>
                <w:rFonts w:ascii="Arial" w:hAnsi="Arial" w:cs="Arial"/>
                <w:iCs/>
                <w:highlight w:val="yellow"/>
              </w:rPr>
            </w:pPr>
            <w:r w:rsidRPr="00EF3F1E">
              <w:rPr>
                <w:rFonts w:ascii="Arial" w:hAnsi="Arial" w:cs="Arial"/>
              </w:rPr>
              <w:t xml:space="preserve">Reverse e-auction training acknowledgement form </w:t>
            </w:r>
            <w:r w:rsidRPr="00EF3F1E">
              <w:rPr>
                <w:rFonts w:ascii="Arial" w:hAnsi="Arial" w:cs="Arial"/>
                <w:iCs/>
              </w:rPr>
              <w:t>(if applicable)</w:t>
            </w:r>
          </w:p>
        </w:tc>
        <w:tc>
          <w:tcPr>
            <w:tcW w:w="2127" w:type="dxa"/>
          </w:tcPr>
          <w:p w14:paraId="3BD2B4E0" w14:textId="11F623FC" w:rsidR="004612B5" w:rsidRPr="007D7FCC" w:rsidRDefault="004612B5" w:rsidP="005D5883">
            <w:pPr>
              <w:contextualSpacing/>
              <w:rPr>
                <w:rFonts w:ascii="Arial" w:hAnsi="Arial" w:cs="Arial"/>
                <w:bCs/>
                <w:iCs/>
                <w:lang w:val="en-US"/>
              </w:rPr>
            </w:pPr>
          </w:p>
        </w:tc>
        <w:tc>
          <w:tcPr>
            <w:tcW w:w="1281" w:type="dxa"/>
          </w:tcPr>
          <w:p w14:paraId="1D71DB34" w14:textId="4DA502D7" w:rsidR="004612B5" w:rsidRPr="007D7FCC" w:rsidRDefault="007D7FCC" w:rsidP="00731F13">
            <w:pPr>
              <w:contextualSpacing/>
              <w:jc w:val="center"/>
              <w:rPr>
                <w:rFonts w:ascii="Arial" w:hAnsi="Arial" w:cs="Arial"/>
                <w:lang w:val="en-US"/>
              </w:rPr>
            </w:pPr>
            <w:r w:rsidRPr="007D7FCC">
              <w:rPr>
                <w:rFonts w:ascii="Arial" w:hAnsi="Arial" w:cs="Arial"/>
                <w:lang w:val="en-US"/>
              </w:rPr>
              <w:t>N/A</w:t>
            </w:r>
          </w:p>
        </w:tc>
      </w:tr>
      <w:tr w:rsidR="004612B5" w:rsidRPr="005D5883" w14:paraId="6CD80D54" w14:textId="77777777" w:rsidTr="00F32B40">
        <w:trPr>
          <w:trHeight w:val="838"/>
          <w:jc w:val="center"/>
        </w:trPr>
        <w:tc>
          <w:tcPr>
            <w:tcW w:w="1282" w:type="dxa"/>
          </w:tcPr>
          <w:p w14:paraId="13370891" w14:textId="53AADDE3" w:rsidR="004612B5" w:rsidRPr="00142F18" w:rsidRDefault="009949F7" w:rsidP="005D5883">
            <w:pPr>
              <w:contextualSpacing/>
              <w:rPr>
                <w:rFonts w:ascii="Arial" w:hAnsi="Arial" w:cs="Arial"/>
                <w:highlight w:val="yellow"/>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2</w:t>
            </w:r>
          </w:p>
        </w:tc>
        <w:tc>
          <w:tcPr>
            <w:tcW w:w="4530" w:type="dxa"/>
          </w:tcPr>
          <w:p w14:paraId="4150601E" w14:textId="77777777" w:rsidR="004612B5" w:rsidRPr="007D7FCC" w:rsidRDefault="004612B5" w:rsidP="00502D08">
            <w:pPr>
              <w:rPr>
                <w:rFonts w:ascii="Arial" w:hAnsi="Arial" w:cs="Arial"/>
              </w:rPr>
            </w:pPr>
            <w:r w:rsidRPr="007D7FCC">
              <w:rPr>
                <w:rFonts w:ascii="Arial" w:hAnsi="Arial" w:cs="Arial"/>
              </w:rPr>
              <w:t>Reverse e-auction</w:t>
            </w:r>
            <w:r w:rsidR="00660A71" w:rsidRPr="007D7FCC">
              <w:rPr>
                <w:rFonts w:ascii="Arial" w:hAnsi="Arial" w:cs="Arial"/>
              </w:rPr>
              <w:t xml:space="preserve"> process</w:t>
            </w:r>
            <w:r w:rsidRPr="007D7FCC">
              <w:rPr>
                <w:rFonts w:ascii="Arial" w:hAnsi="Arial" w:cs="Arial"/>
              </w:rPr>
              <w:t xml:space="preserve"> </w:t>
            </w:r>
            <w:r w:rsidRPr="007D7FCC">
              <w:rPr>
                <w:rFonts w:ascii="Arial" w:hAnsi="Arial" w:cs="Arial"/>
                <w:iCs/>
              </w:rPr>
              <w:t>(if</w:t>
            </w:r>
            <w:r w:rsidR="00502D08" w:rsidRPr="007D7FCC">
              <w:rPr>
                <w:rFonts w:ascii="Arial" w:hAnsi="Arial" w:cs="Arial"/>
                <w:iCs/>
              </w:rPr>
              <w:t xml:space="preserve"> </w:t>
            </w:r>
            <w:r w:rsidRPr="007D7FCC">
              <w:rPr>
                <w:rFonts w:ascii="Arial" w:hAnsi="Arial" w:cs="Arial"/>
                <w:iCs/>
              </w:rPr>
              <w:t>applicable)</w:t>
            </w:r>
          </w:p>
        </w:tc>
        <w:tc>
          <w:tcPr>
            <w:tcW w:w="2127" w:type="dxa"/>
          </w:tcPr>
          <w:p w14:paraId="438436A4" w14:textId="2ACF2422" w:rsidR="004612B5" w:rsidRPr="007D7FCC" w:rsidRDefault="004612B5" w:rsidP="005D5883">
            <w:pPr>
              <w:contextualSpacing/>
              <w:rPr>
                <w:rFonts w:ascii="Arial" w:hAnsi="Arial" w:cs="Arial"/>
                <w:bCs/>
                <w:i/>
                <w:lang w:val="en-US"/>
              </w:rPr>
            </w:pPr>
          </w:p>
        </w:tc>
        <w:tc>
          <w:tcPr>
            <w:tcW w:w="1281" w:type="dxa"/>
          </w:tcPr>
          <w:p w14:paraId="4230FFF4" w14:textId="1CF7F072" w:rsidR="004612B5" w:rsidRPr="007D7FCC" w:rsidRDefault="007D7FCC" w:rsidP="00731F13">
            <w:pPr>
              <w:contextualSpacing/>
              <w:jc w:val="center"/>
              <w:rPr>
                <w:rFonts w:ascii="Arial" w:hAnsi="Arial" w:cs="Arial"/>
                <w:lang w:val="en-US"/>
              </w:rPr>
            </w:pPr>
            <w:r w:rsidRPr="007D7FCC">
              <w:rPr>
                <w:rFonts w:ascii="Arial" w:hAnsi="Arial" w:cs="Arial"/>
                <w:lang w:val="en-US"/>
              </w:rPr>
              <w:t>N/A</w:t>
            </w:r>
          </w:p>
        </w:tc>
      </w:tr>
      <w:tr w:rsidR="004F47CA" w:rsidRPr="006D6111" w14:paraId="518FF725" w14:textId="77777777" w:rsidTr="00F32B40">
        <w:trPr>
          <w:trHeight w:val="838"/>
          <w:jc w:val="center"/>
        </w:trPr>
        <w:tc>
          <w:tcPr>
            <w:tcW w:w="1282" w:type="dxa"/>
          </w:tcPr>
          <w:p w14:paraId="66390213" w14:textId="5D0F2907" w:rsidR="004F47CA" w:rsidRPr="006D6111" w:rsidRDefault="009949F7" w:rsidP="004F47CA">
            <w:pPr>
              <w:contextualSpacing/>
              <w:rPr>
                <w:rFonts w:ascii="Arial" w:hAnsi="Arial" w:cs="Arial"/>
                <w:lang w:val="en-US"/>
              </w:rPr>
            </w:pPr>
            <w:r>
              <w:rPr>
                <w:rFonts w:ascii="Arial" w:hAnsi="Arial" w:cs="Arial"/>
                <w:lang w:val="en-US"/>
              </w:rPr>
              <w:t>1.1</w:t>
            </w:r>
            <w:r w:rsidR="008B1963" w:rsidRPr="006D6111">
              <w:rPr>
                <w:rFonts w:ascii="Arial" w:hAnsi="Arial" w:cs="Arial"/>
                <w:lang w:val="en-US"/>
              </w:rPr>
              <w:t>.1</w:t>
            </w:r>
            <w:r w:rsidR="00D63BAE">
              <w:rPr>
                <w:rFonts w:ascii="Arial" w:hAnsi="Arial" w:cs="Arial"/>
                <w:lang w:val="en-US"/>
              </w:rPr>
              <w:t>3</w:t>
            </w:r>
          </w:p>
        </w:tc>
        <w:tc>
          <w:tcPr>
            <w:tcW w:w="4530" w:type="dxa"/>
          </w:tcPr>
          <w:p w14:paraId="6A97E6BF" w14:textId="77777777" w:rsidR="004F47CA" w:rsidRPr="00DB4547" w:rsidRDefault="004F47CA" w:rsidP="004F47CA">
            <w:pPr>
              <w:rPr>
                <w:rFonts w:ascii="Arial" w:hAnsi="Arial" w:cs="Arial"/>
              </w:rPr>
            </w:pPr>
            <w:r w:rsidRPr="00DB4547">
              <w:rPr>
                <w:rFonts w:ascii="Arial" w:hAnsi="Arial" w:cs="Arial"/>
                <w:bCs/>
                <w:iCs/>
                <w:lang w:val="en-US"/>
              </w:rPr>
              <w:t>Contract Skills Development Goals (</w:t>
            </w:r>
            <w:r w:rsidRPr="00DB4547">
              <w:rPr>
                <w:rFonts w:ascii="Arial" w:hAnsi="Arial" w:cs="Arial"/>
              </w:rPr>
              <w:t xml:space="preserve">CSDG)   </w:t>
            </w:r>
          </w:p>
          <w:p w14:paraId="341188C4" w14:textId="59C37859" w:rsidR="004F47CA" w:rsidRPr="006D6111" w:rsidRDefault="004F47CA" w:rsidP="004F47CA">
            <w:pPr>
              <w:rPr>
                <w:rFonts w:ascii="Arial" w:hAnsi="Arial" w:cs="Arial"/>
              </w:rPr>
            </w:pPr>
          </w:p>
        </w:tc>
        <w:tc>
          <w:tcPr>
            <w:tcW w:w="2127" w:type="dxa"/>
          </w:tcPr>
          <w:p w14:paraId="13F6EDAC" w14:textId="77777777"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 xml:space="preserve">To be downloaded from CIDB </w:t>
            </w:r>
          </w:p>
          <w:p w14:paraId="1FB89654" w14:textId="03F615EB" w:rsidR="004F47CA" w:rsidRPr="006D6111" w:rsidRDefault="004F47CA" w:rsidP="004F47CA">
            <w:pPr>
              <w:contextualSpacing/>
              <w:rPr>
                <w:rFonts w:ascii="Arial" w:hAnsi="Arial" w:cs="Arial"/>
                <w:b/>
                <w:i/>
                <w:lang w:val="en-US"/>
              </w:rPr>
            </w:pPr>
            <w:r w:rsidRPr="006D6111">
              <w:rPr>
                <w:rFonts w:ascii="Arial" w:hAnsi="Arial" w:cs="Arial"/>
                <w:i/>
                <w:iCs/>
                <w:sz w:val="20"/>
                <w:szCs w:val="20"/>
                <w:lang w:val="en-US"/>
              </w:rPr>
              <w:t xml:space="preserve">(Form A1 List of </w:t>
            </w:r>
            <w:proofErr w:type="spellStart"/>
            <w:r w:rsidRPr="006D6111">
              <w:rPr>
                <w:rFonts w:ascii="Arial" w:hAnsi="Arial" w:cs="Arial"/>
                <w:i/>
                <w:iCs/>
                <w:sz w:val="20"/>
                <w:szCs w:val="20"/>
                <w:lang w:val="en-US"/>
              </w:rPr>
              <w:t>Recognised</w:t>
            </w:r>
            <w:proofErr w:type="spellEnd"/>
            <w:r w:rsidRPr="006D6111">
              <w:rPr>
                <w:rFonts w:ascii="Arial" w:hAnsi="Arial" w:cs="Arial"/>
                <w:i/>
                <w:iCs/>
                <w:sz w:val="20"/>
                <w:szCs w:val="20"/>
                <w:lang w:val="en-US"/>
              </w:rPr>
              <w:t xml:space="preserve"> Skills Development Agencies, Form A2 Baseline Training Plan, Form A3 Project Interim Report, Form A4 Supervisor Agreement, Form A5 </w:t>
            </w:r>
            <w:r w:rsidRPr="006D6111">
              <w:rPr>
                <w:rFonts w:ascii="Arial" w:hAnsi="Arial" w:cs="Arial"/>
                <w:i/>
                <w:iCs/>
                <w:sz w:val="20"/>
                <w:szCs w:val="20"/>
                <w:lang w:val="en-US"/>
              </w:rPr>
              <w:lastRenderedPageBreak/>
              <w:t>Project Completion Report</w:t>
            </w:r>
          </w:p>
        </w:tc>
        <w:tc>
          <w:tcPr>
            <w:tcW w:w="1281" w:type="dxa"/>
          </w:tcPr>
          <w:p w14:paraId="076BE72A" w14:textId="631F8274" w:rsidR="004F47CA" w:rsidRPr="006D6111" w:rsidRDefault="00FD37AC" w:rsidP="00731F13">
            <w:pPr>
              <w:contextualSpacing/>
              <w:jc w:val="center"/>
              <w:rPr>
                <w:rFonts w:ascii="Arial" w:hAnsi="Arial" w:cs="Arial"/>
                <w:lang w:val="en-US"/>
              </w:rPr>
            </w:pPr>
            <w:r>
              <w:rPr>
                <w:rFonts w:ascii="Arial" w:hAnsi="Arial" w:cs="Arial"/>
                <w:lang w:val="en-US"/>
              </w:rPr>
              <w:lastRenderedPageBreak/>
              <w:t>N/A</w:t>
            </w:r>
          </w:p>
        </w:tc>
      </w:tr>
      <w:tr w:rsidR="004F47CA" w:rsidRPr="005D5883" w14:paraId="66F29975" w14:textId="77777777" w:rsidTr="00F32B40">
        <w:trPr>
          <w:trHeight w:val="838"/>
          <w:jc w:val="center"/>
        </w:trPr>
        <w:tc>
          <w:tcPr>
            <w:tcW w:w="1282" w:type="dxa"/>
          </w:tcPr>
          <w:p w14:paraId="11E608AC" w14:textId="29A5CA09" w:rsidR="004F47CA" w:rsidRPr="006D6111" w:rsidRDefault="009949F7" w:rsidP="004F47CA">
            <w:pPr>
              <w:rPr>
                <w:rFonts w:ascii="Arial" w:hAnsi="Arial" w:cs="Arial"/>
                <w:lang w:val="en-US"/>
              </w:rPr>
            </w:pPr>
            <w:r>
              <w:rPr>
                <w:rFonts w:ascii="Arial" w:hAnsi="Arial" w:cs="Arial"/>
                <w:lang w:val="en-US"/>
              </w:rPr>
              <w:t>1.1</w:t>
            </w:r>
            <w:r w:rsidR="008B1963" w:rsidRPr="006D6111">
              <w:rPr>
                <w:rFonts w:ascii="Arial" w:hAnsi="Arial" w:cs="Arial"/>
                <w:lang w:val="en-US"/>
              </w:rPr>
              <w:t>.</w:t>
            </w:r>
            <w:r w:rsidR="00F400B9">
              <w:rPr>
                <w:rFonts w:ascii="Arial" w:hAnsi="Arial" w:cs="Arial"/>
                <w:lang w:val="en-US"/>
              </w:rPr>
              <w:t>1</w:t>
            </w:r>
            <w:r w:rsidR="00D63BAE">
              <w:rPr>
                <w:rFonts w:ascii="Arial" w:hAnsi="Arial" w:cs="Arial"/>
                <w:lang w:val="en-US"/>
              </w:rPr>
              <w:t>4</w:t>
            </w:r>
            <w:r w:rsidR="008B1963" w:rsidRPr="006D6111">
              <w:rPr>
                <w:rFonts w:ascii="Arial" w:hAnsi="Arial" w:cs="Arial"/>
                <w:lang w:val="en-US"/>
              </w:rPr>
              <w:t xml:space="preserve"> </w:t>
            </w:r>
          </w:p>
        </w:tc>
        <w:tc>
          <w:tcPr>
            <w:tcW w:w="4530" w:type="dxa"/>
          </w:tcPr>
          <w:p w14:paraId="550598CE" w14:textId="77777777" w:rsidR="004F47CA" w:rsidRPr="00DB4547" w:rsidRDefault="004F47CA" w:rsidP="004F47CA">
            <w:pPr>
              <w:rPr>
                <w:rFonts w:ascii="Arial" w:hAnsi="Arial" w:cs="Arial"/>
                <w:bCs/>
                <w:iCs/>
                <w:lang w:val="en-US"/>
              </w:rPr>
            </w:pPr>
            <w:r w:rsidRPr="00DB4547">
              <w:rPr>
                <w:rFonts w:ascii="Arial" w:hAnsi="Arial" w:cs="Arial"/>
                <w:bCs/>
                <w:iCs/>
                <w:lang w:val="en-US"/>
              </w:rPr>
              <w:t xml:space="preserve">Contract Participation Goals (CPG)   </w:t>
            </w:r>
          </w:p>
          <w:p w14:paraId="40E76375" w14:textId="6C42CD1B" w:rsidR="004F47CA" w:rsidRPr="00DB4547" w:rsidRDefault="004F47CA" w:rsidP="004F47CA">
            <w:pPr>
              <w:rPr>
                <w:rFonts w:ascii="Arial" w:hAnsi="Arial" w:cs="Arial"/>
                <w:bCs/>
                <w:iCs/>
                <w:lang w:val="en-US"/>
              </w:rPr>
            </w:pPr>
          </w:p>
        </w:tc>
        <w:tc>
          <w:tcPr>
            <w:tcW w:w="2127" w:type="dxa"/>
          </w:tcPr>
          <w:p w14:paraId="41DB0FAF" w14:textId="77777777"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 xml:space="preserve">To be downloaded from CIDB </w:t>
            </w:r>
          </w:p>
          <w:p w14:paraId="07DF6975" w14:textId="0BF584B2"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(Annexure A-Targeted Enterprise Declaration Affidavit; Project Interim Report, Project Completion Report and Declaration)</w:t>
            </w:r>
          </w:p>
        </w:tc>
        <w:tc>
          <w:tcPr>
            <w:tcW w:w="1281" w:type="dxa"/>
          </w:tcPr>
          <w:p w14:paraId="20DD5AD6" w14:textId="2AFE51E4" w:rsidR="004F47CA" w:rsidRPr="006D6111" w:rsidRDefault="00FD37AC" w:rsidP="00731F13">
            <w:pPr>
              <w:contextualSpacing/>
              <w:jc w:val="center"/>
              <w:rPr>
                <w:rFonts w:ascii="Arial" w:hAnsi="Arial" w:cs="Arial"/>
                <w:lang w:val="en-US"/>
              </w:rPr>
            </w:pPr>
            <w:r>
              <w:rPr>
                <w:rFonts w:ascii="Arial" w:hAnsi="Arial" w:cs="Arial"/>
                <w:lang w:val="en-US"/>
              </w:rPr>
              <w:t>N/A</w:t>
            </w:r>
          </w:p>
        </w:tc>
      </w:tr>
    </w:tbl>
    <w:p w14:paraId="453A9AC4" w14:textId="7007EED9" w:rsidR="0008670A" w:rsidRDefault="0008670A" w:rsidP="005D5883">
      <w:pPr>
        <w:ind w:left="-426" w:hanging="567"/>
        <w:contextualSpacing/>
        <w:jc w:val="both"/>
        <w:rPr>
          <w:rFonts w:ascii="Arial" w:hAnsi="Arial" w:cs="Arial"/>
          <w:lang w:val="en-US"/>
        </w:rPr>
      </w:pPr>
    </w:p>
    <w:p w14:paraId="7B62F87C" w14:textId="77777777" w:rsidR="00F32B40" w:rsidRDefault="00F32B40" w:rsidP="005D5883">
      <w:pPr>
        <w:ind w:left="-426" w:hanging="567"/>
        <w:contextualSpacing/>
        <w:jc w:val="both"/>
        <w:rPr>
          <w:rFonts w:ascii="Arial" w:hAnsi="Arial" w:cs="Arial"/>
          <w:lang w:val="en-US"/>
        </w:rPr>
      </w:pPr>
    </w:p>
    <w:p w14:paraId="66A31DAA" w14:textId="4B8E0E2C" w:rsidR="005D5883" w:rsidRDefault="005D5883" w:rsidP="00CB60B8">
      <w:pPr>
        <w:ind w:right="-567"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 xml:space="preserve">then the </w:t>
      </w:r>
      <w:r w:rsidR="007D7FCC" w:rsidRPr="001E7B07">
        <w:rPr>
          <w:rFonts w:ascii="Arial" w:hAnsi="Arial" w:cs="Arial"/>
          <w:lang w:val="en-US"/>
        </w:rPr>
        <w:t>tenderers are</w:t>
      </w:r>
      <w:r w:rsidR="001E7B07" w:rsidRPr="001E7B07">
        <w:rPr>
          <w:rFonts w:ascii="Arial" w:hAnsi="Arial" w:cs="Arial"/>
          <w:lang w:val="en-US"/>
        </w:rPr>
        <w:t xml:space="preserve"> required to download this from</w:t>
      </w:r>
      <w:r w:rsidRPr="005D5883">
        <w:rPr>
          <w:rFonts w:ascii="Arial" w:hAnsi="Arial" w:cs="Arial"/>
          <w:lang w:val="en-US"/>
        </w:rPr>
        <w:t xml:space="preserve"> </w:t>
      </w:r>
      <w:hyperlink r:id="rId17"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2EFE00CD" w:rsidR="005D5883" w:rsidRDefault="005D5883" w:rsidP="005D5883">
      <w:pPr>
        <w:ind w:left="437"/>
        <w:contextualSpacing/>
        <w:jc w:val="both"/>
        <w:rPr>
          <w:rFonts w:ascii="Arial" w:hAnsi="Arial" w:cs="Arial"/>
          <w:lang w:val="en-US"/>
        </w:rPr>
      </w:pPr>
    </w:p>
    <w:p w14:paraId="6171857F" w14:textId="77777777" w:rsidR="004E4079" w:rsidRPr="005D5883" w:rsidRDefault="004E4079" w:rsidP="005D5883">
      <w:pPr>
        <w:ind w:left="437"/>
        <w:contextualSpacing/>
        <w:jc w:val="both"/>
        <w:rPr>
          <w:rFonts w:ascii="Arial" w:hAnsi="Arial" w:cs="Arial"/>
          <w:lang w:val="en-US"/>
        </w:rPr>
      </w:pPr>
    </w:p>
    <w:tbl>
      <w:tblPr>
        <w:tblStyle w:val="TableGrid"/>
        <w:tblW w:w="9654" w:type="dxa"/>
        <w:jc w:val="center"/>
        <w:tblLayout w:type="fixed"/>
        <w:tblLook w:val="04A0" w:firstRow="1" w:lastRow="0" w:firstColumn="1" w:lastColumn="0" w:noHBand="0" w:noVBand="1"/>
      </w:tblPr>
      <w:tblGrid>
        <w:gridCol w:w="3208"/>
        <w:gridCol w:w="4725"/>
        <w:gridCol w:w="1721"/>
      </w:tblGrid>
      <w:tr w:rsidR="005D5883" w:rsidRPr="005D5883" w14:paraId="676F58C8" w14:textId="77777777" w:rsidTr="002A544D">
        <w:trPr>
          <w:jc w:val="center"/>
        </w:trPr>
        <w:tc>
          <w:tcPr>
            <w:tcW w:w="3208"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446" w:type="dxa"/>
            <w:gridSpan w:val="2"/>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2A544D">
        <w:trPr>
          <w:jc w:val="center"/>
        </w:trPr>
        <w:tc>
          <w:tcPr>
            <w:tcW w:w="3208"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446" w:type="dxa"/>
            <w:gridSpan w:val="2"/>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1F51433E"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7D7FCC">
              <w:rPr>
                <w:rFonts w:ascii="Arial" w:hAnsi="Arial" w:cs="Arial"/>
                <w:b/>
                <w:lang w:val="en-US"/>
              </w:rPr>
              <w:t>Londiwe Xulu</w:t>
            </w:r>
          </w:p>
          <w:p w14:paraId="0AB72437" w14:textId="1AE3D389"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7D7FCC">
              <w:rPr>
                <w:rFonts w:ascii="Arial" w:hAnsi="Arial" w:cs="Arial"/>
                <w:b/>
                <w:lang w:val="en-US"/>
              </w:rPr>
              <w:t>011 800 2529</w:t>
            </w:r>
          </w:p>
          <w:p w14:paraId="4E1A06B6" w14:textId="77777777" w:rsidR="005D5883" w:rsidRDefault="005D5883" w:rsidP="005D5883">
            <w:pPr>
              <w:contextualSpacing/>
              <w:jc w:val="both"/>
              <w:rPr>
                <w:rStyle w:val="Hyperlink"/>
                <w:rFonts w:ascii="Arial" w:hAnsi="Arial" w:cs="Arial"/>
                <w:b/>
                <w:lang w:val="en-US"/>
              </w:rPr>
            </w:pPr>
            <w:r w:rsidRPr="005D5883">
              <w:rPr>
                <w:rFonts w:ascii="Arial" w:hAnsi="Arial" w:cs="Arial"/>
                <w:lang w:val="en-US"/>
              </w:rPr>
              <w:t xml:space="preserve">E-mail:  </w:t>
            </w:r>
            <w:hyperlink r:id="rId18" w:history="1">
              <w:r w:rsidR="009B1D90" w:rsidRPr="007430DA">
                <w:rPr>
                  <w:rStyle w:val="Hyperlink"/>
                  <w:rFonts w:ascii="Arial" w:hAnsi="Arial" w:cs="Arial"/>
                  <w:b/>
                  <w:lang w:val="en-US"/>
                </w:rPr>
                <w:t>pdp02com@eskom.co.za</w:t>
              </w:r>
            </w:hyperlink>
          </w:p>
          <w:p w14:paraId="2EF50D7A" w14:textId="441754B9" w:rsidR="00F32B40" w:rsidRPr="00031CF3" w:rsidRDefault="00F32B40" w:rsidP="005D5883">
            <w:pPr>
              <w:contextualSpacing/>
              <w:jc w:val="both"/>
              <w:rPr>
                <w:rFonts w:ascii="Arial" w:hAnsi="Arial" w:cs="Arial"/>
                <w:b/>
                <w:lang w:val="en-US"/>
              </w:rPr>
            </w:pPr>
          </w:p>
        </w:tc>
      </w:tr>
      <w:tr w:rsidR="00C662E0" w:rsidRPr="005D5883" w14:paraId="59A4F132" w14:textId="77777777" w:rsidTr="002A544D">
        <w:trPr>
          <w:jc w:val="center"/>
        </w:trPr>
        <w:tc>
          <w:tcPr>
            <w:tcW w:w="3208"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446" w:type="dxa"/>
            <w:gridSpan w:val="2"/>
          </w:tcPr>
          <w:p w14:paraId="098E4496" w14:textId="1CFFC9E7" w:rsidR="00C662E0" w:rsidRPr="005D5883" w:rsidRDefault="00C662E0" w:rsidP="007E538F">
            <w:pPr>
              <w:contextualSpacing/>
              <w:jc w:val="both"/>
              <w:rPr>
                <w:rFonts w:ascii="Arial" w:hAnsi="Arial" w:cs="Arial"/>
                <w:b/>
                <w:lang w:val="en-US"/>
              </w:rPr>
            </w:pPr>
            <w:r w:rsidRPr="00F32B40">
              <w:rPr>
                <w:rFonts w:ascii="Arial" w:hAnsi="Arial" w:cs="Arial"/>
                <w:bCs/>
                <w:lang w:val="en-US"/>
              </w:rPr>
              <w:t>The Invitation to tender</w:t>
            </w:r>
            <w:r w:rsidR="00F32B40">
              <w:rPr>
                <w:rFonts w:ascii="Arial" w:hAnsi="Arial" w:cs="Arial"/>
                <w:bCs/>
                <w:lang w:val="en-US"/>
              </w:rPr>
              <w:t xml:space="preserve"> reference number </w:t>
            </w:r>
            <w:r w:rsidR="00913F19">
              <w:rPr>
                <w:rFonts w:ascii="Arial" w:hAnsi="Arial" w:cs="Arial"/>
                <w:bCs/>
                <w:lang w:val="en-US"/>
              </w:rPr>
              <w:t xml:space="preserve">is </w:t>
            </w:r>
            <w:r w:rsidR="001A4308" w:rsidRPr="00FB12E3">
              <w:rPr>
                <w:rFonts w:ascii="Arial" w:hAnsi="Arial" w:cs="Arial"/>
                <w:b/>
                <w:sz w:val="24"/>
                <w:lang w:val="en-US"/>
              </w:rPr>
              <w:t>MWP23778TX.</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2A544D">
        <w:trPr>
          <w:jc w:val="center"/>
        </w:trPr>
        <w:tc>
          <w:tcPr>
            <w:tcW w:w="3208" w:type="dxa"/>
          </w:tcPr>
          <w:p w14:paraId="27C601C7"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23EF75F" w14:textId="77777777" w:rsidR="00C662E0" w:rsidRPr="005D5883" w:rsidRDefault="00C662E0" w:rsidP="005D5883">
            <w:pPr>
              <w:rPr>
                <w:rFonts w:ascii="Arial" w:hAnsi="Arial" w:cs="Arial"/>
                <w:lang w:val="en-US"/>
              </w:rPr>
            </w:pPr>
          </w:p>
        </w:tc>
        <w:tc>
          <w:tcPr>
            <w:tcW w:w="6446" w:type="dxa"/>
            <w:gridSpan w:val="2"/>
          </w:tcPr>
          <w:p w14:paraId="74A4EDAC" w14:textId="283AD57A" w:rsidR="00C662E0" w:rsidRPr="004A64A8" w:rsidRDefault="00C662E0" w:rsidP="007E538F">
            <w:pPr>
              <w:contextualSpacing/>
              <w:jc w:val="both"/>
              <w:rPr>
                <w:rFonts w:ascii="Arial" w:hAnsi="Arial" w:cs="Arial"/>
                <w:b/>
                <w:i/>
                <w:iCs/>
                <w:lang w:val="en-US"/>
              </w:rPr>
            </w:pPr>
            <w:r w:rsidRPr="005D5883">
              <w:rPr>
                <w:rFonts w:ascii="Arial" w:hAnsi="Arial" w:cs="Arial"/>
                <w:lang w:val="en-US"/>
              </w:rPr>
              <w:t>This invitation to tender</w:t>
            </w:r>
            <w:r w:rsidR="00EE2E70">
              <w:rPr>
                <w:rFonts w:ascii="Arial" w:hAnsi="Arial" w:cs="Arial"/>
                <w:lang w:val="en-US"/>
              </w:rPr>
              <w:t xml:space="preserve"> </w:t>
            </w:r>
            <w:r w:rsidRPr="005D5883">
              <w:rPr>
                <w:rFonts w:ascii="Arial" w:hAnsi="Arial" w:cs="Arial"/>
                <w:lang w:val="en-US"/>
              </w:rPr>
              <w:t xml:space="preserve">is: </w:t>
            </w:r>
          </w:p>
          <w:p w14:paraId="763ECA8E" w14:textId="6A1C589F" w:rsidR="00C662E0" w:rsidRPr="005D5883" w:rsidRDefault="00C662E0" w:rsidP="009D1905">
            <w:pPr>
              <w:numPr>
                <w:ilvl w:val="0"/>
                <w:numId w:val="4"/>
              </w:numPr>
              <w:tabs>
                <w:tab w:val="clear" w:pos="720"/>
                <w:tab w:val="num" w:pos="274"/>
              </w:tabs>
              <w:contextualSpacing/>
              <w:jc w:val="both"/>
              <w:rPr>
                <w:rFonts w:ascii="Arial" w:hAnsi="Arial" w:cs="Arial"/>
                <w:lang w:val="en-US"/>
              </w:rPr>
            </w:pPr>
            <w:r w:rsidRPr="005D5883">
              <w:rPr>
                <w:rFonts w:ascii="Arial" w:hAnsi="Arial" w:cs="Arial"/>
                <w:lang w:val="en-US"/>
              </w:rPr>
              <w:t xml:space="preserve">An open Invitation to tender </w:t>
            </w:r>
            <w:r w:rsidR="00967C17">
              <w:rPr>
                <w:rFonts w:ascii="Arial" w:hAnsi="Arial" w:cs="Arial"/>
                <w:lang w:val="en-US"/>
              </w:rPr>
              <w:t>(Only South African based entities will be eligible to tender.)</w:t>
            </w:r>
          </w:p>
          <w:p w14:paraId="731958D6" w14:textId="23C28E32" w:rsidR="00CB60B8" w:rsidRPr="005D5883" w:rsidRDefault="00CB60B8" w:rsidP="007D7FCC">
            <w:pPr>
              <w:contextualSpacing/>
              <w:jc w:val="both"/>
              <w:rPr>
                <w:rFonts w:ascii="Arial" w:hAnsi="Arial" w:cs="Arial"/>
                <w:lang w:val="en-US"/>
              </w:rPr>
            </w:pPr>
          </w:p>
        </w:tc>
      </w:tr>
      <w:tr w:rsidR="00BA253D" w:rsidRPr="005D5883" w14:paraId="38E9C091" w14:textId="77777777" w:rsidTr="002A544D">
        <w:trPr>
          <w:jc w:val="center"/>
        </w:trPr>
        <w:tc>
          <w:tcPr>
            <w:tcW w:w="3208" w:type="dxa"/>
          </w:tcPr>
          <w:p w14:paraId="680E396B"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w:t>
            </w:r>
            <w:proofErr w:type="gramStart"/>
            <w:r w:rsidRPr="005D5883">
              <w:rPr>
                <w:rFonts w:ascii="Arial" w:hAnsi="Arial" w:cs="Arial"/>
                <w:lang w:val="en-US"/>
              </w:rPr>
              <w:t>tender</w:t>
            </w:r>
            <w:proofErr w:type="gramEnd"/>
            <w:r w:rsidRPr="005D5883">
              <w:rPr>
                <w:rFonts w:ascii="Arial" w:hAnsi="Arial" w:cs="Arial"/>
                <w:lang w:val="en-US"/>
              </w:rPr>
              <w:t xml:space="preserve"> </w:t>
            </w:r>
          </w:p>
          <w:p w14:paraId="7E514F26" w14:textId="77777777" w:rsidR="00BA253D" w:rsidRPr="005D5883" w:rsidRDefault="00BA253D" w:rsidP="005D5883">
            <w:pPr>
              <w:rPr>
                <w:rFonts w:ascii="Arial" w:hAnsi="Arial" w:cs="Arial"/>
                <w:lang w:val="en-US"/>
              </w:rPr>
            </w:pPr>
          </w:p>
        </w:tc>
        <w:tc>
          <w:tcPr>
            <w:tcW w:w="6446" w:type="dxa"/>
            <w:gridSpan w:val="2"/>
          </w:tcPr>
          <w:p w14:paraId="10565D98" w14:textId="086C0214"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w:t>
            </w:r>
            <w:r w:rsidR="005C14DF">
              <w:rPr>
                <w:rFonts w:ascii="Arial" w:hAnsi="Arial" w:cs="Arial"/>
                <w:lang w:val="en-US"/>
              </w:rPr>
              <w:t xml:space="preserve"> </w:t>
            </w:r>
            <w:r w:rsidRPr="005D5883">
              <w:rPr>
                <w:rFonts w:ascii="Arial" w:hAnsi="Arial" w:cs="Arial"/>
                <w:lang w:val="en-US"/>
              </w:rPr>
              <w:t>of the contract.</w:t>
            </w:r>
          </w:p>
          <w:p w14:paraId="337F6245" w14:textId="329876A2" w:rsidR="00BA253D" w:rsidRPr="005D5883" w:rsidRDefault="00BA253D" w:rsidP="005D5883">
            <w:pPr>
              <w:contextualSpacing/>
              <w:jc w:val="both"/>
              <w:rPr>
                <w:rFonts w:ascii="Arial" w:hAnsi="Arial" w:cs="Arial"/>
                <w:lang w:val="en-US"/>
              </w:rPr>
            </w:pPr>
          </w:p>
        </w:tc>
      </w:tr>
      <w:tr w:rsidR="005D5883" w:rsidRPr="001715B3" w14:paraId="5DF7BF08" w14:textId="77777777" w:rsidTr="002A544D">
        <w:trPr>
          <w:jc w:val="center"/>
        </w:trPr>
        <w:tc>
          <w:tcPr>
            <w:tcW w:w="3208"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lastRenderedPageBreak/>
              <w:t>2.1</w:t>
            </w:r>
            <w:r w:rsidRPr="005D5883">
              <w:rPr>
                <w:rFonts w:ascii="Arial" w:hAnsi="Arial" w:cs="Arial"/>
                <w:i/>
                <w:lang w:val="en-US"/>
              </w:rPr>
              <w:t xml:space="preserve"> </w:t>
            </w:r>
            <w:r w:rsidRPr="005D5883">
              <w:rPr>
                <w:rFonts w:ascii="Arial" w:hAnsi="Arial" w:cs="Arial"/>
                <w:lang w:val="en-US"/>
              </w:rPr>
              <w:t xml:space="preserve">Eligible tenders </w:t>
            </w:r>
          </w:p>
        </w:tc>
        <w:tc>
          <w:tcPr>
            <w:tcW w:w="6446" w:type="dxa"/>
            <w:gridSpan w:val="2"/>
            <w:shd w:val="clear" w:color="auto" w:fill="auto"/>
          </w:tcPr>
          <w:p w14:paraId="1955101F" w14:textId="158C6FB6" w:rsidR="005D5883" w:rsidRPr="007D1BE2" w:rsidRDefault="005D5883" w:rsidP="00EF3396">
            <w:pPr>
              <w:tabs>
                <w:tab w:val="left" w:pos="357"/>
              </w:tabs>
              <w:autoSpaceDE w:val="0"/>
              <w:autoSpaceDN w:val="0"/>
              <w:adjustRightInd w:val="0"/>
              <w:jc w:val="both"/>
              <w:rPr>
                <w:rFonts w:ascii="Arial" w:hAnsi="Arial" w:cs="Arial"/>
                <w:bCs/>
                <w:lang w:val="en-US"/>
              </w:rPr>
            </w:pPr>
            <w:r w:rsidRPr="007D1BE2">
              <w:rPr>
                <w:rFonts w:ascii="Arial" w:hAnsi="Arial" w:cs="Arial"/>
                <w:bCs/>
                <w:lang w:val="en-US"/>
              </w:rPr>
              <w:t xml:space="preserve">Submit a tender only if the tenderer (whether a single company or a structure </w:t>
            </w:r>
            <w:proofErr w:type="gramStart"/>
            <w:r w:rsidRPr="007D1BE2">
              <w:rPr>
                <w:rFonts w:ascii="Arial" w:hAnsi="Arial" w:cs="Arial"/>
                <w:bCs/>
                <w:lang w:val="en-US"/>
              </w:rPr>
              <w:t>similar to</w:t>
            </w:r>
            <w:proofErr w:type="gramEnd"/>
            <w:r w:rsidRPr="007D1BE2">
              <w:rPr>
                <w:rFonts w:ascii="Arial" w:hAnsi="Arial" w:cs="Arial"/>
                <w:bCs/>
                <w:lang w:val="en-US"/>
              </w:rPr>
              <w:t xml:space="preserve"> a Joint </w:t>
            </w:r>
            <w:r w:rsidR="00B53051" w:rsidRPr="007D1BE2">
              <w:rPr>
                <w:rFonts w:ascii="Arial" w:hAnsi="Arial" w:cs="Arial"/>
                <w:bCs/>
                <w:lang w:val="en-US"/>
              </w:rPr>
              <w:t>Venture) complies</w:t>
            </w:r>
            <w:r w:rsidRPr="007D1BE2">
              <w:rPr>
                <w:rFonts w:ascii="Arial" w:hAnsi="Arial" w:cs="Arial"/>
                <w:bCs/>
                <w:lang w:val="en-US"/>
              </w:rPr>
              <w:t xml:space="preserve"> with the eligibility </w:t>
            </w:r>
            <w:r w:rsidR="004D7C12" w:rsidRPr="007D1BE2">
              <w:rPr>
                <w:rFonts w:ascii="Arial" w:hAnsi="Arial" w:cs="Arial"/>
                <w:bCs/>
                <w:lang w:val="en-US"/>
              </w:rPr>
              <w:t>criteria stated</w:t>
            </w:r>
            <w:r w:rsidRPr="007D1BE2">
              <w:rPr>
                <w:rFonts w:ascii="Arial" w:hAnsi="Arial" w:cs="Arial"/>
                <w:bCs/>
                <w:lang w:val="en-US"/>
              </w:rPr>
              <w:t xml:space="preserve"> in the Tender Data and the tenderer, or any of his principals, is not under any restriction to do business with Eskom/State Owned Companies.</w:t>
            </w:r>
          </w:p>
          <w:p w14:paraId="6F583639" w14:textId="77777777" w:rsidR="005D5883" w:rsidRPr="007D1BE2" w:rsidRDefault="005D5883" w:rsidP="00EF3396">
            <w:pPr>
              <w:tabs>
                <w:tab w:val="left" w:pos="357"/>
              </w:tabs>
              <w:autoSpaceDE w:val="0"/>
              <w:autoSpaceDN w:val="0"/>
              <w:adjustRightInd w:val="0"/>
              <w:jc w:val="both"/>
              <w:rPr>
                <w:rFonts w:ascii="Arial" w:hAnsi="Arial" w:cs="Arial"/>
                <w:bCs/>
                <w:lang w:val="en-US"/>
              </w:rPr>
            </w:pPr>
          </w:p>
          <w:p w14:paraId="2625150E" w14:textId="0FFB9D24" w:rsidR="005D5883" w:rsidRPr="007D1BE2" w:rsidRDefault="005D5883" w:rsidP="00EF3396">
            <w:pPr>
              <w:tabs>
                <w:tab w:val="left" w:pos="357"/>
              </w:tabs>
              <w:autoSpaceDE w:val="0"/>
              <w:autoSpaceDN w:val="0"/>
              <w:adjustRightInd w:val="0"/>
              <w:jc w:val="both"/>
              <w:rPr>
                <w:rFonts w:ascii="Arial" w:hAnsi="Arial" w:cs="Arial"/>
                <w:bCs/>
                <w:lang w:val="en-US"/>
              </w:rPr>
            </w:pPr>
            <w:r w:rsidRPr="007D1BE2">
              <w:rPr>
                <w:rFonts w:ascii="Arial" w:hAnsi="Arial" w:cs="Arial"/>
                <w:bCs/>
                <w:lang w:val="en-US"/>
              </w:rPr>
              <w:t xml:space="preserve">Tenderers are deemed ineligible to submit a tender </w:t>
            </w:r>
            <w:proofErr w:type="gramStart"/>
            <w:r w:rsidRPr="007D1BE2">
              <w:rPr>
                <w:rFonts w:ascii="Arial" w:hAnsi="Arial" w:cs="Arial"/>
                <w:bCs/>
                <w:lang w:val="en-US"/>
              </w:rPr>
              <w:t>if</w:t>
            </w:r>
            <w:proofErr w:type="gramEnd"/>
            <w:r w:rsidRPr="007D1BE2">
              <w:rPr>
                <w:rFonts w:ascii="Arial" w:hAnsi="Arial" w:cs="Arial"/>
                <w:bCs/>
                <w:lang w:val="en-US"/>
              </w:rPr>
              <w:t xml:space="preserve"> </w:t>
            </w:r>
          </w:p>
          <w:p w14:paraId="77A586BC" w14:textId="77777777" w:rsidR="005D5883" w:rsidRPr="007D1BE2" w:rsidRDefault="005D5883" w:rsidP="009D1905">
            <w:pPr>
              <w:numPr>
                <w:ilvl w:val="0"/>
                <w:numId w:val="5"/>
              </w:numPr>
              <w:tabs>
                <w:tab w:val="num" w:pos="317"/>
                <w:tab w:val="left" w:pos="357"/>
                <w:tab w:val="left" w:pos="5358"/>
              </w:tabs>
              <w:autoSpaceDE w:val="0"/>
              <w:autoSpaceDN w:val="0"/>
              <w:adjustRightInd w:val="0"/>
              <w:ind w:left="317" w:hanging="283"/>
              <w:jc w:val="both"/>
              <w:rPr>
                <w:rFonts w:ascii="Arial" w:hAnsi="Arial" w:cs="Arial"/>
                <w:bCs/>
                <w:lang w:val="en-US"/>
              </w:rPr>
            </w:pPr>
            <w:r w:rsidRPr="007D1BE2">
              <w:rPr>
                <w:rFonts w:ascii="Arial" w:hAnsi="Arial" w:cs="Arial"/>
                <w:bCs/>
                <w:lang w:val="en-US"/>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7D1BE2" w:rsidRDefault="005D5883"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 xml:space="preserve">Tenderers submit more than one [tender/proposal] either individually or as a partner in a joint venture (JV) or </w:t>
            </w:r>
            <w:proofErr w:type="gramStart"/>
            <w:r w:rsidRPr="007D1BE2">
              <w:rPr>
                <w:rFonts w:ascii="Arial" w:hAnsi="Arial" w:cs="Arial"/>
                <w:bCs/>
                <w:lang w:val="en-US"/>
              </w:rPr>
              <w:t>consortium</w:t>
            </w:r>
            <w:proofErr w:type="gramEnd"/>
          </w:p>
          <w:p w14:paraId="3375DE5A" w14:textId="77777777" w:rsidR="005D5883" w:rsidRPr="007D1BE2" w:rsidRDefault="005D5883"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77777777" w:rsidR="005D5883" w:rsidRPr="007D1BE2" w:rsidRDefault="005D5883" w:rsidP="009D1905">
            <w:pPr>
              <w:numPr>
                <w:ilvl w:val="0"/>
                <w:numId w:val="5"/>
              </w:numPr>
              <w:tabs>
                <w:tab w:val="left" w:pos="357"/>
                <w:tab w:val="left" w:pos="5358"/>
              </w:tabs>
              <w:autoSpaceDE w:val="0"/>
              <w:autoSpaceDN w:val="0"/>
              <w:adjustRightInd w:val="0"/>
              <w:contextualSpacing/>
              <w:jc w:val="both"/>
              <w:rPr>
                <w:rFonts w:ascii="Arial" w:hAnsi="Arial" w:cs="Arial"/>
                <w:bCs/>
                <w:lang w:val="en-US"/>
              </w:rPr>
            </w:pPr>
            <w:r w:rsidRPr="007D1BE2">
              <w:rPr>
                <w:rFonts w:ascii="Arial" w:hAnsi="Arial" w:cs="Arial"/>
                <w:bCs/>
                <w:lang w:val="en-US"/>
              </w:rPr>
              <w:t xml:space="preserve">A Tenderer must not have a conflict of interest.  All Tenderers found to have a conflict of interest shall be disqualified.  A Tenderer may be considered to have a conflict of interest with one or more parties in this [tendering/RFP] process, </w:t>
            </w:r>
            <w:proofErr w:type="gramStart"/>
            <w:r w:rsidRPr="007D1BE2">
              <w:rPr>
                <w:rFonts w:ascii="Arial" w:hAnsi="Arial" w:cs="Arial"/>
                <w:bCs/>
                <w:lang w:val="en-US"/>
              </w:rPr>
              <w:t>if :</w:t>
            </w:r>
            <w:proofErr w:type="gramEnd"/>
            <w:r w:rsidRPr="007D1BE2">
              <w:rPr>
                <w:rFonts w:ascii="Arial" w:hAnsi="Arial" w:cs="Arial"/>
                <w:bCs/>
                <w:lang w:val="en-US"/>
              </w:rPr>
              <w:t xml:space="preserve"> </w:t>
            </w:r>
          </w:p>
          <w:p w14:paraId="671F3106" w14:textId="77777777" w:rsidR="005D5883" w:rsidRPr="007D1BE2" w:rsidRDefault="005D5883" w:rsidP="009D1905">
            <w:pPr>
              <w:numPr>
                <w:ilvl w:val="1"/>
                <w:numId w:val="5"/>
              </w:numPr>
              <w:tabs>
                <w:tab w:val="left" w:pos="357"/>
                <w:tab w:val="left" w:pos="5358"/>
              </w:tabs>
              <w:autoSpaceDE w:val="0"/>
              <w:autoSpaceDN w:val="0"/>
              <w:adjustRightInd w:val="0"/>
              <w:contextualSpacing/>
              <w:jc w:val="both"/>
              <w:rPr>
                <w:rFonts w:ascii="Arial" w:hAnsi="Arial" w:cs="Arial"/>
                <w:bCs/>
                <w:lang w:val="en-US"/>
              </w:rPr>
            </w:pPr>
            <w:r w:rsidRPr="007D1BE2">
              <w:rPr>
                <w:rFonts w:ascii="Arial" w:hAnsi="Arial" w:cs="Arial"/>
                <w:bCs/>
                <w:lang w:val="en-US"/>
              </w:rPr>
              <w:t xml:space="preserve">(a)they have a controlling partner/majority </w:t>
            </w:r>
            <w:proofErr w:type="gramStart"/>
            <w:r w:rsidRPr="007D1BE2">
              <w:rPr>
                <w:rFonts w:ascii="Arial" w:hAnsi="Arial" w:cs="Arial"/>
                <w:bCs/>
                <w:lang w:val="en-US"/>
              </w:rPr>
              <w:t>shareholder  in</w:t>
            </w:r>
            <w:proofErr w:type="gramEnd"/>
            <w:r w:rsidRPr="007D1BE2">
              <w:rPr>
                <w:rFonts w:ascii="Arial" w:hAnsi="Arial" w:cs="Arial"/>
                <w:bCs/>
                <w:lang w:val="en-US"/>
              </w:rPr>
              <w:t xml:space="preserve"> common; or</w:t>
            </w:r>
          </w:p>
          <w:p w14:paraId="32A8944A" w14:textId="77777777" w:rsidR="005D5883" w:rsidRPr="007D1BE2" w:rsidRDefault="005D5883" w:rsidP="009D1905">
            <w:pPr>
              <w:numPr>
                <w:ilvl w:val="1"/>
                <w:numId w:val="5"/>
              </w:numPr>
              <w:tabs>
                <w:tab w:val="left" w:pos="357"/>
                <w:tab w:val="left" w:pos="5358"/>
              </w:tabs>
              <w:autoSpaceDE w:val="0"/>
              <w:autoSpaceDN w:val="0"/>
              <w:adjustRightInd w:val="0"/>
              <w:contextualSpacing/>
              <w:jc w:val="both"/>
              <w:rPr>
                <w:rFonts w:ascii="Arial" w:hAnsi="Arial" w:cs="Arial"/>
                <w:bCs/>
                <w:lang w:val="en-US"/>
              </w:rPr>
            </w:pPr>
            <w:r w:rsidRPr="007D1BE2">
              <w:rPr>
                <w:rFonts w:ascii="Arial" w:hAnsi="Arial" w:cs="Arial"/>
                <w:bCs/>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proofErr w:type="gramStart"/>
            <w:r w:rsidRPr="007D1BE2">
              <w:rPr>
                <w:rFonts w:ascii="Arial" w:hAnsi="Arial" w:cs="Arial"/>
                <w:bCs/>
                <w:lang w:val="en-US"/>
              </w:rPr>
              <w:t>process;</w:t>
            </w:r>
            <w:proofErr w:type="gramEnd"/>
            <w:r w:rsidRPr="007D1BE2">
              <w:rPr>
                <w:rFonts w:ascii="Arial" w:hAnsi="Arial" w:cs="Arial"/>
                <w:bCs/>
                <w:lang w:val="en-US"/>
              </w:rPr>
              <w:t xml:space="preserve"> </w:t>
            </w:r>
          </w:p>
          <w:p w14:paraId="084D9DF3" w14:textId="77777777" w:rsidR="005D5883" w:rsidRPr="007D1BE2" w:rsidRDefault="005D5883"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 xml:space="preserve">Tenders signed by non- authorized </w:t>
            </w:r>
            <w:proofErr w:type="gramStart"/>
            <w:r w:rsidRPr="007D1BE2">
              <w:rPr>
                <w:rFonts w:ascii="Arial" w:hAnsi="Arial" w:cs="Arial"/>
                <w:bCs/>
                <w:lang w:val="en-US"/>
              </w:rPr>
              <w:t>persons</w:t>
            </w:r>
            <w:proofErr w:type="gramEnd"/>
          </w:p>
          <w:p w14:paraId="24B11632" w14:textId="77777777" w:rsidR="005D5883" w:rsidRPr="007D1BE2" w:rsidRDefault="005D5883"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Where the tenderers are not registered on National Treasury’s Central Supplier Database (except Foreign Suppliers)</w:t>
            </w:r>
          </w:p>
          <w:p w14:paraId="6ABE0D92" w14:textId="08640DDD" w:rsidR="005D5883" w:rsidRPr="007D1BE2" w:rsidRDefault="005D5883"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 xml:space="preserve">Any tenderer that is restricted by National Treasury </w:t>
            </w:r>
          </w:p>
          <w:p w14:paraId="01749D46" w14:textId="4CFCCDAA" w:rsidR="00D63BAE" w:rsidRPr="007D1BE2" w:rsidRDefault="00D63BAE"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Any tenderer on the Tender Defaulters list.</w:t>
            </w:r>
          </w:p>
          <w:p w14:paraId="181B8890" w14:textId="0EB9462E" w:rsidR="005D5883" w:rsidRPr="007D1BE2" w:rsidRDefault="005D5883"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A tenderer that sub-contracts 100% Scope of Work.</w:t>
            </w:r>
          </w:p>
          <w:p w14:paraId="74C5FDCB" w14:textId="130D9887" w:rsidR="00E963C9" w:rsidRPr="007D1BE2" w:rsidRDefault="00E963C9" w:rsidP="009D1905">
            <w:pPr>
              <w:numPr>
                <w:ilvl w:val="0"/>
                <w:numId w:val="5"/>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Flagged suppliers.</w:t>
            </w:r>
          </w:p>
          <w:p w14:paraId="7352ACB7" w14:textId="3B138392" w:rsidR="005D5883" w:rsidRPr="007D1BE2" w:rsidRDefault="005D5883" w:rsidP="002A1386">
            <w:pPr>
              <w:tabs>
                <w:tab w:val="left" w:pos="357"/>
                <w:tab w:val="left" w:pos="5358"/>
              </w:tabs>
              <w:autoSpaceDE w:val="0"/>
              <w:autoSpaceDN w:val="0"/>
              <w:adjustRightInd w:val="0"/>
              <w:jc w:val="both"/>
              <w:rPr>
                <w:rFonts w:ascii="Arial" w:hAnsi="Arial" w:cs="Arial"/>
                <w:bCs/>
                <w:lang w:val="en-US"/>
              </w:rPr>
            </w:pPr>
          </w:p>
          <w:p w14:paraId="0BDE672B" w14:textId="7998571A" w:rsidR="005D5883" w:rsidRPr="007D1BE2" w:rsidRDefault="005D5883" w:rsidP="00031CF3">
            <w:pPr>
              <w:tabs>
                <w:tab w:val="left" w:pos="357"/>
                <w:tab w:val="left" w:pos="5358"/>
              </w:tabs>
              <w:autoSpaceDE w:val="0"/>
              <w:autoSpaceDN w:val="0"/>
              <w:adjustRightInd w:val="0"/>
              <w:ind w:left="360"/>
              <w:jc w:val="both"/>
              <w:rPr>
                <w:rFonts w:ascii="Arial" w:hAnsi="Arial" w:cs="Arial"/>
                <w:b/>
                <w:lang w:val="en-US"/>
              </w:rPr>
            </w:pPr>
            <w:r w:rsidRPr="007D1BE2">
              <w:rPr>
                <w:rFonts w:ascii="Arial" w:hAnsi="Arial" w:cs="Arial"/>
                <w:b/>
                <w:lang w:val="en-US"/>
              </w:rPr>
              <w:t xml:space="preserve">Ineligible </w:t>
            </w:r>
            <w:r w:rsidR="00031CF3" w:rsidRPr="007D1BE2">
              <w:rPr>
                <w:rFonts w:ascii="Arial" w:hAnsi="Arial" w:cs="Arial"/>
                <w:b/>
                <w:lang w:val="en-US"/>
              </w:rPr>
              <w:t>tenderers will be disqualified.</w:t>
            </w:r>
          </w:p>
          <w:p w14:paraId="1E8C3BFD" w14:textId="77777777" w:rsidR="002A1386" w:rsidRPr="007D1BE2" w:rsidRDefault="002A1386" w:rsidP="002A1386">
            <w:pPr>
              <w:tabs>
                <w:tab w:val="left" w:pos="357"/>
                <w:tab w:val="left" w:pos="5358"/>
              </w:tabs>
              <w:autoSpaceDE w:val="0"/>
              <w:autoSpaceDN w:val="0"/>
              <w:adjustRightInd w:val="0"/>
              <w:jc w:val="both"/>
              <w:rPr>
                <w:rFonts w:ascii="Arial" w:hAnsi="Arial" w:cs="Arial"/>
                <w:bCs/>
                <w:lang w:val="en-US"/>
              </w:rPr>
            </w:pPr>
          </w:p>
          <w:p w14:paraId="0989F73A" w14:textId="21BA0D2E" w:rsidR="002A1386" w:rsidRPr="007D1BE2" w:rsidRDefault="002A1386" w:rsidP="002A1386">
            <w:pPr>
              <w:tabs>
                <w:tab w:val="left" w:pos="357"/>
                <w:tab w:val="left" w:pos="5358"/>
              </w:tabs>
              <w:autoSpaceDE w:val="0"/>
              <w:autoSpaceDN w:val="0"/>
              <w:adjustRightInd w:val="0"/>
              <w:jc w:val="both"/>
              <w:rPr>
                <w:rFonts w:ascii="Arial" w:hAnsi="Arial" w:cs="Arial"/>
                <w:b/>
                <w:lang w:val="en-US"/>
              </w:rPr>
            </w:pPr>
            <w:r w:rsidRPr="007D1BE2">
              <w:rPr>
                <w:rFonts w:ascii="Arial" w:hAnsi="Arial" w:cs="Arial"/>
                <w:b/>
                <w:lang w:val="en-US"/>
              </w:rPr>
              <w:t>FLAGGING OF SUPPLIERS:</w:t>
            </w:r>
          </w:p>
          <w:p w14:paraId="5D816A88" w14:textId="33AEE11E" w:rsidR="002A1386" w:rsidRPr="007D1BE2" w:rsidRDefault="002A1386" w:rsidP="002A1386">
            <w:pPr>
              <w:tabs>
                <w:tab w:val="left" w:pos="357"/>
                <w:tab w:val="left" w:pos="5358"/>
              </w:tabs>
              <w:autoSpaceDE w:val="0"/>
              <w:autoSpaceDN w:val="0"/>
              <w:adjustRightInd w:val="0"/>
              <w:jc w:val="both"/>
              <w:rPr>
                <w:rFonts w:ascii="Arial" w:hAnsi="Arial" w:cs="Arial"/>
                <w:bCs/>
                <w:lang w:val="en-US"/>
              </w:rPr>
            </w:pPr>
          </w:p>
          <w:p w14:paraId="56FF0D0B" w14:textId="246A5B8A" w:rsidR="001715B3" w:rsidRPr="007D1BE2" w:rsidRDefault="001715B3" w:rsidP="002A1386">
            <w:p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Flagging of supplier is a process where a “flag” is placed on a supplier in respect of the following:</w:t>
            </w:r>
          </w:p>
          <w:p w14:paraId="1F4684EB" w14:textId="77777777" w:rsidR="001715B3" w:rsidRPr="007D1BE2" w:rsidRDefault="001715B3" w:rsidP="002A1386">
            <w:pPr>
              <w:tabs>
                <w:tab w:val="left" w:pos="357"/>
                <w:tab w:val="left" w:pos="5358"/>
              </w:tabs>
              <w:autoSpaceDE w:val="0"/>
              <w:autoSpaceDN w:val="0"/>
              <w:adjustRightInd w:val="0"/>
              <w:jc w:val="both"/>
              <w:rPr>
                <w:rFonts w:ascii="Arial" w:hAnsi="Arial" w:cs="Arial"/>
                <w:bCs/>
                <w:lang w:val="en-US"/>
              </w:rPr>
            </w:pPr>
          </w:p>
          <w:p w14:paraId="746F2186" w14:textId="5B852AF0" w:rsidR="002A1386" w:rsidRPr="007D1BE2" w:rsidRDefault="002A1386" w:rsidP="009D1905">
            <w:pPr>
              <w:pStyle w:val="ListParagraph"/>
              <w:numPr>
                <w:ilvl w:val="0"/>
                <w:numId w:val="57"/>
              </w:numPr>
              <w:tabs>
                <w:tab w:val="left" w:pos="434"/>
                <w:tab w:val="left" w:pos="5358"/>
              </w:tabs>
              <w:autoSpaceDE w:val="0"/>
              <w:autoSpaceDN w:val="0"/>
              <w:adjustRightInd w:val="0"/>
              <w:ind w:left="434" w:hanging="425"/>
              <w:jc w:val="both"/>
              <w:rPr>
                <w:rFonts w:ascii="Arial" w:hAnsi="Arial" w:cs="Arial"/>
                <w:bCs/>
                <w:lang w:val="en-US"/>
              </w:rPr>
            </w:pPr>
            <w:r w:rsidRPr="007D1BE2">
              <w:rPr>
                <w:rFonts w:ascii="Arial" w:hAnsi="Arial" w:cs="Arial"/>
                <w:bCs/>
                <w:lang w:val="en-US"/>
              </w:rPr>
              <w:t xml:space="preserve">Those suppliers implicated in serious misconduct by the Zondo Report or the SIU pending the </w:t>
            </w:r>
            <w:proofErr w:type="spellStart"/>
            <w:r w:rsidRPr="007D1BE2">
              <w:rPr>
                <w:rFonts w:ascii="Arial" w:hAnsi="Arial" w:cs="Arial"/>
                <w:bCs/>
                <w:lang w:val="en-US"/>
              </w:rPr>
              <w:t>finalisation</w:t>
            </w:r>
            <w:proofErr w:type="spellEnd"/>
            <w:r w:rsidRPr="007D1BE2">
              <w:rPr>
                <w:rFonts w:ascii="Arial" w:hAnsi="Arial" w:cs="Arial"/>
                <w:bCs/>
                <w:lang w:val="en-US"/>
              </w:rPr>
              <w:t xml:space="preserve"> of supplier disciplinary measures against these suppliers; and</w:t>
            </w:r>
          </w:p>
          <w:p w14:paraId="1ECD2072" w14:textId="77777777" w:rsidR="001715B3" w:rsidRPr="007D1BE2" w:rsidRDefault="001715B3" w:rsidP="001715B3">
            <w:pPr>
              <w:pStyle w:val="ListParagraph"/>
              <w:tabs>
                <w:tab w:val="left" w:pos="434"/>
                <w:tab w:val="left" w:pos="5358"/>
              </w:tabs>
              <w:autoSpaceDE w:val="0"/>
              <w:autoSpaceDN w:val="0"/>
              <w:adjustRightInd w:val="0"/>
              <w:ind w:left="434"/>
              <w:jc w:val="both"/>
              <w:rPr>
                <w:rFonts w:ascii="Arial" w:hAnsi="Arial" w:cs="Arial"/>
                <w:bCs/>
                <w:lang w:val="en-US"/>
              </w:rPr>
            </w:pPr>
          </w:p>
          <w:p w14:paraId="35E185A2" w14:textId="086B24E9" w:rsidR="002A1386" w:rsidRPr="007D1BE2" w:rsidRDefault="002A1386" w:rsidP="009D1905">
            <w:pPr>
              <w:pStyle w:val="ListParagraph"/>
              <w:numPr>
                <w:ilvl w:val="0"/>
                <w:numId w:val="57"/>
              </w:numPr>
              <w:tabs>
                <w:tab w:val="left" w:pos="434"/>
                <w:tab w:val="left" w:pos="5358"/>
              </w:tabs>
              <w:autoSpaceDE w:val="0"/>
              <w:autoSpaceDN w:val="0"/>
              <w:adjustRightInd w:val="0"/>
              <w:ind w:left="434" w:hanging="425"/>
              <w:jc w:val="both"/>
              <w:rPr>
                <w:rFonts w:ascii="Arial" w:hAnsi="Arial" w:cs="Arial"/>
                <w:bCs/>
                <w:lang w:val="en-US"/>
              </w:rPr>
            </w:pPr>
            <w:r w:rsidRPr="007D1BE2">
              <w:rPr>
                <w:rFonts w:ascii="Arial" w:hAnsi="Arial" w:cs="Arial"/>
                <w:bCs/>
                <w:lang w:val="en-US"/>
              </w:rPr>
              <w:t>Other suppliers implicated in serious misconduct and a breach of the Eskom Supplier Integrity Pact by a forensic report or other source of credible information, such as the SAPS, the NPA, the SIU or other related source.</w:t>
            </w:r>
          </w:p>
          <w:p w14:paraId="1173BB31" w14:textId="77777777" w:rsidR="001715B3" w:rsidRPr="007D1BE2" w:rsidRDefault="001715B3" w:rsidP="001715B3">
            <w:pPr>
              <w:pStyle w:val="ListParagraph"/>
              <w:tabs>
                <w:tab w:val="left" w:pos="5358"/>
              </w:tabs>
              <w:autoSpaceDE w:val="0"/>
              <w:autoSpaceDN w:val="0"/>
              <w:adjustRightInd w:val="0"/>
              <w:ind w:left="292"/>
              <w:jc w:val="both"/>
              <w:rPr>
                <w:rFonts w:ascii="Arial" w:hAnsi="Arial" w:cs="Arial"/>
                <w:bCs/>
                <w:lang w:val="en-US"/>
              </w:rPr>
            </w:pPr>
          </w:p>
          <w:p w14:paraId="0E63785D" w14:textId="619AE19B" w:rsidR="001715B3" w:rsidRPr="007D1BE2" w:rsidRDefault="001715B3" w:rsidP="009D1905">
            <w:pPr>
              <w:pStyle w:val="ListParagraph"/>
              <w:numPr>
                <w:ilvl w:val="0"/>
                <w:numId w:val="56"/>
              </w:numPr>
              <w:tabs>
                <w:tab w:val="left" w:pos="357"/>
                <w:tab w:val="left" w:pos="5358"/>
              </w:tabs>
              <w:autoSpaceDE w:val="0"/>
              <w:autoSpaceDN w:val="0"/>
              <w:adjustRightInd w:val="0"/>
              <w:ind w:left="292" w:hanging="283"/>
              <w:jc w:val="both"/>
              <w:rPr>
                <w:rFonts w:ascii="Arial" w:hAnsi="Arial" w:cs="Arial"/>
                <w:bCs/>
                <w:lang w:val="en-US"/>
              </w:rPr>
            </w:pPr>
            <w:r w:rsidRPr="007D1BE2">
              <w:rPr>
                <w:rFonts w:ascii="Arial" w:hAnsi="Arial" w:cs="Arial"/>
                <w:bCs/>
                <w:lang w:val="en-US"/>
              </w:rPr>
              <w:t>The implications of this “flag” are as follows:</w:t>
            </w:r>
            <w:r w:rsidRPr="007D1BE2">
              <w:rPr>
                <w:rFonts w:ascii="Arial" w:hAnsi="Arial" w:cs="Arial"/>
                <w:bCs/>
                <w:lang w:val="en-US"/>
              </w:rPr>
              <w:br/>
            </w:r>
          </w:p>
          <w:p w14:paraId="763AED79" w14:textId="195A0727" w:rsidR="001715B3" w:rsidRPr="007D1BE2" w:rsidRDefault="001715B3" w:rsidP="009D1905">
            <w:pPr>
              <w:pStyle w:val="ListParagraph"/>
              <w:numPr>
                <w:ilvl w:val="1"/>
                <w:numId w:val="56"/>
              </w:numPr>
              <w:tabs>
                <w:tab w:val="left" w:pos="576"/>
                <w:tab w:val="left" w:pos="5358"/>
              </w:tabs>
              <w:autoSpaceDE w:val="0"/>
              <w:autoSpaceDN w:val="0"/>
              <w:adjustRightInd w:val="0"/>
              <w:ind w:left="576" w:hanging="284"/>
              <w:jc w:val="both"/>
              <w:rPr>
                <w:rFonts w:ascii="Arial" w:hAnsi="Arial" w:cs="Arial"/>
                <w:bCs/>
                <w:lang w:val="en-US"/>
              </w:rPr>
            </w:pPr>
            <w:r w:rsidRPr="007D1BE2">
              <w:rPr>
                <w:rFonts w:ascii="Arial" w:hAnsi="Arial" w:cs="Arial"/>
                <w:bCs/>
                <w:lang w:val="en-US"/>
              </w:rPr>
              <w:t>No new contracts or extension of existing contracts may be</w:t>
            </w:r>
            <w:r w:rsidRPr="007D1BE2">
              <w:rPr>
                <w:rFonts w:ascii="Arial" w:hAnsi="Arial" w:cs="Arial"/>
                <w:bCs/>
                <w:lang w:val="en-US"/>
              </w:rPr>
              <w:br/>
              <w:t xml:space="preserve">awarded to the supplier pending </w:t>
            </w:r>
            <w:proofErr w:type="spellStart"/>
            <w:r w:rsidRPr="007D1BE2">
              <w:rPr>
                <w:rFonts w:ascii="Arial" w:hAnsi="Arial" w:cs="Arial"/>
                <w:bCs/>
                <w:lang w:val="en-US"/>
              </w:rPr>
              <w:t>finalisation</w:t>
            </w:r>
            <w:proofErr w:type="spellEnd"/>
            <w:r w:rsidRPr="007D1BE2">
              <w:rPr>
                <w:rFonts w:ascii="Arial" w:hAnsi="Arial" w:cs="Arial"/>
                <w:bCs/>
                <w:lang w:val="en-US"/>
              </w:rPr>
              <w:t xml:space="preserve"> of supplier</w:t>
            </w:r>
            <w:r w:rsidRPr="007D1BE2">
              <w:rPr>
                <w:rFonts w:ascii="Arial" w:hAnsi="Arial" w:cs="Arial"/>
                <w:bCs/>
                <w:lang w:val="en-US"/>
              </w:rPr>
              <w:br/>
              <w:t>disciplinary processes against the supplier. As such, the</w:t>
            </w:r>
            <w:r w:rsidRPr="007D1BE2">
              <w:rPr>
                <w:rFonts w:ascii="Arial" w:hAnsi="Arial" w:cs="Arial"/>
                <w:bCs/>
                <w:lang w:val="en-US"/>
              </w:rPr>
              <w:br/>
              <w:t>supplier’s bid should be removed from any tender evaluation at</w:t>
            </w:r>
            <w:r w:rsidRPr="007D1BE2">
              <w:rPr>
                <w:rFonts w:ascii="Arial" w:hAnsi="Arial" w:cs="Arial"/>
                <w:bCs/>
                <w:lang w:val="en-US"/>
              </w:rPr>
              <w:br/>
              <w:t>the “eligibility” or “compliance” assessment stage of the</w:t>
            </w:r>
            <w:r w:rsidRPr="007D1BE2">
              <w:rPr>
                <w:rFonts w:ascii="Arial" w:hAnsi="Arial" w:cs="Arial"/>
                <w:bCs/>
                <w:lang w:val="en-US"/>
              </w:rPr>
              <w:br/>
              <w:t>evaluation.</w:t>
            </w:r>
          </w:p>
          <w:p w14:paraId="45B8CF5B" w14:textId="04E61395" w:rsidR="002A1386" w:rsidRPr="007D1BE2" w:rsidRDefault="002A1386" w:rsidP="002A1386">
            <w:pPr>
              <w:tabs>
                <w:tab w:val="left" w:pos="357"/>
                <w:tab w:val="left" w:pos="5358"/>
              </w:tabs>
              <w:autoSpaceDE w:val="0"/>
              <w:autoSpaceDN w:val="0"/>
              <w:adjustRightInd w:val="0"/>
              <w:jc w:val="both"/>
              <w:rPr>
                <w:rFonts w:ascii="Arial" w:hAnsi="Arial" w:cs="Arial"/>
                <w:bCs/>
                <w:lang w:val="en-US"/>
              </w:rPr>
            </w:pPr>
          </w:p>
        </w:tc>
      </w:tr>
      <w:tr w:rsidR="005D5883" w:rsidRPr="005D5883" w14:paraId="378A13FB" w14:textId="77777777" w:rsidTr="002A544D">
        <w:trPr>
          <w:jc w:val="center"/>
        </w:trPr>
        <w:tc>
          <w:tcPr>
            <w:tcW w:w="3208" w:type="dxa"/>
          </w:tcPr>
          <w:p w14:paraId="0468821B"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5D5883" w:rsidRPr="005D5883" w:rsidRDefault="005D5883" w:rsidP="005D5883">
            <w:pPr>
              <w:contextualSpacing/>
              <w:jc w:val="center"/>
              <w:rPr>
                <w:rFonts w:ascii="Arial" w:hAnsi="Arial" w:cs="Arial"/>
                <w:lang w:val="en-US"/>
              </w:rPr>
            </w:pPr>
          </w:p>
          <w:p w14:paraId="0A38A40E" w14:textId="77777777" w:rsidR="005D5883" w:rsidRPr="005D5883" w:rsidRDefault="005D5883" w:rsidP="005D5883">
            <w:pPr>
              <w:contextualSpacing/>
              <w:jc w:val="center"/>
              <w:rPr>
                <w:rFonts w:ascii="Arial" w:hAnsi="Arial" w:cs="Arial"/>
                <w:lang w:val="en-US"/>
              </w:rPr>
            </w:pPr>
          </w:p>
        </w:tc>
        <w:tc>
          <w:tcPr>
            <w:tcW w:w="6446" w:type="dxa"/>
            <w:gridSpan w:val="2"/>
            <w:shd w:val="clear" w:color="auto" w:fill="auto"/>
          </w:tcPr>
          <w:p w14:paraId="39FA6402" w14:textId="0A286230" w:rsidR="005D5883" w:rsidRPr="007D1BE2" w:rsidRDefault="005D5883" w:rsidP="005D5883">
            <w:pPr>
              <w:contextualSpacing/>
              <w:jc w:val="both"/>
              <w:rPr>
                <w:rFonts w:ascii="Arial" w:hAnsi="Arial" w:cs="Arial"/>
                <w:lang w:val="en-US"/>
              </w:rPr>
            </w:pPr>
            <w:r w:rsidRPr="007D1BE2">
              <w:rPr>
                <w:rFonts w:ascii="Arial" w:hAnsi="Arial" w:cs="Arial"/>
                <w:lang w:val="en-US"/>
              </w:rPr>
              <w:t xml:space="preserve">The deadline for </w:t>
            </w:r>
            <w:r w:rsidR="00B53051" w:rsidRPr="007D1BE2">
              <w:rPr>
                <w:rFonts w:ascii="Arial" w:hAnsi="Arial" w:cs="Arial"/>
                <w:b/>
                <w:i/>
                <w:lang w:val="en-US"/>
              </w:rPr>
              <w:t>Tender</w:t>
            </w:r>
            <w:r w:rsidR="00B53051" w:rsidRPr="007D1BE2">
              <w:rPr>
                <w:rFonts w:ascii="Arial" w:hAnsi="Arial" w:cs="Arial"/>
                <w:lang w:val="en-US"/>
              </w:rPr>
              <w:t xml:space="preserve"> submission</w:t>
            </w:r>
            <w:r w:rsidRPr="007D1BE2">
              <w:rPr>
                <w:rFonts w:ascii="Arial" w:hAnsi="Arial" w:cs="Arial"/>
                <w:lang w:val="en-US"/>
              </w:rPr>
              <w:t xml:space="preserve"> </w:t>
            </w:r>
            <w:r w:rsidR="00B53051" w:rsidRPr="007D1BE2">
              <w:rPr>
                <w:rFonts w:ascii="Arial" w:hAnsi="Arial" w:cs="Arial"/>
                <w:lang w:val="en-US"/>
              </w:rPr>
              <w:t>is:</w:t>
            </w:r>
          </w:p>
          <w:p w14:paraId="55DB8009" w14:textId="7D6EA91B" w:rsidR="005D5883" w:rsidRPr="007D1BE2" w:rsidRDefault="005D5883" w:rsidP="005D5883">
            <w:pPr>
              <w:contextualSpacing/>
              <w:jc w:val="both"/>
              <w:rPr>
                <w:rFonts w:ascii="Arial" w:hAnsi="Arial" w:cs="Arial"/>
                <w:b/>
                <w:lang w:val="en-US"/>
              </w:rPr>
            </w:pPr>
            <w:r w:rsidRPr="007D1BE2">
              <w:rPr>
                <w:rFonts w:ascii="Arial" w:hAnsi="Arial" w:cs="Arial"/>
                <w:lang w:val="en-US"/>
              </w:rPr>
              <w:t>Dat</w:t>
            </w:r>
            <w:r w:rsidR="000816C2">
              <w:rPr>
                <w:rFonts w:ascii="Arial" w:hAnsi="Arial" w:cs="Arial"/>
                <w:lang w:val="en-US"/>
              </w:rPr>
              <w:t xml:space="preserve">e: </w:t>
            </w:r>
            <w:r w:rsidR="000816C2" w:rsidRPr="00FD37AC">
              <w:rPr>
                <w:rFonts w:ascii="Arial" w:hAnsi="Arial" w:cs="Arial"/>
                <w:b/>
                <w:bCs/>
                <w:lang w:val="en-US"/>
              </w:rPr>
              <w:t>29 February 2024</w:t>
            </w:r>
          </w:p>
          <w:p w14:paraId="60CBB4E8" w14:textId="0BA11FB4" w:rsidR="005D5883" w:rsidRPr="007D1BE2" w:rsidRDefault="005D5883" w:rsidP="005D5883">
            <w:pPr>
              <w:contextualSpacing/>
              <w:jc w:val="both"/>
              <w:rPr>
                <w:rFonts w:ascii="Arial" w:hAnsi="Arial" w:cs="Arial"/>
                <w:b/>
                <w:lang w:val="en-US"/>
              </w:rPr>
            </w:pPr>
            <w:r w:rsidRPr="007D1BE2">
              <w:rPr>
                <w:rFonts w:ascii="Arial" w:hAnsi="Arial" w:cs="Arial"/>
                <w:lang w:val="en-US"/>
              </w:rPr>
              <w:t xml:space="preserve">Time </w:t>
            </w:r>
            <w:r w:rsidR="00885A3F" w:rsidRPr="007D1BE2">
              <w:rPr>
                <w:rFonts w:ascii="Arial" w:hAnsi="Arial" w:cs="Arial"/>
                <w:b/>
                <w:lang w:val="en-US"/>
              </w:rPr>
              <w:t>10h00am</w:t>
            </w:r>
          </w:p>
          <w:p w14:paraId="3F49F9C2" w14:textId="77777777" w:rsidR="00E963C9" w:rsidRPr="007D1BE2" w:rsidRDefault="00E963C9" w:rsidP="005D5883">
            <w:pPr>
              <w:contextualSpacing/>
              <w:jc w:val="both"/>
              <w:rPr>
                <w:rFonts w:ascii="Arial" w:hAnsi="Arial" w:cs="Arial"/>
                <w:b/>
                <w:lang w:val="en-US"/>
              </w:rPr>
            </w:pPr>
          </w:p>
          <w:p w14:paraId="01E807BE" w14:textId="13FF5841" w:rsidR="005D5883" w:rsidRPr="007D1BE2" w:rsidRDefault="005D5883" w:rsidP="005D5883">
            <w:pPr>
              <w:contextualSpacing/>
              <w:jc w:val="both"/>
              <w:rPr>
                <w:rFonts w:ascii="Arial" w:hAnsi="Arial" w:cs="Arial"/>
                <w:b/>
                <w:lang w:val="en-US"/>
              </w:rPr>
            </w:pPr>
            <w:r w:rsidRPr="007D1BE2">
              <w:rPr>
                <w:rFonts w:ascii="Arial" w:hAnsi="Arial" w:cs="Arial"/>
                <w:b/>
                <w:lang w:val="en-US"/>
              </w:rPr>
              <w:t xml:space="preserve">Late Tenders will not be </w:t>
            </w:r>
            <w:proofErr w:type="gramStart"/>
            <w:r w:rsidRPr="007D1BE2">
              <w:rPr>
                <w:rFonts w:ascii="Arial" w:hAnsi="Arial" w:cs="Arial"/>
                <w:b/>
                <w:lang w:val="en-US"/>
              </w:rPr>
              <w:t>accepted</w:t>
            </w:r>
            <w:proofErr w:type="gramEnd"/>
          </w:p>
          <w:p w14:paraId="45E961BF" w14:textId="77777777" w:rsidR="00E963C9" w:rsidRPr="007D1BE2" w:rsidRDefault="00E963C9" w:rsidP="005D5883">
            <w:pPr>
              <w:contextualSpacing/>
              <w:jc w:val="both"/>
              <w:rPr>
                <w:rFonts w:ascii="Arial" w:hAnsi="Arial" w:cs="Arial"/>
                <w:b/>
                <w:lang w:val="en-US"/>
              </w:rPr>
            </w:pPr>
          </w:p>
          <w:p w14:paraId="3D7DC73C" w14:textId="6DF7F518" w:rsidR="005D5883" w:rsidRPr="007D1BE2" w:rsidRDefault="005D5883" w:rsidP="005D5883">
            <w:pPr>
              <w:contextualSpacing/>
              <w:jc w:val="both"/>
              <w:rPr>
                <w:rFonts w:ascii="Arial" w:hAnsi="Arial" w:cs="Arial"/>
                <w:lang w:val="en-US"/>
              </w:rPr>
            </w:pPr>
            <w:r w:rsidRPr="007D1BE2">
              <w:rPr>
                <w:rFonts w:ascii="Arial" w:hAnsi="Arial" w:cs="Arial"/>
                <w:lang w:val="en-US"/>
              </w:rPr>
              <w:t xml:space="preserve">Tenders are to be submitted to the Eskom </w:t>
            </w:r>
            <w:r w:rsidRPr="007D1BE2">
              <w:rPr>
                <w:rFonts w:ascii="Arial" w:hAnsi="Arial" w:cs="Arial"/>
                <w:i/>
                <w:lang w:val="en-US"/>
              </w:rPr>
              <w:t xml:space="preserve">tender box </w:t>
            </w:r>
            <w:r w:rsidRPr="007D1BE2">
              <w:rPr>
                <w:rFonts w:ascii="Arial" w:hAnsi="Arial" w:cs="Arial"/>
                <w:lang w:val="en-US"/>
              </w:rPr>
              <w:t>at the following physical address:</w:t>
            </w:r>
          </w:p>
          <w:p w14:paraId="5C8287C9" w14:textId="77777777" w:rsidR="00C567C0" w:rsidRPr="007D1BE2" w:rsidRDefault="00C567C0" w:rsidP="005D5883">
            <w:pPr>
              <w:contextualSpacing/>
              <w:jc w:val="both"/>
              <w:rPr>
                <w:rFonts w:ascii="Arial" w:hAnsi="Arial" w:cs="Arial"/>
                <w:lang w:val="en-US"/>
              </w:rPr>
            </w:pPr>
          </w:p>
          <w:p w14:paraId="1D512005" w14:textId="77777777" w:rsidR="005D5883" w:rsidRPr="007D1BE2" w:rsidRDefault="005D5883" w:rsidP="005D5883">
            <w:pPr>
              <w:jc w:val="both"/>
              <w:rPr>
                <w:rFonts w:ascii="Arial" w:hAnsi="Arial" w:cs="Arial"/>
                <w:b/>
                <w:lang w:val="en-US"/>
              </w:rPr>
            </w:pPr>
            <w:r w:rsidRPr="007D1BE2">
              <w:rPr>
                <w:rFonts w:ascii="Arial" w:hAnsi="Arial" w:cs="Arial"/>
                <w:b/>
                <w:lang w:val="en-US"/>
              </w:rPr>
              <w:t>THE TENDER OFFICE</w:t>
            </w:r>
          </w:p>
          <w:p w14:paraId="1C2682E2" w14:textId="77777777" w:rsidR="008D6E0A" w:rsidRPr="007D1BE2" w:rsidRDefault="008D6E0A" w:rsidP="008D6E0A">
            <w:pPr>
              <w:widowControl w:val="0"/>
              <w:ind w:left="2065" w:hanging="2065"/>
              <w:rPr>
                <w:rFonts w:ascii="Arial" w:hAnsi="Arial" w:cs="Arial"/>
                <w:b/>
              </w:rPr>
            </w:pPr>
            <w:r w:rsidRPr="007D1BE2">
              <w:rPr>
                <w:rFonts w:ascii="Arial" w:hAnsi="Arial" w:cs="Arial"/>
                <w:b/>
              </w:rPr>
              <w:t>Eskom Megawatt Park - Tender office</w:t>
            </w:r>
          </w:p>
          <w:p w14:paraId="0C77E25C" w14:textId="77777777" w:rsidR="008D6E0A" w:rsidRPr="007D1BE2" w:rsidRDefault="008D6E0A" w:rsidP="008D6E0A">
            <w:pPr>
              <w:widowControl w:val="0"/>
              <w:ind w:left="2065" w:hanging="2065"/>
              <w:rPr>
                <w:rFonts w:ascii="Arial" w:hAnsi="Arial" w:cs="Arial"/>
                <w:b/>
              </w:rPr>
            </w:pPr>
            <w:r w:rsidRPr="007D1BE2">
              <w:rPr>
                <w:rFonts w:ascii="Arial" w:hAnsi="Arial" w:cs="Arial"/>
                <w:b/>
              </w:rPr>
              <w:t>North Side</w:t>
            </w:r>
          </w:p>
          <w:p w14:paraId="6E33971F" w14:textId="77777777" w:rsidR="008D6E0A" w:rsidRPr="007D1BE2" w:rsidRDefault="008D6E0A" w:rsidP="008D6E0A">
            <w:pPr>
              <w:jc w:val="both"/>
              <w:rPr>
                <w:rFonts w:ascii="Arial" w:hAnsi="Arial" w:cs="Arial"/>
                <w:b/>
                <w:caps/>
              </w:rPr>
            </w:pPr>
            <w:r w:rsidRPr="007D1BE2">
              <w:rPr>
                <w:rFonts w:ascii="Arial" w:hAnsi="Arial" w:cs="Arial"/>
                <w:b/>
              </w:rPr>
              <w:t>Maxwell Drive</w:t>
            </w:r>
          </w:p>
          <w:p w14:paraId="7B9F18B1" w14:textId="547AB53C" w:rsidR="005D5883" w:rsidRPr="007D1BE2" w:rsidRDefault="00CD6A5C" w:rsidP="008D6E0A">
            <w:pPr>
              <w:jc w:val="both"/>
              <w:rPr>
                <w:rFonts w:ascii="Arial" w:hAnsi="Arial" w:cs="Arial"/>
                <w:b/>
              </w:rPr>
            </w:pPr>
            <w:r w:rsidRPr="007D1BE2">
              <w:rPr>
                <w:rFonts w:ascii="Arial" w:hAnsi="Arial" w:cs="Arial"/>
                <w:b/>
              </w:rPr>
              <w:t>Sunninghill 2157</w:t>
            </w:r>
          </w:p>
          <w:p w14:paraId="4C46146A" w14:textId="094372FD" w:rsidR="005D2574" w:rsidRPr="007D1BE2" w:rsidRDefault="005D2574" w:rsidP="008D6E0A">
            <w:pPr>
              <w:jc w:val="both"/>
              <w:rPr>
                <w:rFonts w:ascii="Arial" w:hAnsi="Arial" w:cs="Arial"/>
                <w:b/>
                <w:i/>
                <w:lang w:val="en-US"/>
              </w:rPr>
            </w:pPr>
          </w:p>
        </w:tc>
      </w:tr>
      <w:tr w:rsidR="00BA253D" w:rsidRPr="005D5883" w14:paraId="4A0F0968" w14:textId="77777777" w:rsidTr="002A544D">
        <w:trPr>
          <w:jc w:val="center"/>
        </w:trPr>
        <w:tc>
          <w:tcPr>
            <w:tcW w:w="3208"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7E538F">
            <w:pPr>
              <w:contextualSpacing/>
              <w:rPr>
                <w:rFonts w:ascii="Arial" w:hAnsi="Arial" w:cs="Arial"/>
                <w:lang w:val="en-US"/>
              </w:rPr>
            </w:pPr>
          </w:p>
        </w:tc>
        <w:tc>
          <w:tcPr>
            <w:tcW w:w="6446" w:type="dxa"/>
            <w:gridSpan w:val="2"/>
            <w:shd w:val="clear" w:color="auto" w:fill="auto"/>
          </w:tcPr>
          <w:p w14:paraId="3034F5B3" w14:textId="68AE7ECD" w:rsidR="00AF1F00" w:rsidRPr="007D1BE2" w:rsidRDefault="00AF1F00" w:rsidP="00AF1F00">
            <w:pPr>
              <w:jc w:val="both"/>
              <w:rPr>
                <w:rFonts w:ascii="Arial" w:hAnsi="Arial" w:cs="Arial"/>
                <w:b/>
                <w:bCs/>
                <w:lang w:val="en-US"/>
              </w:rPr>
            </w:pPr>
            <w:r w:rsidRPr="007D1BE2">
              <w:rPr>
                <w:rFonts w:ascii="Arial" w:hAnsi="Arial" w:cs="Arial"/>
                <w:b/>
                <w:bCs/>
                <w:lang w:val="en-US"/>
              </w:rPr>
              <w:t>TWO ENVELOP</w:t>
            </w:r>
            <w:r w:rsidR="003A4A35" w:rsidRPr="007D1BE2">
              <w:rPr>
                <w:rFonts w:ascii="Arial" w:hAnsi="Arial" w:cs="Arial"/>
                <w:b/>
                <w:bCs/>
                <w:lang w:val="en-US"/>
              </w:rPr>
              <w:t>E</w:t>
            </w:r>
            <w:r w:rsidRPr="007D1BE2">
              <w:rPr>
                <w:rFonts w:ascii="Arial" w:hAnsi="Arial" w:cs="Arial"/>
                <w:b/>
                <w:bCs/>
                <w:lang w:val="en-US"/>
              </w:rPr>
              <w:t xml:space="preserve"> SYSTEM</w:t>
            </w:r>
          </w:p>
          <w:p w14:paraId="6841231F" w14:textId="06335F26" w:rsidR="00C32FE4" w:rsidRPr="007D1BE2" w:rsidRDefault="00C32FE4" w:rsidP="00C32FE4">
            <w:pPr>
              <w:pStyle w:val="ListParagraph"/>
              <w:ind w:left="360"/>
              <w:jc w:val="both"/>
              <w:rPr>
                <w:rFonts w:ascii="Arial" w:hAnsi="Arial" w:cs="Arial"/>
                <w:lang w:val="en-US"/>
              </w:rPr>
            </w:pPr>
          </w:p>
          <w:p w14:paraId="7BD5FAC9" w14:textId="35D3E058" w:rsidR="005D2574" w:rsidRPr="007D1BE2" w:rsidRDefault="005D2574" w:rsidP="005D2574">
            <w:pPr>
              <w:pStyle w:val="ListParagraph"/>
              <w:ind w:left="0"/>
              <w:jc w:val="both"/>
              <w:rPr>
                <w:rFonts w:ascii="Arial" w:hAnsi="Arial" w:cs="Arial"/>
                <w:lang w:val="en-US"/>
              </w:rPr>
            </w:pPr>
            <w:r w:rsidRPr="007D1BE2">
              <w:rPr>
                <w:rFonts w:ascii="Arial" w:hAnsi="Arial" w:cs="Arial"/>
                <w:lang w:val="en-US"/>
              </w:rPr>
              <w:t xml:space="preserve">The Two Envelope System will apply to this tender as follows: </w:t>
            </w:r>
          </w:p>
          <w:p w14:paraId="2B1FC9B1" w14:textId="77777777" w:rsidR="005D2574" w:rsidRPr="007D1BE2" w:rsidRDefault="005D2574" w:rsidP="00C32FE4">
            <w:pPr>
              <w:autoSpaceDE w:val="0"/>
              <w:autoSpaceDN w:val="0"/>
              <w:adjustRightInd w:val="0"/>
              <w:rPr>
                <w:rFonts w:ascii="Arial" w:hAnsi="Arial" w:cs="Arial"/>
                <w:b/>
                <w:bCs/>
                <w:lang w:val="en-US"/>
              </w:rPr>
            </w:pPr>
          </w:p>
          <w:p w14:paraId="1975D936" w14:textId="047C6067" w:rsidR="005D2574" w:rsidRPr="007D1BE2" w:rsidRDefault="005D2574" w:rsidP="00C32FE4">
            <w:pPr>
              <w:autoSpaceDE w:val="0"/>
              <w:autoSpaceDN w:val="0"/>
              <w:adjustRightInd w:val="0"/>
              <w:rPr>
                <w:rFonts w:ascii="Arial" w:hAnsi="Arial" w:cs="Arial"/>
                <w:b/>
                <w:bCs/>
                <w:lang w:val="en-US"/>
              </w:rPr>
            </w:pPr>
            <w:r w:rsidRPr="007D1BE2">
              <w:rPr>
                <w:rFonts w:ascii="Arial" w:hAnsi="Arial" w:cs="Arial"/>
                <w:b/>
                <w:bCs/>
                <w:lang w:val="en-US"/>
              </w:rPr>
              <w:t xml:space="preserve">ENVELOPE </w:t>
            </w:r>
            <w:r w:rsidR="00C05EB2" w:rsidRPr="007D1BE2">
              <w:rPr>
                <w:rFonts w:ascii="Arial" w:hAnsi="Arial" w:cs="Arial"/>
                <w:b/>
                <w:bCs/>
                <w:lang w:val="en-US"/>
              </w:rPr>
              <w:t>No.1</w:t>
            </w:r>
            <w:r w:rsidRPr="007D1BE2">
              <w:rPr>
                <w:rFonts w:ascii="Arial" w:hAnsi="Arial" w:cs="Arial"/>
                <w:b/>
                <w:bCs/>
                <w:lang w:val="en-US"/>
              </w:rPr>
              <w:t xml:space="preserve"> </w:t>
            </w:r>
          </w:p>
          <w:p w14:paraId="18CFEA51" w14:textId="77777777" w:rsidR="00C05EB2" w:rsidRPr="007D1BE2" w:rsidRDefault="00C05EB2" w:rsidP="00C32FE4">
            <w:pPr>
              <w:autoSpaceDE w:val="0"/>
              <w:autoSpaceDN w:val="0"/>
              <w:adjustRightInd w:val="0"/>
              <w:rPr>
                <w:rFonts w:ascii="Arial" w:hAnsi="Arial" w:cs="Arial"/>
                <w:b/>
                <w:bCs/>
                <w:lang w:val="en-US"/>
              </w:rPr>
            </w:pPr>
          </w:p>
          <w:p w14:paraId="5A48C5A5" w14:textId="76CC435B" w:rsidR="00C32FE4" w:rsidRPr="007D1BE2" w:rsidRDefault="00652148" w:rsidP="00C32FE4">
            <w:pPr>
              <w:autoSpaceDE w:val="0"/>
              <w:autoSpaceDN w:val="0"/>
              <w:adjustRightInd w:val="0"/>
              <w:rPr>
                <w:rFonts w:ascii="Arial" w:hAnsi="Arial" w:cs="Arial"/>
                <w:b/>
                <w:bCs/>
                <w:lang w:val="en-US"/>
              </w:rPr>
            </w:pPr>
            <w:r w:rsidRPr="007D1BE2">
              <w:rPr>
                <w:rFonts w:ascii="Arial" w:hAnsi="Arial" w:cs="Arial"/>
                <w:b/>
                <w:bCs/>
                <w:lang w:val="en-US"/>
              </w:rPr>
              <w:lastRenderedPageBreak/>
              <w:t>ENVELOPE</w:t>
            </w:r>
            <w:r w:rsidR="00C05EB2" w:rsidRPr="007D1BE2">
              <w:rPr>
                <w:rFonts w:ascii="Arial" w:hAnsi="Arial" w:cs="Arial"/>
                <w:b/>
                <w:bCs/>
                <w:lang w:val="en-US"/>
              </w:rPr>
              <w:t xml:space="preserve"> No</w:t>
            </w:r>
            <w:r w:rsidRPr="007D1BE2">
              <w:rPr>
                <w:rFonts w:ascii="Arial" w:hAnsi="Arial" w:cs="Arial"/>
                <w:b/>
                <w:bCs/>
                <w:lang w:val="en-US"/>
              </w:rPr>
              <w:t>1</w:t>
            </w:r>
            <w:r w:rsidR="00C32FE4" w:rsidRPr="007D1BE2">
              <w:rPr>
                <w:rFonts w:ascii="Arial" w:hAnsi="Arial" w:cs="Arial"/>
                <w:b/>
                <w:bCs/>
                <w:lang w:val="en-US"/>
              </w:rPr>
              <w:t xml:space="preserve"> must</w:t>
            </w:r>
            <w:r w:rsidR="00C05EB2" w:rsidRPr="007D1BE2">
              <w:rPr>
                <w:rFonts w:ascii="Arial" w:hAnsi="Arial" w:cs="Arial"/>
                <w:b/>
                <w:bCs/>
                <w:lang w:val="en-US"/>
              </w:rPr>
              <w:t xml:space="preserve"> be sealed and must </w:t>
            </w:r>
            <w:r w:rsidR="00C32FE4" w:rsidRPr="007D1BE2">
              <w:rPr>
                <w:rFonts w:ascii="Arial" w:hAnsi="Arial" w:cs="Arial"/>
                <w:b/>
                <w:bCs/>
                <w:lang w:val="en-US"/>
              </w:rPr>
              <w:t>contain</w:t>
            </w:r>
            <w:r w:rsidR="00C05EB2" w:rsidRPr="007D1BE2">
              <w:rPr>
                <w:rFonts w:ascii="Arial" w:hAnsi="Arial" w:cs="Arial"/>
                <w:b/>
                <w:bCs/>
                <w:lang w:val="en-US"/>
              </w:rPr>
              <w:t xml:space="preserve"> </w:t>
            </w:r>
            <w:r w:rsidR="00C32FE4" w:rsidRPr="007D1BE2">
              <w:rPr>
                <w:rFonts w:ascii="Arial" w:hAnsi="Arial" w:cs="Arial"/>
                <w:b/>
                <w:bCs/>
                <w:lang w:val="en-US"/>
              </w:rPr>
              <w:t xml:space="preserve">the </w:t>
            </w:r>
            <w:r w:rsidR="00C05EB2" w:rsidRPr="007D1BE2">
              <w:rPr>
                <w:rFonts w:ascii="Arial" w:hAnsi="Arial" w:cs="Arial"/>
                <w:b/>
                <w:bCs/>
                <w:lang w:val="en-US"/>
              </w:rPr>
              <w:t xml:space="preserve">following </w:t>
            </w:r>
            <w:r w:rsidR="00C32FE4" w:rsidRPr="007D1BE2">
              <w:rPr>
                <w:rFonts w:ascii="Arial" w:hAnsi="Arial" w:cs="Arial"/>
                <w:b/>
                <w:bCs/>
                <w:lang w:val="en-US"/>
              </w:rPr>
              <w:t>information</w:t>
            </w:r>
            <w:r w:rsidR="00C05EB2" w:rsidRPr="007D1BE2">
              <w:rPr>
                <w:rFonts w:ascii="Arial" w:hAnsi="Arial" w:cs="Arial"/>
                <w:b/>
                <w:bCs/>
                <w:lang w:val="en-US"/>
              </w:rPr>
              <w:t xml:space="preserve"> as part of the tenderer’s offer</w:t>
            </w:r>
            <w:r w:rsidR="00C32FE4" w:rsidRPr="007D1BE2">
              <w:rPr>
                <w:rFonts w:ascii="Arial" w:hAnsi="Arial" w:cs="Arial"/>
                <w:b/>
                <w:bCs/>
                <w:lang w:val="en-US"/>
              </w:rPr>
              <w:t>:</w:t>
            </w:r>
          </w:p>
          <w:p w14:paraId="2DAA5E48" w14:textId="77777777" w:rsidR="005D2574" w:rsidRPr="007D1BE2" w:rsidRDefault="005D2574" w:rsidP="00C32FE4">
            <w:pPr>
              <w:autoSpaceDE w:val="0"/>
              <w:autoSpaceDN w:val="0"/>
              <w:adjustRightInd w:val="0"/>
              <w:rPr>
                <w:rFonts w:ascii="Arial" w:hAnsi="Arial" w:cs="Arial"/>
                <w:b/>
                <w:bCs/>
                <w:lang w:val="en-US"/>
              </w:rPr>
            </w:pPr>
          </w:p>
          <w:p w14:paraId="195A12F0" w14:textId="26D2F5FB" w:rsidR="00C32FE4" w:rsidRPr="007D1BE2" w:rsidRDefault="00C32FE4" w:rsidP="009D1905">
            <w:pPr>
              <w:pStyle w:val="ListParagraph"/>
              <w:numPr>
                <w:ilvl w:val="0"/>
                <w:numId w:val="58"/>
              </w:numPr>
              <w:autoSpaceDE w:val="0"/>
              <w:autoSpaceDN w:val="0"/>
              <w:adjustRightInd w:val="0"/>
              <w:ind w:left="434" w:hanging="425"/>
              <w:rPr>
                <w:rFonts w:ascii="Arial" w:hAnsi="Arial" w:cs="Arial"/>
                <w:lang w:val="en-US"/>
              </w:rPr>
            </w:pPr>
            <w:r w:rsidRPr="007D1BE2">
              <w:rPr>
                <w:rFonts w:ascii="Arial" w:hAnsi="Arial" w:cs="Arial"/>
                <w:lang w:val="en-US"/>
              </w:rPr>
              <w:t xml:space="preserve">Commercial </w:t>
            </w:r>
            <w:r w:rsidR="005D2574" w:rsidRPr="007D1BE2">
              <w:rPr>
                <w:rFonts w:ascii="Arial" w:hAnsi="Arial" w:cs="Arial"/>
                <w:lang w:val="en-US"/>
              </w:rPr>
              <w:t>file</w:t>
            </w:r>
          </w:p>
          <w:p w14:paraId="2199DA5B" w14:textId="48133FF8" w:rsidR="005D2574" w:rsidRPr="007D1BE2" w:rsidRDefault="00C32FE4" w:rsidP="009D1905">
            <w:pPr>
              <w:pStyle w:val="ListParagraph"/>
              <w:numPr>
                <w:ilvl w:val="0"/>
                <w:numId w:val="58"/>
              </w:numPr>
              <w:autoSpaceDE w:val="0"/>
              <w:autoSpaceDN w:val="0"/>
              <w:adjustRightInd w:val="0"/>
              <w:ind w:left="434" w:hanging="425"/>
              <w:rPr>
                <w:rFonts w:ascii="Arial" w:hAnsi="Arial" w:cs="Arial"/>
                <w:lang w:val="en-US"/>
              </w:rPr>
            </w:pPr>
            <w:r w:rsidRPr="007D1BE2">
              <w:rPr>
                <w:rFonts w:ascii="Arial" w:hAnsi="Arial" w:cs="Arial"/>
                <w:lang w:val="en-US"/>
              </w:rPr>
              <w:t xml:space="preserve">Technical </w:t>
            </w:r>
            <w:proofErr w:type="gramStart"/>
            <w:r w:rsidRPr="007D1BE2">
              <w:rPr>
                <w:rFonts w:ascii="Arial" w:hAnsi="Arial" w:cs="Arial"/>
                <w:lang w:val="en-US"/>
              </w:rPr>
              <w:t>file;</w:t>
            </w:r>
            <w:proofErr w:type="gramEnd"/>
            <w:r w:rsidR="00715517" w:rsidRPr="007D1BE2">
              <w:rPr>
                <w:rFonts w:ascii="Arial" w:hAnsi="Arial" w:cs="Arial"/>
                <w:lang w:val="en-US"/>
              </w:rPr>
              <w:t xml:space="preserve"> </w:t>
            </w:r>
          </w:p>
          <w:p w14:paraId="79BF9674" w14:textId="2FE5C30B" w:rsidR="00715517" w:rsidRPr="007D1BE2" w:rsidRDefault="00715517" w:rsidP="009D1905">
            <w:pPr>
              <w:pStyle w:val="ListParagraph"/>
              <w:numPr>
                <w:ilvl w:val="0"/>
                <w:numId w:val="58"/>
              </w:numPr>
              <w:autoSpaceDE w:val="0"/>
              <w:autoSpaceDN w:val="0"/>
              <w:adjustRightInd w:val="0"/>
              <w:ind w:left="434" w:hanging="425"/>
              <w:rPr>
                <w:rFonts w:ascii="Arial" w:hAnsi="Arial" w:cs="Arial"/>
                <w:lang w:val="en-US"/>
              </w:rPr>
            </w:pPr>
            <w:r w:rsidRPr="007D1BE2">
              <w:rPr>
                <w:rFonts w:ascii="Arial" w:hAnsi="Arial" w:cs="Arial"/>
                <w:lang w:val="en-US"/>
              </w:rPr>
              <w:t xml:space="preserve">Safety, Health, Environmental and Quality (SHEQ) </w:t>
            </w:r>
          </w:p>
          <w:p w14:paraId="710B5E01" w14:textId="71D58823" w:rsidR="00C32FE4" w:rsidRPr="007D1BE2" w:rsidRDefault="00C32FE4" w:rsidP="009D1905">
            <w:pPr>
              <w:pStyle w:val="ListParagraph"/>
              <w:numPr>
                <w:ilvl w:val="0"/>
                <w:numId w:val="60"/>
              </w:numPr>
              <w:autoSpaceDE w:val="0"/>
              <w:autoSpaceDN w:val="0"/>
              <w:adjustRightInd w:val="0"/>
              <w:ind w:left="718" w:hanging="284"/>
              <w:rPr>
                <w:rFonts w:ascii="Arial" w:hAnsi="Arial" w:cs="Arial"/>
                <w:lang w:val="en-US"/>
              </w:rPr>
            </w:pPr>
            <w:r w:rsidRPr="007D1BE2">
              <w:rPr>
                <w:rFonts w:ascii="Arial" w:hAnsi="Arial" w:cs="Arial"/>
                <w:lang w:val="en-US"/>
              </w:rPr>
              <w:t xml:space="preserve">Health and Safety </w:t>
            </w:r>
            <w:proofErr w:type="gramStart"/>
            <w:r w:rsidRPr="007D1BE2">
              <w:rPr>
                <w:rFonts w:ascii="Arial" w:hAnsi="Arial" w:cs="Arial"/>
                <w:lang w:val="en-US"/>
              </w:rPr>
              <w:t>file;</w:t>
            </w:r>
            <w:proofErr w:type="gramEnd"/>
          </w:p>
          <w:p w14:paraId="5C223869" w14:textId="1D0EF138" w:rsidR="00C32FE4" w:rsidRPr="007D1BE2" w:rsidRDefault="00C32FE4" w:rsidP="009D1905">
            <w:pPr>
              <w:pStyle w:val="ListParagraph"/>
              <w:numPr>
                <w:ilvl w:val="0"/>
                <w:numId w:val="60"/>
              </w:numPr>
              <w:autoSpaceDE w:val="0"/>
              <w:autoSpaceDN w:val="0"/>
              <w:adjustRightInd w:val="0"/>
              <w:ind w:left="718" w:hanging="284"/>
              <w:rPr>
                <w:rFonts w:ascii="Arial" w:hAnsi="Arial" w:cs="Arial"/>
                <w:lang w:val="en-US"/>
              </w:rPr>
            </w:pPr>
            <w:r w:rsidRPr="007D1BE2">
              <w:rPr>
                <w:rFonts w:ascii="Arial" w:hAnsi="Arial" w:cs="Arial"/>
                <w:lang w:val="en-US"/>
              </w:rPr>
              <w:t>Environmental file</w:t>
            </w:r>
          </w:p>
          <w:p w14:paraId="27DAEB4A" w14:textId="0D5FB875" w:rsidR="00C32FE4" w:rsidRPr="007D1BE2" w:rsidRDefault="00C32FE4" w:rsidP="009D1905">
            <w:pPr>
              <w:pStyle w:val="ListParagraph"/>
              <w:numPr>
                <w:ilvl w:val="0"/>
                <w:numId w:val="60"/>
              </w:numPr>
              <w:autoSpaceDE w:val="0"/>
              <w:autoSpaceDN w:val="0"/>
              <w:adjustRightInd w:val="0"/>
              <w:ind w:left="718" w:hanging="284"/>
              <w:rPr>
                <w:rFonts w:ascii="Arial" w:hAnsi="Arial" w:cs="Arial"/>
                <w:lang w:val="en-US"/>
              </w:rPr>
            </w:pPr>
            <w:r w:rsidRPr="007D1BE2">
              <w:rPr>
                <w:rFonts w:ascii="Arial" w:hAnsi="Arial" w:cs="Arial"/>
                <w:lang w:val="en-US"/>
              </w:rPr>
              <w:t xml:space="preserve">Quality </w:t>
            </w:r>
            <w:r w:rsidR="00C05EB2" w:rsidRPr="007D1BE2">
              <w:rPr>
                <w:rFonts w:ascii="Arial" w:hAnsi="Arial" w:cs="Arial"/>
                <w:lang w:val="en-US"/>
              </w:rPr>
              <w:t>f</w:t>
            </w:r>
            <w:r w:rsidRPr="007D1BE2">
              <w:rPr>
                <w:rFonts w:ascii="Arial" w:hAnsi="Arial" w:cs="Arial"/>
                <w:lang w:val="en-US"/>
              </w:rPr>
              <w:t>ile</w:t>
            </w:r>
          </w:p>
          <w:p w14:paraId="1B43B276" w14:textId="6D191D84" w:rsidR="00C32FE4" w:rsidRPr="007D1BE2" w:rsidRDefault="00C32FE4" w:rsidP="009D1905">
            <w:pPr>
              <w:pStyle w:val="ListParagraph"/>
              <w:numPr>
                <w:ilvl w:val="0"/>
                <w:numId w:val="58"/>
              </w:numPr>
              <w:ind w:left="434" w:hanging="425"/>
              <w:jc w:val="both"/>
              <w:rPr>
                <w:rFonts w:ascii="Arial" w:hAnsi="Arial" w:cs="Arial"/>
                <w:lang w:val="en-US"/>
              </w:rPr>
            </w:pPr>
            <w:r w:rsidRPr="007D1BE2">
              <w:rPr>
                <w:rFonts w:ascii="Arial" w:hAnsi="Arial" w:cs="Arial"/>
                <w:lang w:val="en-US"/>
              </w:rPr>
              <w:t>Electronic copy of the above files</w:t>
            </w:r>
          </w:p>
          <w:p w14:paraId="6D66C031" w14:textId="11AFD904" w:rsidR="00AF1F00" w:rsidRPr="007D1BE2" w:rsidRDefault="00AF1F00" w:rsidP="00715517">
            <w:pPr>
              <w:jc w:val="both"/>
              <w:rPr>
                <w:rFonts w:ascii="Arial" w:hAnsi="Arial" w:cs="Arial"/>
                <w:lang w:val="en-US"/>
              </w:rPr>
            </w:pPr>
          </w:p>
          <w:p w14:paraId="0A98C6D3" w14:textId="3F806887" w:rsidR="00652148" w:rsidRPr="007D1BE2" w:rsidRDefault="005D2574" w:rsidP="00715517">
            <w:pPr>
              <w:jc w:val="both"/>
              <w:rPr>
                <w:rFonts w:ascii="Arial" w:hAnsi="Arial" w:cs="Arial"/>
                <w:b/>
                <w:bCs/>
                <w:lang w:val="en-US"/>
              </w:rPr>
            </w:pPr>
            <w:r w:rsidRPr="007D1BE2">
              <w:rPr>
                <w:rFonts w:ascii="Arial" w:hAnsi="Arial" w:cs="Arial"/>
                <w:b/>
                <w:bCs/>
                <w:lang w:val="en-US"/>
              </w:rPr>
              <w:t>NB:</w:t>
            </w:r>
            <w:r w:rsidR="00321CAC" w:rsidRPr="007D1BE2">
              <w:rPr>
                <w:rFonts w:ascii="Arial" w:hAnsi="Arial" w:cs="Arial"/>
                <w:b/>
                <w:bCs/>
                <w:lang w:val="en-US"/>
              </w:rPr>
              <w:t xml:space="preserve"> </w:t>
            </w:r>
            <w:r w:rsidR="00652148" w:rsidRPr="007D1BE2">
              <w:rPr>
                <w:rFonts w:ascii="Arial" w:hAnsi="Arial" w:cs="Arial"/>
                <w:b/>
                <w:bCs/>
                <w:lang w:val="en-US"/>
              </w:rPr>
              <w:t>The above</w:t>
            </w:r>
            <w:r w:rsidR="00715517" w:rsidRPr="007D1BE2">
              <w:rPr>
                <w:rFonts w:ascii="Arial" w:hAnsi="Arial" w:cs="Arial"/>
                <w:b/>
                <w:bCs/>
                <w:lang w:val="en-US"/>
              </w:rPr>
              <w:t xml:space="preserve"> sections </w:t>
            </w:r>
            <w:r w:rsidR="00652148" w:rsidRPr="007D1BE2">
              <w:rPr>
                <w:rFonts w:ascii="Arial" w:hAnsi="Arial" w:cs="Arial"/>
                <w:b/>
                <w:bCs/>
                <w:lang w:val="en-US"/>
              </w:rPr>
              <w:t xml:space="preserve">in Envelope </w:t>
            </w:r>
            <w:r w:rsidR="00C05EB2" w:rsidRPr="007D1BE2">
              <w:rPr>
                <w:rFonts w:ascii="Arial" w:hAnsi="Arial" w:cs="Arial"/>
                <w:b/>
                <w:bCs/>
                <w:lang w:val="en-US"/>
              </w:rPr>
              <w:t>No.1</w:t>
            </w:r>
            <w:r w:rsidR="00652148" w:rsidRPr="007D1BE2">
              <w:rPr>
                <w:rFonts w:ascii="Arial" w:hAnsi="Arial" w:cs="Arial"/>
                <w:b/>
                <w:bCs/>
                <w:lang w:val="en-US"/>
              </w:rPr>
              <w:t xml:space="preserve"> must not contain any prices or offer</w:t>
            </w:r>
            <w:r w:rsidR="00C05EB2" w:rsidRPr="007D1BE2">
              <w:rPr>
                <w:rFonts w:ascii="Arial" w:hAnsi="Arial" w:cs="Arial"/>
                <w:b/>
                <w:bCs/>
                <w:lang w:val="en-US"/>
              </w:rPr>
              <w:t xml:space="preserve"> amounts</w:t>
            </w:r>
            <w:r w:rsidR="00652148" w:rsidRPr="007D1BE2">
              <w:rPr>
                <w:rFonts w:ascii="Arial" w:hAnsi="Arial" w:cs="Arial"/>
                <w:b/>
                <w:bCs/>
                <w:lang w:val="en-US"/>
              </w:rPr>
              <w:t>.</w:t>
            </w:r>
          </w:p>
          <w:p w14:paraId="62625BB7" w14:textId="77777777" w:rsidR="00652148" w:rsidRPr="007D1BE2" w:rsidRDefault="00652148" w:rsidP="00715517">
            <w:pPr>
              <w:jc w:val="both"/>
              <w:rPr>
                <w:rFonts w:ascii="Arial" w:hAnsi="Arial" w:cs="Arial"/>
                <w:lang w:val="en-US"/>
              </w:rPr>
            </w:pPr>
          </w:p>
          <w:p w14:paraId="4FAB479D" w14:textId="77777777" w:rsidR="00967C17" w:rsidRDefault="00967C17" w:rsidP="00715517">
            <w:pPr>
              <w:jc w:val="both"/>
              <w:rPr>
                <w:rFonts w:ascii="Arial" w:hAnsi="Arial" w:cs="Arial"/>
                <w:b/>
                <w:bCs/>
                <w:lang w:val="en-US"/>
              </w:rPr>
            </w:pPr>
          </w:p>
          <w:p w14:paraId="2225223B" w14:textId="5C80AE4A" w:rsidR="00715517" w:rsidRPr="007D1BE2" w:rsidRDefault="00652148" w:rsidP="00715517">
            <w:pPr>
              <w:jc w:val="both"/>
              <w:rPr>
                <w:rFonts w:ascii="Arial" w:hAnsi="Arial" w:cs="Arial"/>
                <w:b/>
                <w:bCs/>
                <w:lang w:val="en-US"/>
              </w:rPr>
            </w:pPr>
            <w:r w:rsidRPr="007D1BE2">
              <w:rPr>
                <w:rFonts w:ascii="Arial" w:hAnsi="Arial" w:cs="Arial"/>
                <w:b/>
                <w:bCs/>
                <w:lang w:val="en-US"/>
              </w:rPr>
              <w:t xml:space="preserve">ENVELOPE </w:t>
            </w:r>
            <w:r w:rsidR="00C05EB2" w:rsidRPr="007D1BE2">
              <w:rPr>
                <w:rFonts w:ascii="Arial" w:hAnsi="Arial" w:cs="Arial"/>
                <w:b/>
                <w:bCs/>
                <w:lang w:val="en-US"/>
              </w:rPr>
              <w:t>No.2 must be sealed and must contain the following information as part of the tenderer’s offer:</w:t>
            </w:r>
          </w:p>
          <w:p w14:paraId="6B84DE57" w14:textId="71867F8A" w:rsidR="00652148" w:rsidRPr="007D1BE2" w:rsidRDefault="00652148" w:rsidP="00652148">
            <w:pPr>
              <w:autoSpaceDE w:val="0"/>
              <w:autoSpaceDN w:val="0"/>
              <w:adjustRightInd w:val="0"/>
              <w:rPr>
                <w:rFonts w:ascii="Arial" w:hAnsi="Arial" w:cs="Arial"/>
                <w:lang w:val="en-US"/>
              </w:rPr>
            </w:pPr>
          </w:p>
          <w:p w14:paraId="4FD7C0C6" w14:textId="289A5F73" w:rsidR="00652148" w:rsidRPr="007D1BE2" w:rsidRDefault="00652148" w:rsidP="009D1905">
            <w:pPr>
              <w:pStyle w:val="ListParagraph"/>
              <w:numPr>
                <w:ilvl w:val="0"/>
                <w:numId w:val="59"/>
              </w:numPr>
              <w:autoSpaceDE w:val="0"/>
              <w:autoSpaceDN w:val="0"/>
              <w:adjustRightInd w:val="0"/>
              <w:ind w:left="434" w:hanging="425"/>
              <w:rPr>
                <w:rFonts w:ascii="Arial" w:hAnsi="Arial" w:cs="Arial"/>
                <w:lang w:val="en-US"/>
              </w:rPr>
            </w:pPr>
            <w:r w:rsidRPr="007D1BE2">
              <w:rPr>
                <w:rFonts w:ascii="Arial" w:hAnsi="Arial" w:cs="Arial"/>
                <w:lang w:val="en-US"/>
              </w:rPr>
              <w:t>Offer Letter</w:t>
            </w:r>
          </w:p>
          <w:p w14:paraId="1FDDA165" w14:textId="3987A0E6" w:rsidR="00652148" w:rsidRPr="007D1BE2" w:rsidRDefault="00652148" w:rsidP="009D1905">
            <w:pPr>
              <w:pStyle w:val="ListParagraph"/>
              <w:numPr>
                <w:ilvl w:val="0"/>
                <w:numId w:val="59"/>
              </w:numPr>
              <w:autoSpaceDE w:val="0"/>
              <w:autoSpaceDN w:val="0"/>
              <w:adjustRightInd w:val="0"/>
              <w:ind w:left="434" w:hanging="425"/>
              <w:rPr>
                <w:rFonts w:ascii="Arial" w:hAnsi="Arial" w:cs="Arial"/>
                <w:lang w:val="en-US"/>
              </w:rPr>
            </w:pPr>
            <w:r w:rsidRPr="007D1BE2">
              <w:rPr>
                <w:rFonts w:ascii="Arial" w:hAnsi="Arial" w:cs="Arial"/>
                <w:lang w:val="en-US"/>
              </w:rPr>
              <w:t xml:space="preserve">Price Schedule (Bill of Quantities) </w:t>
            </w:r>
          </w:p>
          <w:p w14:paraId="23A313DC" w14:textId="1A39361C" w:rsidR="00652148" w:rsidRPr="007D1BE2" w:rsidRDefault="00652148" w:rsidP="009D1905">
            <w:pPr>
              <w:pStyle w:val="ListParagraph"/>
              <w:numPr>
                <w:ilvl w:val="0"/>
                <w:numId w:val="59"/>
              </w:numPr>
              <w:autoSpaceDE w:val="0"/>
              <w:autoSpaceDN w:val="0"/>
              <w:adjustRightInd w:val="0"/>
              <w:ind w:left="434" w:hanging="425"/>
              <w:rPr>
                <w:rFonts w:ascii="Arial" w:hAnsi="Arial" w:cs="Arial"/>
                <w:lang w:val="en-US"/>
              </w:rPr>
            </w:pPr>
            <w:r w:rsidRPr="007D1BE2">
              <w:rPr>
                <w:rFonts w:ascii="Arial" w:hAnsi="Arial" w:cs="Arial"/>
                <w:lang w:val="en-US"/>
              </w:rPr>
              <w:t>Financial statements and</w:t>
            </w:r>
          </w:p>
          <w:p w14:paraId="668258E9" w14:textId="322F1D8B" w:rsidR="00652148" w:rsidRPr="007D1BE2" w:rsidRDefault="00652148" w:rsidP="009D1905">
            <w:pPr>
              <w:pStyle w:val="ListParagraph"/>
              <w:numPr>
                <w:ilvl w:val="0"/>
                <w:numId w:val="59"/>
              </w:numPr>
              <w:autoSpaceDE w:val="0"/>
              <w:autoSpaceDN w:val="0"/>
              <w:adjustRightInd w:val="0"/>
              <w:ind w:left="434" w:hanging="425"/>
              <w:rPr>
                <w:rFonts w:ascii="Arial" w:hAnsi="Arial" w:cs="Arial"/>
                <w:lang w:val="en-US"/>
              </w:rPr>
            </w:pPr>
            <w:r w:rsidRPr="007D1BE2">
              <w:rPr>
                <w:rFonts w:ascii="Arial" w:hAnsi="Arial" w:cs="Arial"/>
                <w:lang w:val="en-US"/>
              </w:rPr>
              <w:t xml:space="preserve">Completed NEC3 </w:t>
            </w:r>
            <w:r w:rsidR="00FD37AC">
              <w:rPr>
                <w:rFonts w:ascii="Arial" w:hAnsi="Arial" w:cs="Arial"/>
                <w:lang w:val="en-US"/>
              </w:rPr>
              <w:t>PSC</w:t>
            </w:r>
          </w:p>
          <w:p w14:paraId="6E4D7D1F" w14:textId="09A4FA78" w:rsidR="00652148" w:rsidRPr="007D1BE2" w:rsidRDefault="00652148" w:rsidP="009D1905">
            <w:pPr>
              <w:pStyle w:val="ListParagraph"/>
              <w:numPr>
                <w:ilvl w:val="0"/>
                <w:numId w:val="59"/>
              </w:numPr>
              <w:autoSpaceDE w:val="0"/>
              <w:autoSpaceDN w:val="0"/>
              <w:adjustRightInd w:val="0"/>
              <w:ind w:left="434" w:hanging="425"/>
              <w:rPr>
                <w:rFonts w:ascii="Arial" w:hAnsi="Arial" w:cs="Arial"/>
                <w:lang w:val="en-US"/>
              </w:rPr>
            </w:pPr>
            <w:r w:rsidRPr="007D1BE2">
              <w:rPr>
                <w:rFonts w:ascii="Arial" w:hAnsi="Arial" w:cs="Arial"/>
                <w:lang w:val="en-US"/>
              </w:rPr>
              <w:t>Electronic copy of the above files</w:t>
            </w:r>
          </w:p>
          <w:p w14:paraId="217E4D42" w14:textId="77777777" w:rsidR="003D6062" w:rsidRPr="007D1BE2" w:rsidRDefault="003D6062" w:rsidP="005D2574">
            <w:pPr>
              <w:autoSpaceDE w:val="0"/>
              <w:autoSpaceDN w:val="0"/>
              <w:adjustRightInd w:val="0"/>
              <w:rPr>
                <w:rFonts w:ascii="Arial" w:hAnsi="Arial" w:cs="Arial"/>
                <w:b/>
                <w:bCs/>
                <w:lang w:val="en-US"/>
              </w:rPr>
            </w:pPr>
          </w:p>
          <w:p w14:paraId="4FDCDFEF" w14:textId="77FD45A5" w:rsidR="00C05EB2" w:rsidRPr="007D1BE2" w:rsidRDefault="003D6062" w:rsidP="003D6062">
            <w:pPr>
              <w:autoSpaceDE w:val="0"/>
              <w:autoSpaceDN w:val="0"/>
              <w:adjustRightInd w:val="0"/>
              <w:jc w:val="both"/>
              <w:rPr>
                <w:rFonts w:ascii="Arial" w:hAnsi="Arial" w:cs="Arial"/>
                <w:b/>
                <w:bCs/>
                <w:lang w:val="en-US"/>
              </w:rPr>
            </w:pPr>
            <w:r w:rsidRPr="007D1BE2">
              <w:rPr>
                <w:rFonts w:ascii="Arial" w:hAnsi="Arial" w:cs="Arial"/>
                <w:b/>
                <w:bCs/>
                <w:lang w:val="en-US"/>
              </w:rPr>
              <w:t xml:space="preserve">NB: </w:t>
            </w:r>
            <w:r w:rsidR="00C05EB2" w:rsidRPr="007D1BE2">
              <w:rPr>
                <w:rFonts w:ascii="Arial" w:hAnsi="Arial" w:cs="Arial"/>
                <w:b/>
                <w:bCs/>
                <w:lang w:val="en-US"/>
              </w:rPr>
              <w:t xml:space="preserve">Pricing must </w:t>
            </w:r>
            <w:r w:rsidRPr="007D1BE2">
              <w:rPr>
                <w:rFonts w:ascii="Arial" w:hAnsi="Arial" w:cs="Arial"/>
                <w:b/>
                <w:bCs/>
                <w:lang w:val="en-US"/>
              </w:rPr>
              <w:t xml:space="preserve">not be </w:t>
            </w:r>
            <w:r w:rsidR="00C05EB2" w:rsidRPr="007D1BE2">
              <w:rPr>
                <w:rFonts w:ascii="Arial" w:hAnsi="Arial" w:cs="Arial"/>
                <w:b/>
                <w:bCs/>
                <w:lang w:val="en-US"/>
              </w:rPr>
              <w:t xml:space="preserve">mentioned </w:t>
            </w:r>
            <w:r w:rsidRPr="007D1BE2">
              <w:rPr>
                <w:rFonts w:ascii="Arial" w:hAnsi="Arial" w:cs="Arial"/>
                <w:b/>
                <w:bCs/>
                <w:lang w:val="en-US"/>
              </w:rPr>
              <w:t>anywhere except in Envelope No.2.</w:t>
            </w:r>
            <w:r w:rsidR="00C05EB2" w:rsidRPr="007D1BE2">
              <w:rPr>
                <w:rFonts w:ascii="Arial" w:hAnsi="Arial" w:cs="Arial"/>
                <w:b/>
                <w:bCs/>
                <w:lang w:val="en-US"/>
              </w:rPr>
              <w:t xml:space="preserve"> Non-adherence </w:t>
            </w:r>
            <w:r w:rsidRPr="007D1BE2">
              <w:rPr>
                <w:rFonts w:ascii="Arial" w:hAnsi="Arial" w:cs="Arial"/>
                <w:b/>
                <w:bCs/>
                <w:lang w:val="en-US"/>
              </w:rPr>
              <w:t>to the above submission requirements</w:t>
            </w:r>
            <w:r w:rsidR="00C05EB2" w:rsidRPr="007D1BE2">
              <w:rPr>
                <w:rFonts w:ascii="Arial" w:hAnsi="Arial" w:cs="Arial"/>
                <w:b/>
                <w:bCs/>
                <w:lang w:val="en-US"/>
              </w:rPr>
              <w:t xml:space="preserve"> will lead to disqualification.</w:t>
            </w:r>
          </w:p>
          <w:p w14:paraId="4A65BBA2" w14:textId="3BDC16E2" w:rsidR="003D6062" w:rsidRPr="007D1BE2" w:rsidRDefault="003D6062" w:rsidP="003D6062">
            <w:pPr>
              <w:autoSpaceDE w:val="0"/>
              <w:autoSpaceDN w:val="0"/>
              <w:adjustRightInd w:val="0"/>
              <w:jc w:val="both"/>
              <w:rPr>
                <w:rFonts w:ascii="Arial" w:hAnsi="Arial" w:cs="Arial"/>
                <w:b/>
                <w:bCs/>
                <w:lang w:val="en-US"/>
              </w:rPr>
            </w:pPr>
          </w:p>
          <w:p w14:paraId="4FC7820C" w14:textId="6DC9D7CB" w:rsidR="005D2574" w:rsidRPr="007D1BE2" w:rsidRDefault="003D6062" w:rsidP="003D6062">
            <w:pPr>
              <w:autoSpaceDE w:val="0"/>
              <w:autoSpaceDN w:val="0"/>
              <w:adjustRightInd w:val="0"/>
              <w:jc w:val="both"/>
              <w:rPr>
                <w:rFonts w:ascii="Arial" w:hAnsi="Arial" w:cs="Arial"/>
                <w:lang w:val="en-US"/>
              </w:rPr>
            </w:pPr>
            <w:r w:rsidRPr="007D1BE2">
              <w:rPr>
                <w:rFonts w:ascii="Arial" w:hAnsi="Arial" w:cs="Arial"/>
                <w:lang w:val="en-US"/>
              </w:rPr>
              <w:t>Each envelope submitted as per the above requirements, must be submitted as follows:</w:t>
            </w:r>
          </w:p>
          <w:p w14:paraId="6CD027B5" w14:textId="77777777" w:rsidR="005D2574" w:rsidRPr="007D1BE2" w:rsidRDefault="005D2574" w:rsidP="00715517">
            <w:pPr>
              <w:jc w:val="both"/>
              <w:rPr>
                <w:rFonts w:ascii="Arial" w:hAnsi="Arial" w:cs="Arial"/>
                <w:lang w:val="en-US"/>
              </w:rPr>
            </w:pPr>
          </w:p>
          <w:p w14:paraId="1322A8A3" w14:textId="356890C8" w:rsidR="005D2574" w:rsidRPr="007D1BE2" w:rsidRDefault="003D6062" w:rsidP="009D1905">
            <w:pPr>
              <w:pStyle w:val="ListParagraph"/>
              <w:numPr>
                <w:ilvl w:val="0"/>
                <w:numId w:val="52"/>
              </w:numPr>
              <w:ind w:left="434" w:hanging="425"/>
              <w:jc w:val="both"/>
              <w:rPr>
                <w:rFonts w:ascii="Arial" w:hAnsi="Arial" w:cs="Arial"/>
                <w:lang w:val="en-US"/>
              </w:rPr>
            </w:pPr>
            <w:r w:rsidRPr="007D1BE2">
              <w:rPr>
                <w:rFonts w:ascii="Arial" w:hAnsi="Arial" w:cs="Arial"/>
                <w:lang w:val="en-US"/>
              </w:rPr>
              <w:t>One (</w:t>
            </w:r>
            <w:r w:rsidR="005D2574" w:rsidRPr="007D1BE2">
              <w:rPr>
                <w:rFonts w:ascii="Arial" w:hAnsi="Arial" w:cs="Arial"/>
                <w:lang w:val="en-US"/>
              </w:rPr>
              <w:t>1</w:t>
            </w:r>
            <w:r w:rsidRPr="007D1BE2">
              <w:rPr>
                <w:rFonts w:ascii="Arial" w:hAnsi="Arial" w:cs="Arial"/>
                <w:lang w:val="en-US"/>
              </w:rPr>
              <w:t>)</w:t>
            </w:r>
            <w:r w:rsidR="005D2574" w:rsidRPr="007D1BE2">
              <w:rPr>
                <w:rFonts w:ascii="Arial" w:hAnsi="Arial" w:cs="Arial"/>
                <w:lang w:val="en-US"/>
              </w:rPr>
              <w:t xml:space="preserve"> x complete original tender (in hard copy format), marked “ORIGINAL”, </w:t>
            </w:r>
            <w:proofErr w:type="gramStart"/>
            <w:r w:rsidR="005D2574" w:rsidRPr="007D1BE2">
              <w:rPr>
                <w:rFonts w:ascii="Arial" w:hAnsi="Arial" w:cs="Arial"/>
                <w:lang w:val="en-US"/>
              </w:rPr>
              <w:t>plus</w:t>
            </w:r>
            <w:proofErr w:type="gramEnd"/>
          </w:p>
          <w:p w14:paraId="33AC331B" w14:textId="5B0B00A7" w:rsidR="005D2574" w:rsidRPr="007D1BE2" w:rsidRDefault="003D6062" w:rsidP="009D1905">
            <w:pPr>
              <w:pStyle w:val="ListParagraph"/>
              <w:numPr>
                <w:ilvl w:val="0"/>
                <w:numId w:val="52"/>
              </w:numPr>
              <w:ind w:left="434" w:hanging="425"/>
              <w:jc w:val="both"/>
              <w:rPr>
                <w:rFonts w:ascii="Arial" w:hAnsi="Arial" w:cs="Arial"/>
                <w:lang w:val="en-US"/>
              </w:rPr>
            </w:pPr>
            <w:r w:rsidRPr="007D1BE2">
              <w:rPr>
                <w:rFonts w:ascii="Arial" w:hAnsi="Arial" w:cs="Arial"/>
                <w:lang w:val="en-US"/>
              </w:rPr>
              <w:t>One (</w:t>
            </w:r>
            <w:r w:rsidR="005D2574" w:rsidRPr="007D1BE2">
              <w:rPr>
                <w:rFonts w:ascii="Arial" w:hAnsi="Arial" w:cs="Arial"/>
                <w:lang w:val="en-US"/>
              </w:rPr>
              <w:t>1</w:t>
            </w:r>
            <w:r w:rsidRPr="007D1BE2">
              <w:rPr>
                <w:rFonts w:ascii="Arial" w:hAnsi="Arial" w:cs="Arial"/>
                <w:lang w:val="en-US"/>
              </w:rPr>
              <w:t>)</w:t>
            </w:r>
            <w:r w:rsidR="005D2574" w:rsidRPr="007D1BE2">
              <w:rPr>
                <w:rFonts w:ascii="Arial" w:hAnsi="Arial" w:cs="Arial"/>
                <w:lang w:val="en-US"/>
              </w:rPr>
              <w:t xml:space="preserve"> x complete identical copy of the original tender (in hard copy format), marked “COPY” </w:t>
            </w:r>
            <w:proofErr w:type="gramStart"/>
            <w:r w:rsidR="005D2574" w:rsidRPr="007D1BE2">
              <w:rPr>
                <w:rFonts w:ascii="Arial" w:hAnsi="Arial" w:cs="Arial"/>
                <w:lang w:val="en-US"/>
              </w:rPr>
              <w:t>plus</w:t>
            </w:r>
            <w:proofErr w:type="gramEnd"/>
          </w:p>
          <w:p w14:paraId="70316DFE" w14:textId="31BE37B2" w:rsidR="005D2574" w:rsidRPr="007D1BE2" w:rsidRDefault="003D6062" w:rsidP="009D1905">
            <w:pPr>
              <w:pStyle w:val="ListParagraph"/>
              <w:numPr>
                <w:ilvl w:val="0"/>
                <w:numId w:val="52"/>
              </w:numPr>
              <w:ind w:left="434" w:hanging="425"/>
              <w:jc w:val="both"/>
              <w:rPr>
                <w:rFonts w:ascii="Arial" w:hAnsi="Arial" w:cs="Arial"/>
                <w:lang w:val="en-US"/>
              </w:rPr>
            </w:pPr>
            <w:r w:rsidRPr="007D1BE2">
              <w:rPr>
                <w:rFonts w:ascii="Arial" w:hAnsi="Arial" w:cs="Arial"/>
                <w:lang w:val="en-US"/>
              </w:rPr>
              <w:t>One (</w:t>
            </w:r>
            <w:r w:rsidR="005D2574" w:rsidRPr="007D1BE2">
              <w:rPr>
                <w:rFonts w:ascii="Arial" w:hAnsi="Arial" w:cs="Arial"/>
                <w:lang w:val="en-US"/>
              </w:rPr>
              <w:t>1</w:t>
            </w:r>
            <w:r w:rsidRPr="007D1BE2">
              <w:rPr>
                <w:rFonts w:ascii="Arial" w:hAnsi="Arial" w:cs="Arial"/>
                <w:lang w:val="en-US"/>
              </w:rPr>
              <w:t>)</w:t>
            </w:r>
            <w:r w:rsidR="005D2574" w:rsidRPr="007D1BE2">
              <w:rPr>
                <w:rFonts w:ascii="Arial" w:hAnsi="Arial" w:cs="Arial"/>
                <w:lang w:val="en-US"/>
              </w:rPr>
              <w:t xml:space="preserve"> x complete identical copy of the original tender in electronic format (Memory stick/flash disk) at tender submission deadline</w:t>
            </w:r>
            <w:r w:rsidR="00451C4D" w:rsidRPr="007D1BE2">
              <w:rPr>
                <w:rFonts w:ascii="Arial" w:hAnsi="Arial" w:cs="Arial"/>
                <w:lang w:val="en-US"/>
              </w:rPr>
              <w:t>.</w:t>
            </w:r>
          </w:p>
          <w:p w14:paraId="33054F8E" w14:textId="2E488187" w:rsidR="003D6062" w:rsidRPr="007D1BE2" w:rsidRDefault="003D6062" w:rsidP="003D6062">
            <w:pPr>
              <w:ind w:left="9"/>
              <w:jc w:val="both"/>
              <w:rPr>
                <w:rFonts w:ascii="Arial" w:hAnsi="Arial" w:cs="Arial"/>
                <w:lang w:val="en-US"/>
              </w:rPr>
            </w:pPr>
          </w:p>
          <w:p w14:paraId="2E9DDC14" w14:textId="5D21A13D" w:rsidR="00451C4D" w:rsidRPr="007D1BE2" w:rsidRDefault="00451C4D" w:rsidP="003D6062">
            <w:pPr>
              <w:ind w:left="9"/>
              <w:jc w:val="both"/>
              <w:rPr>
                <w:rFonts w:ascii="Arial" w:hAnsi="Arial" w:cs="Arial"/>
                <w:b/>
                <w:bCs/>
                <w:lang w:val="en-US"/>
              </w:rPr>
            </w:pPr>
            <w:r w:rsidRPr="007D1BE2">
              <w:rPr>
                <w:rFonts w:ascii="Arial" w:hAnsi="Arial" w:cs="Arial"/>
                <w:b/>
                <w:bCs/>
                <w:lang w:val="en-US"/>
              </w:rPr>
              <w:t xml:space="preserve">The two envelopes submitted as per the above requirements must be separated and clearly marked as </w:t>
            </w:r>
            <w:r w:rsidRPr="007D1BE2">
              <w:rPr>
                <w:rFonts w:ascii="Arial" w:hAnsi="Arial" w:cs="Arial"/>
                <w:b/>
                <w:bCs/>
                <w:u w:val="single"/>
                <w:lang w:val="en-US"/>
              </w:rPr>
              <w:t>Envelope No.1</w:t>
            </w:r>
            <w:r w:rsidRPr="007D1BE2">
              <w:rPr>
                <w:rFonts w:ascii="Arial" w:hAnsi="Arial" w:cs="Arial"/>
                <w:b/>
                <w:bCs/>
                <w:lang w:val="en-US"/>
              </w:rPr>
              <w:t xml:space="preserve"> and </w:t>
            </w:r>
            <w:r w:rsidRPr="007D1BE2">
              <w:rPr>
                <w:rFonts w:ascii="Arial" w:hAnsi="Arial" w:cs="Arial"/>
                <w:b/>
                <w:bCs/>
                <w:u w:val="single"/>
                <w:lang w:val="en-US"/>
              </w:rPr>
              <w:t>Envelope No.2</w:t>
            </w:r>
            <w:r w:rsidRPr="007D1BE2">
              <w:rPr>
                <w:rFonts w:ascii="Arial" w:hAnsi="Arial" w:cs="Arial"/>
                <w:b/>
                <w:bCs/>
                <w:lang w:val="en-US"/>
              </w:rPr>
              <w:t xml:space="preserve">. </w:t>
            </w:r>
          </w:p>
          <w:p w14:paraId="6E337AC6" w14:textId="47F9E10F" w:rsidR="00451C4D" w:rsidRPr="007D1BE2" w:rsidRDefault="00451C4D" w:rsidP="003D6062">
            <w:pPr>
              <w:ind w:left="9"/>
              <w:jc w:val="both"/>
              <w:rPr>
                <w:rFonts w:ascii="Arial" w:hAnsi="Arial" w:cs="Arial"/>
                <w:b/>
                <w:bCs/>
                <w:lang w:val="en-US"/>
              </w:rPr>
            </w:pPr>
          </w:p>
          <w:p w14:paraId="583BE247" w14:textId="396C2C97" w:rsidR="00451C4D" w:rsidRPr="007D1BE2" w:rsidRDefault="00451C4D" w:rsidP="003D6062">
            <w:pPr>
              <w:ind w:left="9"/>
              <w:jc w:val="both"/>
              <w:rPr>
                <w:rFonts w:ascii="Arial" w:hAnsi="Arial" w:cs="Arial"/>
                <w:lang w:val="en-US"/>
              </w:rPr>
            </w:pPr>
            <w:r w:rsidRPr="007D1BE2">
              <w:rPr>
                <w:rFonts w:ascii="Arial" w:hAnsi="Arial" w:cs="Arial"/>
                <w:lang w:val="en-US"/>
              </w:rPr>
              <w:t xml:space="preserve">Both envelopes must bear the name and the address of the tendering entity. </w:t>
            </w:r>
          </w:p>
          <w:p w14:paraId="05F77859" w14:textId="01D0997F" w:rsidR="005154DF" w:rsidRPr="007D1BE2" w:rsidRDefault="005154DF" w:rsidP="003D6062">
            <w:pPr>
              <w:ind w:left="9"/>
              <w:jc w:val="both"/>
              <w:rPr>
                <w:rFonts w:ascii="Arial" w:hAnsi="Arial" w:cs="Arial"/>
                <w:lang w:val="en-US"/>
              </w:rPr>
            </w:pPr>
          </w:p>
          <w:p w14:paraId="3A9D423A" w14:textId="7DCC52B1" w:rsidR="005154DF" w:rsidRPr="007D1BE2" w:rsidRDefault="005154DF" w:rsidP="003D6062">
            <w:pPr>
              <w:ind w:left="9"/>
              <w:jc w:val="both"/>
              <w:rPr>
                <w:rFonts w:ascii="Arial" w:hAnsi="Arial" w:cs="Arial"/>
                <w:lang w:val="en-US"/>
              </w:rPr>
            </w:pPr>
            <w:r w:rsidRPr="007D1BE2">
              <w:rPr>
                <w:rFonts w:ascii="Arial" w:hAnsi="Arial" w:cs="Arial"/>
                <w:lang w:val="en-US"/>
              </w:rPr>
              <w:lastRenderedPageBreak/>
              <w:t>If all envelopes are not sealed and marked as required, the Employer will assume no responsibility for the misplacement or premature opening of the tender document.</w:t>
            </w:r>
          </w:p>
          <w:p w14:paraId="12FEF324" w14:textId="77777777" w:rsidR="00451C4D" w:rsidRPr="007D1BE2" w:rsidRDefault="00451C4D" w:rsidP="003D6062">
            <w:pPr>
              <w:ind w:left="9"/>
              <w:jc w:val="both"/>
              <w:rPr>
                <w:rFonts w:ascii="Arial" w:hAnsi="Arial" w:cs="Arial"/>
                <w:lang w:val="en-US"/>
              </w:rPr>
            </w:pPr>
          </w:p>
          <w:p w14:paraId="3355ABA6" w14:textId="607992E5" w:rsidR="005D2574" w:rsidRPr="007D1BE2" w:rsidRDefault="005D2574" w:rsidP="003D6062">
            <w:pPr>
              <w:ind w:left="9"/>
              <w:jc w:val="both"/>
              <w:rPr>
                <w:rFonts w:ascii="Arial" w:hAnsi="Arial" w:cs="Arial"/>
                <w:lang w:val="en-US"/>
              </w:rPr>
            </w:pPr>
            <w:r w:rsidRPr="007D1BE2">
              <w:rPr>
                <w:rFonts w:ascii="Arial" w:hAnsi="Arial" w:cs="Arial"/>
                <w:lang w:val="en-US"/>
              </w:rPr>
              <w:t>Failure on the part of the supplier to submit in electronic format for purposes of evaluation by the tender closing will not result in disqualification.</w:t>
            </w:r>
          </w:p>
          <w:p w14:paraId="78A6DB3D" w14:textId="77777777" w:rsidR="005D2574" w:rsidRPr="007D1BE2" w:rsidRDefault="005D2574" w:rsidP="005D2574">
            <w:pPr>
              <w:contextualSpacing/>
              <w:jc w:val="both"/>
              <w:rPr>
                <w:rFonts w:ascii="Arial" w:hAnsi="Arial" w:cs="Arial"/>
                <w:lang w:val="en-US"/>
              </w:rPr>
            </w:pPr>
          </w:p>
          <w:p w14:paraId="3435AE7E" w14:textId="77777777" w:rsidR="005D2574" w:rsidRPr="007D1BE2" w:rsidRDefault="005D2574" w:rsidP="005D2574">
            <w:pPr>
              <w:jc w:val="both"/>
              <w:rPr>
                <w:rFonts w:ascii="Arial" w:hAnsi="Arial" w:cs="Arial"/>
                <w:b/>
                <w:bCs/>
                <w:lang w:val="en-US"/>
              </w:rPr>
            </w:pPr>
            <w:r w:rsidRPr="007D1BE2">
              <w:rPr>
                <w:rFonts w:ascii="Arial" w:hAnsi="Arial" w:cs="Arial"/>
                <w:b/>
                <w:bCs/>
                <w:lang w:val="en-US"/>
              </w:rPr>
              <w:t> N.B: Where a Tenderer does not submit 1 hard copy of the original tender at tender submission deadline, the tenderer will be disqualified.</w:t>
            </w:r>
          </w:p>
          <w:p w14:paraId="0E861CE4" w14:textId="3C4CB4A0" w:rsidR="00080C51" w:rsidRPr="007D1BE2" w:rsidRDefault="00080C51" w:rsidP="007E538F">
            <w:pPr>
              <w:contextualSpacing/>
              <w:jc w:val="both"/>
              <w:rPr>
                <w:rFonts w:ascii="Arial" w:hAnsi="Arial" w:cs="Arial"/>
                <w:lang w:val="en-US"/>
              </w:rPr>
            </w:pPr>
          </w:p>
        </w:tc>
      </w:tr>
      <w:tr w:rsidR="002E01C0" w:rsidRPr="005D5883" w14:paraId="14F701F4" w14:textId="77777777" w:rsidTr="002A544D">
        <w:trPr>
          <w:jc w:val="center"/>
        </w:trPr>
        <w:tc>
          <w:tcPr>
            <w:tcW w:w="3208"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446" w:type="dxa"/>
            <w:gridSpan w:val="2"/>
            <w:shd w:val="clear" w:color="auto" w:fill="auto"/>
          </w:tcPr>
          <w:p w14:paraId="08CEF79D" w14:textId="4E8FFF04" w:rsidR="006657DF" w:rsidRPr="007D1BE2" w:rsidRDefault="002E01C0" w:rsidP="006657DF">
            <w:pPr>
              <w:contextualSpacing/>
              <w:jc w:val="both"/>
              <w:rPr>
                <w:rFonts w:ascii="Arial" w:hAnsi="Arial" w:cs="Arial"/>
                <w:lang w:val="en-US"/>
              </w:rPr>
            </w:pPr>
            <w:r w:rsidRPr="007D1BE2">
              <w:rPr>
                <w:rFonts w:ascii="Arial" w:hAnsi="Arial" w:cs="Arial"/>
                <w:lang w:val="en-US"/>
              </w:rPr>
              <w:t xml:space="preserve">The tender validity period is </w:t>
            </w:r>
            <w:r w:rsidR="008D6E0A" w:rsidRPr="007D1BE2">
              <w:rPr>
                <w:rFonts w:ascii="Arial" w:hAnsi="Arial" w:cs="Arial"/>
                <w:b/>
                <w:lang w:val="en-US"/>
              </w:rPr>
              <w:t>12</w:t>
            </w:r>
            <w:r w:rsidRPr="007D1BE2">
              <w:rPr>
                <w:rFonts w:ascii="Arial" w:hAnsi="Arial" w:cs="Arial"/>
                <w:b/>
                <w:lang w:val="en-US"/>
              </w:rPr>
              <w:t xml:space="preserve"> </w:t>
            </w:r>
            <w:proofErr w:type="gramStart"/>
            <w:r w:rsidRPr="007D1BE2">
              <w:rPr>
                <w:rFonts w:ascii="Arial" w:hAnsi="Arial" w:cs="Arial"/>
                <w:lang w:val="en-US"/>
              </w:rPr>
              <w:t>weeks</w:t>
            </w:r>
            <w:proofErr w:type="gramEnd"/>
            <w:r w:rsidRPr="007D1BE2">
              <w:rPr>
                <w:rFonts w:ascii="Arial" w:hAnsi="Arial" w:cs="Arial"/>
                <w:lang w:val="en-US"/>
              </w:rPr>
              <w:t xml:space="preserve"> </w:t>
            </w:r>
          </w:p>
          <w:p w14:paraId="028BA9BD" w14:textId="77777777" w:rsidR="00E963C9" w:rsidRPr="007D1BE2" w:rsidRDefault="00E963C9" w:rsidP="00080C51">
            <w:pPr>
              <w:contextualSpacing/>
              <w:jc w:val="both"/>
              <w:rPr>
                <w:rFonts w:ascii="Arial" w:hAnsi="Arial" w:cs="Arial"/>
                <w:b/>
                <w:bCs/>
                <w:lang w:val="en-US"/>
              </w:rPr>
            </w:pPr>
          </w:p>
          <w:p w14:paraId="4C5B8998" w14:textId="77777777" w:rsidR="00A75CEB" w:rsidRDefault="00A75CEB" w:rsidP="00080C51">
            <w:pPr>
              <w:contextualSpacing/>
              <w:jc w:val="both"/>
              <w:rPr>
                <w:rFonts w:ascii="Arial" w:hAnsi="Arial" w:cs="Arial"/>
                <w:b/>
                <w:bCs/>
                <w:lang w:val="en-US"/>
              </w:rPr>
            </w:pPr>
          </w:p>
          <w:p w14:paraId="6D71E551" w14:textId="0D5D38DF" w:rsidR="00080C51" w:rsidRPr="007D1BE2" w:rsidRDefault="00080C51" w:rsidP="00080C51">
            <w:pPr>
              <w:contextualSpacing/>
              <w:jc w:val="both"/>
              <w:rPr>
                <w:rFonts w:ascii="Arial" w:hAnsi="Arial" w:cs="Arial"/>
                <w:b/>
                <w:bCs/>
                <w:lang w:val="en-US"/>
              </w:rPr>
            </w:pPr>
            <w:r w:rsidRPr="007D1BE2">
              <w:rPr>
                <w:rFonts w:ascii="Arial" w:hAnsi="Arial" w:cs="Arial"/>
                <w:b/>
                <w:bCs/>
                <w:lang w:val="en-US"/>
              </w:rPr>
              <w:t>N</w:t>
            </w:r>
            <w:r w:rsidR="00E963C9" w:rsidRPr="007D1BE2">
              <w:rPr>
                <w:rFonts w:ascii="Arial" w:hAnsi="Arial" w:cs="Arial"/>
                <w:b/>
                <w:bCs/>
                <w:lang w:val="en-US"/>
              </w:rPr>
              <w:t>ote</w:t>
            </w:r>
            <w:r w:rsidRPr="007D1BE2">
              <w:rPr>
                <w:rFonts w:ascii="Arial" w:hAnsi="Arial" w:cs="Arial"/>
                <w:b/>
                <w:bCs/>
                <w:lang w:val="en-US"/>
              </w:rPr>
              <w:t xml:space="preserve">: </w:t>
            </w:r>
          </w:p>
          <w:p w14:paraId="457752D4" w14:textId="77777777" w:rsidR="00080C51" w:rsidRPr="007D1BE2" w:rsidRDefault="00080C51" w:rsidP="00080C51">
            <w:pPr>
              <w:contextualSpacing/>
              <w:jc w:val="both"/>
              <w:rPr>
                <w:rFonts w:ascii="Arial" w:hAnsi="Arial" w:cs="Arial"/>
                <w:lang w:val="en-US"/>
              </w:rPr>
            </w:pPr>
            <w:r w:rsidRPr="007D1BE2">
              <w:rPr>
                <w:rFonts w:ascii="Arial" w:hAnsi="Arial" w:cs="Arial"/>
                <w:lang w:val="en-US"/>
              </w:rPr>
              <w:t>While a twelve (12) week tender validity period has been provided from the tender closing date, the evaluation and adjudication process may take up to nine (9) months.</w:t>
            </w:r>
          </w:p>
          <w:p w14:paraId="0DB17958" w14:textId="77777777" w:rsidR="00080C51" w:rsidRPr="007D1BE2" w:rsidRDefault="00080C51" w:rsidP="00080C51">
            <w:pPr>
              <w:contextualSpacing/>
              <w:jc w:val="both"/>
              <w:rPr>
                <w:rFonts w:ascii="Arial" w:hAnsi="Arial" w:cs="Arial"/>
                <w:lang w:val="en-US"/>
              </w:rPr>
            </w:pPr>
          </w:p>
          <w:p w14:paraId="6F5782CC" w14:textId="77777777" w:rsidR="007E538F" w:rsidRPr="007D1BE2" w:rsidRDefault="00080C51" w:rsidP="00080C51">
            <w:pPr>
              <w:contextualSpacing/>
              <w:jc w:val="both"/>
              <w:rPr>
                <w:rFonts w:ascii="Arial" w:hAnsi="Arial" w:cs="Arial"/>
                <w:lang w:val="en-US"/>
              </w:rPr>
            </w:pPr>
            <w:r w:rsidRPr="007D1BE2">
              <w:rPr>
                <w:rFonts w:ascii="Arial" w:hAnsi="Arial" w:cs="Arial"/>
                <w:lang w:val="en-US"/>
              </w:rPr>
              <w:t>Should the evaluation extend beyond the twelve (12) weeks, Tenderers will be requested to extend their validity beyond the twelve (12) weeks.</w:t>
            </w:r>
          </w:p>
          <w:p w14:paraId="073B9CB2" w14:textId="0BD46C9D" w:rsidR="003D6062" w:rsidRPr="007D1BE2" w:rsidRDefault="003D6062" w:rsidP="00080C51">
            <w:pPr>
              <w:contextualSpacing/>
              <w:jc w:val="both"/>
              <w:rPr>
                <w:rFonts w:ascii="Arial" w:hAnsi="Arial" w:cs="Arial"/>
                <w:lang w:val="en-US"/>
              </w:rPr>
            </w:pPr>
          </w:p>
        </w:tc>
      </w:tr>
      <w:tr w:rsidR="00080C51" w:rsidRPr="005D5883" w14:paraId="149628C5" w14:textId="77777777" w:rsidTr="002A544D">
        <w:trPr>
          <w:jc w:val="center"/>
        </w:trPr>
        <w:tc>
          <w:tcPr>
            <w:tcW w:w="3208" w:type="dxa"/>
          </w:tcPr>
          <w:p w14:paraId="6312A456" w14:textId="77777777" w:rsidR="00080C51" w:rsidRPr="000816C2" w:rsidRDefault="00080C51" w:rsidP="00080C51">
            <w:pPr>
              <w:contextualSpacing/>
              <w:rPr>
                <w:rFonts w:ascii="Arial" w:hAnsi="Arial" w:cs="Arial"/>
                <w:highlight w:val="yellow"/>
                <w:lang w:val="en-US"/>
              </w:rPr>
            </w:pPr>
            <w:r w:rsidRPr="009F374C">
              <w:rPr>
                <w:rFonts w:ascii="Arial" w:hAnsi="Arial" w:cs="Arial"/>
                <w:lang w:val="en-US"/>
              </w:rPr>
              <w:t>2.16 Site/clarification meetings</w:t>
            </w:r>
          </w:p>
        </w:tc>
        <w:tc>
          <w:tcPr>
            <w:tcW w:w="6446" w:type="dxa"/>
            <w:gridSpan w:val="2"/>
          </w:tcPr>
          <w:p w14:paraId="1A40ED03" w14:textId="54D9E2A6" w:rsidR="00080C51" w:rsidRPr="009F374C" w:rsidRDefault="008117C1" w:rsidP="00080C51">
            <w:pPr>
              <w:contextualSpacing/>
              <w:jc w:val="both"/>
              <w:rPr>
                <w:rFonts w:ascii="Arial" w:hAnsi="Arial" w:cs="Arial"/>
              </w:rPr>
            </w:pPr>
            <w:r w:rsidRPr="009F374C">
              <w:rPr>
                <w:rFonts w:ascii="Arial" w:hAnsi="Arial" w:cs="Arial"/>
                <w:b/>
                <w:lang w:val="en-US"/>
              </w:rPr>
              <w:t>A</w:t>
            </w:r>
            <w:r w:rsidR="008E7C87" w:rsidRPr="009F374C">
              <w:rPr>
                <w:rFonts w:ascii="Arial" w:hAnsi="Arial" w:cs="Arial"/>
                <w:b/>
                <w:lang w:val="en-US"/>
              </w:rPr>
              <w:t xml:space="preserve"> </w:t>
            </w:r>
            <w:r w:rsidR="005D0923" w:rsidRPr="009F374C">
              <w:rPr>
                <w:rFonts w:ascii="Arial" w:hAnsi="Arial" w:cs="Arial"/>
                <w:b/>
                <w:lang w:val="en-US"/>
              </w:rPr>
              <w:t>non-</w:t>
            </w:r>
            <w:r w:rsidR="008E7C87" w:rsidRPr="009F374C">
              <w:rPr>
                <w:rFonts w:ascii="Arial" w:hAnsi="Arial" w:cs="Arial"/>
                <w:b/>
                <w:lang w:val="en-US"/>
              </w:rPr>
              <w:t>compulsory clarification</w:t>
            </w:r>
            <w:r w:rsidR="00080C51" w:rsidRPr="009F374C">
              <w:rPr>
                <w:rFonts w:ascii="Arial" w:hAnsi="Arial" w:cs="Arial"/>
                <w:b/>
                <w:lang w:val="en-US"/>
              </w:rPr>
              <w:t xml:space="preserve"> </w:t>
            </w:r>
            <w:r w:rsidR="008E7C87" w:rsidRPr="009F374C">
              <w:rPr>
                <w:rFonts w:ascii="Arial" w:hAnsi="Arial" w:cs="Arial"/>
                <w:b/>
                <w:lang w:val="en-US"/>
              </w:rPr>
              <w:t>m</w:t>
            </w:r>
            <w:r w:rsidR="00080C51" w:rsidRPr="009F374C">
              <w:rPr>
                <w:rFonts w:ascii="Arial" w:hAnsi="Arial" w:cs="Arial"/>
                <w:b/>
                <w:lang w:val="en-US"/>
              </w:rPr>
              <w:t>eeting will be held on:</w:t>
            </w:r>
          </w:p>
          <w:p w14:paraId="47D13E24" w14:textId="77777777" w:rsidR="00080C51" w:rsidRPr="009F374C" w:rsidRDefault="00080C51" w:rsidP="00080C51">
            <w:pPr>
              <w:contextualSpacing/>
              <w:jc w:val="both"/>
              <w:rPr>
                <w:rFonts w:ascii="Arial" w:hAnsi="Arial" w:cs="Arial"/>
                <w:b/>
                <w:lang w:val="en-US"/>
              </w:rPr>
            </w:pPr>
          </w:p>
          <w:p w14:paraId="4149D1CE" w14:textId="2402DCD8" w:rsidR="00080C51" w:rsidRPr="009F374C" w:rsidRDefault="00A75CEB" w:rsidP="00080C51">
            <w:pPr>
              <w:jc w:val="both"/>
              <w:rPr>
                <w:rFonts w:ascii="Arial" w:hAnsi="Arial" w:cs="Arial"/>
                <w:b/>
                <w:i/>
                <w:lang w:val="en-US"/>
              </w:rPr>
            </w:pPr>
            <w:r>
              <w:rPr>
                <w:rFonts w:ascii="Arial" w:hAnsi="Arial" w:cs="Arial"/>
                <w:b/>
                <w:lang w:val="en-US"/>
              </w:rPr>
              <w:t>25</w:t>
            </w:r>
            <w:r w:rsidR="000816C2" w:rsidRPr="009F374C">
              <w:rPr>
                <w:rFonts w:ascii="Arial" w:hAnsi="Arial" w:cs="Arial"/>
                <w:b/>
                <w:lang w:val="en-US"/>
              </w:rPr>
              <w:t xml:space="preserve"> February 2024</w:t>
            </w:r>
            <w:r w:rsidR="00080C51" w:rsidRPr="009F374C">
              <w:rPr>
                <w:rFonts w:ascii="Arial" w:hAnsi="Arial" w:cs="Arial"/>
                <w:b/>
                <w:lang w:val="en-US"/>
              </w:rPr>
              <w:t xml:space="preserve"> from</w:t>
            </w:r>
            <w:r w:rsidR="00080C51" w:rsidRPr="009F374C">
              <w:rPr>
                <w:rFonts w:ascii="Arial" w:hAnsi="Arial" w:cs="Arial"/>
                <w:b/>
                <w:i/>
                <w:lang w:val="en-US"/>
              </w:rPr>
              <w:t xml:space="preserve"> </w:t>
            </w:r>
            <w:r w:rsidR="001E0FEC" w:rsidRPr="009F374C">
              <w:rPr>
                <w:rFonts w:ascii="Arial" w:hAnsi="Arial" w:cs="Arial"/>
                <w:b/>
                <w:iCs/>
                <w:lang w:val="en-US"/>
              </w:rPr>
              <w:t>10h00</w:t>
            </w:r>
            <w:r w:rsidR="00080C51" w:rsidRPr="009F374C">
              <w:rPr>
                <w:rFonts w:ascii="Arial" w:hAnsi="Arial" w:cs="Arial"/>
                <w:b/>
                <w:iCs/>
                <w:lang w:val="en-US"/>
              </w:rPr>
              <w:t xml:space="preserve"> SAST – 1</w:t>
            </w:r>
            <w:r w:rsidR="009F374C" w:rsidRPr="009F374C">
              <w:rPr>
                <w:rFonts w:ascii="Arial" w:hAnsi="Arial" w:cs="Arial"/>
                <w:b/>
                <w:iCs/>
                <w:lang w:val="en-US"/>
              </w:rPr>
              <w:t>3</w:t>
            </w:r>
            <w:r w:rsidR="00080C51" w:rsidRPr="009F374C">
              <w:rPr>
                <w:rFonts w:ascii="Arial" w:hAnsi="Arial" w:cs="Arial"/>
                <w:b/>
                <w:iCs/>
                <w:lang w:val="en-US"/>
              </w:rPr>
              <w:t>h00PM SAST</w:t>
            </w:r>
            <w:r w:rsidR="00080C51" w:rsidRPr="009F374C">
              <w:rPr>
                <w:rFonts w:ascii="Arial" w:hAnsi="Arial" w:cs="Arial"/>
                <w:b/>
                <w:i/>
                <w:lang w:val="en-US"/>
              </w:rPr>
              <w:t xml:space="preserve"> </w:t>
            </w:r>
          </w:p>
          <w:p w14:paraId="1EFB58C8" w14:textId="77777777" w:rsidR="00C567C0" w:rsidRPr="009F374C" w:rsidRDefault="00C567C0" w:rsidP="00080C51">
            <w:pPr>
              <w:jc w:val="both"/>
              <w:rPr>
                <w:rFonts w:ascii="Arial" w:hAnsi="Arial" w:cs="Arial"/>
                <w:b/>
                <w:i/>
                <w:lang w:val="en-US"/>
              </w:rPr>
            </w:pPr>
          </w:p>
          <w:p w14:paraId="45371E72" w14:textId="2F9F2B40" w:rsidR="00E8372D" w:rsidRDefault="00080C51" w:rsidP="00E8372D">
            <w:pPr>
              <w:spacing w:after="200" w:line="276" w:lineRule="auto"/>
              <w:rPr>
                <w:rFonts w:ascii="Segoe UI" w:eastAsia="Times New Roman" w:hAnsi="Segoe UI" w:cs="Segoe UI"/>
                <w:color w:val="252424"/>
                <w:lang w:val="en-US"/>
              </w:rPr>
            </w:pPr>
            <w:r w:rsidRPr="009F374C">
              <w:rPr>
                <w:rFonts w:ascii="Arial" w:hAnsi="Arial" w:cs="Arial"/>
                <w:lang w:val="en-US"/>
              </w:rPr>
              <w:t>This will be held via M</w:t>
            </w:r>
            <w:r w:rsidR="00625763" w:rsidRPr="009F374C">
              <w:rPr>
                <w:rFonts w:ascii="Arial" w:hAnsi="Arial" w:cs="Arial"/>
                <w:lang w:val="en-US"/>
              </w:rPr>
              <w:t>S</w:t>
            </w:r>
            <w:r w:rsidRPr="009F374C">
              <w:rPr>
                <w:rFonts w:ascii="Arial" w:hAnsi="Arial" w:cs="Arial"/>
                <w:lang w:val="en-US"/>
              </w:rPr>
              <w:t xml:space="preserve"> Team</w:t>
            </w:r>
            <w:r w:rsidR="00625763" w:rsidRPr="009F374C">
              <w:rPr>
                <w:rFonts w:ascii="Arial" w:hAnsi="Arial" w:cs="Arial"/>
                <w:lang w:val="en-US"/>
              </w:rPr>
              <w:t>s</w:t>
            </w:r>
            <w:r w:rsidRPr="009F374C">
              <w:rPr>
                <w:rFonts w:ascii="Arial" w:hAnsi="Arial" w:cs="Arial"/>
                <w:lang w:val="en-US"/>
              </w:rPr>
              <w:t>, via the following link:</w:t>
            </w:r>
            <w:r w:rsidR="00E8372D" w:rsidRPr="00E8372D">
              <w:rPr>
                <w:rFonts w:ascii="Segoe UI" w:eastAsia="Times New Roman" w:hAnsi="Segoe UI" w:cs="Segoe UI"/>
                <w:color w:val="252424"/>
                <w:sz w:val="36"/>
                <w:szCs w:val="36"/>
                <w:lang w:val="en-US"/>
              </w:rPr>
              <w:t xml:space="preserve"> Microsoft Teams meeting.</w:t>
            </w:r>
            <w:r w:rsidR="00E8372D" w:rsidRPr="00E8372D">
              <w:rPr>
                <w:rFonts w:ascii="Segoe UI" w:eastAsia="Times New Roman" w:hAnsi="Segoe UI" w:cs="Segoe UI"/>
                <w:color w:val="252424"/>
                <w:lang w:val="en-US"/>
              </w:rPr>
              <w:t xml:space="preserve"> </w:t>
            </w:r>
          </w:p>
          <w:p w14:paraId="084B0BBF" w14:textId="420E5B87" w:rsidR="00E8372D" w:rsidRDefault="00E8372D" w:rsidP="00E8372D">
            <w:pPr>
              <w:spacing w:after="200" w:line="276" w:lineRule="auto"/>
              <w:rPr>
                <w:rFonts w:ascii="Segoe UI" w:eastAsia="Times New Roman" w:hAnsi="Segoe UI" w:cs="Segoe UI"/>
                <w:color w:val="252424"/>
                <w:lang w:val="en-US"/>
              </w:rPr>
            </w:pPr>
          </w:p>
          <w:p w14:paraId="4F04E713" w14:textId="77777777" w:rsidR="00E8372D" w:rsidRDefault="00E8372D" w:rsidP="00E8372D">
            <w:pPr>
              <w:rPr>
                <w:rFonts w:ascii="Segoe UI" w:eastAsia="Times New Roman" w:hAnsi="Segoe UI" w:cs="Segoe UI"/>
                <w:b/>
                <w:bCs/>
                <w:color w:val="252424"/>
                <w:sz w:val="21"/>
                <w:szCs w:val="21"/>
                <w:lang w:val="en-US"/>
              </w:rPr>
            </w:pPr>
          </w:p>
          <w:p w14:paraId="6E97D34D" w14:textId="3BE1584A" w:rsidR="00E8372D" w:rsidRPr="00E8372D" w:rsidRDefault="00E8372D" w:rsidP="00E8372D">
            <w:pPr>
              <w:rPr>
                <w:rFonts w:ascii="Segoe UI" w:eastAsia="Times New Roman" w:hAnsi="Segoe UI" w:cs="Segoe UI"/>
                <w:b/>
                <w:bCs/>
                <w:color w:val="252424"/>
                <w:lang w:val="en-US"/>
              </w:rPr>
            </w:pPr>
            <w:r w:rsidRPr="00E8372D">
              <w:rPr>
                <w:rFonts w:ascii="Segoe UI" w:eastAsia="Times New Roman" w:hAnsi="Segoe UI" w:cs="Segoe UI"/>
                <w:b/>
                <w:bCs/>
                <w:color w:val="252424"/>
                <w:sz w:val="21"/>
                <w:szCs w:val="21"/>
                <w:lang w:val="en-US"/>
              </w:rPr>
              <w:t xml:space="preserve">Join on your computer, mobile app or room </w:t>
            </w:r>
            <w:proofErr w:type="gramStart"/>
            <w:r w:rsidRPr="00E8372D">
              <w:rPr>
                <w:rFonts w:ascii="Segoe UI" w:eastAsia="Times New Roman" w:hAnsi="Segoe UI" w:cs="Segoe UI"/>
                <w:b/>
                <w:bCs/>
                <w:color w:val="252424"/>
                <w:sz w:val="21"/>
                <w:szCs w:val="21"/>
                <w:lang w:val="en-US"/>
              </w:rPr>
              <w:t>device</w:t>
            </w:r>
            <w:proofErr w:type="gramEnd"/>
            <w:r w:rsidRPr="00E8372D">
              <w:rPr>
                <w:rFonts w:ascii="Segoe UI" w:eastAsia="Times New Roman" w:hAnsi="Segoe UI" w:cs="Segoe UI"/>
                <w:b/>
                <w:bCs/>
                <w:color w:val="252424"/>
                <w:lang w:val="en-US"/>
              </w:rPr>
              <w:t xml:space="preserve"> </w:t>
            </w:r>
          </w:p>
          <w:p w14:paraId="519233A6" w14:textId="77777777" w:rsidR="00E8372D" w:rsidRPr="00E8372D" w:rsidRDefault="00000000" w:rsidP="00E8372D">
            <w:pPr>
              <w:rPr>
                <w:rFonts w:ascii="Segoe UI" w:eastAsia="Times New Roman" w:hAnsi="Segoe UI" w:cs="Segoe UI"/>
                <w:color w:val="252424"/>
                <w:lang w:val="en-US"/>
              </w:rPr>
            </w:pPr>
            <w:hyperlink r:id="rId19" w:tgtFrame="_blank" w:history="1">
              <w:r w:rsidR="00E8372D" w:rsidRPr="00E8372D">
                <w:rPr>
                  <w:rFonts w:ascii="Segoe UI Semibold" w:eastAsia="Times New Roman" w:hAnsi="Segoe UI Semibold" w:cs="Segoe UI Semibold"/>
                  <w:color w:val="6264A7"/>
                  <w:sz w:val="21"/>
                  <w:szCs w:val="21"/>
                  <w:u w:val="single"/>
                  <w:lang w:val="en-US"/>
                </w:rPr>
                <w:t>Click here to join the meeting</w:t>
              </w:r>
            </w:hyperlink>
            <w:r w:rsidR="00E8372D" w:rsidRPr="00E8372D">
              <w:rPr>
                <w:rFonts w:ascii="Segoe UI" w:eastAsia="Times New Roman" w:hAnsi="Segoe UI" w:cs="Segoe UI"/>
                <w:color w:val="252424"/>
                <w:lang w:val="en-US"/>
              </w:rPr>
              <w:t xml:space="preserve"> </w:t>
            </w:r>
          </w:p>
          <w:p w14:paraId="70D438C0" w14:textId="77777777" w:rsidR="00E8372D" w:rsidRPr="00E8372D" w:rsidRDefault="00E8372D" w:rsidP="00E8372D">
            <w:pPr>
              <w:rPr>
                <w:rFonts w:ascii="Segoe UI" w:eastAsia="Times New Roman" w:hAnsi="Segoe UI" w:cs="Segoe UI"/>
                <w:color w:val="252424"/>
                <w:lang w:val="en-US"/>
              </w:rPr>
            </w:pPr>
            <w:r w:rsidRPr="00E8372D">
              <w:rPr>
                <w:rFonts w:ascii="Segoe UI" w:eastAsia="Times New Roman" w:hAnsi="Segoe UI" w:cs="Segoe UI"/>
                <w:color w:val="252424"/>
                <w:sz w:val="21"/>
                <w:szCs w:val="21"/>
                <w:lang w:val="en-US"/>
              </w:rPr>
              <w:t xml:space="preserve">Meeting ID: </w:t>
            </w:r>
            <w:r w:rsidRPr="00E8372D">
              <w:rPr>
                <w:rFonts w:ascii="Segoe UI" w:eastAsia="Times New Roman" w:hAnsi="Segoe UI" w:cs="Segoe UI"/>
                <w:color w:val="252424"/>
                <w:sz w:val="24"/>
                <w:szCs w:val="24"/>
                <w:lang w:val="en-US"/>
              </w:rPr>
              <w:t>392 871 988 905</w:t>
            </w:r>
            <w:r w:rsidRPr="00E8372D">
              <w:rPr>
                <w:rFonts w:ascii="Segoe UI" w:eastAsia="Times New Roman" w:hAnsi="Segoe UI" w:cs="Segoe UI"/>
                <w:color w:val="252424"/>
                <w:sz w:val="21"/>
                <w:szCs w:val="21"/>
                <w:lang w:val="en-US"/>
              </w:rPr>
              <w:t xml:space="preserve"> </w:t>
            </w:r>
            <w:r w:rsidRPr="00E8372D">
              <w:rPr>
                <w:rFonts w:ascii="Segoe UI" w:eastAsia="Times New Roman" w:hAnsi="Segoe UI" w:cs="Segoe UI"/>
                <w:color w:val="252424"/>
                <w:lang w:val="en-US"/>
              </w:rPr>
              <w:br/>
            </w:r>
            <w:r w:rsidRPr="00E8372D">
              <w:rPr>
                <w:rFonts w:ascii="Segoe UI" w:eastAsia="Times New Roman" w:hAnsi="Segoe UI" w:cs="Segoe UI"/>
                <w:color w:val="252424"/>
                <w:sz w:val="21"/>
                <w:szCs w:val="21"/>
                <w:lang w:val="en-US"/>
              </w:rPr>
              <w:t xml:space="preserve">Passcode: </w:t>
            </w:r>
            <w:proofErr w:type="spellStart"/>
            <w:r w:rsidRPr="00E8372D">
              <w:rPr>
                <w:rFonts w:ascii="Segoe UI" w:eastAsia="Times New Roman" w:hAnsi="Segoe UI" w:cs="Segoe UI"/>
                <w:color w:val="252424"/>
                <w:sz w:val="24"/>
                <w:szCs w:val="24"/>
                <w:lang w:val="en-US"/>
              </w:rPr>
              <w:t>SsHock</w:t>
            </w:r>
            <w:proofErr w:type="spellEnd"/>
            <w:r w:rsidRPr="00E8372D">
              <w:rPr>
                <w:rFonts w:ascii="Segoe UI" w:eastAsia="Times New Roman" w:hAnsi="Segoe UI" w:cs="Segoe UI"/>
                <w:color w:val="252424"/>
                <w:sz w:val="24"/>
                <w:szCs w:val="24"/>
                <w:lang w:val="en-US"/>
              </w:rPr>
              <w:t xml:space="preserve"> </w:t>
            </w:r>
          </w:p>
          <w:p w14:paraId="1892089A" w14:textId="77777777" w:rsidR="00E8372D" w:rsidRPr="00E8372D" w:rsidRDefault="00000000" w:rsidP="00E8372D">
            <w:pPr>
              <w:rPr>
                <w:rFonts w:ascii="Segoe UI" w:eastAsia="Times New Roman" w:hAnsi="Segoe UI" w:cs="Segoe UI"/>
                <w:color w:val="252424"/>
                <w:sz w:val="21"/>
                <w:szCs w:val="21"/>
                <w:lang w:val="en-US"/>
              </w:rPr>
            </w:pPr>
            <w:hyperlink r:id="rId20" w:tgtFrame="_blank" w:history="1">
              <w:r w:rsidR="00E8372D" w:rsidRPr="00E8372D">
                <w:rPr>
                  <w:rFonts w:ascii="Segoe UI" w:eastAsia="Times New Roman" w:hAnsi="Segoe UI" w:cs="Segoe UI"/>
                  <w:color w:val="6264A7"/>
                  <w:sz w:val="21"/>
                  <w:szCs w:val="21"/>
                  <w:u w:val="single"/>
                  <w:lang w:val="en-US"/>
                </w:rPr>
                <w:t>Download Teams</w:t>
              </w:r>
            </w:hyperlink>
            <w:r w:rsidR="00E8372D" w:rsidRPr="00E8372D">
              <w:rPr>
                <w:rFonts w:ascii="Segoe UI" w:eastAsia="Times New Roman" w:hAnsi="Segoe UI" w:cs="Segoe UI"/>
                <w:color w:val="252424"/>
                <w:sz w:val="21"/>
                <w:szCs w:val="21"/>
                <w:lang w:val="en-US"/>
              </w:rPr>
              <w:t xml:space="preserve"> | </w:t>
            </w:r>
            <w:hyperlink r:id="rId21" w:tgtFrame="_blank" w:history="1">
              <w:r w:rsidR="00E8372D" w:rsidRPr="00E8372D">
                <w:rPr>
                  <w:rFonts w:ascii="Segoe UI" w:eastAsia="Times New Roman" w:hAnsi="Segoe UI" w:cs="Segoe UI"/>
                  <w:color w:val="6264A7"/>
                  <w:sz w:val="21"/>
                  <w:szCs w:val="21"/>
                  <w:u w:val="single"/>
                  <w:lang w:val="en-US"/>
                </w:rPr>
                <w:t>Join on the web</w:t>
              </w:r>
            </w:hyperlink>
          </w:p>
          <w:p w14:paraId="3560B052" w14:textId="77777777" w:rsidR="00E8372D" w:rsidRPr="00E8372D" w:rsidRDefault="00E8372D" w:rsidP="00E8372D">
            <w:pPr>
              <w:rPr>
                <w:rFonts w:ascii="Segoe UI" w:eastAsia="Times New Roman" w:hAnsi="Segoe UI" w:cs="Segoe UI"/>
                <w:color w:val="252424"/>
                <w:lang w:val="en-US"/>
              </w:rPr>
            </w:pPr>
            <w:r w:rsidRPr="00E8372D">
              <w:rPr>
                <w:rFonts w:ascii="Segoe UI" w:eastAsia="Times New Roman" w:hAnsi="Segoe UI" w:cs="Segoe UI"/>
                <w:b/>
                <w:bCs/>
                <w:color w:val="252424"/>
                <w:sz w:val="21"/>
                <w:szCs w:val="21"/>
                <w:lang w:val="en-US"/>
              </w:rPr>
              <w:t>Or call in (audio only)</w:t>
            </w:r>
            <w:r w:rsidRPr="00E8372D">
              <w:rPr>
                <w:rFonts w:ascii="Segoe UI" w:eastAsia="Times New Roman" w:hAnsi="Segoe UI" w:cs="Segoe UI"/>
                <w:color w:val="252424"/>
                <w:lang w:val="en-US"/>
              </w:rPr>
              <w:t xml:space="preserve"> </w:t>
            </w:r>
          </w:p>
          <w:p w14:paraId="5959125A" w14:textId="77777777" w:rsidR="00E8372D" w:rsidRPr="00E8372D" w:rsidRDefault="00000000" w:rsidP="00E8372D">
            <w:pPr>
              <w:rPr>
                <w:rFonts w:ascii="Segoe UI" w:eastAsia="Times New Roman" w:hAnsi="Segoe UI" w:cs="Segoe UI"/>
                <w:color w:val="252424"/>
                <w:lang w:val="en-US"/>
              </w:rPr>
            </w:pPr>
            <w:hyperlink r:id="rId22" w:anchor=" " w:history="1">
              <w:r w:rsidR="00E8372D" w:rsidRPr="00E8372D">
                <w:rPr>
                  <w:rFonts w:ascii="Segoe UI" w:eastAsia="Times New Roman" w:hAnsi="Segoe UI" w:cs="Segoe UI"/>
                  <w:color w:val="6264A7"/>
                  <w:sz w:val="21"/>
                  <w:szCs w:val="21"/>
                  <w:u w:val="single"/>
                  <w:lang w:val="en-US"/>
                </w:rPr>
                <w:t xml:space="preserve">+27 21 834 </w:t>
              </w:r>
              <w:proofErr w:type="gramStart"/>
              <w:r w:rsidR="00E8372D" w:rsidRPr="00E8372D">
                <w:rPr>
                  <w:rFonts w:ascii="Segoe UI" w:eastAsia="Times New Roman" w:hAnsi="Segoe UI" w:cs="Segoe UI"/>
                  <w:color w:val="6264A7"/>
                  <w:sz w:val="21"/>
                  <w:szCs w:val="21"/>
                  <w:u w:val="single"/>
                  <w:lang w:val="en-US"/>
                </w:rPr>
                <w:t>0825,,</w:t>
              </w:r>
              <w:proofErr w:type="gramEnd"/>
              <w:r w:rsidR="00E8372D" w:rsidRPr="00E8372D">
                <w:rPr>
                  <w:rFonts w:ascii="Segoe UI" w:eastAsia="Times New Roman" w:hAnsi="Segoe UI" w:cs="Segoe UI"/>
                  <w:color w:val="6264A7"/>
                  <w:sz w:val="21"/>
                  <w:szCs w:val="21"/>
                  <w:u w:val="single"/>
                  <w:lang w:val="en-US"/>
                </w:rPr>
                <w:t>213997562#</w:t>
              </w:r>
            </w:hyperlink>
            <w:r w:rsidR="00E8372D" w:rsidRPr="00E8372D">
              <w:rPr>
                <w:rFonts w:ascii="Segoe UI" w:eastAsia="Times New Roman" w:hAnsi="Segoe UI" w:cs="Segoe UI"/>
                <w:color w:val="252424"/>
                <w:lang w:val="en-US"/>
              </w:rPr>
              <w:t xml:space="preserve"> </w:t>
            </w:r>
            <w:r w:rsidR="00E8372D" w:rsidRPr="00E8372D">
              <w:rPr>
                <w:rFonts w:ascii="Segoe UI" w:eastAsia="Times New Roman" w:hAnsi="Segoe UI" w:cs="Segoe UI"/>
                <w:color w:val="252424"/>
                <w:sz w:val="21"/>
                <w:szCs w:val="21"/>
                <w:lang w:val="en-US"/>
              </w:rPr>
              <w:t xml:space="preserve">  South Africa, Cape Town </w:t>
            </w:r>
          </w:p>
          <w:p w14:paraId="4921FB5C" w14:textId="77777777" w:rsidR="00E8372D" w:rsidRPr="00E8372D" w:rsidRDefault="00E8372D" w:rsidP="00E8372D">
            <w:pPr>
              <w:rPr>
                <w:rFonts w:ascii="Segoe UI" w:eastAsia="Times New Roman" w:hAnsi="Segoe UI" w:cs="Segoe UI"/>
                <w:color w:val="252424"/>
                <w:lang w:val="en-US"/>
              </w:rPr>
            </w:pPr>
            <w:r w:rsidRPr="00E8372D">
              <w:rPr>
                <w:rFonts w:ascii="Segoe UI" w:eastAsia="Times New Roman" w:hAnsi="Segoe UI" w:cs="Segoe UI"/>
                <w:color w:val="252424"/>
                <w:sz w:val="21"/>
                <w:szCs w:val="21"/>
                <w:lang w:val="en-US"/>
              </w:rPr>
              <w:t xml:space="preserve">Phone Conference ID: </w:t>
            </w:r>
            <w:r w:rsidRPr="00E8372D">
              <w:rPr>
                <w:rFonts w:ascii="Segoe UI" w:eastAsia="Times New Roman" w:hAnsi="Segoe UI" w:cs="Segoe UI"/>
                <w:color w:val="252424"/>
                <w:sz w:val="24"/>
                <w:szCs w:val="24"/>
                <w:lang w:val="en-US"/>
              </w:rPr>
              <w:t xml:space="preserve">213 997 562# </w:t>
            </w:r>
          </w:p>
          <w:p w14:paraId="37B4CB25" w14:textId="77777777" w:rsidR="00E8372D" w:rsidRPr="00E8372D" w:rsidRDefault="00000000" w:rsidP="00E8372D">
            <w:pPr>
              <w:rPr>
                <w:rFonts w:ascii="Segoe UI" w:eastAsia="Times New Roman" w:hAnsi="Segoe UI" w:cs="Segoe UI"/>
                <w:color w:val="252424"/>
                <w:lang w:val="en-US"/>
              </w:rPr>
            </w:pPr>
            <w:hyperlink r:id="rId23" w:tgtFrame="_blank" w:history="1">
              <w:r w:rsidR="00E8372D" w:rsidRPr="00E8372D">
                <w:rPr>
                  <w:rFonts w:ascii="Segoe UI" w:eastAsia="Times New Roman" w:hAnsi="Segoe UI" w:cs="Segoe UI"/>
                  <w:color w:val="6264A7"/>
                  <w:sz w:val="21"/>
                  <w:szCs w:val="21"/>
                  <w:u w:val="single"/>
                  <w:lang w:val="en-US"/>
                </w:rPr>
                <w:t>Find a local number</w:t>
              </w:r>
            </w:hyperlink>
            <w:r w:rsidR="00E8372D" w:rsidRPr="00E8372D">
              <w:rPr>
                <w:rFonts w:ascii="Segoe UI" w:eastAsia="Times New Roman" w:hAnsi="Segoe UI" w:cs="Segoe UI"/>
                <w:color w:val="252424"/>
                <w:lang w:val="en-US"/>
              </w:rPr>
              <w:t xml:space="preserve"> | </w:t>
            </w:r>
            <w:hyperlink r:id="rId24" w:tgtFrame="_blank" w:history="1">
              <w:r w:rsidR="00E8372D" w:rsidRPr="00E8372D">
                <w:rPr>
                  <w:rFonts w:ascii="Segoe UI" w:eastAsia="Times New Roman" w:hAnsi="Segoe UI" w:cs="Segoe UI"/>
                  <w:color w:val="6264A7"/>
                  <w:sz w:val="21"/>
                  <w:szCs w:val="21"/>
                  <w:u w:val="single"/>
                  <w:lang w:val="en-US"/>
                </w:rPr>
                <w:t>Reset PIN</w:t>
              </w:r>
            </w:hyperlink>
            <w:r w:rsidR="00E8372D" w:rsidRPr="00E8372D">
              <w:rPr>
                <w:rFonts w:ascii="Segoe UI" w:eastAsia="Times New Roman" w:hAnsi="Segoe UI" w:cs="Segoe UI"/>
                <w:color w:val="252424"/>
                <w:lang w:val="en-US"/>
              </w:rPr>
              <w:t xml:space="preserve"> </w:t>
            </w:r>
          </w:p>
          <w:p w14:paraId="2DE2124D" w14:textId="77777777" w:rsidR="00E8372D" w:rsidRPr="00E8372D" w:rsidRDefault="00000000" w:rsidP="00E8372D">
            <w:pPr>
              <w:rPr>
                <w:rFonts w:ascii="Segoe UI" w:eastAsia="Times New Roman" w:hAnsi="Segoe UI" w:cs="Segoe UI"/>
                <w:color w:val="252424"/>
                <w:lang w:val="en-US"/>
              </w:rPr>
            </w:pPr>
            <w:hyperlink r:id="rId25" w:tgtFrame="_blank" w:history="1">
              <w:r w:rsidR="00E8372D" w:rsidRPr="00E8372D">
                <w:rPr>
                  <w:rFonts w:ascii="Segoe UI" w:eastAsia="Times New Roman" w:hAnsi="Segoe UI" w:cs="Segoe UI"/>
                  <w:color w:val="6264A7"/>
                  <w:sz w:val="21"/>
                  <w:szCs w:val="21"/>
                  <w:u w:val="single"/>
                  <w:lang w:val="en-US"/>
                </w:rPr>
                <w:t>Learn More</w:t>
              </w:r>
            </w:hyperlink>
            <w:r w:rsidR="00E8372D" w:rsidRPr="00E8372D">
              <w:rPr>
                <w:rFonts w:ascii="Segoe UI" w:eastAsia="Times New Roman" w:hAnsi="Segoe UI" w:cs="Segoe UI"/>
                <w:color w:val="252424"/>
                <w:lang w:val="en-US"/>
              </w:rPr>
              <w:t xml:space="preserve"> | </w:t>
            </w:r>
            <w:hyperlink r:id="rId26" w:tgtFrame="_blank" w:history="1">
              <w:r w:rsidR="00E8372D" w:rsidRPr="00E8372D">
                <w:rPr>
                  <w:rFonts w:ascii="Segoe UI" w:eastAsia="Times New Roman" w:hAnsi="Segoe UI" w:cs="Segoe UI"/>
                  <w:color w:val="6264A7"/>
                  <w:sz w:val="21"/>
                  <w:szCs w:val="21"/>
                  <w:u w:val="single"/>
                  <w:lang w:val="en-US"/>
                </w:rPr>
                <w:t>Meeting options</w:t>
              </w:r>
            </w:hyperlink>
            <w:r w:rsidR="00E8372D" w:rsidRPr="00E8372D">
              <w:rPr>
                <w:rFonts w:ascii="Segoe UI" w:eastAsia="Times New Roman" w:hAnsi="Segoe UI" w:cs="Segoe UI"/>
                <w:color w:val="252424"/>
                <w:lang w:val="en-US"/>
              </w:rPr>
              <w:t xml:space="preserve"> </w:t>
            </w:r>
          </w:p>
          <w:p w14:paraId="4802A6CC" w14:textId="54E4CEDE" w:rsidR="00080C51" w:rsidRDefault="00080C51" w:rsidP="00080C51">
            <w:pPr>
              <w:contextualSpacing/>
              <w:jc w:val="both"/>
              <w:rPr>
                <w:rFonts w:ascii="Arial" w:hAnsi="Arial" w:cs="Arial"/>
                <w:lang w:val="en-US"/>
              </w:rPr>
            </w:pPr>
          </w:p>
          <w:p w14:paraId="6D156544" w14:textId="77777777" w:rsidR="00080C51" w:rsidRPr="009F374C" w:rsidRDefault="00080C51" w:rsidP="00080C51">
            <w:pPr>
              <w:jc w:val="both"/>
              <w:rPr>
                <w:rFonts w:ascii="Arial" w:hAnsi="Arial" w:cs="Arial"/>
                <w:bCs/>
                <w:lang w:val="en-US"/>
              </w:rPr>
            </w:pPr>
            <w:r w:rsidRPr="009F374C">
              <w:rPr>
                <w:rFonts w:ascii="Arial" w:hAnsi="Arial" w:cs="Arial"/>
                <w:b/>
                <w:lang w:val="en-US"/>
              </w:rPr>
              <w:t>Note:</w:t>
            </w:r>
            <w:r w:rsidRPr="009F374C">
              <w:rPr>
                <w:rFonts w:ascii="Arial" w:hAnsi="Arial" w:cs="Arial"/>
                <w:bCs/>
                <w:lang w:val="en-US"/>
              </w:rPr>
              <w:t xml:space="preserve"> </w:t>
            </w:r>
          </w:p>
          <w:p w14:paraId="68DACD26" w14:textId="77777777" w:rsidR="00080C51" w:rsidRPr="009F374C" w:rsidRDefault="00080C51" w:rsidP="00080C51">
            <w:pPr>
              <w:contextualSpacing/>
              <w:jc w:val="both"/>
              <w:rPr>
                <w:rFonts w:ascii="Arial" w:hAnsi="Arial" w:cs="Arial"/>
                <w:bCs/>
                <w:lang w:val="en-US"/>
              </w:rPr>
            </w:pPr>
            <w:r w:rsidRPr="009F374C">
              <w:rPr>
                <w:rFonts w:ascii="Arial" w:hAnsi="Arial" w:cs="Arial"/>
                <w:bCs/>
                <w:lang w:val="en-US"/>
              </w:rPr>
              <w:t>Contractors to do a regular check on Eskom tender bulletin for any tender addendums, as all clarification pertaining to this tender will be uploaded on that platform.</w:t>
            </w:r>
          </w:p>
          <w:p w14:paraId="31BC0199" w14:textId="51087C11" w:rsidR="00080C51" w:rsidRPr="009F374C" w:rsidRDefault="00080C51" w:rsidP="00080C51">
            <w:pPr>
              <w:contextualSpacing/>
              <w:jc w:val="both"/>
              <w:rPr>
                <w:rFonts w:ascii="Arial" w:hAnsi="Arial" w:cs="Arial"/>
                <w:lang w:val="en-US"/>
              </w:rPr>
            </w:pPr>
          </w:p>
        </w:tc>
      </w:tr>
      <w:tr w:rsidR="00080C51" w:rsidRPr="005D5883" w14:paraId="43AE2590" w14:textId="77777777" w:rsidTr="002A544D">
        <w:trPr>
          <w:jc w:val="center"/>
        </w:trPr>
        <w:tc>
          <w:tcPr>
            <w:tcW w:w="3208" w:type="dxa"/>
          </w:tcPr>
          <w:p w14:paraId="5FA6CD67" w14:textId="77777777" w:rsidR="00080C51" w:rsidRPr="005D5883" w:rsidRDefault="00080C51" w:rsidP="00080C51">
            <w:pPr>
              <w:contextualSpacing/>
              <w:rPr>
                <w:rFonts w:ascii="Arial" w:hAnsi="Arial" w:cs="Arial"/>
                <w:lang w:val="en-US"/>
              </w:rPr>
            </w:pPr>
            <w:r w:rsidRPr="005D5883">
              <w:rPr>
                <w:rFonts w:ascii="Arial" w:hAnsi="Arial" w:cs="Arial"/>
                <w:lang w:val="en-US"/>
              </w:rPr>
              <w:lastRenderedPageBreak/>
              <w:t>2.17 Clarification on enquiry documents</w:t>
            </w:r>
          </w:p>
          <w:p w14:paraId="1D22DF55" w14:textId="77777777" w:rsidR="00080C51" w:rsidRPr="005D5883" w:rsidRDefault="00080C51" w:rsidP="00080C51">
            <w:pPr>
              <w:contextualSpacing/>
              <w:rPr>
                <w:rFonts w:ascii="Arial" w:hAnsi="Arial" w:cs="Arial"/>
                <w:lang w:val="en-US"/>
              </w:rPr>
            </w:pPr>
          </w:p>
        </w:tc>
        <w:tc>
          <w:tcPr>
            <w:tcW w:w="6446" w:type="dxa"/>
            <w:gridSpan w:val="2"/>
          </w:tcPr>
          <w:p w14:paraId="3B804A46" w14:textId="37DB3DC9" w:rsidR="00080C51" w:rsidRPr="009F374C" w:rsidRDefault="00080C51" w:rsidP="00080C51">
            <w:pPr>
              <w:contextualSpacing/>
              <w:jc w:val="both"/>
              <w:rPr>
                <w:rFonts w:ascii="Arial" w:hAnsi="Arial" w:cs="Arial"/>
                <w:lang w:val="en-US"/>
              </w:rPr>
            </w:pPr>
            <w:r w:rsidRPr="009F374C">
              <w:rPr>
                <w:rFonts w:ascii="Arial" w:hAnsi="Arial" w:cs="Arial"/>
                <w:lang w:val="en-US"/>
              </w:rPr>
              <w:t xml:space="preserve">The tenderer will notify the </w:t>
            </w:r>
            <w:r w:rsidRPr="009F374C">
              <w:rPr>
                <w:rFonts w:ascii="Arial" w:hAnsi="Arial" w:cs="Arial"/>
                <w:i/>
                <w:lang w:val="en-US"/>
              </w:rPr>
              <w:t xml:space="preserve">Employer </w:t>
            </w:r>
            <w:r w:rsidRPr="009F374C">
              <w:rPr>
                <w:rFonts w:ascii="Arial" w:hAnsi="Arial" w:cs="Arial"/>
                <w:lang w:val="en-US"/>
              </w:rPr>
              <w:t xml:space="preserve">of any clarifications required before the closing time for clarification queries, which is </w:t>
            </w:r>
            <w:r w:rsidRPr="009F374C">
              <w:rPr>
                <w:rFonts w:ascii="Arial" w:hAnsi="Arial" w:cs="Arial"/>
                <w:b/>
                <w:lang w:val="en-US"/>
              </w:rPr>
              <w:t>0</w:t>
            </w:r>
            <w:r w:rsidR="00A75CEB">
              <w:rPr>
                <w:rFonts w:ascii="Arial" w:hAnsi="Arial" w:cs="Arial"/>
                <w:b/>
                <w:lang w:val="en-US"/>
              </w:rPr>
              <w:t>3</w:t>
            </w:r>
            <w:r w:rsidRPr="009F374C">
              <w:rPr>
                <w:rFonts w:ascii="Arial" w:hAnsi="Arial" w:cs="Arial"/>
                <w:b/>
                <w:lang w:val="en-US"/>
              </w:rPr>
              <w:t xml:space="preserve"> </w:t>
            </w:r>
            <w:r w:rsidRPr="009F374C">
              <w:rPr>
                <w:rFonts w:ascii="Arial" w:hAnsi="Arial" w:cs="Arial"/>
                <w:lang w:val="en-US"/>
              </w:rPr>
              <w:t>working days before the deadline</w:t>
            </w:r>
            <w:r w:rsidR="00C567C0" w:rsidRPr="009F374C">
              <w:rPr>
                <w:rFonts w:ascii="Arial" w:hAnsi="Arial" w:cs="Arial"/>
                <w:lang w:val="en-US"/>
              </w:rPr>
              <w:t xml:space="preserve"> </w:t>
            </w:r>
            <w:r w:rsidR="00C567C0" w:rsidRPr="009F374C">
              <w:rPr>
                <w:rFonts w:ascii="Arial" w:hAnsi="Arial" w:cs="Arial"/>
                <w:b/>
                <w:lang w:val="en-US"/>
              </w:rPr>
              <w:t>(</w:t>
            </w:r>
            <w:r w:rsidR="000816C2" w:rsidRPr="009F374C">
              <w:rPr>
                <w:rFonts w:ascii="Arial" w:hAnsi="Arial" w:cs="Arial"/>
                <w:b/>
                <w:lang w:val="en-US"/>
              </w:rPr>
              <w:t>2</w:t>
            </w:r>
            <w:r w:rsidR="00A75CEB">
              <w:rPr>
                <w:rFonts w:ascii="Arial" w:hAnsi="Arial" w:cs="Arial"/>
                <w:b/>
                <w:lang w:val="en-US"/>
              </w:rPr>
              <w:t>6</w:t>
            </w:r>
            <w:r w:rsidR="000816C2" w:rsidRPr="009F374C">
              <w:rPr>
                <w:rFonts w:ascii="Arial" w:hAnsi="Arial" w:cs="Arial"/>
                <w:b/>
                <w:lang w:val="en-US"/>
              </w:rPr>
              <w:t xml:space="preserve"> February 2024</w:t>
            </w:r>
            <w:r w:rsidR="00C567C0" w:rsidRPr="009F374C">
              <w:rPr>
                <w:rFonts w:ascii="Arial" w:hAnsi="Arial" w:cs="Arial"/>
                <w:b/>
                <w:lang w:val="en-US"/>
              </w:rPr>
              <w:t>)</w:t>
            </w:r>
            <w:r w:rsidRPr="009F374C">
              <w:rPr>
                <w:rFonts w:ascii="Arial" w:hAnsi="Arial" w:cs="Arial"/>
                <w:lang w:val="en-US"/>
              </w:rPr>
              <w:t xml:space="preserve"> for tender submission.</w:t>
            </w:r>
          </w:p>
        </w:tc>
      </w:tr>
      <w:tr w:rsidR="00080C51" w:rsidRPr="005D5883" w14:paraId="1F65828A" w14:textId="77777777" w:rsidTr="002A544D">
        <w:trPr>
          <w:jc w:val="center"/>
        </w:trPr>
        <w:tc>
          <w:tcPr>
            <w:tcW w:w="3208" w:type="dxa"/>
          </w:tcPr>
          <w:p w14:paraId="0AE3DFC1" w14:textId="77777777" w:rsidR="00080C51" w:rsidRPr="005D5883" w:rsidRDefault="00080C51" w:rsidP="00080C51">
            <w:pPr>
              <w:contextualSpacing/>
              <w:rPr>
                <w:rFonts w:ascii="Arial" w:hAnsi="Arial" w:cs="Arial"/>
                <w:lang w:val="en-US"/>
              </w:rPr>
            </w:pPr>
            <w:r w:rsidRPr="005D5883">
              <w:rPr>
                <w:rFonts w:ascii="Arial" w:hAnsi="Arial" w:cs="Arial"/>
                <w:lang w:val="en-US"/>
              </w:rPr>
              <w:t>2.23 Alternative tenders</w:t>
            </w:r>
          </w:p>
          <w:p w14:paraId="630BABCE" w14:textId="77777777" w:rsidR="00080C51" w:rsidRPr="005D5883" w:rsidRDefault="00080C51" w:rsidP="00080C51">
            <w:pPr>
              <w:contextualSpacing/>
              <w:rPr>
                <w:rFonts w:ascii="Arial" w:hAnsi="Arial" w:cs="Arial"/>
                <w:lang w:val="en-US"/>
              </w:rPr>
            </w:pPr>
          </w:p>
        </w:tc>
        <w:tc>
          <w:tcPr>
            <w:tcW w:w="6446" w:type="dxa"/>
            <w:gridSpan w:val="2"/>
          </w:tcPr>
          <w:p w14:paraId="51CADC9F" w14:textId="57B0C887" w:rsidR="00080C51" w:rsidRDefault="00080C51" w:rsidP="00080C51">
            <w:pPr>
              <w:contextualSpacing/>
              <w:jc w:val="both"/>
              <w:rPr>
                <w:rFonts w:ascii="Arial" w:hAnsi="Arial" w:cs="Arial"/>
                <w:b/>
                <w:i/>
                <w:lang w:val="en-US"/>
              </w:rPr>
            </w:pPr>
            <w:r w:rsidRPr="005D5883">
              <w:rPr>
                <w:rFonts w:ascii="Arial" w:hAnsi="Arial" w:cs="Arial"/>
                <w:lang w:val="en-US"/>
              </w:rPr>
              <w:t>Alternative tenders are</w:t>
            </w:r>
            <w:r w:rsidRPr="005D5883">
              <w:rPr>
                <w:rFonts w:ascii="Arial" w:hAnsi="Arial" w:cs="Arial"/>
                <w:b/>
                <w:i/>
                <w:lang w:val="en-US"/>
              </w:rPr>
              <w:t xml:space="preserve"> </w:t>
            </w:r>
            <w:r w:rsidR="004D2422">
              <w:rPr>
                <w:rFonts w:ascii="Arial" w:hAnsi="Arial" w:cs="Arial"/>
                <w:b/>
                <w:i/>
                <w:lang w:val="en-US"/>
              </w:rPr>
              <w:t>not allowed.</w:t>
            </w:r>
          </w:p>
          <w:p w14:paraId="3409D742" w14:textId="77777777" w:rsidR="00C567C0" w:rsidRPr="005D5883" w:rsidRDefault="00C567C0" w:rsidP="00080C51">
            <w:pPr>
              <w:contextualSpacing/>
              <w:jc w:val="both"/>
              <w:rPr>
                <w:rFonts w:ascii="Arial" w:hAnsi="Arial" w:cs="Arial"/>
                <w:lang w:val="en-US"/>
              </w:rPr>
            </w:pPr>
          </w:p>
          <w:p w14:paraId="6E7E90FB" w14:textId="77777777" w:rsidR="00080C51" w:rsidRPr="005D5883" w:rsidRDefault="00080C51" w:rsidP="00080C51">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088CE97E" w14:textId="77777777" w:rsidR="00080C51" w:rsidRPr="005D5883" w:rsidRDefault="00080C51" w:rsidP="009D1905">
            <w:pPr>
              <w:numPr>
                <w:ilvl w:val="0"/>
                <w:numId w:val="6"/>
              </w:numPr>
              <w:tabs>
                <w:tab w:val="clear" w:pos="720"/>
                <w:tab w:val="num" w:pos="415"/>
              </w:tabs>
              <w:contextualSpacing/>
              <w:jc w:val="both"/>
              <w:rPr>
                <w:rFonts w:ascii="Arial" w:hAnsi="Arial" w:cs="Arial"/>
                <w:i/>
                <w:lang w:val="en-US"/>
              </w:rPr>
            </w:pPr>
            <w:r w:rsidRPr="005D5883">
              <w:rPr>
                <w:rFonts w:ascii="Arial" w:hAnsi="Arial" w:cs="Arial"/>
                <w:lang w:val="en-US"/>
              </w:rPr>
              <w:t xml:space="preserve">A different completion </w:t>
            </w:r>
            <w:proofErr w:type="gramStart"/>
            <w:r w:rsidRPr="005D5883">
              <w:rPr>
                <w:rFonts w:ascii="Arial" w:hAnsi="Arial" w:cs="Arial"/>
                <w:lang w:val="en-US"/>
              </w:rPr>
              <w:t>date</w:t>
            </w:r>
            <w:proofErr w:type="gramEnd"/>
            <w:r w:rsidRPr="005D5883">
              <w:rPr>
                <w:rFonts w:ascii="Arial" w:hAnsi="Arial" w:cs="Arial"/>
                <w:lang w:val="en-US"/>
              </w:rPr>
              <w:t>.</w:t>
            </w:r>
          </w:p>
          <w:p w14:paraId="20E64770" w14:textId="77777777" w:rsidR="00080C51" w:rsidRPr="005D5883" w:rsidRDefault="00080C51" w:rsidP="009D1905">
            <w:pPr>
              <w:numPr>
                <w:ilvl w:val="0"/>
                <w:numId w:val="6"/>
              </w:numPr>
              <w:tabs>
                <w:tab w:val="clear" w:pos="720"/>
                <w:tab w:val="num" w:pos="415"/>
              </w:tabs>
              <w:contextualSpacing/>
              <w:jc w:val="both"/>
              <w:rPr>
                <w:rFonts w:ascii="Arial" w:hAnsi="Arial" w:cs="Arial"/>
                <w:i/>
                <w:lang w:val="en-US"/>
              </w:rPr>
            </w:pPr>
            <w:r w:rsidRPr="005D5883">
              <w:rPr>
                <w:rFonts w:ascii="Arial" w:hAnsi="Arial" w:cs="Arial"/>
                <w:lang w:val="en-US"/>
              </w:rPr>
              <w:t>A different payment method.</w:t>
            </w:r>
          </w:p>
          <w:p w14:paraId="3D4F6429" w14:textId="58CCB58F" w:rsidR="00080C51" w:rsidRDefault="00080C51" w:rsidP="009D1905">
            <w:pPr>
              <w:numPr>
                <w:ilvl w:val="0"/>
                <w:numId w:val="6"/>
              </w:numPr>
              <w:tabs>
                <w:tab w:val="clear" w:pos="720"/>
                <w:tab w:val="num" w:pos="415"/>
              </w:tabs>
              <w:contextualSpacing/>
              <w:jc w:val="both"/>
              <w:rPr>
                <w:rFonts w:ascii="Arial" w:hAnsi="Arial" w:cs="Arial"/>
                <w:lang w:val="en-US"/>
              </w:rPr>
            </w:pPr>
            <w:r w:rsidRPr="005D5883">
              <w:rPr>
                <w:rFonts w:ascii="Arial" w:hAnsi="Arial" w:cs="Arial"/>
                <w:lang w:val="en-US"/>
              </w:rPr>
              <w:t>Different technical methods and specifications</w:t>
            </w:r>
          </w:p>
          <w:p w14:paraId="405E20B1" w14:textId="77777777" w:rsidR="00C567C0" w:rsidRPr="005D5883" w:rsidRDefault="00C567C0" w:rsidP="00C567C0">
            <w:pPr>
              <w:ind w:left="720"/>
              <w:contextualSpacing/>
              <w:jc w:val="both"/>
              <w:rPr>
                <w:rFonts w:ascii="Arial" w:hAnsi="Arial" w:cs="Arial"/>
                <w:lang w:val="en-US"/>
              </w:rPr>
            </w:pPr>
          </w:p>
          <w:p w14:paraId="62A3F88C" w14:textId="6CD07CF3" w:rsidR="00080C51" w:rsidRDefault="00080C51" w:rsidP="00080C51">
            <w:pPr>
              <w:contextualSpacing/>
              <w:jc w:val="both"/>
              <w:rPr>
                <w:rFonts w:ascii="Arial" w:hAnsi="Arial" w:cs="Arial"/>
                <w:lang w:val="en-US"/>
              </w:rPr>
            </w:pPr>
            <w:r w:rsidRPr="005D5883">
              <w:rPr>
                <w:rFonts w:ascii="Arial" w:hAnsi="Arial" w:cs="Arial"/>
                <w:lang w:val="en-US"/>
              </w:rPr>
              <w:t xml:space="preserve">A different main option and other combinations of secondary option clauses, acceptable to Eskom as the </w:t>
            </w:r>
            <w:r w:rsidRPr="00C567C0">
              <w:rPr>
                <w:rFonts w:ascii="Arial" w:hAnsi="Arial" w:cs="Arial"/>
                <w:i/>
                <w:iCs/>
                <w:lang w:val="en-US"/>
              </w:rPr>
              <w:t>Employer</w:t>
            </w:r>
            <w:r w:rsidRPr="005D5883">
              <w:rPr>
                <w:rFonts w:ascii="Arial" w:hAnsi="Arial" w:cs="Arial"/>
                <w:lang w:val="en-US"/>
              </w:rPr>
              <w:t xml:space="preserve">, selected from the NEC </w:t>
            </w:r>
            <w:r w:rsidR="000816C2">
              <w:rPr>
                <w:rFonts w:ascii="Arial" w:hAnsi="Arial" w:cs="Arial"/>
                <w:lang w:val="en-US"/>
              </w:rPr>
              <w:t>Professional Service Contract.</w:t>
            </w:r>
          </w:p>
          <w:p w14:paraId="29C255E2" w14:textId="2E9D4670" w:rsidR="006678DE" w:rsidRPr="005D5883" w:rsidRDefault="006678DE" w:rsidP="00080C51">
            <w:pPr>
              <w:contextualSpacing/>
              <w:jc w:val="both"/>
              <w:rPr>
                <w:rFonts w:ascii="Arial" w:hAnsi="Arial" w:cs="Arial"/>
                <w:lang w:val="en-US"/>
              </w:rPr>
            </w:pPr>
          </w:p>
        </w:tc>
      </w:tr>
      <w:tr w:rsidR="004D2422" w:rsidRPr="005D5883" w14:paraId="28E6E0A1" w14:textId="77777777" w:rsidTr="002A544D">
        <w:trPr>
          <w:jc w:val="center"/>
        </w:trPr>
        <w:tc>
          <w:tcPr>
            <w:tcW w:w="3208" w:type="dxa"/>
          </w:tcPr>
          <w:p w14:paraId="13939721" w14:textId="77777777" w:rsidR="004D2422" w:rsidRPr="005D5883" w:rsidRDefault="004D2422" w:rsidP="004D2422">
            <w:pPr>
              <w:contextualSpacing/>
              <w:rPr>
                <w:rFonts w:ascii="Arial" w:hAnsi="Arial" w:cs="Arial"/>
                <w:lang w:val="en-US"/>
              </w:rPr>
            </w:pPr>
            <w:r w:rsidRPr="005D5883">
              <w:rPr>
                <w:rFonts w:ascii="Arial" w:hAnsi="Arial" w:cs="Arial"/>
                <w:lang w:val="en-US"/>
              </w:rPr>
              <w:t>2.31 Provision of security for performance</w:t>
            </w:r>
          </w:p>
        </w:tc>
        <w:tc>
          <w:tcPr>
            <w:tcW w:w="6446" w:type="dxa"/>
            <w:gridSpan w:val="2"/>
          </w:tcPr>
          <w:p w14:paraId="4D3FEFFF" w14:textId="12FF93D8" w:rsidR="004D2422" w:rsidRPr="005D5883" w:rsidRDefault="00A75CEB" w:rsidP="00A75CEB">
            <w:pPr>
              <w:contextualSpacing/>
              <w:jc w:val="both"/>
              <w:rPr>
                <w:rFonts w:ascii="Arial" w:hAnsi="Arial" w:cs="Arial"/>
                <w:lang w:val="en-US"/>
              </w:rPr>
            </w:pPr>
            <w:r>
              <w:rPr>
                <w:rFonts w:ascii="Arial" w:hAnsi="Arial" w:cs="Arial"/>
                <w:lang w:val="en-US"/>
              </w:rPr>
              <w:t>Not Applicable</w:t>
            </w:r>
          </w:p>
        </w:tc>
      </w:tr>
      <w:tr w:rsidR="004D2422" w:rsidRPr="005D5883" w14:paraId="34CEA7D6" w14:textId="77777777" w:rsidTr="002A544D">
        <w:trPr>
          <w:jc w:val="center"/>
        </w:trPr>
        <w:tc>
          <w:tcPr>
            <w:tcW w:w="3208" w:type="dxa"/>
          </w:tcPr>
          <w:p w14:paraId="3C4455E8" w14:textId="77777777" w:rsidR="004D2422" w:rsidRPr="005D5883" w:rsidRDefault="004D2422" w:rsidP="004D2422">
            <w:pPr>
              <w:contextualSpacing/>
              <w:rPr>
                <w:rFonts w:ascii="Arial" w:hAnsi="Arial" w:cs="Arial"/>
                <w:lang w:val="en-US"/>
              </w:rPr>
            </w:pPr>
            <w:r w:rsidRPr="005D5883">
              <w:rPr>
                <w:rFonts w:ascii="Arial" w:hAnsi="Arial" w:cs="Arial"/>
                <w:lang w:val="en-US"/>
              </w:rPr>
              <w:t>3.4 Opening of tenders</w:t>
            </w:r>
          </w:p>
        </w:tc>
        <w:tc>
          <w:tcPr>
            <w:tcW w:w="6446" w:type="dxa"/>
            <w:gridSpan w:val="2"/>
          </w:tcPr>
          <w:p w14:paraId="24A081D2" w14:textId="77777777" w:rsidR="004D2422" w:rsidRPr="00CD6A5C" w:rsidRDefault="004D2422" w:rsidP="004D2422">
            <w:pPr>
              <w:contextualSpacing/>
              <w:jc w:val="both"/>
              <w:rPr>
                <w:rFonts w:ascii="Arial" w:hAnsi="Arial" w:cs="Arial"/>
                <w:lang w:val="en-US"/>
              </w:rPr>
            </w:pPr>
            <w:r w:rsidRPr="00CD6A5C">
              <w:rPr>
                <w:rFonts w:ascii="Arial" w:hAnsi="Arial" w:cs="Arial"/>
                <w:lang w:val="en-US"/>
              </w:rPr>
              <w:t xml:space="preserve">Tenders will be opened at the same date and time as the tender </w:t>
            </w:r>
            <w:proofErr w:type="gramStart"/>
            <w:r w:rsidRPr="00CD6A5C">
              <w:rPr>
                <w:rFonts w:ascii="Arial" w:hAnsi="Arial" w:cs="Arial"/>
                <w:lang w:val="en-US"/>
              </w:rPr>
              <w:t>deadline;</w:t>
            </w:r>
            <w:proofErr w:type="gramEnd"/>
          </w:p>
          <w:p w14:paraId="3CA11547" w14:textId="77777777" w:rsidR="004D2422" w:rsidRPr="00CD6A5C" w:rsidRDefault="004D2422" w:rsidP="004D2422">
            <w:pPr>
              <w:contextualSpacing/>
              <w:jc w:val="both"/>
              <w:rPr>
                <w:rFonts w:ascii="Arial" w:hAnsi="Arial" w:cs="Arial"/>
                <w:lang w:val="en-US"/>
              </w:rPr>
            </w:pPr>
          </w:p>
          <w:p w14:paraId="0ABA2348" w14:textId="77777777" w:rsidR="004D2422" w:rsidRPr="00CD6A5C" w:rsidRDefault="004D2422" w:rsidP="004D2422">
            <w:pPr>
              <w:contextualSpacing/>
              <w:jc w:val="both"/>
              <w:rPr>
                <w:rFonts w:ascii="Arial" w:hAnsi="Arial" w:cs="Arial"/>
                <w:b/>
                <w:bCs/>
                <w:lang w:val="en-US"/>
              </w:rPr>
            </w:pPr>
            <w:r w:rsidRPr="00CD6A5C">
              <w:rPr>
                <w:rFonts w:ascii="Arial" w:hAnsi="Arial" w:cs="Arial"/>
                <w:b/>
                <w:bCs/>
                <w:lang w:val="en-US"/>
              </w:rPr>
              <w:t>Tenders will be opened on:</w:t>
            </w:r>
          </w:p>
          <w:p w14:paraId="21E83682" w14:textId="43F525E1" w:rsidR="004D2422" w:rsidRPr="009F374C" w:rsidRDefault="004D2422" w:rsidP="004D2422">
            <w:pPr>
              <w:contextualSpacing/>
              <w:jc w:val="both"/>
              <w:rPr>
                <w:rFonts w:ascii="Arial" w:hAnsi="Arial" w:cs="Arial"/>
                <w:b/>
                <w:bCs/>
                <w:lang w:val="en-US"/>
              </w:rPr>
            </w:pPr>
            <w:r w:rsidRPr="009F374C">
              <w:rPr>
                <w:rFonts w:ascii="Arial" w:hAnsi="Arial" w:cs="Arial"/>
                <w:b/>
                <w:bCs/>
                <w:lang w:val="en-US"/>
              </w:rPr>
              <w:t>Place: Eskom Megawatt Park – Tender Office</w:t>
            </w:r>
          </w:p>
          <w:p w14:paraId="647FD94A" w14:textId="63864FF2" w:rsidR="004D2422" w:rsidRPr="009F374C" w:rsidRDefault="004D2422" w:rsidP="004D2422">
            <w:pPr>
              <w:contextualSpacing/>
              <w:jc w:val="both"/>
              <w:rPr>
                <w:rFonts w:ascii="Arial" w:hAnsi="Arial" w:cs="Arial"/>
                <w:b/>
                <w:bCs/>
                <w:lang w:val="en-US"/>
              </w:rPr>
            </w:pPr>
            <w:r w:rsidRPr="009F374C">
              <w:rPr>
                <w:rFonts w:ascii="Arial" w:hAnsi="Arial" w:cs="Arial"/>
                <w:b/>
                <w:bCs/>
                <w:lang w:val="en-US"/>
              </w:rPr>
              <w:t>Date:</w:t>
            </w:r>
            <w:r w:rsidR="006C5A09" w:rsidRPr="009F374C">
              <w:rPr>
                <w:rFonts w:ascii="Arial" w:hAnsi="Arial" w:cs="Arial"/>
                <w:b/>
                <w:bCs/>
                <w:lang w:val="en-US"/>
              </w:rPr>
              <w:t xml:space="preserve"> </w:t>
            </w:r>
            <w:r w:rsidR="009F374C" w:rsidRPr="009F374C">
              <w:rPr>
                <w:rFonts w:ascii="Arial" w:hAnsi="Arial" w:cs="Arial"/>
                <w:b/>
                <w:bCs/>
                <w:lang w:val="en-US"/>
              </w:rPr>
              <w:t xml:space="preserve">29 </w:t>
            </w:r>
            <w:r w:rsidR="00A75CEB">
              <w:rPr>
                <w:rFonts w:ascii="Arial" w:hAnsi="Arial" w:cs="Arial"/>
                <w:b/>
                <w:bCs/>
                <w:lang w:val="en-US"/>
              </w:rPr>
              <w:t>February</w:t>
            </w:r>
            <w:r w:rsidR="006C5A09" w:rsidRPr="009F374C">
              <w:rPr>
                <w:rFonts w:ascii="Arial" w:hAnsi="Arial" w:cs="Arial"/>
                <w:b/>
                <w:bCs/>
                <w:lang w:val="en-US"/>
              </w:rPr>
              <w:t xml:space="preserve"> 2023</w:t>
            </w:r>
          </w:p>
          <w:p w14:paraId="5E59541F" w14:textId="65C0DABC" w:rsidR="004D2422" w:rsidRPr="00CD6A5C" w:rsidRDefault="004D2422" w:rsidP="004D2422">
            <w:pPr>
              <w:contextualSpacing/>
              <w:jc w:val="both"/>
              <w:rPr>
                <w:rFonts w:ascii="Arial" w:hAnsi="Arial" w:cs="Arial"/>
                <w:b/>
                <w:bCs/>
                <w:lang w:val="en-US"/>
              </w:rPr>
            </w:pPr>
            <w:r w:rsidRPr="009F374C">
              <w:rPr>
                <w:rFonts w:ascii="Arial" w:hAnsi="Arial" w:cs="Arial"/>
                <w:b/>
                <w:bCs/>
                <w:lang w:val="en-US"/>
              </w:rPr>
              <w:t>Time:10h00</w:t>
            </w:r>
          </w:p>
          <w:p w14:paraId="329451B0" w14:textId="77777777" w:rsidR="006678DE" w:rsidRPr="00CD6A5C" w:rsidRDefault="006678DE" w:rsidP="004D2422">
            <w:pPr>
              <w:contextualSpacing/>
              <w:jc w:val="both"/>
              <w:rPr>
                <w:rFonts w:ascii="Arial" w:hAnsi="Arial" w:cs="Arial"/>
                <w:b/>
                <w:bCs/>
                <w:lang w:val="en-US"/>
              </w:rPr>
            </w:pPr>
          </w:p>
          <w:p w14:paraId="77BA292D" w14:textId="04372FA1" w:rsidR="00174BD4" w:rsidRPr="00CD6A5C" w:rsidRDefault="006678DE" w:rsidP="004D2422">
            <w:pPr>
              <w:contextualSpacing/>
              <w:jc w:val="both"/>
              <w:rPr>
                <w:rFonts w:ascii="Arial" w:hAnsi="Arial" w:cs="Arial"/>
                <w:lang w:val="en-US"/>
              </w:rPr>
            </w:pPr>
            <w:r w:rsidRPr="00CD6A5C">
              <w:rPr>
                <w:rFonts w:ascii="Arial" w:hAnsi="Arial" w:cs="Arial"/>
                <w:lang w:val="en-US"/>
              </w:rPr>
              <w:t>Only Envelope No.1 will be opened at tender closing to read out the names of the companies that have tendered.</w:t>
            </w:r>
          </w:p>
          <w:p w14:paraId="542ADFC5" w14:textId="77777777" w:rsidR="00FF71A2" w:rsidRPr="00CD6A5C" w:rsidRDefault="00FF71A2" w:rsidP="004D2422">
            <w:pPr>
              <w:contextualSpacing/>
              <w:jc w:val="both"/>
              <w:rPr>
                <w:rFonts w:ascii="Arial" w:hAnsi="Arial" w:cs="Arial"/>
                <w:lang w:val="en-US"/>
              </w:rPr>
            </w:pPr>
          </w:p>
          <w:p w14:paraId="6B75EA9A" w14:textId="578D94BC" w:rsidR="006678DE" w:rsidRPr="00CD6A5C" w:rsidRDefault="006678DE" w:rsidP="004D2422">
            <w:pPr>
              <w:contextualSpacing/>
              <w:jc w:val="both"/>
              <w:rPr>
                <w:rFonts w:ascii="Arial" w:hAnsi="Arial" w:cs="Arial"/>
                <w:lang w:val="en-US"/>
              </w:rPr>
            </w:pPr>
            <w:r w:rsidRPr="00CD6A5C">
              <w:rPr>
                <w:rFonts w:ascii="Arial" w:hAnsi="Arial" w:cs="Arial"/>
                <w:lang w:val="en-US"/>
              </w:rPr>
              <w:t>Envelope No</w:t>
            </w:r>
            <w:r w:rsidR="00FF71A2" w:rsidRPr="00CD6A5C">
              <w:rPr>
                <w:rFonts w:ascii="Arial" w:hAnsi="Arial" w:cs="Arial"/>
                <w:lang w:val="en-US"/>
              </w:rPr>
              <w:t>.</w:t>
            </w:r>
            <w:r w:rsidRPr="00CD6A5C">
              <w:rPr>
                <w:rFonts w:ascii="Arial" w:hAnsi="Arial" w:cs="Arial"/>
                <w:lang w:val="en-US"/>
              </w:rPr>
              <w:t>2 will remain unopened at the Tender Office until the evaluations on Envelope No.1 are completed.</w:t>
            </w:r>
          </w:p>
          <w:p w14:paraId="62E98A4D" w14:textId="77777777" w:rsidR="00FF71A2" w:rsidRPr="00CD6A5C" w:rsidRDefault="00FF71A2" w:rsidP="004D2422">
            <w:pPr>
              <w:contextualSpacing/>
              <w:jc w:val="both"/>
              <w:rPr>
                <w:rFonts w:ascii="Arial" w:hAnsi="Arial" w:cs="Arial"/>
                <w:lang w:val="en-US"/>
              </w:rPr>
            </w:pPr>
          </w:p>
          <w:p w14:paraId="0D3C0F38" w14:textId="0B5CDA81" w:rsidR="00FF71A2" w:rsidRPr="00CD6A5C" w:rsidRDefault="00FF71A2" w:rsidP="004D2422">
            <w:pPr>
              <w:contextualSpacing/>
              <w:jc w:val="both"/>
              <w:rPr>
                <w:rFonts w:ascii="Arial" w:hAnsi="Arial" w:cs="Arial"/>
                <w:lang w:val="en-US"/>
              </w:rPr>
            </w:pPr>
            <w:r w:rsidRPr="00CD6A5C">
              <w:rPr>
                <w:rFonts w:ascii="Arial" w:hAnsi="Arial" w:cs="Arial"/>
                <w:lang w:val="en-US"/>
              </w:rPr>
              <w:t>Envelope No.2 will only be opened for the tenderers that have been qualified from the evaluation of the contents in Envelope No.1 in compliance with the tender evaluation criteria and requirements.</w:t>
            </w:r>
          </w:p>
          <w:p w14:paraId="17BFD157" w14:textId="35C8E9B2" w:rsidR="006678DE" w:rsidRPr="00CD6A5C" w:rsidRDefault="006678DE" w:rsidP="004D2422">
            <w:pPr>
              <w:contextualSpacing/>
              <w:jc w:val="both"/>
              <w:rPr>
                <w:rFonts w:ascii="Arial" w:hAnsi="Arial" w:cs="Arial"/>
                <w:lang w:val="en-US"/>
              </w:rPr>
            </w:pPr>
          </w:p>
        </w:tc>
      </w:tr>
      <w:tr w:rsidR="004D2422" w:rsidRPr="005D5883" w14:paraId="61C53FA4" w14:textId="77777777" w:rsidTr="002A544D">
        <w:trPr>
          <w:jc w:val="center"/>
        </w:trPr>
        <w:tc>
          <w:tcPr>
            <w:tcW w:w="3208" w:type="dxa"/>
          </w:tcPr>
          <w:p w14:paraId="77097D2D" w14:textId="77777777" w:rsidR="004D2422" w:rsidRPr="005D5883" w:rsidRDefault="004D2422" w:rsidP="004D2422">
            <w:pPr>
              <w:contextualSpacing/>
              <w:rPr>
                <w:rFonts w:ascii="Arial" w:hAnsi="Arial" w:cs="Arial"/>
                <w:lang w:val="en-US"/>
              </w:rPr>
            </w:pPr>
            <w:r w:rsidRPr="005D5883">
              <w:rPr>
                <w:rFonts w:ascii="Arial" w:hAnsi="Arial" w:cs="Arial"/>
                <w:lang w:val="en-US"/>
              </w:rPr>
              <w:t>3.5 Prices to be read out</w:t>
            </w:r>
          </w:p>
        </w:tc>
        <w:tc>
          <w:tcPr>
            <w:tcW w:w="6446" w:type="dxa"/>
            <w:gridSpan w:val="2"/>
          </w:tcPr>
          <w:p w14:paraId="42142FA4" w14:textId="4A6506ED" w:rsidR="004D2422" w:rsidRPr="00CD6A5C" w:rsidRDefault="004D2422" w:rsidP="004D2422">
            <w:pPr>
              <w:contextualSpacing/>
              <w:jc w:val="both"/>
              <w:rPr>
                <w:rFonts w:ascii="Arial" w:hAnsi="Arial" w:cs="Arial"/>
                <w:lang w:val="en-US"/>
              </w:rPr>
            </w:pPr>
            <w:r w:rsidRPr="00CD6A5C">
              <w:rPr>
                <w:rFonts w:ascii="Arial" w:hAnsi="Arial" w:cs="Arial"/>
                <w:lang w:val="en-US"/>
              </w:rPr>
              <w:t>Prices</w:t>
            </w:r>
            <w:r w:rsidR="00FF71A2" w:rsidRPr="00CD6A5C">
              <w:rPr>
                <w:rFonts w:ascii="Arial" w:hAnsi="Arial" w:cs="Arial"/>
                <w:lang w:val="en-US"/>
              </w:rPr>
              <w:t xml:space="preserve"> will only be read out to the tenderers that have passed the evaluations of Envelope No.1. </w:t>
            </w:r>
          </w:p>
          <w:p w14:paraId="2E2C92AC" w14:textId="77777777" w:rsidR="00FF71A2" w:rsidRPr="00CD6A5C" w:rsidRDefault="00FF71A2" w:rsidP="004D2422">
            <w:pPr>
              <w:contextualSpacing/>
              <w:jc w:val="both"/>
              <w:rPr>
                <w:rFonts w:ascii="Arial" w:hAnsi="Arial" w:cs="Arial"/>
                <w:lang w:val="en-US"/>
              </w:rPr>
            </w:pPr>
          </w:p>
          <w:p w14:paraId="2403EB20" w14:textId="339FBBF2" w:rsidR="00FF71A2" w:rsidRPr="00CD6A5C" w:rsidRDefault="00FF71A2" w:rsidP="004D2422">
            <w:pPr>
              <w:contextualSpacing/>
              <w:jc w:val="both"/>
              <w:rPr>
                <w:rFonts w:ascii="Arial" w:hAnsi="Arial" w:cs="Arial"/>
                <w:lang w:val="en-US"/>
              </w:rPr>
            </w:pPr>
            <w:r w:rsidRPr="00CD6A5C">
              <w:rPr>
                <w:rFonts w:ascii="Arial" w:hAnsi="Arial" w:cs="Arial"/>
                <w:lang w:val="en-US"/>
              </w:rPr>
              <w:t xml:space="preserve">The tenderers that have passed Envelope No.1 stage will be notified of </w:t>
            </w:r>
            <w:r w:rsidR="005154DF" w:rsidRPr="00CD6A5C">
              <w:rPr>
                <w:rFonts w:ascii="Arial" w:hAnsi="Arial" w:cs="Arial"/>
                <w:lang w:val="en-US"/>
              </w:rPr>
              <w:t xml:space="preserve">the </w:t>
            </w:r>
            <w:r w:rsidRPr="00CD6A5C">
              <w:rPr>
                <w:rFonts w:ascii="Arial" w:hAnsi="Arial" w:cs="Arial"/>
                <w:lang w:val="en-US"/>
              </w:rPr>
              <w:t>date and time of the reading of the prices by the Eskom Representative.</w:t>
            </w:r>
          </w:p>
          <w:p w14:paraId="1B749001" w14:textId="77777777" w:rsidR="004D2422" w:rsidRPr="00CD6A5C" w:rsidRDefault="004D2422" w:rsidP="004D2422">
            <w:pPr>
              <w:contextualSpacing/>
              <w:jc w:val="both"/>
              <w:rPr>
                <w:rFonts w:ascii="Arial" w:hAnsi="Arial" w:cs="Arial"/>
                <w:lang w:val="en-US"/>
              </w:rPr>
            </w:pPr>
          </w:p>
        </w:tc>
      </w:tr>
      <w:tr w:rsidR="004D2422" w:rsidRPr="005D5883" w14:paraId="023E85CD" w14:textId="77777777" w:rsidTr="002A544D">
        <w:trPr>
          <w:jc w:val="center"/>
        </w:trPr>
        <w:tc>
          <w:tcPr>
            <w:tcW w:w="3208" w:type="dxa"/>
          </w:tcPr>
          <w:p w14:paraId="67276924" w14:textId="77777777" w:rsidR="004D2422" w:rsidRPr="005D5883" w:rsidRDefault="004D2422" w:rsidP="004D2422">
            <w:pPr>
              <w:contextualSpacing/>
              <w:rPr>
                <w:rFonts w:ascii="Arial" w:hAnsi="Arial" w:cs="Arial"/>
                <w:lang w:val="en-US"/>
              </w:rPr>
            </w:pPr>
            <w:r w:rsidRPr="005D5883">
              <w:rPr>
                <w:rFonts w:ascii="Arial" w:hAnsi="Arial" w:cs="Arial"/>
                <w:lang w:val="en-US"/>
              </w:rPr>
              <w:lastRenderedPageBreak/>
              <w:t>3.9 Basic Compliance</w:t>
            </w:r>
          </w:p>
        </w:tc>
        <w:tc>
          <w:tcPr>
            <w:tcW w:w="6446" w:type="dxa"/>
            <w:gridSpan w:val="2"/>
          </w:tcPr>
          <w:p w14:paraId="6DF97FDD" w14:textId="77777777" w:rsidR="004D2422" w:rsidRPr="00CD6A5C" w:rsidRDefault="004D2422" w:rsidP="004D2422">
            <w:pPr>
              <w:contextualSpacing/>
              <w:jc w:val="both"/>
              <w:rPr>
                <w:rFonts w:ascii="Arial" w:hAnsi="Arial" w:cs="Arial"/>
                <w:lang w:val="en-US"/>
              </w:rPr>
            </w:pPr>
            <w:r w:rsidRPr="00CD6A5C">
              <w:rPr>
                <w:rFonts w:ascii="Arial" w:hAnsi="Arial" w:cs="Arial"/>
                <w:lang w:val="en-US"/>
              </w:rPr>
              <w:t>Basic compliance for this invitation to tender/ RFP are:</w:t>
            </w:r>
          </w:p>
          <w:p w14:paraId="17AB2FCF" w14:textId="77777777" w:rsidR="004D2422" w:rsidRPr="00CD6A5C" w:rsidRDefault="004D2422" w:rsidP="004D2422">
            <w:pPr>
              <w:contextualSpacing/>
              <w:jc w:val="both"/>
              <w:rPr>
                <w:rFonts w:ascii="Arial" w:hAnsi="Arial" w:cs="Arial"/>
                <w:lang w:val="en-US"/>
              </w:rPr>
            </w:pPr>
          </w:p>
          <w:p w14:paraId="1D55C8AE" w14:textId="77777777" w:rsidR="004D2422" w:rsidRPr="00CD6A5C" w:rsidRDefault="004D2422" w:rsidP="009D1905">
            <w:pPr>
              <w:numPr>
                <w:ilvl w:val="0"/>
                <w:numId w:val="7"/>
              </w:numPr>
              <w:contextualSpacing/>
              <w:jc w:val="both"/>
              <w:rPr>
                <w:rFonts w:ascii="Arial" w:hAnsi="Arial" w:cs="Arial"/>
                <w:lang w:val="en-US"/>
              </w:rPr>
            </w:pPr>
            <w:r w:rsidRPr="00CD6A5C">
              <w:rPr>
                <w:rFonts w:ascii="Arial" w:hAnsi="Arial" w:cs="Arial"/>
                <w:lang w:val="en-US"/>
              </w:rPr>
              <w:t xml:space="preserve">Meet the eligibility criteria for a </w:t>
            </w:r>
            <w:proofErr w:type="gramStart"/>
            <w:r w:rsidRPr="00CD6A5C">
              <w:rPr>
                <w:rFonts w:ascii="Arial" w:hAnsi="Arial" w:cs="Arial"/>
                <w:lang w:val="en-US"/>
              </w:rPr>
              <w:t>tenderer</w:t>
            </w:r>
            <w:proofErr w:type="gramEnd"/>
          </w:p>
          <w:p w14:paraId="7F0082B0" w14:textId="75FE0527" w:rsidR="004D2422" w:rsidRPr="00CD6A5C" w:rsidRDefault="004D2422" w:rsidP="009D1905">
            <w:pPr>
              <w:numPr>
                <w:ilvl w:val="0"/>
                <w:numId w:val="7"/>
              </w:numPr>
              <w:contextualSpacing/>
              <w:jc w:val="both"/>
              <w:rPr>
                <w:rFonts w:ascii="Arial" w:hAnsi="Arial" w:cs="Arial"/>
                <w:lang w:val="en-US"/>
              </w:rPr>
            </w:pPr>
            <w:r w:rsidRPr="00CD6A5C">
              <w:rPr>
                <w:rFonts w:ascii="Arial" w:hAnsi="Arial" w:cs="Arial"/>
                <w:lang w:val="en-US"/>
              </w:rPr>
              <w:t>Submit one (1) hard copy of the original tender to Eskom</w:t>
            </w:r>
            <w:r w:rsidR="00DA2EEE" w:rsidRPr="00CD6A5C">
              <w:rPr>
                <w:rFonts w:ascii="Arial" w:hAnsi="Arial" w:cs="Arial"/>
                <w:lang w:val="en-US"/>
              </w:rPr>
              <w:t xml:space="preserve"> in terms of the Two Envelope System.</w:t>
            </w:r>
          </w:p>
          <w:p w14:paraId="51A2A514" w14:textId="2D189FDB" w:rsidR="004D2422" w:rsidRPr="00CD6A5C" w:rsidRDefault="004D2422" w:rsidP="009D1905">
            <w:pPr>
              <w:numPr>
                <w:ilvl w:val="0"/>
                <w:numId w:val="7"/>
              </w:numPr>
              <w:contextualSpacing/>
              <w:jc w:val="both"/>
              <w:rPr>
                <w:rFonts w:ascii="Arial" w:hAnsi="Arial" w:cs="Arial"/>
                <w:lang w:val="en-US"/>
              </w:rPr>
            </w:pPr>
            <w:r w:rsidRPr="00CD6A5C">
              <w:rPr>
                <w:rFonts w:ascii="Arial" w:hAnsi="Arial" w:cs="Arial"/>
                <w:lang w:val="en-US"/>
              </w:rPr>
              <w:t>Submit a complete</w:t>
            </w:r>
            <w:r w:rsidR="00DA2EEE" w:rsidRPr="00CD6A5C">
              <w:rPr>
                <w:rFonts w:ascii="Arial" w:hAnsi="Arial" w:cs="Arial"/>
                <w:lang w:val="en-US"/>
              </w:rPr>
              <w:t xml:space="preserve"> copy of the</w:t>
            </w:r>
            <w:r w:rsidRPr="00CD6A5C">
              <w:rPr>
                <w:rFonts w:ascii="Arial" w:hAnsi="Arial" w:cs="Arial"/>
                <w:lang w:val="en-US"/>
              </w:rPr>
              <w:t xml:space="preserve"> original tender </w:t>
            </w:r>
            <w:r w:rsidR="00DA2EEE" w:rsidRPr="00CD6A5C">
              <w:rPr>
                <w:rFonts w:ascii="Arial" w:hAnsi="Arial" w:cs="Arial"/>
                <w:lang w:val="en-US"/>
              </w:rPr>
              <w:t>in terms of the Two Envelope System.</w:t>
            </w:r>
          </w:p>
          <w:p w14:paraId="67A3D5F1" w14:textId="77777777" w:rsidR="004D2422" w:rsidRPr="00CD6A5C" w:rsidRDefault="004D2422" w:rsidP="009D1905">
            <w:pPr>
              <w:numPr>
                <w:ilvl w:val="0"/>
                <w:numId w:val="7"/>
              </w:numPr>
              <w:contextualSpacing/>
              <w:jc w:val="both"/>
              <w:rPr>
                <w:rFonts w:ascii="Arial" w:hAnsi="Arial" w:cs="Arial"/>
                <w:lang w:val="en-US"/>
              </w:rPr>
            </w:pPr>
            <w:r w:rsidRPr="00CD6A5C">
              <w:rPr>
                <w:rFonts w:ascii="Arial" w:hAnsi="Arial" w:cs="Arial"/>
                <w:lang w:val="en-US"/>
              </w:rPr>
              <w:t xml:space="preserve">Submission of the mandatory commercial tender </w:t>
            </w:r>
            <w:proofErr w:type="spellStart"/>
            <w:r w:rsidRPr="00CD6A5C">
              <w:rPr>
                <w:rFonts w:ascii="Arial" w:hAnsi="Arial" w:cs="Arial"/>
                <w:lang w:val="en-US"/>
              </w:rPr>
              <w:t>returnables</w:t>
            </w:r>
            <w:proofErr w:type="spellEnd"/>
            <w:r w:rsidRPr="00CD6A5C">
              <w:rPr>
                <w:rFonts w:ascii="Arial" w:hAnsi="Arial" w:cs="Arial"/>
                <w:lang w:val="en-US"/>
              </w:rPr>
              <w:t xml:space="preserve"> as at stipulated deadlines.</w:t>
            </w:r>
          </w:p>
          <w:p w14:paraId="7E3212A9" w14:textId="674BFAB7" w:rsidR="004D2422" w:rsidRPr="00CD6A5C" w:rsidRDefault="004D2422" w:rsidP="009D1905">
            <w:pPr>
              <w:pStyle w:val="ListParagraph"/>
              <w:numPr>
                <w:ilvl w:val="0"/>
                <w:numId w:val="7"/>
              </w:numPr>
              <w:jc w:val="both"/>
              <w:rPr>
                <w:rFonts w:ascii="Arial" w:hAnsi="Arial" w:cs="Arial"/>
                <w:lang w:val="en-US"/>
              </w:rPr>
            </w:pPr>
            <w:r w:rsidRPr="00CD6A5C">
              <w:rPr>
                <w:rFonts w:ascii="Arial" w:hAnsi="Arial" w:cs="Arial"/>
                <w:lang w:val="en-US"/>
              </w:rPr>
              <w:t>Central Supplier Database (CSD) number (MAA………)</w:t>
            </w:r>
          </w:p>
          <w:p w14:paraId="0F58A893" w14:textId="77777777" w:rsidR="005612F1" w:rsidRPr="00CD6A5C" w:rsidRDefault="005612F1" w:rsidP="005612F1">
            <w:pPr>
              <w:jc w:val="both"/>
              <w:rPr>
                <w:rFonts w:ascii="Arial" w:hAnsi="Arial" w:cs="Arial"/>
                <w:lang w:val="en-US"/>
              </w:rPr>
            </w:pPr>
          </w:p>
          <w:p w14:paraId="13536B0D" w14:textId="1D134BCF" w:rsidR="005612F1" w:rsidRPr="00CD6A5C" w:rsidRDefault="005612F1" w:rsidP="005612F1">
            <w:pPr>
              <w:jc w:val="both"/>
              <w:rPr>
                <w:rFonts w:ascii="Arial" w:hAnsi="Arial" w:cs="Arial"/>
                <w:b/>
                <w:bCs/>
                <w:lang w:val="en-US"/>
              </w:rPr>
            </w:pPr>
            <w:r w:rsidRPr="00CD6A5C">
              <w:rPr>
                <w:rFonts w:ascii="Arial" w:hAnsi="Arial" w:cs="Arial"/>
                <w:b/>
                <w:bCs/>
                <w:lang w:val="en-US"/>
              </w:rPr>
              <w:t>Failing to comply</w:t>
            </w:r>
            <w:r w:rsidR="00DA2EEE" w:rsidRPr="00CD6A5C">
              <w:rPr>
                <w:rFonts w:ascii="Arial" w:hAnsi="Arial" w:cs="Arial"/>
                <w:b/>
                <w:bCs/>
                <w:lang w:val="en-US"/>
              </w:rPr>
              <w:t xml:space="preserve"> with the above requirements </w:t>
            </w:r>
            <w:r w:rsidRPr="00CD6A5C">
              <w:rPr>
                <w:rFonts w:ascii="Arial" w:hAnsi="Arial" w:cs="Arial"/>
                <w:b/>
                <w:bCs/>
                <w:lang w:val="en-US"/>
              </w:rPr>
              <w:t>will result in disqualification</w:t>
            </w:r>
            <w:r w:rsidR="00E35685" w:rsidRPr="00CD6A5C">
              <w:rPr>
                <w:rFonts w:ascii="Arial" w:hAnsi="Arial" w:cs="Arial"/>
                <w:b/>
                <w:bCs/>
                <w:lang w:val="en-US"/>
              </w:rPr>
              <w:t>.</w:t>
            </w:r>
          </w:p>
        </w:tc>
      </w:tr>
      <w:tr w:rsidR="004D2422" w:rsidRPr="005D5883" w14:paraId="585BCCE8" w14:textId="77777777" w:rsidTr="002A544D">
        <w:trPr>
          <w:jc w:val="center"/>
        </w:trPr>
        <w:tc>
          <w:tcPr>
            <w:tcW w:w="3208" w:type="dxa"/>
          </w:tcPr>
          <w:p w14:paraId="339FC62A" w14:textId="77777777" w:rsidR="004D2422" w:rsidRPr="005D5883" w:rsidRDefault="004D2422" w:rsidP="004D2422">
            <w:pPr>
              <w:contextualSpacing/>
              <w:rPr>
                <w:rFonts w:ascii="Arial" w:hAnsi="Arial" w:cs="Arial"/>
                <w:lang w:val="en-US"/>
              </w:rPr>
            </w:pPr>
            <w:r w:rsidRPr="005D5883">
              <w:rPr>
                <w:rFonts w:ascii="Arial" w:hAnsi="Arial" w:cs="Arial"/>
                <w:lang w:val="en-US"/>
              </w:rPr>
              <w:t xml:space="preserve">3.10 Mandatory tender </w:t>
            </w:r>
            <w:proofErr w:type="spellStart"/>
            <w:r w:rsidRPr="005D5883">
              <w:rPr>
                <w:rFonts w:ascii="Arial" w:hAnsi="Arial" w:cs="Arial"/>
                <w:lang w:val="en-US"/>
              </w:rPr>
              <w:t>returnables</w:t>
            </w:r>
            <w:proofErr w:type="spellEnd"/>
          </w:p>
          <w:p w14:paraId="1382180C" w14:textId="77777777" w:rsidR="004D2422" w:rsidRPr="005D5883" w:rsidRDefault="004D2422" w:rsidP="004D2422">
            <w:pPr>
              <w:contextualSpacing/>
              <w:jc w:val="center"/>
              <w:rPr>
                <w:rFonts w:ascii="Arial" w:hAnsi="Arial" w:cs="Arial"/>
                <w:lang w:val="en-US"/>
              </w:rPr>
            </w:pPr>
          </w:p>
        </w:tc>
        <w:tc>
          <w:tcPr>
            <w:tcW w:w="6446" w:type="dxa"/>
            <w:gridSpan w:val="2"/>
          </w:tcPr>
          <w:p w14:paraId="00E1463A" w14:textId="629544CC" w:rsidR="004D2422" w:rsidRDefault="004D2422" w:rsidP="004D2422">
            <w:pPr>
              <w:contextualSpacing/>
              <w:jc w:val="both"/>
              <w:rPr>
                <w:rFonts w:ascii="Arial" w:hAnsi="Arial" w:cs="Arial"/>
                <w:lang w:val="en-US"/>
              </w:rPr>
            </w:pPr>
            <w:r>
              <w:rPr>
                <w:rFonts w:ascii="Arial" w:hAnsi="Arial" w:cs="Arial"/>
                <w:lang w:val="en-US"/>
              </w:rPr>
              <w:t>A tenderer that does not submit mandatory documents/</w:t>
            </w:r>
            <w:r w:rsidR="00BC2881">
              <w:rPr>
                <w:rFonts w:ascii="Arial" w:hAnsi="Arial" w:cs="Arial"/>
                <w:lang w:val="en-US"/>
              </w:rPr>
              <w:t>information required</w:t>
            </w:r>
            <w:r>
              <w:rPr>
                <w:rFonts w:ascii="Arial" w:hAnsi="Arial" w:cs="Arial"/>
                <w:lang w:val="en-US"/>
              </w:rPr>
              <w:t xml:space="preserve"> in mandatory documents by the required deadlines as stipulated in the Tender Returnable </w:t>
            </w:r>
            <w:r w:rsidR="001E0FEC">
              <w:rPr>
                <w:rFonts w:ascii="Arial" w:hAnsi="Arial" w:cs="Arial"/>
                <w:lang w:val="en-US"/>
              </w:rPr>
              <w:t>section of</w:t>
            </w:r>
            <w:r>
              <w:rPr>
                <w:rFonts w:ascii="Arial" w:hAnsi="Arial" w:cs="Arial"/>
                <w:lang w:val="en-US"/>
              </w:rPr>
              <w:t xml:space="preserve"> the respective Invitation to Tender; will be deemed non-responsive. </w:t>
            </w:r>
          </w:p>
          <w:p w14:paraId="5D4FC595" w14:textId="77777777" w:rsidR="004D2422" w:rsidRPr="005D5883" w:rsidRDefault="004D2422" w:rsidP="004D2422">
            <w:pPr>
              <w:contextualSpacing/>
              <w:jc w:val="both"/>
              <w:rPr>
                <w:rFonts w:ascii="Arial" w:hAnsi="Arial" w:cs="Arial"/>
                <w:lang w:val="en-US"/>
              </w:rPr>
            </w:pPr>
          </w:p>
        </w:tc>
      </w:tr>
      <w:tr w:rsidR="004D2422" w:rsidRPr="005D5883" w14:paraId="39A25810" w14:textId="77777777" w:rsidTr="002A544D">
        <w:trPr>
          <w:jc w:val="center"/>
        </w:trPr>
        <w:tc>
          <w:tcPr>
            <w:tcW w:w="3208" w:type="dxa"/>
          </w:tcPr>
          <w:p w14:paraId="7F4D6173" w14:textId="77777777" w:rsidR="004D2422" w:rsidRPr="005D5883" w:rsidRDefault="004D2422" w:rsidP="004D2422">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446" w:type="dxa"/>
            <w:gridSpan w:val="2"/>
          </w:tcPr>
          <w:p w14:paraId="56A08352" w14:textId="7FDE90C7" w:rsidR="004D2422" w:rsidRPr="00F6385E" w:rsidRDefault="004D2422" w:rsidP="004D2422">
            <w:pPr>
              <w:contextualSpacing/>
              <w:jc w:val="both"/>
              <w:rPr>
                <w:rFonts w:ascii="Arial" w:hAnsi="Arial" w:cs="Arial"/>
                <w:sz w:val="20"/>
                <w:szCs w:val="20"/>
                <w:lang w:val="en-US"/>
              </w:rPr>
            </w:pPr>
            <w:r w:rsidRPr="00A62E34">
              <w:rPr>
                <w:rFonts w:ascii="Arial" w:hAnsi="Arial" w:cs="Arial"/>
                <w:lang w:val="en-US"/>
              </w:rPr>
              <w:t xml:space="preserve">Functionality requirements </w:t>
            </w:r>
            <w:r w:rsidRPr="00DA2EEE">
              <w:rPr>
                <w:rFonts w:ascii="Arial" w:hAnsi="Arial" w:cs="Arial"/>
                <w:b/>
                <w:iCs/>
                <w:lang w:val="en-US"/>
              </w:rPr>
              <w:t>are applicable</w:t>
            </w:r>
            <w:r w:rsidR="007451B5" w:rsidRPr="00DA2EEE">
              <w:rPr>
                <w:rFonts w:ascii="Arial" w:hAnsi="Arial" w:cs="Arial"/>
                <w:b/>
                <w:iCs/>
                <w:sz w:val="20"/>
                <w:szCs w:val="20"/>
                <w:lang w:val="en-US"/>
              </w:rPr>
              <w:t>.</w:t>
            </w:r>
          </w:p>
          <w:p w14:paraId="66DAB515" w14:textId="6DE759D4" w:rsidR="004D2422" w:rsidRDefault="004D2422" w:rsidP="004D2422">
            <w:pPr>
              <w:contextualSpacing/>
              <w:jc w:val="both"/>
              <w:rPr>
                <w:rFonts w:ascii="Arial" w:hAnsi="Arial" w:cs="Arial"/>
                <w:sz w:val="20"/>
                <w:szCs w:val="20"/>
                <w:lang w:val="en-US"/>
              </w:rPr>
            </w:pPr>
          </w:p>
          <w:p w14:paraId="59A59C80" w14:textId="4DBDBA34" w:rsidR="00372076" w:rsidRPr="00F6385E" w:rsidRDefault="00372076" w:rsidP="004D2422">
            <w:pPr>
              <w:contextualSpacing/>
              <w:jc w:val="both"/>
              <w:rPr>
                <w:rFonts w:ascii="Arial" w:hAnsi="Arial" w:cs="Arial"/>
                <w:sz w:val="20"/>
                <w:szCs w:val="20"/>
                <w:lang w:val="en-US"/>
              </w:rPr>
            </w:pPr>
          </w:p>
          <w:p w14:paraId="7F1E14B7" w14:textId="05FAE156" w:rsidR="006373E8" w:rsidRPr="002A544D" w:rsidRDefault="004D2422" w:rsidP="004D2422">
            <w:pPr>
              <w:contextualSpacing/>
              <w:jc w:val="both"/>
              <w:rPr>
                <w:rFonts w:ascii="Arial" w:hAnsi="Arial" w:cs="Arial"/>
                <w:lang w:val="en-US"/>
              </w:rPr>
            </w:pPr>
            <w:r w:rsidRPr="00DA2EEE">
              <w:rPr>
                <w:rFonts w:ascii="Arial" w:hAnsi="Arial" w:cs="Arial"/>
                <w:lang w:val="en-US"/>
              </w:rPr>
              <w:t>The following criteria will be applicable for this transaction under functionality criteria:</w:t>
            </w:r>
            <w:r w:rsidR="00CB18FB">
              <w:rPr>
                <w:rFonts w:ascii="Arial" w:hAnsi="Arial" w:cs="Arial"/>
                <w:lang w:val="en-US"/>
              </w:rPr>
              <w:t xml:space="preserve"> </w:t>
            </w:r>
          </w:p>
          <w:p w14:paraId="6360A014" w14:textId="77777777" w:rsidR="006373E8" w:rsidRPr="00F6385E" w:rsidRDefault="006373E8" w:rsidP="004D2422">
            <w:pPr>
              <w:contextualSpacing/>
              <w:jc w:val="both"/>
              <w:rPr>
                <w:rFonts w:ascii="Arial" w:hAnsi="Arial" w:cs="Arial"/>
                <w:sz w:val="20"/>
                <w:szCs w:val="20"/>
                <w:lang w:val="en-US"/>
              </w:rPr>
            </w:pPr>
          </w:p>
          <w:p w14:paraId="2E0E3AB9" w14:textId="79716915" w:rsidR="004D2422" w:rsidRDefault="004D2422" w:rsidP="004D2422">
            <w:pPr>
              <w:contextualSpacing/>
              <w:jc w:val="both"/>
              <w:rPr>
                <w:rFonts w:ascii="Arial" w:hAnsi="Arial" w:cs="Arial"/>
                <w:b/>
                <w:bCs/>
                <w:lang w:val="en-US"/>
              </w:rPr>
            </w:pPr>
            <w:r w:rsidRPr="00C567C0">
              <w:rPr>
                <w:rFonts w:ascii="Arial" w:hAnsi="Arial" w:cs="Arial"/>
                <w:b/>
                <w:bCs/>
                <w:lang w:val="en-US"/>
              </w:rPr>
              <w:t>Tenderers who do not meet the threshold for functionality scoring will be disqualified and not be evaluated further</w:t>
            </w:r>
            <w:r w:rsidR="00DA2EEE" w:rsidRPr="00C567C0">
              <w:rPr>
                <w:rFonts w:ascii="Arial" w:hAnsi="Arial" w:cs="Arial"/>
                <w:b/>
                <w:bCs/>
                <w:lang w:val="en-US"/>
              </w:rPr>
              <w:t>.</w:t>
            </w:r>
          </w:p>
          <w:p w14:paraId="0ED945BD" w14:textId="77777777" w:rsidR="00861176" w:rsidRPr="00C567C0" w:rsidRDefault="00861176" w:rsidP="004D2422">
            <w:pPr>
              <w:contextualSpacing/>
              <w:jc w:val="both"/>
              <w:rPr>
                <w:rFonts w:ascii="Arial" w:hAnsi="Arial" w:cs="Arial"/>
                <w:b/>
                <w:bCs/>
                <w:lang w:val="en-US"/>
              </w:rPr>
            </w:pPr>
          </w:p>
          <w:p w14:paraId="0CC6972D" w14:textId="2500E2EC" w:rsidR="00DA2EEE" w:rsidRPr="00F6385E" w:rsidRDefault="00DA2EEE" w:rsidP="004D2422">
            <w:pPr>
              <w:contextualSpacing/>
              <w:jc w:val="both"/>
              <w:rPr>
                <w:rFonts w:ascii="Arial" w:hAnsi="Arial" w:cs="Arial"/>
                <w:sz w:val="20"/>
                <w:szCs w:val="20"/>
                <w:lang w:val="en-US"/>
              </w:rPr>
            </w:pPr>
          </w:p>
        </w:tc>
      </w:tr>
      <w:tr w:rsidR="002A544D" w:rsidRPr="00CB18FB" w14:paraId="72731D48" w14:textId="77777777" w:rsidTr="002A544D">
        <w:tblPrEx>
          <w:jc w:val="left"/>
        </w:tblPrEx>
        <w:trPr>
          <w:trHeight w:val="255"/>
        </w:trPr>
        <w:tc>
          <w:tcPr>
            <w:tcW w:w="3208" w:type="dxa"/>
            <w:hideMark/>
          </w:tcPr>
          <w:p w14:paraId="3E3FD9FE" w14:textId="77777777" w:rsidR="002A544D" w:rsidRPr="00CB18FB" w:rsidRDefault="002A544D" w:rsidP="002A544D">
            <w:pPr>
              <w:jc w:val="center"/>
              <w:rPr>
                <w:rFonts w:ascii="Arial" w:eastAsia="Times New Roman" w:hAnsi="Arial" w:cs="Arial"/>
                <w:b/>
                <w:bCs/>
                <w:sz w:val="20"/>
                <w:szCs w:val="20"/>
                <w:lang w:eastAsia="en-ZA"/>
              </w:rPr>
            </w:pPr>
            <w:bookmarkStart w:id="0" w:name="_Hlk153350870"/>
            <w:r w:rsidRPr="00CB18FB">
              <w:rPr>
                <w:rFonts w:ascii="Arial" w:eastAsia="Times New Roman" w:hAnsi="Arial" w:cs="Arial"/>
                <w:b/>
                <w:bCs/>
                <w:sz w:val="20"/>
                <w:szCs w:val="20"/>
                <w:lang w:eastAsia="en-ZA"/>
              </w:rPr>
              <w:t>Item</w:t>
            </w:r>
          </w:p>
        </w:tc>
        <w:tc>
          <w:tcPr>
            <w:tcW w:w="4725" w:type="dxa"/>
            <w:hideMark/>
          </w:tcPr>
          <w:p w14:paraId="329AC808" w14:textId="77777777" w:rsidR="002A544D" w:rsidRPr="00CB18FB" w:rsidRDefault="002A544D" w:rsidP="002A544D">
            <w:pPr>
              <w:jc w:val="cente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Description</w:t>
            </w:r>
          </w:p>
        </w:tc>
        <w:tc>
          <w:tcPr>
            <w:tcW w:w="1721" w:type="dxa"/>
          </w:tcPr>
          <w:p w14:paraId="1DB81917" w14:textId="7ACF9ED1" w:rsidR="002A544D" w:rsidRPr="002A544D" w:rsidRDefault="002A544D" w:rsidP="002A544D">
            <w:pPr>
              <w:rPr>
                <w:rFonts w:ascii="Arial" w:eastAsia="Times New Roman" w:hAnsi="Arial" w:cs="Arial"/>
                <w:b/>
                <w:bCs/>
                <w:sz w:val="20"/>
                <w:szCs w:val="20"/>
                <w:lang w:eastAsia="en-ZA"/>
              </w:rPr>
            </w:pPr>
            <w:r w:rsidRPr="002A544D">
              <w:rPr>
                <w:rFonts w:ascii="Arial" w:eastAsia="Times New Roman" w:hAnsi="Arial" w:cs="Arial"/>
                <w:b/>
                <w:bCs/>
                <w:sz w:val="20"/>
                <w:szCs w:val="20"/>
                <w:lang w:eastAsia="en-ZA"/>
              </w:rPr>
              <w:t>We</w:t>
            </w:r>
            <w:r w:rsidRPr="00CB18FB">
              <w:rPr>
                <w:rFonts w:ascii="Arial" w:eastAsia="Times New Roman" w:hAnsi="Arial" w:cs="Arial"/>
                <w:b/>
                <w:bCs/>
                <w:sz w:val="20"/>
                <w:szCs w:val="20"/>
                <w:lang w:eastAsia="en-ZA"/>
              </w:rPr>
              <w:t>ight</w:t>
            </w:r>
          </w:p>
        </w:tc>
      </w:tr>
      <w:tr w:rsidR="002A544D" w:rsidRPr="00CB18FB" w14:paraId="753B6BD4" w14:textId="77777777" w:rsidTr="002A544D">
        <w:tblPrEx>
          <w:jc w:val="left"/>
        </w:tblPrEx>
        <w:trPr>
          <w:trHeight w:val="350"/>
        </w:trPr>
        <w:tc>
          <w:tcPr>
            <w:tcW w:w="3208" w:type="dxa"/>
            <w:noWrap/>
            <w:hideMark/>
          </w:tcPr>
          <w:p w14:paraId="453748B8" w14:textId="77777777" w:rsidR="002A544D" w:rsidRPr="00CB18FB"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1</w:t>
            </w:r>
          </w:p>
        </w:tc>
        <w:tc>
          <w:tcPr>
            <w:tcW w:w="4725" w:type="dxa"/>
            <w:noWrap/>
            <w:hideMark/>
          </w:tcPr>
          <w:p w14:paraId="74ED9488" w14:textId="77777777" w:rsidR="002A544D" w:rsidRPr="00CB18FB" w:rsidRDefault="002A544D" w:rsidP="002A544D">
            <w:pPr>
              <w:ind w:firstLineChars="100" w:firstLine="201"/>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xml:space="preserve"> Key Personnel: </w:t>
            </w:r>
          </w:p>
        </w:tc>
        <w:tc>
          <w:tcPr>
            <w:tcW w:w="1721" w:type="dxa"/>
          </w:tcPr>
          <w:p w14:paraId="042339E2" w14:textId="0753E616" w:rsidR="002A544D" w:rsidRPr="002A544D"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w:t>
            </w:r>
          </w:p>
        </w:tc>
      </w:tr>
      <w:tr w:rsidR="002A544D" w:rsidRPr="00CB18FB" w14:paraId="37C2ABC0" w14:textId="77777777" w:rsidTr="002A544D">
        <w:tblPrEx>
          <w:jc w:val="left"/>
        </w:tblPrEx>
        <w:trPr>
          <w:trHeight w:val="255"/>
        </w:trPr>
        <w:tc>
          <w:tcPr>
            <w:tcW w:w="3208" w:type="dxa"/>
            <w:noWrap/>
            <w:hideMark/>
          </w:tcPr>
          <w:p w14:paraId="03A49948"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noWrap/>
            <w:hideMark/>
          </w:tcPr>
          <w:p w14:paraId="484C4D34" w14:textId="77777777" w:rsidR="002A544D" w:rsidRPr="002A544D" w:rsidRDefault="002A544D" w:rsidP="002A544D">
            <w:pPr>
              <w:ind w:firstLineChars="200" w:firstLine="402"/>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xml:space="preserve">Principal subject matter </w:t>
            </w:r>
            <w:proofErr w:type="gramStart"/>
            <w:r w:rsidRPr="00CB18FB">
              <w:rPr>
                <w:rFonts w:ascii="Arial" w:eastAsia="Times New Roman" w:hAnsi="Arial" w:cs="Arial"/>
                <w:b/>
                <w:bCs/>
                <w:sz w:val="20"/>
                <w:szCs w:val="20"/>
                <w:lang w:eastAsia="en-ZA"/>
              </w:rPr>
              <w:t>expert  -</w:t>
            </w:r>
            <w:proofErr w:type="gramEnd"/>
            <w:r w:rsidRPr="00CB18FB">
              <w:rPr>
                <w:rFonts w:ascii="Arial" w:eastAsia="Times New Roman" w:hAnsi="Arial" w:cs="Arial"/>
                <w:b/>
                <w:bCs/>
                <w:sz w:val="20"/>
                <w:szCs w:val="20"/>
                <w:lang w:eastAsia="en-ZA"/>
              </w:rPr>
              <w:t xml:space="preserve"> Project Management -</w:t>
            </w:r>
          </w:p>
          <w:p w14:paraId="5C991CF8" w14:textId="5151C055" w:rsidR="002A544D" w:rsidRPr="00CB18FB" w:rsidRDefault="002A544D" w:rsidP="002A544D">
            <w:pPr>
              <w:ind w:firstLineChars="200" w:firstLine="402"/>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xml:space="preserve">SACPCMP Registration </w:t>
            </w:r>
          </w:p>
        </w:tc>
        <w:tc>
          <w:tcPr>
            <w:tcW w:w="1721" w:type="dxa"/>
          </w:tcPr>
          <w:p w14:paraId="7E38B64C" w14:textId="38AE859A" w:rsidR="002A544D" w:rsidRPr="002A544D"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20%</w:t>
            </w:r>
          </w:p>
        </w:tc>
      </w:tr>
      <w:tr w:rsidR="002A544D" w:rsidRPr="00CB18FB" w14:paraId="7FD5E2DD" w14:textId="77777777" w:rsidTr="002A544D">
        <w:tblPrEx>
          <w:jc w:val="left"/>
        </w:tblPrEx>
        <w:trPr>
          <w:trHeight w:val="780"/>
        </w:trPr>
        <w:tc>
          <w:tcPr>
            <w:tcW w:w="3208" w:type="dxa"/>
            <w:noWrap/>
            <w:hideMark/>
          </w:tcPr>
          <w:p w14:paraId="4243A81C"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38951F53" w14:textId="77777777" w:rsidR="002A544D" w:rsidRPr="00CB18FB" w:rsidRDefault="002A544D" w:rsidP="002A544D">
            <w:pPr>
              <w:ind w:firstLineChars="300" w:firstLine="600"/>
              <w:rPr>
                <w:rFonts w:ascii="Arial" w:eastAsia="Times New Roman" w:hAnsi="Arial" w:cs="Arial"/>
                <w:sz w:val="20"/>
                <w:szCs w:val="20"/>
                <w:lang w:eastAsia="en-ZA"/>
              </w:rPr>
            </w:pPr>
            <w:r w:rsidRPr="00CB18FB">
              <w:rPr>
                <w:rFonts w:ascii="Arial" w:eastAsia="Times New Roman" w:hAnsi="Arial" w:cs="Arial"/>
                <w:sz w:val="20"/>
                <w:szCs w:val="20"/>
                <w:lang w:eastAsia="en-ZA"/>
              </w:rPr>
              <w:t xml:space="preserve">Qualifications &amp; Prof Registration </w:t>
            </w:r>
            <w:r w:rsidRPr="00CB18FB">
              <w:rPr>
                <w:rFonts w:ascii="Arial" w:eastAsia="Times New Roman" w:hAnsi="Arial" w:cs="Arial"/>
                <w:sz w:val="20"/>
                <w:szCs w:val="20"/>
                <w:lang w:eastAsia="en-ZA"/>
              </w:rPr>
              <w:br/>
              <w:t xml:space="preserve">(provide at least </w:t>
            </w:r>
            <w:proofErr w:type="gramStart"/>
            <w:r w:rsidRPr="00CB18FB">
              <w:rPr>
                <w:rFonts w:ascii="Arial" w:eastAsia="Times New Roman" w:hAnsi="Arial" w:cs="Arial"/>
                <w:sz w:val="20"/>
                <w:szCs w:val="20"/>
                <w:lang w:eastAsia="en-ZA"/>
              </w:rPr>
              <w:t>one(</w:t>
            </w:r>
            <w:proofErr w:type="gramEnd"/>
            <w:r w:rsidRPr="00CB18FB">
              <w:rPr>
                <w:rFonts w:ascii="Arial" w:eastAsia="Times New Roman" w:hAnsi="Arial" w:cs="Arial"/>
                <w:sz w:val="20"/>
                <w:szCs w:val="20"/>
                <w:lang w:eastAsia="en-ZA"/>
              </w:rPr>
              <w:t>1) for each discipline)</w:t>
            </w:r>
          </w:p>
        </w:tc>
        <w:tc>
          <w:tcPr>
            <w:tcW w:w="1721" w:type="dxa"/>
          </w:tcPr>
          <w:p w14:paraId="271A8DD2" w14:textId="1A4833D9"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30%</w:t>
            </w:r>
          </w:p>
        </w:tc>
      </w:tr>
      <w:tr w:rsidR="002A544D" w:rsidRPr="00CB18FB" w14:paraId="5146362D" w14:textId="77777777" w:rsidTr="002A544D">
        <w:tblPrEx>
          <w:jc w:val="left"/>
        </w:tblPrEx>
        <w:trPr>
          <w:trHeight w:val="780"/>
        </w:trPr>
        <w:tc>
          <w:tcPr>
            <w:tcW w:w="3208" w:type="dxa"/>
            <w:noWrap/>
            <w:hideMark/>
          </w:tcPr>
          <w:p w14:paraId="4B6D26CE"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357683AE" w14:textId="77777777" w:rsidR="002A544D" w:rsidRPr="00CB18FB" w:rsidRDefault="002A544D" w:rsidP="002A544D">
            <w:pPr>
              <w:ind w:firstLineChars="300" w:firstLine="600"/>
              <w:rPr>
                <w:rFonts w:ascii="Arial" w:eastAsia="Times New Roman" w:hAnsi="Arial" w:cs="Arial"/>
                <w:sz w:val="20"/>
                <w:szCs w:val="20"/>
                <w:lang w:eastAsia="en-ZA"/>
              </w:rPr>
            </w:pPr>
            <w:r w:rsidRPr="00CB18FB">
              <w:rPr>
                <w:rFonts w:ascii="Arial" w:eastAsia="Times New Roman" w:hAnsi="Arial" w:cs="Arial"/>
                <w:sz w:val="20"/>
                <w:szCs w:val="20"/>
                <w:lang w:eastAsia="en-ZA"/>
              </w:rPr>
              <w:t>Relevant Discipline Experience (years)</w:t>
            </w:r>
            <w:r w:rsidRPr="00CB18FB">
              <w:rPr>
                <w:rFonts w:ascii="Arial" w:eastAsia="Times New Roman" w:hAnsi="Arial" w:cs="Arial"/>
                <w:sz w:val="20"/>
                <w:szCs w:val="20"/>
                <w:lang w:eastAsia="en-ZA"/>
              </w:rPr>
              <w:br/>
              <w:t xml:space="preserve">(provide at least </w:t>
            </w:r>
            <w:proofErr w:type="gramStart"/>
            <w:r w:rsidRPr="00CB18FB">
              <w:rPr>
                <w:rFonts w:ascii="Arial" w:eastAsia="Times New Roman" w:hAnsi="Arial" w:cs="Arial"/>
                <w:sz w:val="20"/>
                <w:szCs w:val="20"/>
                <w:lang w:eastAsia="en-ZA"/>
              </w:rPr>
              <w:t>one(</w:t>
            </w:r>
            <w:proofErr w:type="gramEnd"/>
            <w:r w:rsidRPr="00CB18FB">
              <w:rPr>
                <w:rFonts w:ascii="Arial" w:eastAsia="Times New Roman" w:hAnsi="Arial" w:cs="Arial"/>
                <w:sz w:val="20"/>
                <w:szCs w:val="20"/>
                <w:lang w:eastAsia="en-ZA"/>
              </w:rPr>
              <w:t>1) for each discipline)</w:t>
            </w:r>
          </w:p>
        </w:tc>
        <w:tc>
          <w:tcPr>
            <w:tcW w:w="1721" w:type="dxa"/>
          </w:tcPr>
          <w:p w14:paraId="0B814FBB" w14:textId="5EF9C992"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40%</w:t>
            </w:r>
          </w:p>
        </w:tc>
      </w:tr>
      <w:tr w:rsidR="002A544D" w:rsidRPr="00CB18FB" w14:paraId="4DC8D68C" w14:textId="77777777" w:rsidTr="002A544D">
        <w:tblPrEx>
          <w:jc w:val="left"/>
        </w:tblPrEx>
        <w:trPr>
          <w:trHeight w:val="780"/>
        </w:trPr>
        <w:tc>
          <w:tcPr>
            <w:tcW w:w="3208" w:type="dxa"/>
            <w:noWrap/>
            <w:hideMark/>
          </w:tcPr>
          <w:p w14:paraId="0D993AE9"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lastRenderedPageBreak/>
              <w:t> </w:t>
            </w:r>
          </w:p>
        </w:tc>
        <w:tc>
          <w:tcPr>
            <w:tcW w:w="4725" w:type="dxa"/>
            <w:hideMark/>
          </w:tcPr>
          <w:p w14:paraId="4A75B8F6" w14:textId="77777777" w:rsidR="002A544D" w:rsidRPr="00CB18FB" w:rsidRDefault="002A544D" w:rsidP="002A544D">
            <w:pPr>
              <w:ind w:firstLineChars="300" w:firstLine="600"/>
              <w:rPr>
                <w:rFonts w:ascii="Arial" w:eastAsia="Times New Roman" w:hAnsi="Arial" w:cs="Arial"/>
                <w:sz w:val="20"/>
                <w:szCs w:val="20"/>
                <w:lang w:eastAsia="en-ZA"/>
              </w:rPr>
            </w:pPr>
            <w:r w:rsidRPr="00CB18FB">
              <w:rPr>
                <w:rFonts w:ascii="Arial" w:eastAsia="Times New Roman" w:hAnsi="Arial" w:cs="Arial"/>
                <w:sz w:val="20"/>
                <w:szCs w:val="20"/>
                <w:lang w:eastAsia="en-ZA"/>
              </w:rPr>
              <w:t>No. Relevant projects completed, size and complexity (Discipline specific)</w:t>
            </w:r>
            <w:r w:rsidRPr="00CB18FB">
              <w:rPr>
                <w:rFonts w:ascii="Arial" w:eastAsia="Times New Roman" w:hAnsi="Arial" w:cs="Arial"/>
                <w:sz w:val="20"/>
                <w:szCs w:val="20"/>
                <w:lang w:eastAsia="en-ZA"/>
              </w:rPr>
              <w:br/>
              <w:t xml:space="preserve">(provide at least </w:t>
            </w:r>
            <w:proofErr w:type="gramStart"/>
            <w:r w:rsidRPr="00CB18FB">
              <w:rPr>
                <w:rFonts w:ascii="Arial" w:eastAsia="Times New Roman" w:hAnsi="Arial" w:cs="Arial"/>
                <w:sz w:val="20"/>
                <w:szCs w:val="20"/>
                <w:lang w:eastAsia="en-ZA"/>
              </w:rPr>
              <w:t>one(</w:t>
            </w:r>
            <w:proofErr w:type="gramEnd"/>
            <w:r w:rsidRPr="00CB18FB">
              <w:rPr>
                <w:rFonts w:ascii="Arial" w:eastAsia="Times New Roman" w:hAnsi="Arial" w:cs="Arial"/>
                <w:sz w:val="20"/>
                <w:szCs w:val="20"/>
                <w:lang w:eastAsia="en-ZA"/>
              </w:rPr>
              <w:t>1) for each discipline)</w:t>
            </w:r>
          </w:p>
        </w:tc>
        <w:tc>
          <w:tcPr>
            <w:tcW w:w="1721" w:type="dxa"/>
          </w:tcPr>
          <w:p w14:paraId="15CD57D9" w14:textId="2FB6D9A8"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30%</w:t>
            </w:r>
          </w:p>
        </w:tc>
      </w:tr>
      <w:tr w:rsidR="002A544D" w:rsidRPr="00CB18FB" w14:paraId="6C3423BD" w14:textId="77777777" w:rsidTr="002A544D">
        <w:tblPrEx>
          <w:jc w:val="left"/>
        </w:tblPrEx>
        <w:trPr>
          <w:trHeight w:val="300"/>
        </w:trPr>
        <w:tc>
          <w:tcPr>
            <w:tcW w:w="3208" w:type="dxa"/>
            <w:noWrap/>
            <w:hideMark/>
          </w:tcPr>
          <w:p w14:paraId="2CDB9CAA"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noWrap/>
            <w:hideMark/>
          </w:tcPr>
          <w:p w14:paraId="0015FD81" w14:textId="77777777" w:rsidR="002A544D" w:rsidRPr="00CB18FB" w:rsidRDefault="002A544D" w:rsidP="002A544D">
            <w:pPr>
              <w:ind w:firstLineChars="300" w:firstLine="600"/>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1721" w:type="dxa"/>
          </w:tcPr>
          <w:p w14:paraId="58D9F316" w14:textId="14C8BFED"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r>
      <w:bookmarkEnd w:id="0"/>
      <w:tr w:rsidR="002A544D" w:rsidRPr="00CB18FB" w14:paraId="796AFE1E" w14:textId="77777777" w:rsidTr="002A544D">
        <w:tblPrEx>
          <w:jc w:val="left"/>
        </w:tblPrEx>
        <w:trPr>
          <w:trHeight w:val="300"/>
        </w:trPr>
        <w:tc>
          <w:tcPr>
            <w:tcW w:w="3208" w:type="dxa"/>
            <w:noWrap/>
            <w:hideMark/>
          </w:tcPr>
          <w:p w14:paraId="274BE85F"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2</w:t>
            </w:r>
          </w:p>
        </w:tc>
        <w:tc>
          <w:tcPr>
            <w:tcW w:w="4725" w:type="dxa"/>
            <w:noWrap/>
            <w:hideMark/>
          </w:tcPr>
          <w:p w14:paraId="261E5A4E" w14:textId="77777777" w:rsidR="002A544D" w:rsidRPr="00CB18FB" w:rsidRDefault="002A544D" w:rsidP="002A544D">
            <w:pPr>
              <w:ind w:firstLineChars="200" w:firstLine="402"/>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xml:space="preserve">Supporting subject matter </w:t>
            </w:r>
            <w:proofErr w:type="gramStart"/>
            <w:r w:rsidRPr="00CB18FB">
              <w:rPr>
                <w:rFonts w:ascii="Arial" w:eastAsia="Times New Roman" w:hAnsi="Arial" w:cs="Arial"/>
                <w:b/>
                <w:bCs/>
                <w:sz w:val="20"/>
                <w:szCs w:val="20"/>
                <w:lang w:eastAsia="en-ZA"/>
              </w:rPr>
              <w:t>experts  -</w:t>
            </w:r>
            <w:proofErr w:type="gramEnd"/>
            <w:r w:rsidRPr="00CB18FB">
              <w:rPr>
                <w:rFonts w:ascii="Arial" w:eastAsia="Times New Roman" w:hAnsi="Arial" w:cs="Arial"/>
                <w:b/>
                <w:bCs/>
                <w:sz w:val="20"/>
                <w:szCs w:val="20"/>
                <w:lang w:eastAsia="en-ZA"/>
              </w:rPr>
              <w:t xml:space="preserve"> schedulers, costing, planning, site supervision</w:t>
            </w:r>
          </w:p>
        </w:tc>
        <w:tc>
          <w:tcPr>
            <w:tcW w:w="1721" w:type="dxa"/>
          </w:tcPr>
          <w:p w14:paraId="583F3994" w14:textId="74779BEB" w:rsidR="002A544D" w:rsidRPr="002A544D"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25%</w:t>
            </w:r>
          </w:p>
        </w:tc>
      </w:tr>
      <w:tr w:rsidR="002A544D" w:rsidRPr="00CB18FB" w14:paraId="3AF329B6" w14:textId="77777777" w:rsidTr="002A544D">
        <w:tblPrEx>
          <w:jc w:val="left"/>
        </w:tblPrEx>
        <w:trPr>
          <w:trHeight w:val="780"/>
        </w:trPr>
        <w:tc>
          <w:tcPr>
            <w:tcW w:w="3208" w:type="dxa"/>
            <w:noWrap/>
            <w:hideMark/>
          </w:tcPr>
          <w:p w14:paraId="18A3B345"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5B2126F8" w14:textId="77777777" w:rsidR="002A544D" w:rsidRPr="00CB18FB" w:rsidRDefault="002A544D" w:rsidP="002A544D">
            <w:pPr>
              <w:ind w:firstLineChars="300" w:firstLine="600"/>
              <w:rPr>
                <w:rFonts w:ascii="Arial" w:eastAsia="Times New Roman" w:hAnsi="Arial" w:cs="Arial"/>
                <w:sz w:val="20"/>
                <w:szCs w:val="20"/>
                <w:lang w:eastAsia="en-ZA"/>
              </w:rPr>
            </w:pPr>
            <w:r w:rsidRPr="00CB18FB">
              <w:rPr>
                <w:rFonts w:ascii="Arial" w:eastAsia="Times New Roman" w:hAnsi="Arial" w:cs="Arial"/>
                <w:sz w:val="20"/>
                <w:szCs w:val="20"/>
                <w:lang w:eastAsia="en-ZA"/>
              </w:rPr>
              <w:t>Qualifications &amp; Prof Registration</w:t>
            </w:r>
            <w:r w:rsidRPr="00CB18FB">
              <w:rPr>
                <w:rFonts w:ascii="Arial" w:eastAsia="Times New Roman" w:hAnsi="Arial" w:cs="Arial"/>
                <w:sz w:val="20"/>
                <w:szCs w:val="20"/>
                <w:lang w:eastAsia="en-ZA"/>
              </w:rPr>
              <w:br/>
              <w:t xml:space="preserve">(provide at least </w:t>
            </w:r>
            <w:proofErr w:type="gramStart"/>
            <w:r w:rsidRPr="00CB18FB">
              <w:rPr>
                <w:rFonts w:ascii="Arial" w:eastAsia="Times New Roman" w:hAnsi="Arial" w:cs="Arial"/>
                <w:sz w:val="20"/>
                <w:szCs w:val="20"/>
                <w:lang w:eastAsia="en-ZA"/>
              </w:rPr>
              <w:t>one(</w:t>
            </w:r>
            <w:proofErr w:type="gramEnd"/>
            <w:r w:rsidRPr="00CB18FB">
              <w:rPr>
                <w:rFonts w:ascii="Arial" w:eastAsia="Times New Roman" w:hAnsi="Arial" w:cs="Arial"/>
                <w:sz w:val="20"/>
                <w:szCs w:val="20"/>
                <w:lang w:eastAsia="en-ZA"/>
              </w:rPr>
              <w:t>1) for each discipline)</w:t>
            </w:r>
          </w:p>
        </w:tc>
        <w:tc>
          <w:tcPr>
            <w:tcW w:w="1721" w:type="dxa"/>
          </w:tcPr>
          <w:p w14:paraId="77A3122F" w14:textId="2BA588BF"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30%</w:t>
            </w:r>
          </w:p>
        </w:tc>
      </w:tr>
      <w:tr w:rsidR="002A544D" w:rsidRPr="00CB18FB" w14:paraId="33C2BD7A" w14:textId="77777777" w:rsidTr="002A544D">
        <w:tblPrEx>
          <w:jc w:val="left"/>
        </w:tblPrEx>
        <w:trPr>
          <w:trHeight w:val="780"/>
        </w:trPr>
        <w:tc>
          <w:tcPr>
            <w:tcW w:w="3208" w:type="dxa"/>
            <w:noWrap/>
            <w:hideMark/>
          </w:tcPr>
          <w:p w14:paraId="1D9405EF"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52B45AFE" w14:textId="77777777" w:rsidR="002A544D" w:rsidRPr="00CB18FB" w:rsidRDefault="002A544D" w:rsidP="002A544D">
            <w:pPr>
              <w:ind w:firstLineChars="300" w:firstLine="600"/>
              <w:rPr>
                <w:rFonts w:ascii="Arial" w:eastAsia="Times New Roman" w:hAnsi="Arial" w:cs="Arial"/>
                <w:sz w:val="20"/>
                <w:szCs w:val="20"/>
                <w:lang w:eastAsia="en-ZA"/>
              </w:rPr>
            </w:pPr>
            <w:r w:rsidRPr="00CB18FB">
              <w:rPr>
                <w:rFonts w:ascii="Arial" w:eastAsia="Times New Roman" w:hAnsi="Arial" w:cs="Arial"/>
                <w:sz w:val="20"/>
                <w:szCs w:val="20"/>
                <w:lang w:eastAsia="en-ZA"/>
              </w:rPr>
              <w:t>Relevant Discipline Experience (years)</w:t>
            </w:r>
            <w:r w:rsidRPr="00CB18FB">
              <w:rPr>
                <w:rFonts w:ascii="Arial" w:eastAsia="Times New Roman" w:hAnsi="Arial" w:cs="Arial"/>
                <w:sz w:val="20"/>
                <w:szCs w:val="20"/>
                <w:lang w:eastAsia="en-ZA"/>
              </w:rPr>
              <w:br/>
              <w:t xml:space="preserve">(provide at least </w:t>
            </w:r>
            <w:proofErr w:type="gramStart"/>
            <w:r w:rsidRPr="00CB18FB">
              <w:rPr>
                <w:rFonts w:ascii="Arial" w:eastAsia="Times New Roman" w:hAnsi="Arial" w:cs="Arial"/>
                <w:sz w:val="20"/>
                <w:szCs w:val="20"/>
                <w:lang w:eastAsia="en-ZA"/>
              </w:rPr>
              <w:t>one(</w:t>
            </w:r>
            <w:proofErr w:type="gramEnd"/>
            <w:r w:rsidRPr="00CB18FB">
              <w:rPr>
                <w:rFonts w:ascii="Arial" w:eastAsia="Times New Roman" w:hAnsi="Arial" w:cs="Arial"/>
                <w:sz w:val="20"/>
                <w:szCs w:val="20"/>
                <w:lang w:eastAsia="en-ZA"/>
              </w:rPr>
              <w:t>1) for each discipline)</w:t>
            </w:r>
          </w:p>
        </w:tc>
        <w:tc>
          <w:tcPr>
            <w:tcW w:w="1721" w:type="dxa"/>
          </w:tcPr>
          <w:p w14:paraId="4874F459" w14:textId="087BE354"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40%</w:t>
            </w:r>
          </w:p>
        </w:tc>
      </w:tr>
      <w:tr w:rsidR="002A544D" w:rsidRPr="00CB18FB" w14:paraId="02DEE1B4" w14:textId="77777777" w:rsidTr="002A544D">
        <w:tblPrEx>
          <w:jc w:val="left"/>
        </w:tblPrEx>
        <w:trPr>
          <w:trHeight w:val="765"/>
        </w:trPr>
        <w:tc>
          <w:tcPr>
            <w:tcW w:w="3208" w:type="dxa"/>
            <w:noWrap/>
            <w:hideMark/>
          </w:tcPr>
          <w:p w14:paraId="50EBC012"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7F3448B4"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No. Relevant projects completed, size and complexity (Discipline specific)</w:t>
            </w:r>
            <w:r w:rsidRPr="00CB18FB">
              <w:rPr>
                <w:rFonts w:ascii="Arial" w:eastAsia="Times New Roman" w:hAnsi="Arial" w:cs="Arial"/>
                <w:sz w:val="20"/>
                <w:szCs w:val="20"/>
                <w:lang w:eastAsia="en-ZA"/>
              </w:rPr>
              <w:br/>
              <w:t xml:space="preserve">(provide at least </w:t>
            </w:r>
            <w:proofErr w:type="gramStart"/>
            <w:r w:rsidRPr="00CB18FB">
              <w:rPr>
                <w:rFonts w:ascii="Arial" w:eastAsia="Times New Roman" w:hAnsi="Arial" w:cs="Arial"/>
                <w:sz w:val="20"/>
                <w:szCs w:val="20"/>
                <w:lang w:eastAsia="en-ZA"/>
              </w:rPr>
              <w:t>one(</w:t>
            </w:r>
            <w:proofErr w:type="gramEnd"/>
            <w:r w:rsidRPr="00CB18FB">
              <w:rPr>
                <w:rFonts w:ascii="Arial" w:eastAsia="Times New Roman" w:hAnsi="Arial" w:cs="Arial"/>
                <w:sz w:val="20"/>
                <w:szCs w:val="20"/>
                <w:lang w:eastAsia="en-ZA"/>
              </w:rPr>
              <w:t>1) for each discipline)</w:t>
            </w:r>
          </w:p>
        </w:tc>
        <w:tc>
          <w:tcPr>
            <w:tcW w:w="1721" w:type="dxa"/>
          </w:tcPr>
          <w:p w14:paraId="1F763949" w14:textId="13CCBC20"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30%</w:t>
            </w:r>
          </w:p>
        </w:tc>
      </w:tr>
      <w:tr w:rsidR="002A544D" w:rsidRPr="00CB18FB" w14:paraId="6A3BBC5E" w14:textId="77777777" w:rsidTr="002A544D">
        <w:tblPrEx>
          <w:jc w:val="left"/>
        </w:tblPrEx>
        <w:trPr>
          <w:trHeight w:val="300"/>
        </w:trPr>
        <w:tc>
          <w:tcPr>
            <w:tcW w:w="3208" w:type="dxa"/>
            <w:noWrap/>
            <w:hideMark/>
          </w:tcPr>
          <w:p w14:paraId="3B856898" w14:textId="77777777" w:rsidR="002A544D" w:rsidRPr="00CB18FB" w:rsidRDefault="002A544D" w:rsidP="002A544D">
            <w:pPr>
              <w:jc w:val="both"/>
              <w:rPr>
                <w:rFonts w:ascii="Arial" w:eastAsia="Times New Roman" w:hAnsi="Arial" w:cs="Arial"/>
                <w:color w:val="FF0000"/>
                <w:sz w:val="20"/>
                <w:szCs w:val="20"/>
                <w:lang w:eastAsia="en-ZA"/>
              </w:rPr>
            </w:pPr>
          </w:p>
        </w:tc>
        <w:tc>
          <w:tcPr>
            <w:tcW w:w="4725" w:type="dxa"/>
            <w:hideMark/>
          </w:tcPr>
          <w:p w14:paraId="080A5D86" w14:textId="77777777" w:rsidR="002A544D" w:rsidRPr="00CB18FB" w:rsidRDefault="002A544D" w:rsidP="002A544D">
            <w:pPr>
              <w:ind w:firstLineChars="300" w:firstLine="600"/>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1721" w:type="dxa"/>
          </w:tcPr>
          <w:p w14:paraId="30F347E7" w14:textId="3059CA5A"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r>
      <w:tr w:rsidR="002A544D" w:rsidRPr="00CB18FB" w14:paraId="103C4A12" w14:textId="77777777" w:rsidTr="002A544D">
        <w:tblPrEx>
          <w:jc w:val="left"/>
        </w:tblPrEx>
        <w:trPr>
          <w:trHeight w:val="300"/>
        </w:trPr>
        <w:tc>
          <w:tcPr>
            <w:tcW w:w="3208" w:type="dxa"/>
            <w:noWrap/>
            <w:hideMark/>
          </w:tcPr>
          <w:p w14:paraId="10B64296"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3</w:t>
            </w:r>
          </w:p>
        </w:tc>
        <w:tc>
          <w:tcPr>
            <w:tcW w:w="4725" w:type="dxa"/>
            <w:noWrap/>
            <w:hideMark/>
          </w:tcPr>
          <w:p w14:paraId="3B251F34"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Company Capability (Project History)</w:t>
            </w:r>
          </w:p>
        </w:tc>
        <w:tc>
          <w:tcPr>
            <w:tcW w:w="1721" w:type="dxa"/>
          </w:tcPr>
          <w:p w14:paraId="2FB39A89" w14:textId="7FB4B768" w:rsidR="002A544D" w:rsidRPr="002A544D"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30%</w:t>
            </w:r>
          </w:p>
        </w:tc>
      </w:tr>
      <w:tr w:rsidR="002A544D" w:rsidRPr="00CB18FB" w14:paraId="7AFA7A31" w14:textId="77777777" w:rsidTr="002A544D">
        <w:tblPrEx>
          <w:jc w:val="left"/>
        </w:tblPrEx>
        <w:trPr>
          <w:trHeight w:val="525"/>
        </w:trPr>
        <w:tc>
          <w:tcPr>
            <w:tcW w:w="3208" w:type="dxa"/>
            <w:noWrap/>
            <w:hideMark/>
          </w:tcPr>
          <w:p w14:paraId="73F2616A"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34900749"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Number of contracts relevant Project exposure (no.), Size and complexity (in the last 10 years. This includes current and completed projects)</w:t>
            </w:r>
          </w:p>
        </w:tc>
        <w:tc>
          <w:tcPr>
            <w:tcW w:w="1721" w:type="dxa"/>
          </w:tcPr>
          <w:p w14:paraId="136820B4" w14:textId="52ED1361"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30%</w:t>
            </w:r>
          </w:p>
        </w:tc>
      </w:tr>
      <w:tr w:rsidR="002A544D" w:rsidRPr="00CB18FB" w14:paraId="5896146B" w14:textId="77777777" w:rsidTr="002A544D">
        <w:tblPrEx>
          <w:jc w:val="left"/>
        </w:tblPrEx>
        <w:trPr>
          <w:trHeight w:val="300"/>
        </w:trPr>
        <w:tc>
          <w:tcPr>
            <w:tcW w:w="3208" w:type="dxa"/>
            <w:noWrap/>
            <w:hideMark/>
          </w:tcPr>
          <w:p w14:paraId="762E9C5D"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noWrap/>
            <w:hideMark/>
          </w:tcPr>
          <w:p w14:paraId="753191A5" w14:textId="28E9A15F"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Relevant Contract Values</w:t>
            </w:r>
          </w:p>
        </w:tc>
        <w:tc>
          <w:tcPr>
            <w:tcW w:w="1721" w:type="dxa"/>
          </w:tcPr>
          <w:p w14:paraId="78668E97" w14:textId="6C0D6127"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50%</w:t>
            </w:r>
          </w:p>
        </w:tc>
      </w:tr>
      <w:tr w:rsidR="002A544D" w:rsidRPr="00CB18FB" w14:paraId="613666F0" w14:textId="77777777" w:rsidTr="002A544D">
        <w:tblPrEx>
          <w:jc w:val="left"/>
        </w:tblPrEx>
        <w:trPr>
          <w:trHeight w:val="300"/>
        </w:trPr>
        <w:tc>
          <w:tcPr>
            <w:tcW w:w="3208" w:type="dxa"/>
            <w:noWrap/>
            <w:hideMark/>
          </w:tcPr>
          <w:p w14:paraId="109A40CA"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08B438CA"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xml:space="preserve">Company References - general performance, time, </w:t>
            </w:r>
            <w:proofErr w:type="gramStart"/>
            <w:r w:rsidRPr="00CB18FB">
              <w:rPr>
                <w:rFonts w:ascii="Arial" w:eastAsia="Times New Roman" w:hAnsi="Arial" w:cs="Arial"/>
                <w:sz w:val="20"/>
                <w:szCs w:val="20"/>
                <w:lang w:eastAsia="en-ZA"/>
              </w:rPr>
              <w:t>cost</w:t>
            </w:r>
            <w:proofErr w:type="gramEnd"/>
            <w:r w:rsidRPr="00CB18FB">
              <w:rPr>
                <w:rFonts w:ascii="Arial" w:eastAsia="Times New Roman" w:hAnsi="Arial" w:cs="Arial"/>
                <w:sz w:val="20"/>
                <w:szCs w:val="20"/>
                <w:lang w:eastAsia="en-ZA"/>
              </w:rPr>
              <w:t xml:space="preserve"> and quality performance.</w:t>
            </w:r>
          </w:p>
        </w:tc>
        <w:tc>
          <w:tcPr>
            <w:tcW w:w="1721" w:type="dxa"/>
          </w:tcPr>
          <w:p w14:paraId="4FA58121" w14:textId="58550B1B"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20%</w:t>
            </w:r>
          </w:p>
        </w:tc>
      </w:tr>
      <w:tr w:rsidR="002A544D" w:rsidRPr="00CB18FB" w14:paraId="7AFC973F" w14:textId="77777777" w:rsidTr="002A544D">
        <w:tblPrEx>
          <w:jc w:val="left"/>
        </w:tblPrEx>
        <w:trPr>
          <w:trHeight w:val="120"/>
        </w:trPr>
        <w:tc>
          <w:tcPr>
            <w:tcW w:w="3208" w:type="dxa"/>
            <w:noWrap/>
            <w:hideMark/>
          </w:tcPr>
          <w:p w14:paraId="7F17FCD8"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564BEDBE" w14:textId="77777777" w:rsidR="002A544D" w:rsidRPr="00CB18FB" w:rsidRDefault="002A544D" w:rsidP="002A544D">
            <w:pPr>
              <w:ind w:firstLineChars="300" w:firstLine="600"/>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1721" w:type="dxa"/>
          </w:tcPr>
          <w:p w14:paraId="220DF168" w14:textId="5197E10D"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r>
      <w:tr w:rsidR="002A544D" w:rsidRPr="00CB18FB" w14:paraId="460EBBC9" w14:textId="77777777" w:rsidTr="002A544D">
        <w:tblPrEx>
          <w:jc w:val="left"/>
        </w:tblPrEx>
        <w:trPr>
          <w:trHeight w:val="300"/>
        </w:trPr>
        <w:tc>
          <w:tcPr>
            <w:tcW w:w="3208" w:type="dxa"/>
            <w:noWrap/>
            <w:hideMark/>
          </w:tcPr>
          <w:p w14:paraId="47433D67"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4</w:t>
            </w:r>
          </w:p>
        </w:tc>
        <w:tc>
          <w:tcPr>
            <w:tcW w:w="4725" w:type="dxa"/>
            <w:noWrap/>
            <w:hideMark/>
          </w:tcPr>
          <w:p w14:paraId="79977972"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Sustainability</w:t>
            </w:r>
          </w:p>
        </w:tc>
        <w:tc>
          <w:tcPr>
            <w:tcW w:w="1721" w:type="dxa"/>
          </w:tcPr>
          <w:p w14:paraId="252F9A66" w14:textId="4AA18C2F" w:rsidR="002A544D" w:rsidRPr="002A544D"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15%</w:t>
            </w:r>
          </w:p>
        </w:tc>
      </w:tr>
      <w:tr w:rsidR="002A544D" w:rsidRPr="00CB18FB" w14:paraId="4C61AC8C" w14:textId="77777777" w:rsidTr="002A544D">
        <w:tblPrEx>
          <w:jc w:val="left"/>
        </w:tblPrEx>
        <w:trPr>
          <w:trHeight w:val="255"/>
        </w:trPr>
        <w:tc>
          <w:tcPr>
            <w:tcW w:w="3208" w:type="dxa"/>
            <w:noWrap/>
            <w:hideMark/>
          </w:tcPr>
          <w:p w14:paraId="3E46F708"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w:t>
            </w:r>
          </w:p>
        </w:tc>
        <w:tc>
          <w:tcPr>
            <w:tcW w:w="4725" w:type="dxa"/>
            <w:hideMark/>
          </w:tcPr>
          <w:p w14:paraId="437FCA5E"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Provide possible alternatives to replace the personnel identified in criteria 1 and criteria 2 above</w:t>
            </w:r>
          </w:p>
        </w:tc>
        <w:tc>
          <w:tcPr>
            <w:tcW w:w="1721" w:type="dxa"/>
          </w:tcPr>
          <w:p w14:paraId="6BA9DA07" w14:textId="328BC676"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60%</w:t>
            </w:r>
          </w:p>
        </w:tc>
      </w:tr>
      <w:tr w:rsidR="002A544D" w:rsidRPr="00CB18FB" w14:paraId="5C2CD38A" w14:textId="77777777" w:rsidTr="002A544D">
        <w:tblPrEx>
          <w:jc w:val="left"/>
        </w:tblPrEx>
        <w:trPr>
          <w:trHeight w:val="510"/>
        </w:trPr>
        <w:tc>
          <w:tcPr>
            <w:tcW w:w="3208" w:type="dxa"/>
            <w:noWrap/>
            <w:hideMark/>
          </w:tcPr>
          <w:p w14:paraId="5A25618C"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w:t>
            </w:r>
          </w:p>
        </w:tc>
        <w:tc>
          <w:tcPr>
            <w:tcW w:w="4725" w:type="dxa"/>
            <w:noWrap/>
            <w:hideMark/>
          </w:tcPr>
          <w:p w14:paraId="671C1B96"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Quality plan, Formal training programs</w:t>
            </w:r>
          </w:p>
        </w:tc>
        <w:tc>
          <w:tcPr>
            <w:tcW w:w="1721" w:type="dxa"/>
          </w:tcPr>
          <w:p w14:paraId="66C166C7" w14:textId="3749591C"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25%</w:t>
            </w:r>
          </w:p>
        </w:tc>
      </w:tr>
      <w:tr w:rsidR="002A544D" w:rsidRPr="00CB18FB" w14:paraId="421B9DF9" w14:textId="77777777" w:rsidTr="002A544D">
        <w:tblPrEx>
          <w:jc w:val="left"/>
        </w:tblPrEx>
        <w:trPr>
          <w:trHeight w:val="300"/>
        </w:trPr>
        <w:tc>
          <w:tcPr>
            <w:tcW w:w="3208" w:type="dxa"/>
            <w:noWrap/>
            <w:hideMark/>
          </w:tcPr>
          <w:p w14:paraId="3EBC4B72"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w:t>
            </w:r>
          </w:p>
        </w:tc>
        <w:tc>
          <w:tcPr>
            <w:tcW w:w="4725" w:type="dxa"/>
            <w:noWrap/>
            <w:hideMark/>
          </w:tcPr>
          <w:p w14:paraId="58A726FC"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SA based office / local support structure</w:t>
            </w:r>
          </w:p>
        </w:tc>
        <w:tc>
          <w:tcPr>
            <w:tcW w:w="1721" w:type="dxa"/>
          </w:tcPr>
          <w:p w14:paraId="62AF09D0" w14:textId="13EC6283"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15%</w:t>
            </w:r>
          </w:p>
        </w:tc>
      </w:tr>
      <w:tr w:rsidR="002A544D" w:rsidRPr="00CB18FB" w14:paraId="7D403CF9" w14:textId="77777777" w:rsidTr="002A544D">
        <w:tblPrEx>
          <w:jc w:val="left"/>
        </w:tblPrEx>
        <w:trPr>
          <w:trHeight w:val="120"/>
        </w:trPr>
        <w:tc>
          <w:tcPr>
            <w:tcW w:w="3208" w:type="dxa"/>
            <w:noWrap/>
            <w:hideMark/>
          </w:tcPr>
          <w:p w14:paraId="38882942"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4725" w:type="dxa"/>
            <w:hideMark/>
          </w:tcPr>
          <w:p w14:paraId="5AA38D9C" w14:textId="77777777" w:rsidR="002A544D" w:rsidRPr="00CB18FB" w:rsidRDefault="002A544D" w:rsidP="002A544D">
            <w:pPr>
              <w:ind w:firstLineChars="300" w:firstLine="600"/>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1721" w:type="dxa"/>
          </w:tcPr>
          <w:p w14:paraId="41C1E0BB" w14:textId="6E8BFF2C"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r>
      <w:tr w:rsidR="002A544D" w:rsidRPr="00CB18FB" w14:paraId="7243A4C2" w14:textId="77777777" w:rsidTr="002A544D">
        <w:tblPrEx>
          <w:jc w:val="left"/>
        </w:tblPrEx>
        <w:trPr>
          <w:trHeight w:val="300"/>
        </w:trPr>
        <w:tc>
          <w:tcPr>
            <w:tcW w:w="3208" w:type="dxa"/>
            <w:noWrap/>
            <w:hideMark/>
          </w:tcPr>
          <w:p w14:paraId="247015D8"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5</w:t>
            </w:r>
          </w:p>
        </w:tc>
        <w:tc>
          <w:tcPr>
            <w:tcW w:w="4725" w:type="dxa"/>
            <w:noWrap/>
            <w:hideMark/>
          </w:tcPr>
          <w:p w14:paraId="7B02BCD5"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Company proposal</w:t>
            </w:r>
          </w:p>
        </w:tc>
        <w:tc>
          <w:tcPr>
            <w:tcW w:w="1721" w:type="dxa"/>
          </w:tcPr>
          <w:p w14:paraId="4A761599" w14:textId="0BC9350C" w:rsidR="002A544D" w:rsidRPr="002A544D" w:rsidRDefault="002A544D" w:rsidP="002A544D">
            <w:pPr>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10%</w:t>
            </w:r>
          </w:p>
        </w:tc>
      </w:tr>
      <w:tr w:rsidR="002A544D" w:rsidRPr="00CB18FB" w14:paraId="5EC12A25" w14:textId="77777777" w:rsidTr="002A544D">
        <w:tblPrEx>
          <w:jc w:val="left"/>
        </w:tblPrEx>
        <w:trPr>
          <w:trHeight w:val="525"/>
        </w:trPr>
        <w:tc>
          <w:tcPr>
            <w:tcW w:w="3208" w:type="dxa"/>
            <w:noWrap/>
            <w:hideMark/>
          </w:tcPr>
          <w:p w14:paraId="28148E1B"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w:t>
            </w:r>
          </w:p>
        </w:tc>
        <w:tc>
          <w:tcPr>
            <w:tcW w:w="4725" w:type="dxa"/>
            <w:noWrap/>
            <w:hideMark/>
          </w:tcPr>
          <w:p w14:paraId="379C5D61"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Proposal on how company would deliver on scope</w:t>
            </w:r>
          </w:p>
        </w:tc>
        <w:tc>
          <w:tcPr>
            <w:tcW w:w="1721" w:type="dxa"/>
          </w:tcPr>
          <w:p w14:paraId="33AD9986" w14:textId="4104BCCA" w:rsidR="002A544D" w:rsidRPr="002A544D" w:rsidRDefault="002A544D" w:rsidP="002A544D">
            <w:pPr>
              <w:rPr>
                <w:rFonts w:ascii="Arial" w:eastAsia="Times New Roman" w:hAnsi="Arial" w:cs="Arial"/>
                <w:sz w:val="20"/>
                <w:szCs w:val="20"/>
                <w:lang w:eastAsia="en-ZA"/>
              </w:rPr>
            </w:pPr>
            <w:r w:rsidRPr="00CB18FB">
              <w:rPr>
                <w:rFonts w:ascii="Arial" w:eastAsia="Times New Roman" w:hAnsi="Arial" w:cs="Arial"/>
                <w:sz w:val="20"/>
                <w:szCs w:val="20"/>
                <w:lang w:eastAsia="en-ZA"/>
              </w:rPr>
              <w:t>100%</w:t>
            </w:r>
          </w:p>
        </w:tc>
      </w:tr>
      <w:tr w:rsidR="002A544D" w:rsidRPr="00CB18FB" w14:paraId="703E137B" w14:textId="77777777" w:rsidTr="002A544D">
        <w:tblPrEx>
          <w:jc w:val="left"/>
        </w:tblPrEx>
        <w:trPr>
          <w:trHeight w:val="255"/>
        </w:trPr>
        <w:tc>
          <w:tcPr>
            <w:tcW w:w="3208" w:type="dxa"/>
            <w:noWrap/>
            <w:hideMark/>
          </w:tcPr>
          <w:p w14:paraId="4739DB54"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 </w:t>
            </w:r>
          </w:p>
        </w:tc>
        <w:tc>
          <w:tcPr>
            <w:tcW w:w="6446" w:type="dxa"/>
            <w:gridSpan w:val="2"/>
            <w:noWrap/>
            <w:hideMark/>
          </w:tcPr>
          <w:p w14:paraId="119FFACA" w14:textId="77777777" w:rsidR="002A544D" w:rsidRPr="00CB18FB" w:rsidRDefault="002A544D" w:rsidP="002A544D">
            <w:pPr>
              <w:jc w:val="both"/>
              <w:rPr>
                <w:rFonts w:ascii="Arial" w:eastAsia="Times New Roman" w:hAnsi="Arial" w:cs="Arial"/>
                <w:b/>
                <w:bCs/>
                <w:sz w:val="20"/>
                <w:szCs w:val="20"/>
                <w:lang w:eastAsia="en-ZA"/>
              </w:rPr>
            </w:pPr>
            <w:r w:rsidRPr="00CB18FB">
              <w:rPr>
                <w:rFonts w:ascii="Arial" w:eastAsia="Times New Roman" w:hAnsi="Arial" w:cs="Arial"/>
                <w:b/>
                <w:bCs/>
                <w:sz w:val="20"/>
                <w:szCs w:val="20"/>
                <w:lang w:eastAsia="en-ZA"/>
              </w:rPr>
              <w:t xml:space="preserve">Total </w:t>
            </w:r>
          </w:p>
        </w:tc>
      </w:tr>
      <w:tr w:rsidR="002A544D" w:rsidRPr="00CB18FB" w14:paraId="51130A4E" w14:textId="77777777" w:rsidTr="002A544D">
        <w:tblPrEx>
          <w:jc w:val="left"/>
        </w:tblPrEx>
        <w:trPr>
          <w:trHeight w:val="255"/>
        </w:trPr>
        <w:tc>
          <w:tcPr>
            <w:tcW w:w="3208" w:type="dxa"/>
            <w:noWrap/>
            <w:hideMark/>
          </w:tcPr>
          <w:p w14:paraId="187E3EF6" w14:textId="77777777" w:rsidR="002A544D" w:rsidRPr="00CB18FB" w:rsidRDefault="002A544D" w:rsidP="002A544D">
            <w:pPr>
              <w:jc w:val="both"/>
              <w:rPr>
                <w:rFonts w:ascii="Arial" w:eastAsia="Times New Roman" w:hAnsi="Arial" w:cs="Arial"/>
                <w:b/>
                <w:bCs/>
                <w:color w:val="FF0000"/>
                <w:sz w:val="20"/>
                <w:szCs w:val="20"/>
                <w:lang w:eastAsia="en-ZA"/>
              </w:rPr>
            </w:pPr>
          </w:p>
        </w:tc>
        <w:tc>
          <w:tcPr>
            <w:tcW w:w="6446" w:type="dxa"/>
            <w:gridSpan w:val="2"/>
            <w:noWrap/>
            <w:hideMark/>
          </w:tcPr>
          <w:p w14:paraId="3E421EC9" w14:textId="77777777" w:rsidR="002A544D" w:rsidRPr="00CB18FB" w:rsidRDefault="002A544D" w:rsidP="002A544D">
            <w:pPr>
              <w:jc w:val="both"/>
              <w:rPr>
                <w:rFonts w:ascii="Arial" w:eastAsia="Times New Roman" w:hAnsi="Arial" w:cs="Arial"/>
                <w:sz w:val="20"/>
                <w:szCs w:val="20"/>
                <w:lang w:eastAsia="en-ZA"/>
              </w:rPr>
            </w:pPr>
            <w:r w:rsidRPr="00CB18FB">
              <w:rPr>
                <w:rFonts w:ascii="Arial" w:eastAsia="Times New Roman" w:hAnsi="Arial" w:cs="Arial"/>
                <w:sz w:val="20"/>
                <w:szCs w:val="20"/>
                <w:lang w:eastAsia="en-ZA"/>
              </w:rPr>
              <w:t>Minimum weighted final score (threshold) is 70%</w:t>
            </w:r>
          </w:p>
        </w:tc>
      </w:tr>
      <w:tr w:rsidR="002A544D" w:rsidRPr="00CB18FB" w14:paraId="413AC3EC" w14:textId="77777777" w:rsidTr="002A544D">
        <w:tblPrEx>
          <w:jc w:val="left"/>
        </w:tblPrEx>
        <w:trPr>
          <w:trHeight w:val="270"/>
        </w:trPr>
        <w:tc>
          <w:tcPr>
            <w:tcW w:w="3208" w:type="dxa"/>
            <w:noWrap/>
            <w:hideMark/>
          </w:tcPr>
          <w:p w14:paraId="627F2ECC" w14:textId="77777777" w:rsidR="002A544D" w:rsidRPr="00CB18FB" w:rsidRDefault="002A544D" w:rsidP="002A544D">
            <w:pPr>
              <w:jc w:val="both"/>
              <w:rPr>
                <w:rFonts w:ascii="Times New Roman" w:eastAsia="Times New Roman" w:hAnsi="Times New Roman" w:cs="Times New Roman"/>
                <w:sz w:val="20"/>
                <w:szCs w:val="20"/>
                <w:lang w:eastAsia="en-ZA"/>
              </w:rPr>
            </w:pPr>
          </w:p>
        </w:tc>
        <w:tc>
          <w:tcPr>
            <w:tcW w:w="6446" w:type="dxa"/>
            <w:gridSpan w:val="2"/>
            <w:noWrap/>
            <w:hideMark/>
          </w:tcPr>
          <w:p w14:paraId="443332F5" w14:textId="77777777" w:rsidR="002A544D" w:rsidRPr="00CB18FB" w:rsidRDefault="002A544D" w:rsidP="002A544D">
            <w:pPr>
              <w:jc w:val="both"/>
              <w:rPr>
                <w:rFonts w:ascii="Times New Roman" w:eastAsia="Times New Roman" w:hAnsi="Times New Roman" w:cs="Times New Roman"/>
                <w:sz w:val="20"/>
                <w:szCs w:val="20"/>
                <w:lang w:eastAsia="en-ZA"/>
              </w:rPr>
            </w:pPr>
          </w:p>
        </w:tc>
      </w:tr>
      <w:tr w:rsidR="002A544D" w:rsidRPr="005D5883" w14:paraId="545733AF" w14:textId="77777777" w:rsidTr="002A544D">
        <w:trPr>
          <w:jc w:val="center"/>
        </w:trPr>
        <w:tc>
          <w:tcPr>
            <w:tcW w:w="3208" w:type="dxa"/>
          </w:tcPr>
          <w:p w14:paraId="241938ED" w14:textId="77777777" w:rsidR="002A544D" w:rsidRPr="005D5883" w:rsidRDefault="002A544D" w:rsidP="002A544D">
            <w:pPr>
              <w:contextualSpacing/>
              <w:jc w:val="both"/>
              <w:rPr>
                <w:rFonts w:ascii="Arial" w:hAnsi="Arial" w:cs="Arial"/>
                <w:lang w:val="en-US"/>
              </w:rPr>
            </w:pPr>
            <w:r w:rsidRPr="005D5883">
              <w:rPr>
                <w:rFonts w:ascii="Arial" w:hAnsi="Arial" w:cs="Arial"/>
                <w:lang w:val="en-US"/>
              </w:rPr>
              <w:t>3.15 Evaluation of price</w:t>
            </w:r>
          </w:p>
        </w:tc>
        <w:tc>
          <w:tcPr>
            <w:tcW w:w="6446" w:type="dxa"/>
            <w:gridSpan w:val="2"/>
          </w:tcPr>
          <w:p w14:paraId="1AF582A1" w14:textId="77777777" w:rsidR="002A544D" w:rsidRPr="005D5883" w:rsidRDefault="002A544D" w:rsidP="002A544D">
            <w:pPr>
              <w:contextualSpacing/>
              <w:jc w:val="both"/>
              <w:rPr>
                <w:rFonts w:ascii="Arial" w:hAnsi="Arial" w:cs="Arial"/>
                <w:lang w:val="en-US"/>
              </w:rPr>
            </w:pPr>
            <w:r w:rsidRPr="005D5883">
              <w:rPr>
                <w:rFonts w:ascii="Arial" w:hAnsi="Arial" w:cs="Arial"/>
                <w:lang w:val="en-US"/>
              </w:rPr>
              <w:t>Prices will be evaluated as follows:</w:t>
            </w:r>
          </w:p>
          <w:p w14:paraId="57A10C17" w14:textId="77777777" w:rsidR="002A544D" w:rsidRPr="005D5883" w:rsidRDefault="002A544D" w:rsidP="002A544D">
            <w:pPr>
              <w:jc w:val="both"/>
              <w:rPr>
                <w:rFonts w:ascii="Arial" w:hAnsi="Arial" w:cs="Arial"/>
                <w:lang w:val="en-US"/>
              </w:rPr>
            </w:pPr>
          </w:p>
          <w:p w14:paraId="5859B1A2" w14:textId="77777777" w:rsidR="002A544D" w:rsidRPr="00DA2EEE" w:rsidRDefault="002A544D" w:rsidP="002A544D">
            <w:pPr>
              <w:pStyle w:val="ListParagraph"/>
              <w:numPr>
                <w:ilvl w:val="0"/>
                <w:numId w:val="61"/>
              </w:numPr>
              <w:ind w:left="434" w:hanging="425"/>
              <w:jc w:val="both"/>
              <w:rPr>
                <w:rFonts w:ascii="Arial" w:hAnsi="Arial" w:cs="Arial"/>
                <w:lang w:val="en-US"/>
              </w:rPr>
            </w:pPr>
            <w:r w:rsidRPr="00DA2EEE">
              <w:rPr>
                <w:rFonts w:ascii="Arial" w:hAnsi="Arial" w:cs="Arial"/>
                <w:lang w:val="en-US"/>
              </w:rPr>
              <w:t>Inclusive of VAT</w:t>
            </w:r>
          </w:p>
          <w:p w14:paraId="0400878B" w14:textId="77777777" w:rsidR="002A544D" w:rsidRPr="00DA2EEE" w:rsidRDefault="002A544D" w:rsidP="002A544D">
            <w:pPr>
              <w:pStyle w:val="ListParagraph"/>
              <w:numPr>
                <w:ilvl w:val="0"/>
                <w:numId w:val="61"/>
              </w:numPr>
              <w:ind w:left="434" w:hanging="425"/>
              <w:jc w:val="both"/>
              <w:rPr>
                <w:rFonts w:ascii="Arial" w:hAnsi="Arial" w:cs="Arial"/>
                <w:lang w:val="en-US"/>
              </w:rPr>
            </w:pPr>
            <w:r w:rsidRPr="00DA2EEE">
              <w:rPr>
                <w:rFonts w:ascii="Arial" w:hAnsi="Arial" w:cs="Arial"/>
                <w:lang w:val="en-US"/>
              </w:rPr>
              <w:t xml:space="preserve">Making the specified correction for arithmetical errors </w:t>
            </w:r>
          </w:p>
          <w:p w14:paraId="235CA45B" w14:textId="0107167A" w:rsidR="002A544D" w:rsidRPr="00DA2EEE" w:rsidRDefault="002A544D" w:rsidP="002A544D">
            <w:pPr>
              <w:pStyle w:val="ListParagraph"/>
              <w:numPr>
                <w:ilvl w:val="0"/>
                <w:numId w:val="61"/>
              </w:numPr>
              <w:ind w:left="434" w:hanging="425"/>
              <w:jc w:val="both"/>
              <w:rPr>
                <w:rFonts w:ascii="Arial" w:hAnsi="Arial" w:cs="Arial"/>
                <w:lang w:val="en-US"/>
              </w:rPr>
            </w:pPr>
            <w:r w:rsidRPr="00DA2EEE">
              <w:rPr>
                <w:rFonts w:ascii="Arial" w:hAnsi="Arial" w:cs="Arial"/>
                <w:lang w:val="en-US"/>
              </w:rPr>
              <w:t>Excluding contingencies in any bill of quantities or activity schedule.</w:t>
            </w:r>
          </w:p>
          <w:p w14:paraId="341A0E20" w14:textId="77777777" w:rsidR="002A544D" w:rsidRPr="00DA2EEE" w:rsidRDefault="002A544D" w:rsidP="002A544D">
            <w:pPr>
              <w:pStyle w:val="ListParagraph"/>
              <w:numPr>
                <w:ilvl w:val="0"/>
                <w:numId w:val="61"/>
              </w:numPr>
              <w:ind w:left="434" w:hanging="425"/>
              <w:jc w:val="both"/>
              <w:rPr>
                <w:rFonts w:ascii="Arial" w:hAnsi="Arial" w:cs="Arial"/>
                <w:lang w:val="en-US"/>
              </w:rPr>
            </w:pPr>
            <w:r w:rsidRPr="00DA2EEE">
              <w:rPr>
                <w:rFonts w:ascii="Arial" w:hAnsi="Arial" w:cs="Arial"/>
                <w:lang w:val="en-US"/>
              </w:rPr>
              <w:t xml:space="preserve">Making an appropriate adjustment for any other acceptable variations, deviations, or alternative tenders submitted. </w:t>
            </w:r>
          </w:p>
          <w:p w14:paraId="669CBE02" w14:textId="77777777" w:rsidR="002A544D" w:rsidRPr="00DA2EEE" w:rsidRDefault="002A544D" w:rsidP="002A544D">
            <w:pPr>
              <w:pStyle w:val="ListParagraph"/>
              <w:numPr>
                <w:ilvl w:val="0"/>
                <w:numId w:val="61"/>
              </w:numPr>
              <w:ind w:left="434" w:hanging="425"/>
              <w:jc w:val="both"/>
              <w:rPr>
                <w:rFonts w:ascii="Arial" w:hAnsi="Arial" w:cs="Arial"/>
                <w:lang w:val="en-US"/>
              </w:rPr>
            </w:pPr>
            <w:r w:rsidRPr="00DA2EEE">
              <w:rPr>
                <w:rFonts w:ascii="Arial" w:hAnsi="Arial" w:cs="Arial"/>
                <w:lang w:val="en-US"/>
              </w:rPr>
              <w:lastRenderedPageBreak/>
              <w:t xml:space="preserve">Making a comparison of the Net Present Value of each adjusted tender based on the tendered </w:t>
            </w:r>
            <w:proofErr w:type="spellStart"/>
            <w:r w:rsidRPr="00DA2EEE">
              <w:rPr>
                <w:rFonts w:ascii="Arial" w:hAnsi="Arial" w:cs="Arial"/>
                <w:lang w:val="en-US"/>
              </w:rPr>
              <w:t>programme</w:t>
            </w:r>
            <w:proofErr w:type="spellEnd"/>
            <w:r w:rsidRPr="00DA2EEE">
              <w:rPr>
                <w:rFonts w:ascii="Arial" w:hAnsi="Arial" w:cs="Arial"/>
                <w:lang w:val="en-US"/>
              </w:rPr>
              <w:t xml:space="preserve"> (if provided) and prices, on the estimated effect of Price Adjustment Factors and rate of exchange fluctuations (if applicable) and on other evaluation parameters relating to uncertainty and risk, where applicable.</w:t>
            </w:r>
          </w:p>
          <w:p w14:paraId="26325182" w14:textId="4A08560D" w:rsidR="002A544D" w:rsidRPr="00DA2EEE" w:rsidRDefault="002A544D" w:rsidP="002A544D">
            <w:pPr>
              <w:pStyle w:val="ListParagraph"/>
              <w:numPr>
                <w:ilvl w:val="0"/>
                <w:numId w:val="61"/>
              </w:numPr>
              <w:ind w:left="434" w:hanging="425"/>
              <w:jc w:val="both"/>
              <w:rPr>
                <w:rFonts w:ascii="Arial" w:hAnsi="Arial" w:cs="Arial"/>
              </w:rPr>
            </w:pPr>
            <w:r w:rsidRPr="00DA2EEE">
              <w:rPr>
                <w:rFonts w:ascii="Arial" w:hAnsi="Arial" w:cs="Arial"/>
              </w:rPr>
              <w:t xml:space="preserve">Unconditional discounts must be considered for evaluation purposes; </w:t>
            </w:r>
          </w:p>
          <w:p w14:paraId="6EB4BFD6" w14:textId="77777777" w:rsidR="002A544D" w:rsidRDefault="002A544D" w:rsidP="002A544D">
            <w:pPr>
              <w:pStyle w:val="ListParagraph"/>
              <w:numPr>
                <w:ilvl w:val="0"/>
                <w:numId w:val="61"/>
              </w:numPr>
              <w:ind w:left="434" w:hanging="425"/>
              <w:jc w:val="both"/>
              <w:rPr>
                <w:rFonts w:ascii="Arial" w:hAnsi="Arial" w:cs="Arial"/>
              </w:rPr>
            </w:pPr>
            <w:r w:rsidRPr="00DA2EEE">
              <w:rPr>
                <w:rFonts w:ascii="Arial" w:hAnsi="Arial" w:cs="Arial"/>
              </w:rPr>
              <w:t xml:space="preserve">Conditional discounts must not be taken into account for evaluation purposes but should be implemented when payment is </w:t>
            </w:r>
            <w:proofErr w:type="spellStart"/>
            <w:proofErr w:type="gramStart"/>
            <w:r w:rsidRPr="00DA2EEE">
              <w:rPr>
                <w:rFonts w:ascii="Arial" w:hAnsi="Arial" w:cs="Arial"/>
              </w:rPr>
              <w:t>effected</w:t>
            </w:r>
            <w:proofErr w:type="spellEnd"/>
            <w:proofErr w:type="gramEnd"/>
            <w:r w:rsidRPr="00DA2EEE">
              <w:rPr>
                <w:rFonts w:ascii="Arial" w:hAnsi="Arial" w:cs="Arial"/>
              </w:rPr>
              <w:t>.</w:t>
            </w:r>
          </w:p>
          <w:p w14:paraId="3F0D5A7A" w14:textId="0B203C44" w:rsidR="002A544D" w:rsidRPr="00DA2EEE" w:rsidRDefault="002A544D" w:rsidP="002A544D">
            <w:pPr>
              <w:pStyle w:val="ListParagraph"/>
              <w:numPr>
                <w:ilvl w:val="0"/>
                <w:numId w:val="61"/>
              </w:numPr>
              <w:ind w:left="434" w:hanging="425"/>
              <w:jc w:val="both"/>
              <w:rPr>
                <w:rFonts w:ascii="Arial" w:hAnsi="Arial" w:cs="Arial"/>
              </w:rPr>
            </w:pPr>
            <w:r w:rsidRPr="00DA2EEE">
              <w:rPr>
                <w:rFonts w:ascii="Arial" w:hAnsi="Arial" w:cs="Arial"/>
              </w:rPr>
              <w:t xml:space="preserve">Prices will be scored out of 90 </w:t>
            </w:r>
            <w:proofErr w:type="gramStart"/>
            <w:r w:rsidRPr="00DA2EEE">
              <w:rPr>
                <w:rFonts w:ascii="Arial" w:hAnsi="Arial" w:cs="Arial"/>
              </w:rPr>
              <w:t>points</w:t>
            </w:r>
            <w:proofErr w:type="gramEnd"/>
          </w:p>
          <w:p w14:paraId="1A55457B" w14:textId="44D51EDA" w:rsidR="002A544D" w:rsidRPr="005D5883" w:rsidRDefault="002A544D" w:rsidP="002A544D">
            <w:pPr>
              <w:contextualSpacing/>
              <w:jc w:val="both"/>
              <w:rPr>
                <w:rFonts w:ascii="Arial" w:hAnsi="Arial" w:cs="Arial"/>
                <w:lang w:val="en-US"/>
              </w:rPr>
            </w:pPr>
          </w:p>
        </w:tc>
      </w:tr>
      <w:tr w:rsidR="00923B10" w:rsidRPr="005D5883" w14:paraId="2555222E" w14:textId="77777777" w:rsidTr="002A544D">
        <w:trPr>
          <w:jc w:val="center"/>
        </w:trPr>
        <w:tc>
          <w:tcPr>
            <w:tcW w:w="3208" w:type="dxa"/>
          </w:tcPr>
          <w:p w14:paraId="30669CAA" w14:textId="7006A903" w:rsidR="00923B10" w:rsidRDefault="00923B10" w:rsidP="00923B10">
            <w:pPr>
              <w:contextualSpacing/>
              <w:rPr>
                <w:rFonts w:ascii="Arial" w:hAnsi="Arial" w:cs="Arial"/>
                <w:lang w:val="en-US"/>
              </w:rPr>
            </w:pPr>
            <w:r w:rsidRPr="005D5883">
              <w:rPr>
                <w:rFonts w:ascii="Arial" w:hAnsi="Arial" w:cs="Arial"/>
                <w:lang w:val="en-US"/>
              </w:rPr>
              <w:lastRenderedPageBreak/>
              <w:t xml:space="preserve">3.17 Evaluation of </w:t>
            </w:r>
            <w:r>
              <w:rPr>
                <w:rFonts w:ascii="Arial" w:hAnsi="Arial" w:cs="Arial"/>
                <w:lang w:val="en-US"/>
              </w:rPr>
              <w:t>Specific Goals</w:t>
            </w:r>
          </w:p>
          <w:p w14:paraId="4A8ECC9A" w14:textId="77777777" w:rsidR="00923B10" w:rsidRDefault="00923B10" w:rsidP="00923B10">
            <w:pPr>
              <w:contextualSpacing/>
              <w:rPr>
                <w:rFonts w:ascii="Arial" w:hAnsi="Arial" w:cs="Arial"/>
                <w:lang w:val="en-US"/>
              </w:rPr>
            </w:pPr>
          </w:p>
          <w:p w14:paraId="6B94E24C" w14:textId="29868860" w:rsidR="00923B10" w:rsidRPr="005D5883" w:rsidRDefault="00923B10" w:rsidP="00923B10">
            <w:pPr>
              <w:contextualSpacing/>
              <w:rPr>
                <w:rFonts w:ascii="Arial" w:hAnsi="Arial" w:cs="Arial"/>
                <w:lang w:val="en-US"/>
              </w:rPr>
            </w:pPr>
          </w:p>
        </w:tc>
        <w:tc>
          <w:tcPr>
            <w:tcW w:w="6446" w:type="dxa"/>
            <w:gridSpan w:val="2"/>
          </w:tcPr>
          <w:p w14:paraId="508D76A8" w14:textId="77777777" w:rsidR="00923B10" w:rsidRPr="00252FCC" w:rsidRDefault="00923B10" w:rsidP="00923B10">
            <w:pPr>
              <w:contextualSpacing/>
              <w:jc w:val="both"/>
              <w:rPr>
                <w:rFonts w:ascii="Arial" w:hAnsi="Arial" w:cs="Arial"/>
                <w:lang w:val="en-US"/>
              </w:rPr>
            </w:pPr>
            <w:r w:rsidRPr="00252FCC">
              <w:rPr>
                <w:rFonts w:ascii="Arial" w:hAnsi="Arial" w:cs="Arial"/>
                <w:lang w:val="en-US"/>
              </w:rPr>
              <w:t>Specific goals/preference points will be scored out of 10 points in accordance with Eskom Procurement and Supply Chain Management Procedure.</w:t>
            </w:r>
          </w:p>
          <w:p w14:paraId="2EF5C87A" w14:textId="77777777" w:rsidR="003C6D0C" w:rsidRPr="00252FCC" w:rsidRDefault="003C6D0C" w:rsidP="00923B10">
            <w:pPr>
              <w:contextualSpacing/>
              <w:jc w:val="both"/>
              <w:rPr>
                <w:rFonts w:ascii="Arial" w:hAnsi="Arial" w:cs="Arial"/>
                <w:lang w:val="en-US"/>
              </w:rPr>
            </w:pPr>
          </w:p>
          <w:p w14:paraId="55293B28" w14:textId="77777777" w:rsidR="00923B10" w:rsidRPr="00252FCC" w:rsidRDefault="00923B10" w:rsidP="00923B10">
            <w:pPr>
              <w:contextualSpacing/>
              <w:jc w:val="both"/>
              <w:rPr>
                <w:rFonts w:ascii="Arial" w:hAnsi="Arial" w:cs="Arial"/>
                <w:lang w:val="en-US"/>
              </w:rPr>
            </w:pPr>
            <w:r w:rsidRPr="00252FCC">
              <w:rPr>
                <w:rFonts w:ascii="Arial" w:hAnsi="Arial" w:cs="Arial"/>
                <w:lang w:val="en-US"/>
              </w:rPr>
              <w:t xml:space="preserve">The following specific goals score card applies: </w:t>
            </w:r>
          </w:p>
          <w:tbl>
            <w:tblPr>
              <w:tblStyle w:val="TableGrid"/>
              <w:tblW w:w="0" w:type="auto"/>
              <w:tblLayout w:type="fixed"/>
              <w:tblLook w:val="04A0" w:firstRow="1" w:lastRow="0" w:firstColumn="1" w:lastColumn="0" w:noHBand="0" w:noVBand="1"/>
            </w:tblPr>
            <w:tblGrid>
              <w:gridCol w:w="3348"/>
              <w:gridCol w:w="3349"/>
            </w:tblGrid>
            <w:tr w:rsidR="00923B10" w:rsidRPr="00252FCC" w14:paraId="4F6DC583" w14:textId="77777777" w:rsidTr="009E735E">
              <w:tc>
                <w:tcPr>
                  <w:tcW w:w="3348" w:type="dxa"/>
                  <w:shd w:val="clear" w:color="auto" w:fill="D9D9D9" w:themeFill="background1" w:themeFillShade="D9"/>
                </w:tcPr>
                <w:p w14:paraId="29CF61D2" w14:textId="77777777" w:rsidR="00923B10" w:rsidRPr="00252FCC" w:rsidRDefault="00923B10" w:rsidP="00923B10">
                  <w:pPr>
                    <w:autoSpaceDE w:val="0"/>
                    <w:autoSpaceDN w:val="0"/>
                    <w:adjustRightInd w:val="0"/>
                    <w:jc w:val="center"/>
                    <w:rPr>
                      <w:rFonts w:ascii="Helvetica-Bold" w:hAnsi="Helvetica-Bold" w:cs="Helvetica-Bold"/>
                      <w:b/>
                      <w:bCs/>
                      <w:sz w:val="21"/>
                      <w:szCs w:val="21"/>
                    </w:rPr>
                  </w:pPr>
                  <w:r w:rsidRPr="00252FCC">
                    <w:rPr>
                      <w:rFonts w:ascii="Helvetica-Bold" w:hAnsi="Helvetica-Bold" w:cs="Helvetica-Bold"/>
                      <w:b/>
                      <w:bCs/>
                      <w:sz w:val="21"/>
                      <w:szCs w:val="21"/>
                    </w:rPr>
                    <w:t>B-BBEE Status Level of</w:t>
                  </w:r>
                </w:p>
                <w:p w14:paraId="13E88B89" w14:textId="77777777" w:rsidR="00923B10" w:rsidRPr="00252FCC" w:rsidRDefault="00923B10" w:rsidP="00923B10">
                  <w:pPr>
                    <w:contextualSpacing/>
                    <w:jc w:val="center"/>
                    <w:rPr>
                      <w:rFonts w:ascii="Arial" w:hAnsi="Arial" w:cs="Arial"/>
                      <w:lang w:val="en-US"/>
                    </w:rPr>
                  </w:pPr>
                  <w:r w:rsidRPr="00252FCC">
                    <w:rPr>
                      <w:rFonts w:ascii="Helvetica-Bold" w:hAnsi="Helvetica-Bold" w:cs="Helvetica-Bold"/>
                      <w:b/>
                      <w:bCs/>
                      <w:sz w:val="21"/>
                      <w:szCs w:val="21"/>
                    </w:rPr>
                    <w:t>Contributor</w:t>
                  </w:r>
                </w:p>
              </w:tc>
              <w:tc>
                <w:tcPr>
                  <w:tcW w:w="3349" w:type="dxa"/>
                  <w:shd w:val="clear" w:color="auto" w:fill="D9D9D9" w:themeFill="background1" w:themeFillShade="D9"/>
                </w:tcPr>
                <w:p w14:paraId="5B3DBCDE" w14:textId="77777777" w:rsidR="00923B10" w:rsidRPr="00252FCC" w:rsidRDefault="00923B10" w:rsidP="00923B10">
                  <w:pPr>
                    <w:autoSpaceDE w:val="0"/>
                    <w:autoSpaceDN w:val="0"/>
                    <w:adjustRightInd w:val="0"/>
                    <w:jc w:val="center"/>
                    <w:rPr>
                      <w:rFonts w:ascii="Helvetica-Bold" w:hAnsi="Helvetica-Bold" w:cs="Helvetica-Bold"/>
                      <w:b/>
                      <w:bCs/>
                      <w:sz w:val="21"/>
                      <w:szCs w:val="21"/>
                    </w:rPr>
                  </w:pPr>
                  <w:r w:rsidRPr="00252FCC">
                    <w:rPr>
                      <w:rFonts w:ascii="Helvetica-Bold" w:hAnsi="Helvetica-Bold" w:cs="Helvetica-Bold"/>
                      <w:b/>
                      <w:bCs/>
                      <w:sz w:val="21"/>
                      <w:szCs w:val="21"/>
                    </w:rPr>
                    <w:t>Number of points</w:t>
                  </w:r>
                </w:p>
                <w:p w14:paraId="6A837008" w14:textId="77777777" w:rsidR="00923B10" w:rsidRPr="00252FCC" w:rsidRDefault="00923B10" w:rsidP="00923B10">
                  <w:pPr>
                    <w:contextualSpacing/>
                    <w:jc w:val="center"/>
                    <w:rPr>
                      <w:rFonts w:ascii="Arial" w:hAnsi="Arial" w:cs="Arial"/>
                      <w:lang w:val="en-US"/>
                    </w:rPr>
                  </w:pPr>
                  <w:r w:rsidRPr="00252FCC">
                    <w:rPr>
                      <w:rFonts w:ascii="Helvetica-Bold" w:hAnsi="Helvetica-Bold" w:cs="Helvetica-Bold"/>
                      <w:b/>
                      <w:bCs/>
                      <w:sz w:val="21"/>
                      <w:szCs w:val="21"/>
                    </w:rPr>
                    <w:t>(90/10 system)</w:t>
                  </w:r>
                </w:p>
              </w:tc>
            </w:tr>
            <w:tr w:rsidR="00923B10" w:rsidRPr="00252FCC" w14:paraId="2614CB0E" w14:textId="77777777" w:rsidTr="009E735E">
              <w:tc>
                <w:tcPr>
                  <w:tcW w:w="3348" w:type="dxa"/>
                </w:tcPr>
                <w:p w14:paraId="413F0DED"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1</w:t>
                  </w:r>
                </w:p>
              </w:tc>
              <w:tc>
                <w:tcPr>
                  <w:tcW w:w="3349" w:type="dxa"/>
                </w:tcPr>
                <w:p w14:paraId="2B06270C"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10</w:t>
                  </w:r>
                </w:p>
              </w:tc>
            </w:tr>
            <w:tr w:rsidR="00923B10" w:rsidRPr="00252FCC" w14:paraId="1A9C78F9" w14:textId="77777777" w:rsidTr="009E735E">
              <w:tc>
                <w:tcPr>
                  <w:tcW w:w="3348" w:type="dxa"/>
                </w:tcPr>
                <w:p w14:paraId="06BEADCF"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2</w:t>
                  </w:r>
                </w:p>
              </w:tc>
              <w:tc>
                <w:tcPr>
                  <w:tcW w:w="3349" w:type="dxa"/>
                </w:tcPr>
                <w:p w14:paraId="5C1E89E2"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9</w:t>
                  </w:r>
                </w:p>
              </w:tc>
            </w:tr>
            <w:tr w:rsidR="00923B10" w:rsidRPr="00252FCC" w14:paraId="34AE5990" w14:textId="77777777" w:rsidTr="009E735E">
              <w:tc>
                <w:tcPr>
                  <w:tcW w:w="3348" w:type="dxa"/>
                </w:tcPr>
                <w:p w14:paraId="7FD9A213"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3</w:t>
                  </w:r>
                </w:p>
              </w:tc>
              <w:tc>
                <w:tcPr>
                  <w:tcW w:w="3349" w:type="dxa"/>
                </w:tcPr>
                <w:p w14:paraId="5B2BA6E4"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6</w:t>
                  </w:r>
                </w:p>
              </w:tc>
            </w:tr>
            <w:tr w:rsidR="00923B10" w:rsidRPr="00252FCC" w14:paraId="64884398" w14:textId="77777777" w:rsidTr="009E735E">
              <w:tc>
                <w:tcPr>
                  <w:tcW w:w="3348" w:type="dxa"/>
                </w:tcPr>
                <w:p w14:paraId="1FAEAFE6"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4</w:t>
                  </w:r>
                </w:p>
              </w:tc>
              <w:tc>
                <w:tcPr>
                  <w:tcW w:w="3349" w:type="dxa"/>
                </w:tcPr>
                <w:p w14:paraId="0B9EC215"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5</w:t>
                  </w:r>
                </w:p>
              </w:tc>
            </w:tr>
            <w:tr w:rsidR="00923B10" w:rsidRPr="00252FCC" w14:paraId="66501927" w14:textId="77777777" w:rsidTr="009E735E">
              <w:tc>
                <w:tcPr>
                  <w:tcW w:w="3348" w:type="dxa"/>
                </w:tcPr>
                <w:p w14:paraId="5A95FF40"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5</w:t>
                  </w:r>
                </w:p>
              </w:tc>
              <w:tc>
                <w:tcPr>
                  <w:tcW w:w="3349" w:type="dxa"/>
                </w:tcPr>
                <w:p w14:paraId="476E1CB5"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4</w:t>
                  </w:r>
                </w:p>
              </w:tc>
            </w:tr>
            <w:tr w:rsidR="00923B10" w:rsidRPr="00252FCC" w14:paraId="6BE8B5E8" w14:textId="77777777" w:rsidTr="009E735E">
              <w:tc>
                <w:tcPr>
                  <w:tcW w:w="3348" w:type="dxa"/>
                </w:tcPr>
                <w:p w14:paraId="29E1DF5C"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6</w:t>
                  </w:r>
                </w:p>
              </w:tc>
              <w:tc>
                <w:tcPr>
                  <w:tcW w:w="3349" w:type="dxa"/>
                </w:tcPr>
                <w:p w14:paraId="59429F5E"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3</w:t>
                  </w:r>
                </w:p>
              </w:tc>
            </w:tr>
            <w:tr w:rsidR="00923B10" w:rsidRPr="00252FCC" w14:paraId="20B87A53" w14:textId="77777777" w:rsidTr="009E735E">
              <w:tc>
                <w:tcPr>
                  <w:tcW w:w="3348" w:type="dxa"/>
                </w:tcPr>
                <w:p w14:paraId="59978089"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7</w:t>
                  </w:r>
                </w:p>
              </w:tc>
              <w:tc>
                <w:tcPr>
                  <w:tcW w:w="3349" w:type="dxa"/>
                </w:tcPr>
                <w:p w14:paraId="242B0055"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2</w:t>
                  </w:r>
                </w:p>
              </w:tc>
            </w:tr>
            <w:tr w:rsidR="00923B10" w:rsidRPr="00252FCC" w14:paraId="27353059" w14:textId="77777777" w:rsidTr="009E735E">
              <w:tc>
                <w:tcPr>
                  <w:tcW w:w="3348" w:type="dxa"/>
                </w:tcPr>
                <w:p w14:paraId="60397387"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8</w:t>
                  </w:r>
                </w:p>
              </w:tc>
              <w:tc>
                <w:tcPr>
                  <w:tcW w:w="3349" w:type="dxa"/>
                </w:tcPr>
                <w:p w14:paraId="1711F6C9"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1</w:t>
                  </w:r>
                </w:p>
              </w:tc>
            </w:tr>
            <w:tr w:rsidR="00923B10" w:rsidRPr="00252FCC" w14:paraId="0E2EC5AE" w14:textId="77777777" w:rsidTr="009E735E">
              <w:tc>
                <w:tcPr>
                  <w:tcW w:w="3348" w:type="dxa"/>
                </w:tcPr>
                <w:p w14:paraId="3E8C8A11" w14:textId="1DE94E6C" w:rsidR="00923B10" w:rsidRPr="00252FCC" w:rsidRDefault="00861176" w:rsidP="00923B10">
                  <w:pPr>
                    <w:contextualSpacing/>
                    <w:jc w:val="center"/>
                    <w:rPr>
                      <w:rFonts w:ascii="Arial" w:hAnsi="Arial" w:cs="Arial"/>
                      <w:lang w:val="en-US"/>
                    </w:rPr>
                  </w:pPr>
                  <w:r w:rsidRPr="00252FCC">
                    <w:rPr>
                      <w:rFonts w:ascii="Arial" w:hAnsi="Arial" w:cs="Arial"/>
                      <w:lang w:val="en-US"/>
                    </w:rPr>
                    <w:t>Non-Compliant</w:t>
                  </w:r>
                </w:p>
              </w:tc>
              <w:tc>
                <w:tcPr>
                  <w:tcW w:w="3349" w:type="dxa"/>
                </w:tcPr>
                <w:p w14:paraId="30998FCF" w14:textId="77777777" w:rsidR="00923B10" w:rsidRPr="00252FCC" w:rsidRDefault="00923B10" w:rsidP="00923B10">
                  <w:pPr>
                    <w:contextualSpacing/>
                    <w:jc w:val="center"/>
                    <w:rPr>
                      <w:rFonts w:ascii="Arial" w:hAnsi="Arial" w:cs="Arial"/>
                      <w:lang w:val="en-US"/>
                    </w:rPr>
                  </w:pPr>
                  <w:r w:rsidRPr="00252FCC">
                    <w:rPr>
                      <w:rFonts w:ascii="Arial" w:hAnsi="Arial" w:cs="Arial"/>
                      <w:lang w:val="en-US"/>
                    </w:rPr>
                    <w:t>0</w:t>
                  </w:r>
                </w:p>
              </w:tc>
            </w:tr>
          </w:tbl>
          <w:p w14:paraId="336250A5" w14:textId="77777777" w:rsidR="00923B10" w:rsidRPr="00252FCC" w:rsidRDefault="00923B10" w:rsidP="00923B10">
            <w:pPr>
              <w:contextualSpacing/>
              <w:jc w:val="both"/>
              <w:rPr>
                <w:rFonts w:ascii="Arial" w:hAnsi="Arial" w:cs="Arial"/>
                <w:lang w:val="en-US"/>
              </w:rPr>
            </w:pPr>
          </w:p>
          <w:p w14:paraId="5DBC98C4" w14:textId="43609319" w:rsidR="00923B10" w:rsidRDefault="00923B10" w:rsidP="00923B10">
            <w:pPr>
              <w:contextualSpacing/>
              <w:jc w:val="both"/>
              <w:rPr>
                <w:rFonts w:ascii="Arial" w:hAnsi="Arial" w:cs="Arial"/>
                <w:bCs/>
              </w:rPr>
            </w:pPr>
            <w:r w:rsidRPr="00252FCC">
              <w:rPr>
                <w:rFonts w:ascii="Arial" w:hAnsi="Arial" w:cs="Arial"/>
                <w:bCs/>
              </w:rPr>
              <w:t xml:space="preserve">To claim preference points as specific goals/preference points, a tenderer must submit the following documentation: </w:t>
            </w:r>
          </w:p>
          <w:p w14:paraId="6AF80FBB" w14:textId="77777777" w:rsidR="00DA2EEE" w:rsidRPr="00252FCC" w:rsidRDefault="00DA2EEE" w:rsidP="00923B10">
            <w:pPr>
              <w:contextualSpacing/>
              <w:jc w:val="both"/>
              <w:rPr>
                <w:rFonts w:ascii="Arial" w:hAnsi="Arial" w:cs="Arial"/>
                <w:bCs/>
              </w:rPr>
            </w:pPr>
          </w:p>
          <w:p w14:paraId="273D7457" w14:textId="77777777" w:rsidR="00923B10" w:rsidRPr="00252FCC" w:rsidRDefault="00923B10" w:rsidP="009D1905">
            <w:pPr>
              <w:pStyle w:val="ListParagraph"/>
              <w:numPr>
                <w:ilvl w:val="0"/>
                <w:numId w:val="54"/>
              </w:numPr>
              <w:spacing w:after="200" w:line="276" w:lineRule="auto"/>
              <w:ind w:left="434" w:hanging="425"/>
              <w:rPr>
                <w:rFonts w:ascii="Arial" w:hAnsi="Arial" w:cs="Arial"/>
                <w:bCs/>
              </w:rPr>
            </w:pPr>
            <w:r w:rsidRPr="00252FCC">
              <w:rPr>
                <w:rFonts w:ascii="Arial" w:hAnsi="Arial" w:cs="Arial"/>
                <w:bCs/>
              </w:rPr>
              <w:t xml:space="preserve">Valid B-BBEE certificate issued by a B-BBEE verification professional/ </w:t>
            </w:r>
            <w:proofErr w:type="gramStart"/>
            <w:r w:rsidRPr="00252FCC">
              <w:rPr>
                <w:rFonts w:ascii="Arial" w:hAnsi="Arial" w:cs="Arial"/>
                <w:bCs/>
              </w:rPr>
              <w:t>a sworn affidavit</w:t>
            </w:r>
            <w:proofErr w:type="gramEnd"/>
            <w:r w:rsidRPr="00252FCC">
              <w:rPr>
                <w:rFonts w:ascii="Arial" w:hAnsi="Arial" w:cs="Arial"/>
                <w:bCs/>
              </w:rPr>
              <w:t>/CIPC affidavit.</w:t>
            </w:r>
          </w:p>
          <w:p w14:paraId="7BA4FEF9" w14:textId="77777777" w:rsidR="00923B10" w:rsidRPr="00252FCC" w:rsidRDefault="00923B10" w:rsidP="009D1905">
            <w:pPr>
              <w:pStyle w:val="ListParagraph"/>
              <w:numPr>
                <w:ilvl w:val="0"/>
                <w:numId w:val="54"/>
              </w:numPr>
              <w:spacing w:after="200" w:line="276" w:lineRule="auto"/>
              <w:ind w:left="434" w:hanging="425"/>
              <w:rPr>
                <w:rFonts w:ascii="Arial" w:hAnsi="Arial" w:cs="Arial"/>
                <w:bCs/>
              </w:rPr>
            </w:pPr>
            <w:r w:rsidRPr="00252FCC">
              <w:rPr>
                <w:rFonts w:ascii="Arial" w:hAnsi="Arial" w:cs="Arial"/>
                <w:bCs/>
              </w:rPr>
              <w:t xml:space="preserve">Proof of ownership/ shareholding (preferably CIPC documentation) inclusive of   shareholding breakdown, </w:t>
            </w:r>
          </w:p>
          <w:p w14:paraId="03D6A0B4" w14:textId="77777777" w:rsidR="00923B10" w:rsidRPr="00252FCC" w:rsidRDefault="00923B10" w:rsidP="009D1905">
            <w:pPr>
              <w:pStyle w:val="ListParagraph"/>
              <w:numPr>
                <w:ilvl w:val="0"/>
                <w:numId w:val="54"/>
              </w:numPr>
              <w:spacing w:after="200" w:line="276" w:lineRule="auto"/>
              <w:ind w:left="434" w:hanging="425"/>
              <w:rPr>
                <w:rFonts w:ascii="Arial" w:hAnsi="Arial" w:cs="Arial"/>
                <w:bCs/>
              </w:rPr>
            </w:pPr>
            <w:r w:rsidRPr="00252FCC">
              <w:rPr>
                <w:rFonts w:ascii="Arial" w:hAnsi="Arial" w:cs="Arial"/>
                <w:bCs/>
              </w:rPr>
              <w:t xml:space="preserve">Certified ID copies of shareholder(s) </w:t>
            </w:r>
          </w:p>
          <w:p w14:paraId="5BDFD1CF" w14:textId="77777777" w:rsidR="00923B10" w:rsidRPr="00252FCC" w:rsidRDefault="00923B10" w:rsidP="009D1905">
            <w:pPr>
              <w:pStyle w:val="ListParagraph"/>
              <w:numPr>
                <w:ilvl w:val="0"/>
                <w:numId w:val="54"/>
              </w:numPr>
              <w:ind w:left="434" w:hanging="425"/>
              <w:rPr>
                <w:rFonts w:ascii="Arial" w:hAnsi="Arial" w:cs="Arial"/>
                <w:bCs/>
              </w:rPr>
            </w:pPr>
            <w:r w:rsidRPr="00252FCC">
              <w:rPr>
                <w:rFonts w:ascii="Arial" w:hAnsi="Arial" w:cs="Arial"/>
                <w:bCs/>
              </w:rPr>
              <w:t>Proof of Disability (where applicable).</w:t>
            </w:r>
          </w:p>
          <w:p w14:paraId="3480E9C9" w14:textId="29D5FF21" w:rsidR="00923B10" w:rsidRDefault="00923B10" w:rsidP="00923B10">
            <w:pPr>
              <w:spacing w:before="120"/>
              <w:contextualSpacing/>
              <w:jc w:val="both"/>
              <w:rPr>
                <w:rFonts w:ascii="Arial" w:hAnsi="Arial" w:cs="Arial"/>
                <w:bCs/>
              </w:rPr>
            </w:pPr>
            <w:r w:rsidRPr="00252FCC">
              <w:rPr>
                <w:rFonts w:ascii="Arial" w:hAnsi="Arial" w:cs="Arial"/>
                <w:bCs/>
              </w:rPr>
              <w:t xml:space="preserve">A tenderer failing to provide documentation for the allocation of preference points will not be disqualified, but- </w:t>
            </w:r>
          </w:p>
          <w:p w14:paraId="11A960BE" w14:textId="77777777" w:rsidR="00DA2EEE" w:rsidRPr="00252FCC" w:rsidRDefault="00DA2EEE" w:rsidP="00923B10">
            <w:pPr>
              <w:spacing w:before="120"/>
              <w:contextualSpacing/>
              <w:jc w:val="both"/>
              <w:rPr>
                <w:rFonts w:ascii="Arial" w:hAnsi="Arial" w:cs="Arial"/>
                <w:bCs/>
              </w:rPr>
            </w:pPr>
          </w:p>
          <w:p w14:paraId="509599F6" w14:textId="77777777" w:rsidR="00923B10" w:rsidRPr="00252FCC" w:rsidRDefault="00923B10" w:rsidP="009D1905">
            <w:pPr>
              <w:numPr>
                <w:ilvl w:val="0"/>
                <w:numId w:val="53"/>
              </w:numPr>
              <w:ind w:left="434" w:hanging="425"/>
              <w:contextualSpacing/>
              <w:jc w:val="both"/>
              <w:rPr>
                <w:rFonts w:ascii="Arial" w:hAnsi="Arial" w:cs="Arial"/>
                <w:bCs/>
              </w:rPr>
            </w:pPr>
            <w:r w:rsidRPr="00252FCC">
              <w:rPr>
                <w:rFonts w:ascii="Arial" w:hAnsi="Arial" w:cs="Arial"/>
                <w:bCs/>
              </w:rPr>
              <w:t xml:space="preserve">may only score </w:t>
            </w:r>
            <w:proofErr w:type="gramStart"/>
            <w:r w:rsidRPr="00252FCC">
              <w:rPr>
                <w:rFonts w:ascii="Arial" w:hAnsi="Arial" w:cs="Arial"/>
                <w:bCs/>
              </w:rPr>
              <w:t>points</w:t>
            </w:r>
            <w:proofErr w:type="gramEnd"/>
            <w:r w:rsidRPr="00252FCC">
              <w:rPr>
                <w:rFonts w:ascii="Arial" w:hAnsi="Arial" w:cs="Arial"/>
                <w:bCs/>
              </w:rPr>
              <w:t xml:space="preserve"> out of 90 for price </w:t>
            </w:r>
          </w:p>
          <w:p w14:paraId="16405952" w14:textId="77777777" w:rsidR="00923B10" w:rsidRPr="00252FCC" w:rsidRDefault="00923B10" w:rsidP="009D1905">
            <w:pPr>
              <w:numPr>
                <w:ilvl w:val="0"/>
                <w:numId w:val="53"/>
              </w:numPr>
              <w:ind w:left="434" w:hanging="425"/>
              <w:contextualSpacing/>
              <w:jc w:val="both"/>
              <w:rPr>
                <w:rFonts w:ascii="Arial" w:hAnsi="Arial" w:cs="Arial"/>
                <w:bCs/>
              </w:rPr>
            </w:pPr>
            <w:r w:rsidRPr="00252FCC">
              <w:rPr>
                <w:rFonts w:ascii="Arial" w:hAnsi="Arial" w:cs="Arial"/>
                <w:bCs/>
              </w:rPr>
              <w:t xml:space="preserve">scores 0 points out of 10 for specific goals. </w:t>
            </w:r>
          </w:p>
          <w:p w14:paraId="3DAF684B" w14:textId="77777777" w:rsidR="00923B10" w:rsidRPr="00252FCC" w:rsidRDefault="00923B10" w:rsidP="00923B10">
            <w:pPr>
              <w:contextualSpacing/>
              <w:jc w:val="both"/>
              <w:rPr>
                <w:rFonts w:ascii="Arial" w:hAnsi="Arial" w:cs="Arial"/>
                <w:bCs/>
              </w:rPr>
            </w:pPr>
          </w:p>
          <w:p w14:paraId="0D40E65B" w14:textId="77777777" w:rsidR="00923B10" w:rsidRPr="00252FCC" w:rsidRDefault="00923B10" w:rsidP="00923B10">
            <w:pPr>
              <w:contextualSpacing/>
              <w:jc w:val="both"/>
              <w:rPr>
                <w:rFonts w:ascii="Arial" w:hAnsi="Arial" w:cs="Arial"/>
                <w:lang w:val="en-US"/>
              </w:rPr>
            </w:pPr>
            <w:r w:rsidRPr="00252FCC">
              <w:rPr>
                <w:rFonts w:ascii="Arial" w:hAnsi="Arial" w:cs="Arial"/>
                <w:bCs/>
              </w:rPr>
              <w:t>A tenderer may not be awarded points for specific goals/preference points if the tender documents indicate that the tenderer intends to subcontract more than 25% of the value of the contract to any other person not qualifying for at least the points that the tenderer qualifies for, unless the intended subcontractor is an EME that can execute the subcontract.</w:t>
            </w:r>
          </w:p>
          <w:p w14:paraId="0DD1F41F" w14:textId="77777777" w:rsidR="00923B10" w:rsidRPr="00252FCC" w:rsidRDefault="00923B10" w:rsidP="00923B10">
            <w:pPr>
              <w:jc w:val="both"/>
              <w:rPr>
                <w:rFonts w:ascii="Arial" w:hAnsi="Arial" w:cs="Arial"/>
                <w:lang w:val="en-US"/>
              </w:rPr>
            </w:pPr>
          </w:p>
          <w:p w14:paraId="4A8F128B" w14:textId="77777777" w:rsidR="00923B10" w:rsidRPr="00252FCC" w:rsidRDefault="00923B10" w:rsidP="00923B10">
            <w:pPr>
              <w:jc w:val="both"/>
              <w:rPr>
                <w:rFonts w:ascii="Arial" w:hAnsi="Arial" w:cs="Arial"/>
                <w:b/>
                <w:bCs/>
                <w:lang w:val="en-US"/>
              </w:rPr>
            </w:pPr>
            <w:r w:rsidRPr="00252FCC">
              <w:rPr>
                <w:rFonts w:ascii="Arial" w:hAnsi="Arial" w:cs="Arial"/>
                <w:b/>
                <w:bCs/>
                <w:lang w:val="en-US"/>
              </w:rPr>
              <w:t>NOTE:</w:t>
            </w:r>
          </w:p>
          <w:p w14:paraId="632D0B23" w14:textId="77777777" w:rsidR="00923B10" w:rsidRDefault="00923B10" w:rsidP="00923B10">
            <w:pPr>
              <w:contextualSpacing/>
              <w:jc w:val="both"/>
              <w:rPr>
                <w:rFonts w:ascii="Helvetica" w:hAnsi="Helvetica" w:cs="Helvetica"/>
                <w:b/>
                <w:bCs/>
              </w:rPr>
            </w:pPr>
            <w:r w:rsidRPr="00252FCC">
              <w:rPr>
                <w:rFonts w:ascii="Helvetica" w:hAnsi="Helvetica" w:cs="Helvetica"/>
                <w:b/>
                <w:bCs/>
              </w:rPr>
              <w:t>Failure on the part of a supplier to submit “proof of B-BBEE status level of contributor” for purposes of evaluation and scoring by the tender closing will not result in disqualification (if tenderer is otherwise deemed to be responsive/acceptable in all other aspects). The tenderer will, however, be scored zero on B-BBEE for purposes of PPPFA scoring and ranking.</w:t>
            </w:r>
          </w:p>
          <w:p w14:paraId="112075D5" w14:textId="04023161" w:rsidR="00E22EBF" w:rsidRPr="00252FCC" w:rsidRDefault="00E22EBF" w:rsidP="00923B10">
            <w:pPr>
              <w:contextualSpacing/>
              <w:jc w:val="both"/>
              <w:rPr>
                <w:rFonts w:ascii="Arial" w:hAnsi="Arial" w:cs="Arial"/>
                <w:b/>
                <w:lang w:val="en-US"/>
              </w:rPr>
            </w:pPr>
          </w:p>
        </w:tc>
      </w:tr>
      <w:tr w:rsidR="00923B10" w:rsidRPr="005D5883" w14:paraId="3AB10FBD" w14:textId="77777777" w:rsidTr="002A544D">
        <w:trPr>
          <w:jc w:val="center"/>
        </w:trPr>
        <w:tc>
          <w:tcPr>
            <w:tcW w:w="3208" w:type="dxa"/>
          </w:tcPr>
          <w:p w14:paraId="4E0D0239" w14:textId="77777777" w:rsidR="00923B10" w:rsidRPr="005D5883" w:rsidRDefault="00923B10" w:rsidP="00923B10">
            <w:pPr>
              <w:contextualSpacing/>
              <w:rPr>
                <w:rFonts w:ascii="Arial" w:hAnsi="Arial" w:cs="Arial"/>
                <w:lang w:val="en-US"/>
              </w:rPr>
            </w:pPr>
            <w:r w:rsidRPr="005D5883">
              <w:rPr>
                <w:rFonts w:ascii="Arial" w:hAnsi="Arial" w:cs="Arial"/>
                <w:lang w:val="en-US"/>
              </w:rPr>
              <w:lastRenderedPageBreak/>
              <w:t>3.18 Ranking of tenders</w:t>
            </w:r>
          </w:p>
        </w:tc>
        <w:tc>
          <w:tcPr>
            <w:tcW w:w="6446" w:type="dxa"/>
            <w:gridSpan w:val="2"/>
          </w:tcPr>
          <w:p w14:paraId="361E499E" w14:textId="77777777" w:rsidR="00923B10" w:rsidRPr="00252FCC" w:rsidRDefault="00923B10" w:rsidP="00923B10">
            <w:pPr>
              <w:contextualSpacing/>
              <w:jc w:val="both"/>
              <w:rPr>
                <w:rFonts w:ascii="Arial" w:hAnsi="Arial" w:cs="Arial"/>
                <w:lang w:val="en-US"/>
              </w:rPr>
            </w:pPr>
            <w:r w:rsidRPr="00252FCC">
              <w:rPr>
                <w:rFonts w:ascii="Arial" w:hAnsi="Arial" w:cs="Arial"/>
                <w:lang w:val="en-US"/>
              </w:rPr>
              <w:t>Suppliers will be ranked by applying the preferential point scoring based on the relevant system as stipulated hereunder: -</w:t>
            </w:r>
          </w:p>
          <w:p w14:paraId="42FAF370" w14:textId="77777777" w:rsidR="00923B10" w:rsidRPr="00252FCC" w:rsidRDefault="00923B10" w:rsidP="00923B10">
            <w:pPr>
              <w:contextualSpacing/>
              <w:jc w:val="both"/>
              <w:rPr>
                <w:rFonts w:ascii="Arial" w:hAnsi="Arial" w:cs="Arial"/>
                <w:lang w:val="en-US"/>
              </w:rPr>
            </w:pPr>
          </w:p>
          <w:p w14:paraId="3059DCA4" w14:textId="1085A37E" w:rsidR="00923B10" w:rsidRPr="00252FCC" w:rsidRDefault="00923B10" w:rsidP="00923B10">
            <w:pPr>
              <w:contextualSpacing/>
              <w:jc w:val="both"/>
              <w:rPr>
                <w:rFonts w:ascii="Arial" w:hAnsi="Arial" w:cs="Arial"/>
                <w:lang w:val="en-US"/>
              </w:rPr>
            </w:pPr>
            <w:r w:rsidRPr="00252FCC">
              <w:rPr>
                <w:rFonts w:ascii="Arial" w:hAnsi="Arial" w:cs="Arial"/>
                <w:lang w:val="en-US"/>
              </w:rPr>
              <w:t xml:space="preserve">90/10 </w:t>
            </w:r>
            <w:r w:rsidR="00C567C0">
              <w:rPr>
                <w:rFonts w:ascii="Arial" w:hAnsi="Arial" w:cs="Arial"/>
                <w:lang w:val="en-US"/>
              </w:rPr>
              <w:t xml:space="preserve">price and preference will </w:t>
            </w:r>
            <w:proofErr w:type="gramStart"/>
            <w:r w:rsidR="00C567C0">
              <w:rPr>
                <w:rFonts w:ascii="Arial" w:hAnsi="Arial" w:cs="Arial"/>
                <w:lang w:val="en-US"/>
              </w:rPr>
              <w:t>apply</w:t>
            </w:r>
            <w:proofErr w:type="gramEnd"/>
          </w:p>
          <w:p w14:paraId="027247F7" w14:textId="77777777" w:rsidR="00923B10" w:rsidRPr="00252FCC" w:rsidRDefault="00923B10" w:rsidP="00923B10">
            <w:pPr>
              <w:ind w:left="3" w:hanging="3"/>
              <w:contextualSpacing/>
              <w:jc w:val="both"/>
              <w:rPr>
                <w:rFonts w:ascii="Arial" w:hAnsi="Arial" w:cs="Arial"/>
                <w:lang w:val="en-US"/>
              </w:rPr>
            </w:pPr>
          </w:p>
          <w:p w14:paraId="753F6DAC" w14:textId="77777777" w:rsidR="00923B10" w:rsidRPr="00252FCC" w:rsidRDefault="00923B10" w:rsidP="00923B10">
            <w:pPr>
              <w:ind w:left="3" w:hanging="3"/>
              <w:contextualSpacing/>
              <w:jc w:val="both"/>
              <w:rPr>
                <w:rFonts w:ascii="Arial" w:hAnsi="Arial" w:cs="Arial"/>
                <w:lang w:val="en-US"/>
              </w:rPr>
            </w:pPr>
            <w:r w:rsidRPr="00252FCC">
              <w:rPr>
                <w:rFonts w:ascii="Arial" w:hAnsi="Arial" w:cs="Arial"/>
                <w:lang w:val="en-US"/>
              </w:rPr>
              <w:t>Eskom will then add the score from Pricing and Specific goals together and rank the suppliers from the highest to the lowest.</w:t>
            </w:r>
          </w:p>
          <w:p w14:paraId="1D5F605E" w14:textId="77777777" w:rsidR="00923B10" w:rsidRPr="00252FCC" w:rsidRDefault="00923B10" w:rsidP="00923B10">
            <w:pPr>
              <w:ind w:left="3" w:hanging="3"/>
              <w:contextualSpacing/>
              <w:jc w:val="both"/>
              <w:rPr>
                <w:rFonts w:ascii="Arial" w:hAnsi="Arial" w:cs="Arial"/>
                <w:lang w:val="en-US"/>
              </w:rPr>
            </w:pPr>
          </w:p>
          <w:p w14:paraId="6F00AA85" w14:textId="77777777" w:rsidR="00923B10" w:rsidRPr="00252FCC" w:rsidRDefault="00923B10" w:rsidP="00923B10">
            <w:pPr>
              <w:rPr>
                <w:rFonts w:ascii="Arial" w:hAnsi="Arial" w:cs="Arial"/>
                <w:b/>
                <w:lang w:val="en-US"/>
              </w:rPr>
            </w:pPr>
            <w:r w:rsidRPr="00252FCC">
              <w:rPr>
                <w:rFonts w:ascii="Arial" w:hAnsi="Arial" w:cs="Arial"/>
                <w:b/>
                <w:lang w:val="en-US"/>
              </w:rPr>
              <w:t>Please note: -</w:t>
            </w:r>
          </w:p>
          <w:p w14:paraId="7EC0BB77" w14:textId="405FBA1A" w:rsidR="00923B10" w:rsidRPr="00252FCC" w:rsidRDefault="00923B10" w:rsidP="00923B10">
            <w:pPr>
              <w:contextualSpacing/>
              <w:jc w:val="both"/>
              <w:rPr>
                <w:rFonts w:ascii="Arial" w:hAnsi="Arial" w:cs="Arial"/>
                <w:lang w:val="en-US"/>
              </w:rPr>
            </w:pPr>
            <w:r w:rsidRPr="00252FCC">
              <w:rPr>
                <w:rFonts w:ascii="Arial" w:hAnsi="Arial" w:cs="Arial"/>
                <w:b/>
                <w:lang w:val="en-US"/>
              </w:rPr>
              <w:t>Eskom reserves the right to award to a tenderer who may not be the highest scoring/highest ranked tenderer, in line with Section (2) (1) (f) of the PPPFA.</w:t>
            </w:r>
          </w:p>
          <w:p w14:paraId="73551929" w14:textId="77777777" w:rsidR="00923B10" w:rsidRPr="00252FCC" w:rsidRDefault="00923B10" w:rsidP="00923B10">
            <w:pPr>
              <w:ind w:left="780"/>
              <w:contextualSpacing/>
              <w:jc w:val="both"/>
              <w:rPr>
                <w:rFonts w:ascii="Arial" w:hAnsi="Arial" w:cs="Arial"/>
                <w:lang w:val="en-US"/>
              </w:rPr>
            </w:pPr>
            <w:r w:rsidRPr="00252FCC">
              <w:rPr>
                <w:rFonts w:ascii="Arial" w:hAnsi="Arial" w:cs="Arial"/>
                <w:lang w:val="en-US"/>
              </w:rPr>
              <w:t xml:space="preserve">                           </w:t>
            </w:r>
          </w:p>
          <w:p w14:paraId="4D75C91C" w14:textId="147E206F" w:rsidR="00923B10" w:rsidRPr="00252FCC" w:rsidRDefault="00923B10" w:rsidP="00923B10">
            <w:pPr>
              <w:contextualSpacing/>
              <w:jc w:val="both"/>
              <w:rPr>
                <w:rFonts w:ascii="Arial" w:hAnsi="Arial" w:cs="Arial"/>
                <w:lang w:val="en-US"/>
              </w:rPr>
            </w:pPr>
          </w:p>
        </w:tc>
      </w:tr>
      <w:tr w:rsidR="00923B10" w:rsidRPr="005D5883" w14:paraId="2F9CE2DF" w14:textId="77777777" w:rsidTr="002A544D">
        <w:trPr>
          <w:jc w:val="center"/>
        </w:trPr>
        <w:tc>
          <w:tcPr>
            <w:tcW w:w="3208" w:type="dxa"/>
          </w:tcPr>
          <w:p w14:paraId="11FA1717" w14:textId="5A8312CE" w:rsidR="00923B10" w:rsidRDefault="00923B10" w:rsidP="00923B10">
            <w:pPr>
              <w:contextualSpacing/>
              <w:rPr>
                <w:rFonts w:ascii="Arial" w:hAnsi="Arial" w:cs="Arial"/>
                <w:lang w:val="en-US"/>
              </w:rPr>
            </w:pPr>
            <w:r>
              <w:rPr>
                <w:rFonts w:ascii="Arial" w:hAnsi="Arial" w:cs="Arial"/>
                <w:lang w:val="en-US"/>
              </w:rPr>
              <w:t xml:space="preserve">3.19 Objective Criteria </w:t>
            </w:r>
          </w:p>
          <w:p w14:paraId="42549536" w14:textId="77777777" w:rsidR="00923B10" w:rsidRPr="008B6DA0" w:rsidRDefault="00923B10" w:rsidP="00923B10">
            <w:pPr>
              <w:contextualSpacing/>
              <w:rPr>
                <w:rFonts w:ascii="Arial" w:hAnsi="Arial" w:cs="Arial"/>
                <w:lang w:val="en-US"/>
              </w:rPr>
            </w:pPr>
          </w:p>
        </w:tc>
        <w:tc>
          <w:tcPr>
            <w:tcW w:w="6446" w:type="dxa"/>
            <w:gridSpan w:val="2"/>
          </w:tcPr>
          <w:p w14:paraId="41ED19E0" w14:textId="3EC0A123" w:rsidR="00923B10" w:rsidRPr="00252FCC" w:rsidRDefault="00923B10" w:rsidP="00923B10">
            <w:pPr>
              <w:rPr>
                <w:rFonts w:ascii="Arial" w:hAnsi="Arial" w:cs="Arial"/>
                <w:lang w:val="en-US"/>
              </w:rPr>
            </w:pPr>
            <w:r w:rsidRPr="00252FCC">
              <w:rPr>
                <w:rFonts w:ascii="Arial" w:hAnsi="Arial" w:cs="Arial"/>
                <w:lang w:val="en-US"/>
              </w:rPr>
              <w:t xml:space="preserve">Objective criteria </w:t>
            </w:r>
            <w:proofErr w:type="gramStart"/>
            <w:r w:rsidRPr="00252FCC">
              <w:rPr>
                <w:rFonts w:ascii="Arial" w:hAnsi="Arial" w:cs="Arial"/>
                <w:lang w:val="en-US"/>
              </w:rPr>
              <w:t>is</w:t>
            </w:r>
            <w:proofErr w:type="gramEnd"/>
            <w:r w:rsidRPr="00252FCC">
              <w:rPr>
                <w:rFonts w:ascii="Arial" w:hAnsi="Arial" w:cs="Arial"/>
                <w:b/>
                <w:i/>
                <w:lang w:val="en-US"/>
              </w:rPr>
              <w:t xml:space="preserve"> </w:t>
            </w:r>
            <w:r w:rsidRPr="00252FCC">
              <w:rPr>
                <w:rFonts w:ascii="Arial" w:hAnsi="Arial" w:cs="Arial"/>
                <w:bCs/>
                <w:iCs/>
                <w:lang w:val="en-US"/>
              </w:rPr>
              <w:t>applicable.</w:t>
            </w:r>
          </w:p>
          <w:p w14:paraId="4006775F" w14:textId="34121062" w:rsidR="00923B10" w:rsidRPr="00252FCC" w:rsidRDefault="00923B10" w:rsidP="00923B10">
            <w:pPr>
              <w:rPr>
                <w:rFonts w:ascii="Arial" w:hAnsi="Arial" w:cs="Arial"/>
                <w:lang w:val="en-US"/>
              </w:rPr>
            </w:pPr>
          </w:p>
          <w:p w14:paraId="10494635" w14:textId="614B58FE" w:rsidR="00F35B5D" w:rsidRDefault="00F35B5D" w:rsidP="00C567C0">
            <w:pPr>
              <w:rPr>
                <w:rFonts w:ascii="Arial" w:hAnsi="Arial" w:cs="Arial"/>
                <w:b/>
                <w:bCs/>
                <w:lang w:val="en-US"/>
              </w:rPr>
            </w:pPr>
            <w:r w:rsidRPr="0064659C">
              <w:rPr>
                <w:rFonts w:ascii="Arial" w:hAnsi="Arial" w:cs="Arial"/>
                <w:b/>
                <w:bCs/>
                <w:lang w:val="en-US"/>
              </w:rPr>
              <w:t xml:space="preserve">SDL&amp;I obligation </w:t>
            </w:r>
          </w:p>
          <w:p w14:paraId="7FDD447A" w14:textId="77777777" w:rsidR="00C567C0" w:rsidRPr="00B878EE" w:rsidRDefault="00C567C0" w:rsidP="00C567C0">
            <w:pPr>
              <w:rPr>
                <w:rFonts w:ascii="Arial" w:hAnsi="Arial" w:cs="Arial"/>
                <w:lang w:val="en-US"/>
              </w:rPr>
            </w:pPr>
          </w:p>
          <w:p w14:paraId="66172BFA" w14:textId="77777777" w:rsidR="00F35B5D" w:rsidRPr="00B878EE" w:rsidRDefault="00F35B5D" w:rsidP="00C567C0">
            <w:pPr>
              <w:pStyle w:val="ListParagraph"/>
              <w:ind w:left="0"/>
              <w:rPr>
                <w:rFonts w:ascii="Arial" w:hAnsi="Arial" w:cs="Arial"/>
                <w:b/>
                <w:bCs/>
                <w:lang w:val="en-US"/>
              </w:rPr>
            </w:pPr>
            <w:r w:rsidRPr="00B878EE">
              <w:rPr>
                <w:rFonts w:ascii="Arial" w:hAnsi="Arial" w:cs="Arial"/>
                <w:b/>
                <w:bCs/>
                <w:lang w:val="en-US"/>
              </w:rPr>
              <w:t>Subcontracting 30% of the contract value to:</w:t>
            </w:r>
          </w:p>
          <w:p w14:paraId="21FF1606"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w:t>
            </w:r>
          </w:p>
          <w:p w14:paraId="51FCB5DA"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w:t>
            </w:r>
          </w:p>
          <w:p w14:paraId="66D94595"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who are youth;</w:t>
            </w:r>
          </w:p>
          <w:p w14:paraId="384F59B8"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who are women;</w:t>
            </w:r>
          </w:p>
          <w:p w14:paraId="5731B398"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with disabilities;</w:t>
            </w:r>
          </w:p>
          <w:p w14:paraId="28C3C090" w14:textId="77777777" w:rsidR="00F35B5D" w:rsidRPr="00316733"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51% owned by black people living in rural or underdeveloped</w:t>
            </w:r>
            <w:r w:rsidRPr="00316733">
              <w:rPr>
                <w:rFonts w:ascii="Helvetica" w:hAnsi="Helvetica" w:cs="Helvetica"/>
                <w:sz w:val="21"/>
                <w:szCs w:val="21"/>
              </w:rPr>
              <w:t xml:space="preserve"> areas or townships;</w:t>
            </w:r>
          </w:p>
          <w:p w14:paraId="78BF0ED4"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lastRenderedPageBreak/>
              <w:t>a cooperative, which is at least 51% owned by black people;</w:t>
            </w:r>
          </w:p>
          <w:p w14:paraId="54A8D5E6" w14:textId="77777777" w:rsidR="00F35B5D" w:rsidRPr="00F9371F"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who are military veterans;</w:t>
            </w:r>
          </w:p>
          <w:p w14:paraId="6C22AE32" w14:textId="77777777" w:rsidR="00F35B5D" w:rsidRDefault="00F35B5D" w:rsidP="00C567C0">
            <w:pPr>
              <w:pStyle w:val="ListParagraph"/>
              <w:autoSpaceDE w:val="0"/>
              <w:autoSpaceDN w:val="0"/>
              <w:adjustRightInd w:val="0"/>
              <w:ind w:left="415"/>
              <w:rPr>
                <w:rFonts w:ascii="Helvetica" w:hAnsi="Helvetica" w:cs="Helvetica"/>
                <w:sz w:val="21"/>
                <w:szCs w:val="21"/>
              </w:rPr>
            </w:pPr>
            <w:r>
              <w:rPr>
                <w:rFonts w:ascii="Helvetica" w:hAnsi="Helvetica" w:cs="Helvetica"/>
                <w:sz w:val="21"/>
                <w:szCs w:val="21"/>
              </w:rPr>
              <w:t>or</w:t>
            </w:r>
          </w:p>
          <w:p w14:paraId="0981A59C" w14:textId="4E12AEEE" w:rsidR="00F35B5D" w:rsidRDefault="00F35B5D" w:rsidP="009D1905">
            <w:pPr>
              <w:pStyle w:val="ListParagraph"/>
              <w:numPr>
                <w:ilvl w:val="0"/>
                <w:numId w:val="55"/>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more than one of the categories referred to in paragraphs (a) to (h)</w:t>
            </w:r>
          </w:p>
          <w:p w14:paraId="340B54CC" w14:textId="77777777" w:rsidR="00923B10" w:rsidRPr="00252FCC" w:rsidRDefault="00923B10" w:rsidP="00923B10">
            <w:pPr>
              <w:rPr>
                <w:rFonts w:ascii="Arial" w:hAnsi="Arial" w:cs="Arial"/>
                <w:lang w:val="en-US"/>
              </w:rPr>
            </w:pPr>
          </w:p>
          <w:p w14:paraId="7DC85B11" w14:textId="40BFC2D8" w:rsidR="00923B10" w:rsidRPr="00656089" w:rsidRDefault="00923B10" w:rsidP="009D1905">
            <w:pPr>
              <w:pStyle w:val="ListParagraph"/>
              <w:numPr>
                <w:ilvl w:val="0"/>
                <w:numId w:val="47"/>
              </w:numPr>
              <w:ind w:left="415" w:hanging="283"/>
              <w:rPr>
                <w:rFonts w:ascii="Arial" w:hAnsi="Arial" w:cs="Arial"/>
                <w:bCs/>
                <w:lang w:val="en-US"/>
              </w:rPr>
            </w:pPr>
            <w:r w:rsidRPr="00656089">
              <w:rPr>
                <w:rFonts w:ascii="Arial" w:hAnsi="Arial" w:cs="Arial"/>
                <w:bCs/>
                <w:lang w:val="en-US"/>
              </w:rPr>
              <w:t xml:space="preserve">NIPP Requirements </w:t>
            </w:r>
            <w:r w:rsidRPr="00656089">
              <w:rPr>
                <w:rFonts w:ascii="Arial" w:hAnsi="Arial" w:cs="Arial"/>
                <w:b/>
                <w:i/>
                <w:iCs/>
                <w:lang w:val="en-US"/>
              </w:rPr>
              <w:t>not applicable</w:t>
            </w:r>
          </w:p>
          <w:p w14:paraId="0EF52207" w14:textId="77777777" w:rsidR="00923B10" w:rsidRPr="00AD6971" w:rsidRDefault="00923B10" w:rsidP="00923B10">
            <w:pPr>
              <w:rPr>
                <w:rFonts w:ascii="Arial" w:hAnsi="Arial" w:cs="Arial"/>
                <w:bCs/>
                <w:lang w:val="en-US"/>
              </w:rPr>
            </w:pPr>
          </w:p>
          <w:p w14:paraId="0359C707" w14:textId="263510F1" w:rsidR="00923B10" w:rsidRDefault="00923B10" w:rsidP="00923B10">
            <w:pPr>
              <w:pStyle w:val="ListParagraph"/>
              <w:rPr>
                <w:rFonts w:ascii="Arial" w:hAnsi="Arial" w:cs="Arial"/>
                <w:bCs/>
                <w:lang w:val="en-US"/>
              </w:rPr>
            </w:pPr>
          </w:p>
          <w:p w14:paraId="07E56682" w14:textId="272D165F" w:rsidR="00923B10" w:rsidRPr="00F43273" w:rsidRDefault="00923B10" w:rsidP="009D1905">
            <w:pPr>
              <w:pStyle w:val="ListParagraph"/>
              <w:numPr>
                <w:ilvl w:val="0"/>
                <w:numId w:val="47"/>
              </w:numPr>
              <w:ind w:left="415"/>
              <w:jc w:val="both"/>
              <w:rPr>
                <w:rFonts w:ascii="Arial" w:hAnsi="Arial" w:cs="Arial"/>
                <w:bCs/>
                <w:lang w:val="en-US"/>
              </w:rPr>
            </w:pPr>
            <w:r w:rsidRPr="00F43273">
              <w:rPr>
                <w:rFonts w:ascii="Arial" w:hAnsi="Arial" w:cs="Arial"/>
                <w:bCs/>
                <w:lang w:val="en-US"/>
              </w:rPr>
              <w:t xml:space="preserve">CIDB Contract Participation Goal (CPG) is </w:t>
            </w:r>
            <w:r w:rsidR="001009E6" w:rsidRPr="00F43273">
              <w:rPr>
                <w:rFonts w:ascii="Arial" w:hAnsi="Arial" w:cs="Arial"/>
                <w:b/>
                <w:lang w:val="en-US"/>
              </w:rPr>
              <w:t xml:space="preserve">not </w:t>
            </w:r>
            <w:proofErr w:type="gramStart"/>
            <w:r w:rsidRPr="00F43273">
              <w:rPr>
                <w:rFonts w:ascii="Arial" w:hAnsi="Arial" w:cs="Arial"/>
                <w:b/>
                <w:lang w:val="en-US"/>
              </w:rPr>
              <w:t>applicable</w:t>
            </w:r>
            <w:proofErr w:type="gramEnd"/>
            <w:r w:rsidRPr="00F43273">
              <w:rPr>
                <w:rFonts w:ascii="Arial" w:hAnsi="Arial" w:cs="Arial"/>
                <w:bCs/>
                <w:lang w:val="en-US"/>
              </w:rPr>
              <w:t xml:space="preserve"> </w:t>
            </w:r>
          </w:p>
          <w:p w14:paraId="7F1CBDA9" w14:textId="77777777" w:rsidR="00923B10" w:rsidRPr="0054614E" w:rsidRDefault="00923B10" w:rsidP="00923B10">
            <w:pPr>
              <w:pStyle w:val="ListParagraph"/>
              <w:rPr>
                <w:rFonts w:ascii="Arial" w:hAnsi="Arial" w:cs="Arial"/>
                <w:bCs/>
                <w:lang w:val="en-US"/>
              </w:rPr>
            </w:pPr>
          </w:p>
          <w:p w14:paraId="0E384CD1" w14:textId="2454AF3D" w:rsidR="00923B10" w:rsidRPr="00F43273" w:rsidRDefault="00923B10" w:rsidP="009D1905">
            <w:pPr>
              <w:pStyle w:val="ListParagraph"/>
              <w:numPr>
                <w:ilvl w:val="0"/>
                <w:numId w:val="47"/>
              </w:numPr>
              <w:ind w:left="415"/>
              <w:jc w:val="both"/>
              <w:rPr>
                <w:rFonts w:ascii="Arial" w:hAnsi="Arial" w:cs="Arial"/>
                <w:bCs/>
                <w:lang w:val="en-US"/>
              </w:rPr>
            </w:pPr>
            <w:r w:rsidRPr="0054614E">
              <w:rPr>
                <w:rFonts w:ascii="Arial" w:hAnsi="Arial" w:cs="Arial"/>
                <w:bCs/>
                <w:lang w:val="en-US"/>
              </w:rPr>
              <w:t>CIDB C</w:t>
            </w:r>
            <w:r w:rsidRPr="00F43273">
              <w:rPr>
                <w:rFonts w:ascii="Arial" w:hAnsi="Arial" w:cs="Arial"/>
                <w:bCs/>
                <w:lang w:val="en-US"/>
              </w:rPr>
              <w:t>ontract skills development goals (CSGD)</w:t>
            </w:r>
            <w:r w:rsidR="00F43273" w:rsidRPr="00F43273">
              <w:rPr>
                <w:rFonts w:ascii="Arial" w:hAnsi="Arial" w:cs="Arial"/>
                <w:bCs/>
                <w:lang w:val="en-US"/>
              </w:rPr>
              <w:t xml:space="preserve"> </w:t>
            </w:r>
            <w:proofErr w:type="gramStart"/>
            <w:r w:rsidRPr="00F43273">
              <w:rPr>
                <w:rFonts w:ascii="Arial" w:hAnsi="Arial" w:cs="Arial"/>
                <w:b/>
                <w:lang w:val="en-US"/>
              </w:rPr>
              <w:t>is</w:t>
            </w:r>
            <w:proofErr w:type="gramEnd"/>
            <w:r w:rsidR="005D0923">
              <w:rPr>
                <w:rFonts w:ascii="Arial" w:hAnsi="Arial" w:cs="Arial"/>
                <w:b/>
                <w:lang w:val="en-US"/>
              </w:rPr>
              <w:t xml:space="preserve"> not</w:t>
            </w:r>
            <w:r w:rsidR="00F43273" w:rsidRPr="00F43273">
              <w:rPr>
                <w:rFonts w:ascii="Arial" w:hAnsi="Arial" w:cs="Arial"/>
                <w:b/>
                <w:lang w:val="en-US"/>
              </w:rPr>
              <w:t xml:space="preserve"> a</w:t>
            </w:r>
            <w:r w:rsidRPr="00F43273">
              <w:rPr>
                <w:rFonts w:ascii="Arial" w:hAnsi="Arial" w:cs="Arial"/>
                <w:b/>
                <w:lang w:val="en-US"/>
              </w:rPr>
              <w:t>pplicable</w:t>
            </w:r>
            <w:r w:rsidR="00F43273" w:rsidRPr="00F43273">
              <w:rPr>
                <w:rFonts w:ascii="Arial" w:hAnsi="Arial" w:cs="Arial"/>
                <w:b/>
                <w:lang w:val="en-US"/>
              </w:rPr>
              <w:t>.</w:t>
            </w:r>
          </w:p>
          <w:p w14:paraId="20E79C89" w14:textId="77777777" w:rsidR="00923B10" w:rsidRPr="0054614E" w:rsidRDefault="00923B10" w:rsidP="00923B10">
            <w:pPr>
              <w:pStyle w:val="ListParagraph"/>
              <w:rPr>
                <w:rFonts w:ascii="Arial" w:hAnsi="Arial" w:cs="Arial"/>
                <w:bCs/>
                <w:lang w:val="en-US"/>
              </w:rPr>
            </w:pPr>
          </w:p>
          <w:p w14:paraId="5CD7A645" w14:textId="22A1FDEA" w:rsidR="00923B10" w:rsidRPr="005073CA" w:rsidRDefault="00923B10" w:rsidP="00F43273">
            <w:pPr>
              <w:pStyle w:val="ListParagraph"/>
              <w:ind w:left="415"/>
              <w:jc w:val="both"/>
              <w:rPr>
                <w:rFonts w:ascii="Arial" w:hAnsi="Arial" w:cs="Arial"/>
                <w:bCs/>
                <w:lang w:val="en-US"/>
              </w:rPr>
            </w:pPr>
            <w:r w:rsidRPr="0054614E">
              <w:rPr>
                <w:rFonts w:ascii="Arial" w:hAnsi="Arial" w:cs="Arial"/>
                <w:bCs/>
                <w:lang w:val="en-US"/>
              </w:rPr>
              <w:t>Contractor shall achieve in the performance of the contract the CSDG established in the CIDB Standard for Developing Skills through Infrastructure contracts (published in GGN 36760 of March 2020)</w:t>
            </w:r>
            <w:r w:rsidR="005073CA">
              <w:rPr>
                <w:rFonts w:ascii="Arial" w:hAnsi="Arial" w:cs="Arial"/>
                <w:bCs/>
                <w:lang w:val="en-US"/>
              </w:rPr>
              <w:t xml:space="preserve"> </w:t>
            </w:r>
            <w:r w:rsidRPr="005073CA">
              <w:rPr>
                <w:rFonts w:ascii="Arial" w:hAnsi="Arial" w:cs="Arial"/>
                <w:bCs/>
                <w:lang w:val="en-US"/>
              </w:rPr>
              <w:t>CSDG is applicable to all classes of works exceeding R60 M and where the contract duration is 12 months or more or to Professional Services/Service contract/order where the estimated contract exceeds R5M and where the contract duration is 12 months or more</w:t>
            </w:r>
            <w:r w:rsidR="00EA027F">
              <w:rPr>
                <w:rFonts w:ascii="Arial" w:hAnsi="Arial" w:cs="Arial"/>
                <w:bCs/>
                <w:lang w:val="en-US"/>
              </w:rPr>
              <w:t>.</w:t>
            </w:r>
          </w:p>
          <w:p w14:paraId="3F75D70F" w14:textId="6CB7B9ED" w:rsidR="00923B10" w:rsidRDefault="00923B10" w:rsidP="00923B10">
            <w:pPr>
              <w:spacing w:before="360"/>
              <w:rPr>
                <w:rFonts w:ascii="Arial" w:hAnsi="Arial" w:cs="Arial"/>
                <w:b/>
                <w:lang w:val="en-US"/>
              </w:rPr>
            </w:pPr>
            <w:r w:rsidRPr="001F4E87">
              <w:rPr>
                <w:rFonts w:ascii="Arial" w:hAnsi="Arial" w:cs="Arial"/>
                <w:b/>
                <w:lang w:val="en-US"/>
              </w:rPr>
              <w:t xml:space="preserve">Please </w:t>
            </w:r>
            <w:r w:rsidR="00861176" w:rsidRPr="001F4E87">
              <w:rPr>
                <w:rFonts w:ascii="Arial" w:hAnsi="Arial" w:cs="Arial"/>
                <w:b/>
                <w:lang w:val="en-US"/>
              </w:rPr>
              <w:t>note: -</w:t>
            </w:r>
          </w:p>
          <w:p w14:paraId="38924435" w14:textId="12915525" w:rsidR="00923B10" w:rsidRPr="00F16EF6" w:rsidRDefault="00923B10" w:rsidP="009D1905">
            <w:pPr>
              <w:pStyle w:val="ListParagraph"/>
              <w:numPr>
                <w:ilvl w:val="0"/>
                <w:numId w:val="8"/>
              </w:numPr>
              <w:rPr>
                <w:rFonts w:ascii="Arial" w:hAnsi="Arial" w:cs="Arial"/>
                <w:b/>
                <w:lang w:val="en-US"/>
              </w:rPr>
            </w:pPr>
            <w:r w:rsidRPr="00F16EF6">
              <w:rPr>
                <w:rFonts w:ascii="Arial" w:hAnsi="Arial" w:cs="Arial"/>
                <w:b/>
                <w:lang w:val="en-US"/>
              </w:rPr>
              <w:t xml:space="preserve">Eskom reserves the right to award to a tenderer who may not be the highest scoring/highest ranked tenderer, in line with Section (2) (1) (f) of the </w:t>
            </w:r>
            <w:proofErr w:type="gramStart"/>
            <w:r w:rsidRPr="00F16EF6">
              <w:rPr>
                <w:rFonts w:ascii="Arial" w:hAnsi="Arial" w:cs="Arial"/>
                <w:b/>
                <w:lang w:val="en-US"/>
              </w:rPr>
              <w:t>PPPFA</w:t>
            </w:r>
            <w:proofErr w:type="gramEnd"/>
          </w:p>
          <w:p w14:paraId="6D4FF5FD" w14:textId="01E2DA54" w:rsidR="00923B10" w:rsidRPr="001F4E87" w:rsidRDefault="00923B10" w:rsidP="009D1905">
            <w:pPr>
              <w:pStyle w:val="ListParagraph"/>
              <w:numPr>
                <w:ilvl w:val="0"/>
                <w:numId w:val="9"/>
              </w:numPr>
              <w:rPr>
                <w:rFonts w:ascii="Arial" w:hAnsi="Arial" w:cs="Arial"/>
                <w:lang w:val="en-US"/>
              </w:rPr>
            </w:pPr>
            <w:r>
              <w:rPr>
                <w:rFonts w:ascii="Arial" w:hAnsi="Arial" w:cs="Arial"/>
                <w:b/>
                <w:lang w:val="en-US"/>
              </w:rPr>
              <w:t>Functionality and elements of Contractual requirements must not be used as objective criteria.</w:t>
            </w:r>
          </w:p>
        </w:tc>
      </w:tr>
      <w:tr w:rsidR="00923B10" w:rsidRPr="005D5883" w14:paraId="26927E5C" w14:textId="77777777" w:rsidTr="002A544D">
        <w:trPr>
          <w:jc w:val="center"/>
        </w:trPr>
        <w:tc>
          <w:tcPr>
            <w:tcW w:w="3208" w:type="dxa"/>
          </w:tcPr>
          <w:p w14:paraId="044F6EC2" w14:textId="4F591EBC" w:rsidR="00923B10" w:rsidRPr="00EF3F1E" w:rsidRDefault="00923B10" w:rsidP="00923B10">
            <w:pPr>
              <w:contextualSpacing/>
              <w:rPr>
                <w:rFonts w:ascii="Arial" w:hAnsi="Arial" w:cs="Arial"/>
                <w:lang w:val="en-US"/>
              </w:rPr>
            </w:pPr>
            <w:r w:rsidRPr="00EF3F1E">
              <w:rPr>
                <w:rFonts w:ascii="Arial" w:hAnsi="Arial" w:cs="Arial"/>
                <w:lang w:val="en-US"/>
              </w:rPr>
              <w:lastRenderedPageBreak/>
              <w:t>3.20 Reverse e-auction (if applicable)</w:t>
            </w:r>
          </w:p>
          <w:p w14:paraId="70EEE6A2" w14:textId="77777777" w:rsidR="00923B10" w:rsidRPr="00EF3F1E" w:rsidRDefault="00923B10" w:rsidP="00F43273">
            <w:pPr>
              <w:contextualSpacing/>
              <w:rPr>
                <w:rFonts w:ascii="Arial" w:hAnsi="Arial" w:cs="Arial"/>
                <w:lang w:val="en-US"/>
              </w:rPr>
            </w:pPr>
          </w:p>
        </w:tc>
        <w:tc>
          <w:tcPr>
            <w:tcW w:w="6446" w:type="dxa"/>
            <w:gridSpan w:val="2"/>
          </w:tcPr>
          <w:p w14:paraId="1812D19C" w14:textId="0D91B6F3" w:rsidR="00923B10" w:rsidRPr="00EF3F1E" w:rsidRDefault="00923B10" w:rsidP="00923B10">
            <w:pPr>
              <w:rPr>
                <w:rFonts w:ascii="Arial" w:hAnsi="Arial" w:cs="Arial"/>
                <w:lang w:val="en-US"/>
              </w:rPr>
            </w:pPr>
            <w:r w:rsidRPr="00EF3F1E">
              <w:rPr>
                <w:rFonts w:ascii="Arial" w:hAnsi="Arial" w:cs="Arial"/>
                <w:lang w:val="en-US"/>
              </w:rPr>
              <w:t xml:space="preserve">Reverse e-auction </w:t>
            </w:r>
            <w:r w:rsidRPr="001009E6">
              <w:rPr>
                <w:rFonts w:ascii="Arial" w:hAnsi="Arial" w:cs="Arial"/>
                <w:b/>
                <w:i/>
                <w:lang w:val="en-US"/>
              </w:rPr>
              <w:t>not applicable</w:t>
            </w:r>
          </w:p>
          <w:p w14:paraId="1E185570" w14:textId="120EFEC6" w:rsidR="00923B10" w:rsidRPr="00EF3F1E" w:rsidRDefault="00923B10" w:rsidP="00F43273">
            <w:pPr>
              <w:jc w:val="both"/>
              <w:rPr>
                <w:rFonts w:ascii="Arial" w:hAnsi="Arial" w:cs="Arial"/>
                <w:lang w:val="en-US"/>
              </w:rPr>
            </w:pPr>
          </w:p>
        </w:tc>
      </w:tr>
      <w:tr w:rsidR="00923B10" w:rsidRPr="005D5883" w14:paraId="4600C768" w14:textId="77777777" w:rsidTr="002A544D">
        <w:trPr>
          <w:jc w:val="center"/>
        </w:trPr>
        <w:tc>
          <w:tcPr>
            <w:tcW w:w="3208" w:type="dxa"/>
          </w:tcPr>
          <w:p w14:paraId="5D064CA3" w14:textId="77777777" w:rsidR="00923B10" w:rsidRDefault="00923B10" w:rsidP="00923B10">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268491EA" w:rsidR="00923B10" w:rsidRPr="008B6DA0" w:rsidRDefault="00923B10" w:rsidP="00923B10">
            <w:pPr>
              <w:contextualSpacing/>
              <w:rPr>
                <w:rFonts w:ascii="Arial" w:hAnsi="Arial" w:cs="Arial"/>
                <w:lang w:val="en-US"/>
              </w:rPr>
            </w:pPr>
          </w:p>
        </w:tc>
        <w:tc>
          <w:tcPr>
            <w:tcW w:w="6446" w:type="dxa"/>
            <w:gridSpan w:val="2"/>
          </w:tcPr>
          <w:p w14:paraId="667EA73E" w14:textId="54F83284" w:rsidR="00923B10" w:rsidRPr="003946F2" w:rsidRDefault="00923B10" w:rsidP="00923B10">
            <w:pPr>
              <w:rPr>
                <w:rFonts w:ascii="Arial" w:hAnsi="Arial" w:cs="Arial"/>
                <w:lang w:val="en-US"/>
              </w:rPr>
            </w:pPr>
            <w:r w:rsidRPr="003946F2">
              <w:rPr>
                <w:rFonts w:ascii="Arial" w:hAnsi="Arial" w:cs="Arial"/>
                <w:lang w:val="en-US"/>
              </w:rPr>
              <w:t xml:space="preserve">Contractual Requirements may include the </w:t>
            </w:r>
            <w:r w:rsidR="001009E6" w:rsidRPr="003946F2">
              <w:rPr>
                <w:rFonts w:ascii="Arial" w:hAnsi="Arial" w:cs="Arial"/>
                <w:lang w:val="en-US"/>
              </w:rPr>
              <w:t>following:</w:t>
            </w:r>
          </w:p>
          <w:p w14:paraId="23E2F474" w14:textId="77777777" w:rsidR="00923B10" w:rsidRPr="003946F2" w:rsidRDefault="00923B10" w:rsidP="009D1905">
            <w:pPr>
              <w:numPr>
                <w:ilvl w:val="0"/>
                <w:numId w:val="10"/>
              </w:numPr>
              <w:tabs>
                <w:tab w:val="clear" w:pos="720"/>
                <w:tab w:val="num" w:pos="415"/>
              </w:tabs>
              <w:contextualSpacing/>
              <w:rPr>
                <w:rFonts w:ascii="Arial" w:hAnsi="Arial" w:cs="Arial"/>
                <w:lang w:val="en-US"/>
              </w:rPr>
            </w:pPr>
            <w:r w:rsidRPr="003946F2">
              <w:rPr>
                <w:rFonts w:ascii="Arial" w:hAnsi="Arial" w:cs="Arial"/>
                <w:lang w:val="en-US"/>
              </w:rPr>
              <w:t>SHEQ requirements; and/or</w:t>
            </w:r>
          </w:p>
          <w:p w14:paraId="54C8D471" w14:textId="02E4C2DB" w:rsidR="00923B10" w:rsidRPr="003946F2" w:rsidRDefault="00861176" w:rsidP="009D1905">
            <w:pPr>
              <w:numPr>
                <w:ilvl w:val="0"/>
                <w:numId w:val="10"/>
              </w:numPr>
              <w:tabs>
                <w:tab w:val="clear" w:pos="720"/>
                <w:tab w:val="num" w:pos="415"/>
              </w:tabs>
              <w:contextualSpacing/>
              <w:jc w:val="both"/>
              <w:rPr>
                <w:rFonts w:ascii="Arial" w:hAnsi="Arial" w:cs="Arial"/>
                <w:lang w:val="en-US"/>
              </w:rPr>
            </w:pPr>
            <w:r w:rsidRPr="003946F2">
              <w:rPr>
                <w:rFonts w:ascii="Arial" w:hAnsi="Arial" w:cs="Arial"/>
                <w:lang w:val="en-US"/>
              </w:rPr>
              <w:t>Audited f</w:t>
            </w:r>
            <w:r w:rsidR="00923B10" w:rsidRPr="003946F2">
              <w:rPr>
                <w:rFonts w:ascii="Arial" w:hAnsi="Arial" w:cs="Arial"/>
                <w:lang w:val="en-US"/>
              </w:rPr>
              <w:t>inancial statements; and/or</w:t>
            </w:r>
          </w:p>
          <w:p w14:paraId="47EE7A34" w14:textId="2BE59CCB" w:rsidR="00923B10" w:rsidRPr="003946F2" w:rsidRDefault="00923B10" w:rsidP="009D1905">
            <w:pPr>
              <w:numPr>
                <w:ilvl w:val="0"/>
                <w:numId w:val="10"/>
              </w:numPr>
              <w:tabs>
                <w:tab w:val="clear" w:pos="720"/>
                <w:tab w:val="num" w:pos="415"/>
              </w:tabs>
              <w:contextualSpacing/>
              <w:jc w:val="both"/>
              <w:rPr>
                <w:rFonts w:ascii="Arial" w:hAnsi="Arial" w:cs="Arial"/>
                <w:lang w:val="en-US"/>
              </w:rPr>
            </w:pPr>
            <w:r w:rsidRPr="003946F2">
              <w:rPr>
                <w:rFonts w:ascii="Arial" w:hAnsi="Arial" w:cs="Arial"/>
                <w:lang w:val="en-US"/>
              </w:rPr>
              <w:t>Due diligence</w:t>
            </w:r>
            <w:r w:rsidR="000A19F5" w:rsidRPr="003946F2">
              <w:rPr>
                <w:rFonts w:ascii="Arial" w:hAnsi="Arial" w:cs="Arial"/>
                <w:lang w:val="en-US"/>
              </w:rPr>
              <w:t xml:space="preserve"> by S</w:t>
            </w:r>
            <w:r w:rsidR="00E35685" w:rsidRPr="003946F2">
              <w:rPr>
                <w:rFonts w:ascii="Arial" w:hAnsi="Arial" w:cs="Arial"/>
                <w:lang w:val="en-US"/>
              </w:rPr>
              <w:t>tate Security Agency (SSA)</w:t>
            </w:r>
          </w:p>
          <w:p w14:paraId="378AC5C6" w14:textId="6C33824C" w:rsidR="00923B10" w:rsidRPr="008B6DA0" w:rsidRDefault="00923B10" w:rsidP="009D1905">
            <w:pPr>
              <w:numPr>
                <w:ilvl w:val="0"/>
                <w:numId w:val="10"/>
              </w:numPr>
              <w:tabs>
                <w:tab w:val="clear" w:pos="720"/>
                <w:tab w:val="num" w:pos="415"/>
              </w:tabs>
              <w:contextualSpacing/>
              <w:jc w:val="both"/>
              <w:rPr>
                <w:rFonts w:ascii="Arial" w:hAnsi="Arial" w:cs="Arial"/>
                <w:lang w:val="en-US"/>
              </w:rPr>
            </w:pPr>
            <w:r w:rsidRPr="003946F2">
              <w:rPr>
                <w:rFonts w:ascii="Arial" w:hAnsi="Arial" w:cs="Arial"/>
                <w:lang w:val="en-US"/>
              </w:rPr>
              <w:t>Any other</w:t>
            </w:r>
            <w:r w:rsidRPr="008B6DA0">
              <w:rPr>
                <w:rFonts w:ascii="Arial" w:hAnsi="Arial" w:cs="Arial"/>
                <w:lang w:val="en-US"/>
              </w:rPr>
              <w:t xml:space="preserve"> as </w:t>
            </w:r>
            <w:proofErr w:type="gramStart"/>
            <w:r w:rsidRPr="008B6DA0">
              <w:rPr>
                <w:rFonts w:ascii="Arial" w:hAnsi="Arial" w:cs="Arial"/>
                <w:lang w:val="en-US"/>
              </w:rPr>
              <w:t>stipulated</w:t>
            </w:r>
            <w:proofErr w:type="gramEnd"/>
            <w:r w:rsidRPr="008B6DA0">
              <w:rPr>
                <w:rFonts w:ascii="Arial" w:hAnsi="Arial" w:cs="Arial"/>
                <w:lang w:val="en-US"/>
              </w:rPr>
              <w:t xml:space="preserve"> </w:t>
            </w:r>
          </w:p>
          <w:p w14:paraId="61D204C9" w14:textId="77777777" w:rsidR="00923B10" w:rsidRPr="008B6DA0" w:rsidRDefault="00923B10" w:rsidP="00923B10">
            <w:pPr>
              <w:rPr>
                <w:rFonts w:ascii="Arial" w:hAnsi="Arial" w:cs="Arial"/>
                <w:lang w:val="en-US"/>
              </w:rPr>
            </w:pPr>
          </w:p>
          <w:p w14:paraId="510E7447" w14:textId="77777777" w:rsidR="00923B10" w:rsidRPr="008B6DA0" w:rsidRDefault="00923B10" w:rsidP="00923B10">
            <w:pPr>
              <w:jc w:val="both"/>
              <w:rPr>
                <w:rFonts w:ascii="Arial" w:hAnsi="Arial" w:cs="Arial"/>
                <w:b/>
                <w:lang w:val="en-US"/>
              </w:rPr>
            </w:pPr>
            <w:r w:rsidRPr="008B6DA0">
              <w:rPr>
                <w:rFonts w:ascii="Arial" w:hAnsi="Arial" w:cs="Arial"/>
                <w:b/>
                <w:lang w:val="en-US"/>
              </w:rPr>
              <w:t>Please Note:</w:t>
            </w:r>
          </w:p>
          <w:p w14:paraId="328F98CB" w14:textId="182DAC78" w:rsidR="00923B10" w:rsidRDefault="00923B10" w:rsidP="00923B10">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w:t>
            </w:r>
            <w:r>
              <w:rPr>
                <w:rFonts w:ascii="Arial" w:hAnsi="Arial" w:cs="Arial"/>
                <w:b/>
              </w:rPr>
              <w:t>/ tenderer recommended for award (</w:t>
            </w:r>
            <w:proofErr w:type="gramStart"/>
            <w:r>
              <w:rPr>
                <w:rFonts w:ascii="Arial" w:hAnsi="Arial" w:cs="Arial"/>
                <w:b/>
              </w:rPr>
              <w:t>on the basis of</w:t>
            </w:r>
            <w:proofErr w:type="gramEnd"/>
            <w:r>
              <w:rPr>
                <w:rFonts w:ascii="Arial" w:hAnsi="Arial" w:cs="Arial"/>
                <w:b/>
              </w:rPr>
              <w:t xml:space="preserve"> objective criteria)</w:t>
            </w:r>
            <w:r w:rsidRPr="001E7B07">
              <w:rPr>
                <w:rFonts w:ascii="Arial" w:hAnsi="Arial" w:cs="Arial"/>
                <w:b/>
              </w:rPr>
              <w:t xml:space="preserve"> is able to meet the contractual requirements, must be submitted prior to contract award.</w:t>
            </w:r>
          </w:p>
          <w:p w14:paraId="68AA5F9C" w14:textId="77777777" w:rsidR="00923B10" w:rsidRDefault="00923B10" w:rsidP="00923B10">
            <w:pPr>
              <w:jc w:val="both"/>
              <w:rPr>
                <w:rFonts w:ascii="Arial" w:hAnsi="Arial" w:cs="Arial"/>
                <w:b/>
              </w:rPr>
            </w:pPr>
          </w:p>
          <w:p w14:paraId="18936E7C" w14:textId="77777777" w:rsidR="00923B10" w:rsidRDefault="00923B10" w:rsidP="00923B10">
            <w:pPr>
              <w:jc w:val="both"/>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58BC2C6A" w14:textId="3111F291" w:rsidR="00F43273" w:rsidRPr="0008670A" w:rsidRDefault="00F43273" w:rsidP="00923B10">
            <w:pPr>
              <w:jc w:val="both"/>
              <w:rPr>
                <w:rFonts w:ascii="Arial" w:hAnsi="Arial" w:cs="Arial"/>
                <w:b/>
                <w:lang w:val="en-US"/>
              </w:rPr>
            </w:pPr>
          </w:p>
        </w:tc>
      </w:tr>
      <w:tr w:rsidR="00923B10" w:rsidRPr="005D5883" w14:paraId="627DA5D9" w14:textId="77777777" w:rsidTr="002A544D">
        <w:trPr>
          <w:jc w:val="center"/>
        </w:trPr>
        <w:tc>
          <w:tcPr>
            <w:tcW w:w="3208" w:type="dxa"/>
          </w:tcPr>
          <w:p w14:paraId="60583C85" w14:textId="0F1A877D" w:rsidR="00923B10" w:rsidRPr="008B6DA0" w:rsidRDefault="00923B10" w:rsidP="00923B10">
            <w:pPr>
              <w:contextualSpacing/>
              <w:rPr>
                <w:rFonts w:ascii="Arial" w:hAnsi="Arial" w:cs="Arial"/>
                <w:lang w:val="en-US"/>
              </w:rPr>
            </w:pPr>
            <w:r>
              <w:rPr>
                <w:rFonts w:ascii="Arial" w:hAnsi="Arial" w:cs="Arial"/>
                <w:lang w:val="en-US"/>
              </w:rPr>
              <w:lastRenderedPageBreak/>
              <w:t xml:space="preserve">2.25 </w:t>
            </w:r>
            <w:r w:rsidRPr="00013802">
              <w:rPr>
                <w:rFonts w:ascii="Arial" w:hAnsi="Arial" w:cs="Arial"/>
                <w:lang w:val="en-US"/>
              </w:rPr>
              <w:t>Contractual Condition</w:t>
            </w:r>
          </w:p>
        </w:tc>
        <w:tc>
          <w:tcPr>
            <w:tcW w:w="6446" w:type="dxa"/>
            <w:gridSpan w:val="2"/>
          </w:tcPr>
          <w:p w14:paraId="2235E617" w14:textId="5FBA42D7" w:rsidR="00923B10" w:rsidRPr="006D6111" w:rsidRDefault="00923B10" w:rsidP="00923B10">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w:t>
            </w:r>
            <w:r w:rsidRPr="00EA027F">
              <w:rPr>
                <w:rFonts w:ascii="Arial" w:hAnsi="Arial" w:cs="Arial"/>
                <w:lang w:val="en-US"/>
              </w:rPr>
              <w:t xml:space="preserve">the </w:t>
            </w:r>
            <w:r w:rsidRPr="00EA027F">
              <w:rPr>
                <w:rFonts w:ascii="Arial" w:hAnsi="Arial" w:cs="Arial"/>
                <w:b/>
                <w:iCs/>
                <w:lang w:val="en-US"/>
              </w:rPr>
              <w:t>NEC</w:t>
            </w:r>
            <w:r w:rsidR="00EA027F">
              <w:rPr>
                <w:rFonts w:ascii="Arial" w:hAnsi="Arial" w:cs="Arial"/>
                <w:b/>
                <w:iCs/>
                <w:lang w:val="en-US"/>
              </w:rPr>
              <w:t>3</w:t>
            </w:r>
            <w:r w:rsidR="005D0923" w:rsidRPr="00EA027F">
              <w:rPr>
                <w:rFonts w:ascii="Arial" w:hAnsi="Arial" w:cs="Arial"/>
                <w:b/>
                <w:iCs/>
                <w:lang w:val="en-US"/>
              </w:rPr>
              <w:t xml:space="preserve"> PSC</w:t>
            </w:r>
            <w:r w:rsidR="00EA027F">
              <w:rPr>
                <w:rFonts w:ascii="Arial" w:hAnsi="Arial" w:cs="Arial"/>
                <w:b/>
                <w:iCs/>
                <w:lang w:val="en-US"/>
              </w:rPr>
              <w:t>.</w:t>
            </w:r>
          </w:p>
          <w:p w14:paraId="34169C79" w14:textId="77777777" w:rsidR="00923B10" w:rsidRDefault="00923B10" w:rsidP="00EA027F">
            <w:pPr>
              <w:jc w:val="both"/>
              <w:rPr>
                <w:rFonts w:ascii="Arial" w:hAnsi="Arial" w:cs="Arial"/>
                <w:lang w:val="en-US"/>
              </w:rPr>
            </w:pPr>
          </w:p>
        </w:tc>
      </w:tr>
      <w:tr w:rsidR="00923B10" w:rsidRPr="005D5883" w14:paraId="749E90DC" w14:textId="77777777" w:rsidTr="002A544D">
        <w:trPr>
          <w:jc w:val="center"/>
        </w:trPr>
        <w:tc>
          <w:tcPr>
            <w:tcW w:w="3208" w:type="dxa"/>
          </w:tcPr>
          <w:p w14:paraId="26EEC603" w14:textId="77777777" w:rsidR="00923B10" w:rsidRPr="002E5553" w:rsidRDefault="00923B10" w:rsidP="00923B10">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446" w:type="dxa"/>
            <w:gridSpan w:val="2"/>
          </w:tcPr>
          <w:p w14:paraId="312F23C7" w14:textId="3EC9B469" w:rsidR="00923B10" w:rsidRPr="002E5553" w:rsidRDefault="00923B10" w:rsidP="00923B10">
            <w:pPr>
              <w:rPr>
                <w:rFonts w:ascii="Arial" w:hAnsi="Arial" w:cs="Arial"/>
                <w:lang w:val="en-US"/>
              </w:rPr>
            </w:pPr>
            <w:r w:rsidRPr="002E5553">
              <w:rPr>
                <w:rFonts w:ascii="Arial" w:hAnsi="Arial" w:cs="Arial"/>
                <w:lang w:val="en-US"/>
              </w:rPr>
              <w:t xml:space="preserve">CIDB </w:t>
            </w:r>
            <w:r w:rsidRPr="002116C3">
              <w:rPr>
                <w:rFonts w:ascii="Arial" w:hAnsi="Arial" w:cs="Arial"/>
                <w:lang w:val="en-US"/>
              </w:rPr>
              <w:t xml:space="preserve">Requirements </w:t>
            </w:r>
            <w:r w:rsidRPr="002116C3">
              <w:rPr>
                <w:rFonts w:ascii="Arial" w:hAnsi="Arial" w:cs="Arial"/>
                <w:bCs/>
                <w:iCs/>
                <w:lang w:val="en-US"/>
              </w:rPr>
              <w:t>are</w:t>
            </w:r>
            <w:r w:rsidR="005D0923">
              <w:rPr>
                <w:rFonts w:ascii="Arial" w:hAnsi="Arial" w:cs="Arial"/>
                <w:bCs/>
                <w:iCs/>
                <w:lang w:val="en-US"/>
              </w:rPr>
              <w:t xml:space="preserve"> not</w:t>
            </w:r>
            <w:r w:rsidRPr="002116C3">
              <w:rPr>
                <w:rFonts w:ascii="Arial" w:hAnsi="Arial" w:cs="Arial"/>
                <w:bCs/>
                <w:iCs/>
                <w:lang w:val="en-US"/>
              </w:rPr>
              <w:t xml:space="preserve"> applicable.</w:t>
            </w:r>
          </w:p>
          <w:p w14:paraId="787C5617" w14:textId="77777777" w:rsidR="00923B10" w:rsidRPr="002E5553" w:rsidRDefault="00923B10" w:rsidP="00923B10">
            <w:pPr>
              <w:rPr>
                <w:rFonts w:ascii="Arial" w:hAnsi="Arial" w:cs="Arial"/>
                <w:lang w:val="en-US"/>
              </w:rPr>
            </w:pPr>
          </w:p>
          <w:p w14:paraId="54FFB786" w14:textId="68FC4B8A" w:rsidR="00923B10" w:rsidRPr="002E5553" w:rsidRDefault="00923B10" w:rsidP="009D1905">
            <w:pPr>
              <w:pStyle w:val="ListParagraph"/>
              <w:numPr>
                <w:ilvl w:val="0"/>
                <w:numId w:val="11"/>
              </w:numPr>
              <w:tabs>
                <w:tab w:val="clear" w:pos="720"/>
                <w:tab w:val="num" w:pos="274"/>
              </w:tabs>
              <w:ind w:left="274" w:hanging="284"/>
              <w:rPr>
                <w:rFonts w:ascii="Arial" w:hAnsi="Arial" w:cs="Arial"/>
                <w:lang w:val="en-US"/>
              </w:rPr>
            </w:pPr>
            <w:r w:rsidRPr="002E5553">
              <w:rPr>
                <w:rFonts w:ascii="Arial" w:hAnsi="Arial" w:cs="Arial"/>
                <w:lang w:val="en-US"/>
              </w:rPr>
              <w:t>It is estimated that tenderers must have a Construction Industry Development Board (</w:t>
            </w:r>
            <w:r>
              <w:rPr>
                <w:rFonts w:ascii="Arial" w:hAnsi="Arial" w:cs="Arial"/>
                <w:lang w:val="en-US"/>
              </w:rPr>
              <w:t>CIDB</w:t>
            </w:r>
            <w:r w:rsidRPr="002E5553">
              <w:rPr>
                <w:rFonts w:ascii="Arial" w:hAnsi="Arial" w:cs="Arial"/>
                <w:lang w:val="en-US"/>
              </w:rPr>
              <w:t>) contractor grading of</w:t>
            </w:r>
            <w:r>
              <w:rPr>
                <w:rFonts w:ascii="Arial" w:hAnsi="Arial" w:cs="Arial"/>
                <w:lang w:val="en-US"/>
              </w:rPr>
              <w:t xml:space="preserve"> </w:t>
            </w:r>
            <w:r w:rsidR="005D0923">
              <w:rPr>
                <w:rFonts w:ascii="Arial" w:hAnsi="Arial" w:cs="Arial"/>
                <w:b/>
                <w:bCs/>
                <w:lang w:val="en-US"/>
              </w:rPr>
              <w:t>N/A</w:t>
            </w:r>
            <w:r w:rsidRPr="002E5553">
              <w:rPr>
                <w:rFonts w:ascii="Arial" w:hAnsi="Arial" w:cs="Arial"/>
                <w:lang w:val="en-US"/>
              </w:rPr>
              <w:t xml:space="preserve"> </w:t>
            </w:r>
          </w:p>
          <w:p w14:paraId="71308397" w14:textId="77777777" w:rsidR="00923B10" w:rsidRPr="002E5553" w:rsidRDefault="00923B10" w:rsidP="00923B10">
            <w:pPr>
              <w:rPr>
                <w:rFonts w:ascii="Arial" w:hAnsi="Arial" w:cs="Arial"/>
                <w:lang w:val="en-US"/>
              </w:rPr>
            </w:pPr>
          </w:p>
          <w:p w14:paraId="5378A461" w14:textId="2E4A1C28" w:rsidR="00923B10" w:rsidRPr="002E5553" w:rsidRDefault="00923B10" w:rsidP="00923B10">
            <w:pPr>
              <w:rPr>
                <w:rFonts w:ascii="Arial" w:hAnsi="Arial" w:cs="Arial"/>
                <w:lang w:val="en-US"/>
              </w:rPr>
            </w:pPr>
            <w:r w:rsidRPr="002E5553">
              <w:rPr>
                <w:rFonts w:ascii="Arial" w:hAnsi="Arial" w:cs="Arial"/>
                <w:lang w:val="en-US"/>
              </w:rPr>
              <w:t xml:space="preserve">                                            </w:t>
            </w:r>
            <w:proofErr w:type="gramStart"/>
            <w:r w:rsidRPr="002E5553">
              <w:rPr>
                <w:rFonts w:ascii="Arial" w:hAnsi="Arial" w:cs="Arial"/>
                <w:lang w:val="en-US"/>
              </w:rPr>
              <w:t>OR;</w:t>
            </w:r>
            <w:proofErr w:type="gramEnd"/>
          </w:p>
          <w:p w14:paraId="5646F354" w14:textId="77777777" w:rsidR="00923B10" w:rsidRPr="002E5553" w:rsidRDefault="00923B10" w:rsidP="00923B10">
            <w:pPr>
              <w:rPr>
                <w:rFonts w:ascii="Arial" w:hAnsi="Arial" w:cs="Arial"/>
                <w:lang w:val="en-US"/>
              </w:rPr>
            </w:pPr>
          </w:p>
          <w:p w14:paraId="7AF1D267" w14:textId="40584003" w:rsidR="00923B10" w:rsidRPr="00E22EBF" w:rsidRDefault="00923B10" w:rsidP="009D1905">
            <w:pPr>
              <w:pStyle w:val="ListParagraph"/>
              <w:numPr>
                <w:ilvl w:val="0"/>
                <w:numId w:val="11"/>
              </w:numPr>
              <w:tabs>
                <w:tab w:val="clear" w:pos="720"/>
                <w:tab w:val="num" w:pos="274"/>
              </w:tabs>
              <w:ind w:left="274" w:hanging="284"/>
              <w:rPr>
                <w:rFonts w:ascii="Arial" w:hAnsi="Arial" w:cs="Arial"/>
                <w:lang w:val="en-US"/>
              </w:rPr>
            </w:pPr>
            <w:r w:rsidRPr="00E22EBF">
              <w:rPr>
                <w:rFonts w:ascii="Arial" w:hAnsi="Arial" w:cs="Arial"/>
                <w:lang w:val="en-US"/>
              </w:rPr>
              <w:t xml:space="preserve">Joint ventures are eligible to submit tenders provided </w:t>
            </w:r>
            <w:proofErr w:type="gramStart"/>
            <w:r w:rsidR="00861176" w:rsidRPr="00E22EBF">
              <w:rPr>
                <w:rFonts w:ascii="Arial" w:hAnsi="Arial" w:cs="Arial"/>
                <w:lang w:val="en-US"/>
              </w:rPr>
              <w:t>that:</w:t>
            </w:r>
            <w:r w:rsidRPr="00E22EBF">
              <w:rPr>
                <w:rFonts w:ascii="Arial" w:hAnsi="Arial" w:cs="Arial"/>
                <w:lang w:val="en-US"/>
              </w:rPr>
              <w:t>-</w:t>
            </w:r>
            <w:proofErr w:type="gramEnd"/>
          </w:p>
          <w:p w14:paraId="7620247A" w14:textId="77777777" w:rsidR="00E22EBF" w:rsidRPr="00E22EBF" w:rsidRDefault="00E22EBF" w:rsidP="00E22EBF">
            <w:pPr>
              <w:pStyle w:val="ListNumber"/>
              <w:numPr>
                <w:ilvl w:val="0"/>
                <w:numId w:val="0"/>
              </w:numPr>
              <w:ind w:left="720"/>
              <w:jc w:val="both"/>
              <w:rPr>
                <w:rFonts w:ascii="Arial" w:hAnsi="Arial" w:cs="Arial"/>
                <w:lang w:val="en-US"/>
              </w:rPr>
            </w:pPr>
          </w:p>
          <w:p w14:paraId="2A21A10C" w14:textId="1FC4D907" w:rsidR="00923B10" w:rsidRDefault="00923B10" w:rsidP="009D1905">
            <w:pPr>
              <w:pStyle w:val="ListParagraph"/>
              <w:numPr>
                <w:ilvl w:val="0"/>
                <w:numId w:val="12"/>
              </w:numPr>
              <w:ind w:hanging="446"/>
              <w:jc w:val="both"/>
              <w:rPr>
                <w:rFonts w:ascii="Arial" w:hAnsi="Arial" w:cs="Arial"/>
                <w:lang w:val="en-US"/>
              </w:rPr>
            </w:pPr>
            <w:r w:rsidRPr="002E5553">
              <w:rPr>
                <w:rFonts w:ascii="Arial" w:hAnsi="Arial" w:cs="Arial"/>
                <w:lang w:val="en-US"/>
              </w:rPr>
              <w:t xml:space="preserve">every member of the Joint venture (JV) is registered with </w:t>
            </w:r>
            <w:r>
              <w:rPr>
                <w:rFonts w:ascii="Arial" w:hAnsi="Arial" w:cs="Arial"/>
                <w:lang w:val="en-US"/>
              </w:rPr>
              <w:t xml:space="preserve">the </w:t>
            </w:r>
            <w:proofErr w:type="gramStart"/>
            <w:r w:rsidR="00767161" w:rsidRPr="002E5553">
              <w:rPr>
                <w:rFonts w:ascii="Arial" w:hAnsi="Arial" w:cs="Arial"/>
                <w:lang w:val="en-US"/>
              </w:rPr>
              <w:t>CIDB;</w:t>
            </w:r>
            <w:proofErr w:type="gramEnd"/>
            <w:r w:rsidRPr="002E5553">
              <w:rPr>
                <w:rFonts w:ascii="Arial" w:hAnsi="Arial" w:cs="Arial"/>
                <w:lang w:val="en-US"/>
              </w:rPr>
              <w:t xml:space="preserve"> </w:t>
            </w:r>
          </w:p>
          <w:p w14:paraId="5FCB8FBC" w14:textId="77777777" w:rsidR="00F43273" w:rsidRDefault="00F43273" w:rsidP="00F43273">
            <w:pPr>
              <w:pStyle w:val="ListParagraph"/>
              <w:jc w:val="both"/>
              <w:rPr>
                <w:rFonts w:ascii="Arial" w:hAnsi="Arial" w:cs="Arial"/>
                <w:lang w:val="en-US"/>
              </w:rPr>
            </w:pPr>
          </w:p>
          <w:p w14:paraId="672C04ED" w14:textId="525A5E8F" w:rsidR="00923B10" w:rsidRDefault="00923B10" w:rsidP="009D1905">
            <w:pPr>
              <w:pStyle w:val="ListParagraph"/>
              <w:numPr>
                <w:ilvl w:val="0"/>
                <w:numId w:val="12"/>
              </w:numPr>
              <w:ind w:hanging="446"/>
              <w:jc w:val="both"/>
              <w:rPr>
                <w:rFonts w:ascii="Arial" w:hAnsi="Arial" w:cs="Arial"/>
                <w:lang w:val="en-US"/>
              </w:rPr>
            </w:pPr>
            <w:r w:rsidRPr="002E5553">
              <w:rPr>
                <w:rFonts w:ascii="Arial" w:hAnsi="Arial" w:cs="Arial"/>
                <w:lang w:val="en-US"/>
              </w:rPr>
              <w:t>the lead partner has a contractor grading designation in the</w:t>
            </w:r>
            <w:r w:rsidR="00844B95">
              <w:rPr>
                <w:rFonts w:ascii="Arial" w:hAnsi="Arial" w:cs="Arial"/>
                <w:lang w:val="en-US"/>
              </w:rPr>
              <w:t xml:space="preserve"> </w:t>
            </w:r>
            <w:r w:rsidR="005D0923">
              <w:rPr>
                <w:rFonts w:ascii="Arial" w:hAnsi="Arial" w:cs="Arial"/>
                <w:b/>
                <w:bCs/>
                <w:lang w:val="en-US"/>
              </w:rPr>
              <w:t>N/A</w:t>
            </w:r>
            <w:r w:rsidR="00B87086">
              <w:rPr>
                <w:rFonts w:ascii="Arial" w:hAnsi="Arial" w:cs="Arial"/>
                <w:lang w:val="en-US"/>
              </w:rPr>
              <w:t>). *</w:t>
            </w:r>
            <w:proofErr w:type="gramStart"/>
            <w:r w:rsidRPr="002E5553">
              <w:rPr>
                <w:rFonts w:ascii="Arial" w:hAnsi="Arial" w:cs="Arial"/>
                <w:lang w:val="en-US"/>
              </w:rPr>
              <w:t>class</w:t>
            </w:r>
            <w:proofErr w:type="gramEnd"/>
            <w:r w:rsidRPr="002E5553">
              <w:rPr>
                <w:rFonts w:ascii="Arial" w:hAnsi="Arial" w:cs="Arial"/>
                <w:lang w:val="en-US"/>
              </w:rPr>
              <w:t xml:space="preserve"> of construction work; or not lower than one level below the required grading designation in the class of works construction works under consideration and possesses the required recognition status; </w:t>
            </w:r>
          </w:p>
          <w:p w14:paraId="652321D5" w14:textId="77777777" w:rsidR="00F43273" w:rsidRPr="002E5553" w:rsidRDefault="00F43273" w:rsidP="00F43273">
            <w:pPr>
              <w:pStyle w:val="ListParagraph"/>
              <w:jc w:val="both"/>
              <w:rPr>
                <w:rFonts w:ascii="Arial" w:hAnsi="Arial" w:cs="Arial"/>
                <w:lang w:val="en-US"/>
              </w:rPr>
            </w:pPr>
          </w:p>
          <w:p w14:paraId="1EC5E173" w14:textId="418E62FE" w:rsidR="00923B10" w:rsidRPr="002E5553" w:rsidRDefault="00923B10" w:rsidP="009D1905">
            <w:pPr>
              <w:pStyle w:val="ListParagraph"/>
              <w:numPr>
                <w:ilvl w:val="0"/>
                <w:numId w:val="12"/>
              </w:numPr>
              <w:ind w:hanging="446"/>
              <w:jc w:val="both"/>
              <w:rPr>
                <w:rFonts w:ascii="Arial" w:hAnsi="Arial" w:cs="Arial"/>
                <w:lang w:val="en-US"/>
              </w:rPr>
            </w:pPr>
            <w:r w:rsidRPr="002E5553">
              <w:rPr>
                <w:rFonts w:ascii="Arial" w:hAnsi="Arial" w:cs="Arial"/>
                <w:lang w:val="en-US"/>
              </w:rPr>
              <w:t xml:space="preserve">the combined contactor grading designation calculated in accordance with the </w:t>
            </w:r>
            <w:r w:rsidR="00861176">
              <w:rPr>
                <w:rFonts w:ascii="Arial" w:hAnsi="Arial" w:cs="Arial"/>
                <w:lang w:val="en-US"/>
              </w:rPr>
              <w:t>CIDB</w:t>
            </w:r>
            <w:r w:rsidRPr="002E5553">
              <w:rPr>
                <w:rFonts w:ascii="Arial" w:hAnsi="Arial" w:cs="Arial"/>
                <w:lang w:val="en-US"/>
              </w:rPr>
              <w:t xml:space="preserve"> </w:t>
            </w:r>
            <w:r w:rsidR="00B878EE" w:rsidRPr="002E5553">
              <w:rPr>
                <w:rFonts w:ascii="Arial" w:hAnsi="Arial" w:cs="Arial"/>
                <w:lang w:val="en-US"/>
              </w:rPr>
              <w:t>regulations is</w:t>
            </w:r>
            <w:r w:rsidRPr="002E5553">
              <w:rPr>
                <w:rFonts w:ascii="Arial" w:hAnsi="Arial" w:cs="Arial"/>
                <w:lang w:val="en-US"/>
              </w:rPr>
              <w:t xml:space="preserve"> equal to</w:t>
            </w:r>
            <w:r w:rsidR="001009E6">
              <w:rPr>
                <w:rFonts w:ascii="Arial" w:hAnsi="Arial" w:cs="Arial"/>
                <w:lang w:val="en-US"/>
              </w:rPr>
              <w:t xml:space="preserve"> 9CE</w:t>
            </w:r>
            <w:r w:rsidRPr="002E5553">
              <w:rPr>
                <w:rFonts w:ascii="Arial" w:hAnsi="Arial" w:cs="Arial"/>
                <w:lang w:val="en-US"/>
              </w:rPr>
              <w:t xml:space="preserve"> or</w:t>
            </w:r>
            <w:r w:rsidR="001009E6">
              <w:rPr>
                <w:rFonts w:ascii="Arial" w:hAnsi="Arial" w:cs="Arial"/>
                <w:lang w:val="en-US"/>
              </w:rPr>
              <w:t xml:space="preserve"> 9EP</w:t>
            </w:r>
            <w:r w:rsidRPr="002E5553">
              <w:rPr>
                <w:rFonts w:ascii="Arial" w:hAnsi="Arial" w:cs="Arial"/>
                <w:lang w:val="en-US"/>
              </w:rPr>
              <w:t xml:space="preserve"> contractor grading designation determined in accordance with the sum </w:t>
            </w:r>
            <w:proofErr w:type="gramStart"/>
            <w:r w:rsidRPr="002E5553">
              <w:rPr>
                <w:rFonts w:ascii="Arial" w:hAnsi="Arial" w:cs="Arial"/>
                <w:lang w:val="en-US"/>
              </w:rPr>
              <w:t>tendered  for</w:t>
            </w:r>
            <w:proofErr w:type="gramEnd"/>
            <w:r w:rsidRPr="002E5553">
              <w:rPr>
                <w:rFonts w:ascii="Arial" w:hAnsi="Arial" w:cs="Arial"/>
                <w:lang w:val="en-US"/>
              </w:rPr>
              <w:t xml:space="preserve"> </w:t>
            </w:r>
            <w:r w:rsidR="00C07141">
              <w:rPr>
                <w:rFonts w:ascii="Arial" w:hAnsi="Arial" w:cs="Arial"/>
                <w:b/>
                <w:bCs/>
                <w:lang w:val="en-US"/>
              </w:rPr>
              <w:t>N/A</w:t>
            </w:r>
            <w:r w:rsidR="00B87086">
              <w:rPr>
                <w:rFonts w:ascii="Arial" w:hAnsi="Arial" w:cs="Arial"/>
                <w:lang w:val="en-US"/>
              </w:rPr>
              <w:t xml:space="preserve"> *</w:t>
            </w:r>
            <w:r w:rsidRPr="002E5553">
              <w:rPr>
                <w:rFonts w:ascii="Arial" w:hAnsi="Arial" w:cs="Arial"/>
                <w:lang w:val="en-US"/>
              </w:rPr>
              <w:t xml:space="preserve">class of construction work or a value determined in accordance with Regulations 25 (1B) or 25 (7A) of the </w:t>
            </w:r>
            <w:r w:rsidR="00767161" w:rsidRPr="002E5553">
              <w:rPr>
                <w:rFonts w:ascii="Arial" w:hAnsi="Arial" w:cs="Arial"/>
                <w:lang w:val="en-US"/>
              </w:rPr>
              <w:t xml:space="preserve">CIDB </w:t>
            </w:r>
            <w:r w:rsidRPr="002E5553">
              <w:rPr>
                <w:rFonts w:ascii="Arial" w:hAnsi="Arial" w:cs="Arial"/>
                <w:lang w:val="en-US"/>
              </w:rPr>
              <w:t xml:space="preserve">Regulations </w:t>
            </w:r>
          </w:p>
          <w:p w14:paraId="2866BB17" w14:textId="77777777" w:rsidR="00923B10" w:rsidRPr="002E5553" w:rsidRDefault="00923B10" w:rsidP="00EB1265">
            <w:pPr>
              <w:jc w:val="both"/>
              <w:rPr>
                <w:rFonts w:ascii="Arial" w:hAnsi="Arial" w:cs="Arial"/>
                <w:lang w:val="en-US"/>
              </w:rPr>
            </w:pPr>
          </w:p>
          <w:p w14:paraId="622D1CF5" w14:textId="0D0E1D39" w:rsidR="00923B10" w:rsidRPr="002E5553" w:rsidRDefault="00923B10" w:rsidP="00EB1265">
            <w:pPr>
              <w:jc w:val="both"/>
              <w:rPr>
                <w:rFonts w:ascii="Arial" w:hAnsi="Arial" w:cs="Arial"/>
                <w:b/>
                <w:i/>
                <w:lang w:val="en-US"/>
              </w:rPr>
            </w:pPr>
            <w:r w:rsidRPr="002E5553">
              <w:rPr>
                <w:rFonts w:ascii="Arial" w:hAnsi="Arial" w:cs="Arial"/>
                <w:b/>
                <w:i/>
                <w:lang w:val="en-US"/>
              </w:rPr>
              <w:t>Please note:</w:t>
            </w:r>
          </w:p>
          <w:p w14:paraId="77BCBCEA" w14:textId="77777777" w:rsidR="00923B10" w:rsidRPr="002E5553" w:rsidRDefault="00923B10" w:rsidP="00EB1265">
            <w:pPr>
              <w:jc w:val="both"/>
              <w:rPr>
                <w:rFonts w:ascii="Arial" w:hAnsi="Arial" w:cs="Arial"/>
                <w:lang w:val="en-US"/>
              </w:rPr>
            </w:pPr>
            <w:r w:rsidRPr="002E5553">
              <w:rPr>
                <w:rFonts w:ascii="Arial" w:hAnsi="Arial" w:cs="Arial"/>
                <w:b/>
                <w:i/>
                <w:lang w:val="en-US"/>
              </w:rPr>
              <w:t xml:space="preserve">That only those tenderers who are registered with the Construction Industry Development </w:t>
            </w:r>
            <w:proofErr w:type="gramStart"/>
            <w:r w:rsidRPr="002E5553">
              <w:rPr>
                <w:rFonts w:ascii="Arial" w:hAnsi="Arial" w:cs="Arial"/>
                <w:b/>
                <w:i/>
                <w:lang w:val="en-US"/>
              </w:rPr>
              <w:t>Board, or</w:t>
            </w:r>
            <w:proofErr w:type="gramEnd"/>
            <w:r w:rsidRPr="002E5553">
              <w:rPr>
                <w:rFonts w:ascii="Arial" w:hAnsi="Arial" w:cs="Arial"/>
                <w:b/>
                <w:i/>
                <w:lang w:val="en-US"/>
              </w:rPr>
              <w:t xml:space="preserve"> are capable of being so registered within twenty-one (21) working days from the closing date for submission of tenders in a contractor grading designation as stipulated in the tender data and determined in accordance with the best estimated value of the scope of works herein are eligible to submit tenders.</w:t>
            </w:r>
            <w:r w:rsidRPr="002E5553">
              <w:rPr>
                <w:rFonts w:ascii="Arial" w:hAnsi="Arial" w:cs="Arial"/>
                <w:lang w:val="en-US"/>
              </w:rPr>
              <w:t xml:space="preserve"> </w:t>
            </w:r>
          </w:p>
          <w:p w14:paraId="1EA85C03" w14:textId="77777777" w:rsidR="00923B10" w:rsidRPr="002E5553" w:rsidRDefault="00923B10" w:rsidP="00EB1265">
            <w:pPr>
              <w:jc w:val="both"/>
              <w:rPr>
                <w:rFonts w:ascii="Arial" w:hAnsi="Arial" w:cs="Arial"/>
                <w:lang w:val="en-US"/>
              </w:rPr>
            </w:pPr>
          </w:p>
          <w:p w14:paraId="272B07E9" w14:textId="19CA3B37" w:rsidR="00923B10" w:rsidRPr="006D6111" w:rsidRDefault="00923B10" w:rsidP="009D1905">
            <w:pPr>
              <w:pStyle w:val="ListParagraph"/>
              <w:numPr>
                <w:ilvl w:val="0"/>
                <w:numId w:val="13"/>
              </w:numPr>
              <w:jc w:val="both"/>
              <w:rPr>
                <w:rFonts w:ascii="Arial" w:hAnsi="Arial" w:cs="Arial"/>
                <w:lang w:val="en-US"/>
              </w:rPr>
            </w:pPr>
            <w:r w:rsidRPr="006D6111">
              <w:rPr>
                <w:rFonts w:ascii="Arial" w:hAnsi="Arial" w:cs="Arial"/>
                <w:lang w:val="en-US"/>
              </w:rPr>
              <w:lastRenderedPageBreak/>
              <w:t>Contract Skills Development Goals (CSDG) Requirements</w:t>
            </w:r>
            <w:r w:rsidR="00767161">
              <w:rPr>
                <w:rFonts w:ascii="Arial" w:hAnsi="Arial" w:cs="Arial"/>
                <w:lang w:val="en-US"/>
              </w:rPr>
              <w:t xml:space="preserve"> </w:t>
            </w:r>
            <w:r w:rsidR="006F07BC" w:rsidRPr="006D6111">
              <w:rPr>
                <w:rFonts w:ascii="Arial" w:hAnsi="Arial" w:cs="Arial"/>
                <w:lang w:val="en-US"/>
              </w:rPr>
              <w:t>is applicable</w:t>
            </w:r>
            <w:r w:rsidR="00B87086">
              <w:rPr>
                <w:rFonts w:ascii="Arial" w:hAnsi="Arial" w:cs="Arial"/>
                <w:lang w:val="en-US"/>
              </w:rPr>
              <w:t>.</w:t>
            </w:r>
          </w:p>
          <w:p w14:paraId="4C1FBC59" w14:textId="77777777" w:rsidR="00923B10" w:rsidRPr="006D6111" w:rsidRDefault="00923B10" w:rsidP="00EB1265">
            <w:pPr>
              <w:jc w:val="both"/>
              <w:rPr>
                <w:rFonts w:ascii="Arial" w:hAnsi="Arial" w:cs="Arial"/>
                <w:lang w:val="en-US"/>
              </w:rPr>
            </w:pPr>
          </w:p>
          <w:p w14:paraId="78899113" w14:textId="3C7C346B" w:rsidR="00923B10" w:rsidRPr="006D6111" w:rsidRDefault="00923B10" w:rsidP="00EB1265">
            <w:pPr>
              <w:jc w:val="both"/>
              <w:rPr>
                <w:rFonts w:ascii="Arial" w:hAnsi="Arial" w:cs="Arial"/>
                <w:lang w:val="en-US"/>
              </w:rPr>
            </w:pPr>
            <w:r w:rsidRPr="006D6111">
              <w:rPr>
                <w:rFonts w:ascii="Arial" w:hAnsi="Arial" w:cs="Arial"/>
                <w:lang w:val="en-US"/>
              </w:rPr>
              <w:t xml:space="preserve">4.1 The CSDG applicable to this tender is in terms of the Engineering and Construction Works contract with respect to the </w:t>
            </w:r>
            <w:r w:rsidR="00C07141">
              <w:rPr>
                <w:rFonts w:ascii="Arial" w:hAnsi="Arial" w:cs="Arial"/>
                <w:b/>
                <w:bCs/>
                <w:lang w:val="en-US"/>
              </w:rPr>
              <w:t xml:space="preserve">N/A </w:t>
            </w:r>
            <w:r w:rsidRPr="006D6111">
              <w:rPr>
                <w:rFonts w:ascii="Arial" w:hAnsi="Arial" w:cs="Arial"/>
                <w:lang w:val="en-US"/>
              </w:rPr>
              <w:t xml:space="preserve">class of works </w:t>
            </w:r>
            <w:r w:rsidR="00EB1265" w:rsidRPr="006D6111">
              <w:rPr>
                <w:rFonts w:ascii="Arial" w:hAnsi="Arial" w:cs="Arial"/>
                <w:lang w:val="en-US"/>
              </w:rPr>
              <w:t xml:space="preserve">or </w:t>
            </w:r>
            <w:r w:rsidR="00C07141">
              <w:rPr>
                <w:rFonts w:ascii="Arial" w:hAnsi="Arial" w:cs="Arial"/>
                <w:b/>
                <w:bCs/>
                <w:lang w:val="en-US"/>
              </w:rPr>
              <w:t>N/A</w:t>
            </w:r>
            <w:r w:rsidRPr="006D6111">
              <w:rPr>
                <w:rFonts w:ascii="Arial" w:hAnsi="Arial" w:cs="Arial"/>
                <w:lang w:val="en-US"/>
              </w:rPr>
              <w:t xml:space="preserve"> class of works [delete “or” where only one class of construction works is applicable] and the applicable percentage is </w:t>
            </w:r>
            <w:r w:rsidR="00FF2712">
              <w:rPr>
                <w:rFonts w:ascii="Arial" w:hAnsi="Arial" w:cs="Arial"/>
                <w:lang w:val="en-US"/>
              </w:rPr>
              <w:t>0.25</w:t>
            </w:r>
            <w:r w:rsidRPr="006D6111">
              <w:rPr>
                <w:rFonts w:ascii="Arial" w:hAnsi="Arial" w:cs="Arial"/>
                <w:lang w:val="en-US"/>
              </w:rPr>
              <w:t xml:space="preserve">% and is contained in the relevant BOQ/Pricing schedule attached. </w:t>
            </w:r>
          </w:p>
          <w:p w14:paraId="508F7193" w14:textId="77777777" w:rsidR="00923B10" w:rsidRPr="006D6111" w:rsidRDefault="00923B10" w:rsidP="00923B10">
            <w:pPr>
              <w:rPr>
                <w:rFonts w:ascii="Arial" w:hAnsi="Arial" w:cs="Arial"/>
                <w:lang w:val="en-US"/>
              </w:rPr>
            </w:pPr>
          </w:p>
          <w:p w14:paraId="5047FC15" w14:textId="15B0E237" w:rsidR="00923B10" w:rsidRPr="002E5553" w:rsidRDefault="00923B10" w:rsidP="00923B10">
            <w:pPr>
              <w:rPr>
                <w:rFonts w:ascii="Arial" w:hAnsi="Arial" w:cs="Arial"/>
                <w:b/>
                <w:i/>
                <w:lang w:val="en-US"/>
              </w:rPr>
            </w:pPr>
            <w:r w:rsidRPr="00C50127">
              <w:rPr>
                <w:rFonts w:ascii="Arial" w:hAnsi="Arial" w:cs="Arial"/>
                <w:b/>
                <w:i/>
                <w:lang w:val="en-US"/>
              </w:rPr>
              <w:t xml:space="preserve"> </w:t>
            </w:r>
          </w:p>
        </w:tc>
      </w:tr>
    </w:tbl>
    <w:p w14:paraId="18ED931D" w14:textId="3F0E0CF7" w:rsidR="00554725" w:rsidRPr="0007239C" w:rsidRDefault="005D5883" w:rsidP="0068314B">
      <w:pPr>
        <w:spacing w:before="480"/>
        <w:ind w:left="710" w:hanging="1277"/>
        <w:jc w:val="both"/>
        <w:rPr>
          <w:rFonts w:ascii="Arial" w:hAnsi="Arial" w:cs="Arial"/>
          <w:b/>
          <w:u w:val="single"/>
          <w:lang w:val="en-US"/>
        </w:rPr>
      </w:pPr>
      <w:r w:rsidRPr="0007239C">
        <w:rPr>
          <w:rFonts w:ascii="Arial" w:hAnsi="Arial" w:cs="Arial"/>
          <w:b/>
          <w:u w:val="single"/>
          <w:lang w:val="en-US"/>
        </w:rPr>
        <w:lastRenderedPageBreak/>
        <w:t>Please note: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95BED46"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r w:rsidR="00EE7AAB" w:rsidRPr="005D5883">
        <w:rPr>
          <w:rFonts w:ascii="Arial" w:hAnsi="Arial" w:cs="Arial"/>
          <w:b/>
        </w:rPr>
        <w:t>market related</w:t>
      </w:r>
      <w:r w:rsidRPr="005D5883">
        <w:rPr>
          <w:rFonts w:ascii="Arial" w:hAnsi="Arial" w:cs="Arial"/>
          <w:b/>
        </w:rPr>
        <w:t xml:space="preserve">.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27"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6DB4FCEC"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5357E2AB"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 sworn affidavit</w:t>
      </w:r>
      <w:proofErr w:type="gramEnd"/>
      <w:r w:rsidRPr="00C9655B">
        <w:rPr>
          <w:rFonts w:ascii="Arial" w:hAnsi="Arial" w:cs="Arial"/>
          <w:b/>
          <w:lang w:val="en-US"/>
        </w:rPr>
        <w:t xml:space="preserve"> as prescribed by the B-BBEE Codes of Good Practice; or </w:t>
      </w:r>
    </w:p>
    <w:p w14:paraId="6D9F9A8D"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302C8CCC" w:rsidR="00554725" w:rsidRDefault="00B0342B" w:rsidP="0068314B">
      <w:pPr>
        <w:ind w:left="-567" w:right="-567"/>
        <w:rPr>
          <w:rFonts w:ascii="Arial" w:hAnsi="Arial" w:cs="Arial"/>
          <w:b/>
          <w:lang w:val="en-US"/>
        </w:rPr>
      </w:pPr>
      <w:r w:rsidRPr="00C9655B">
        <w:rPr>
          <w:rFonts w:ascii="Arial" w:hAnsi="Arial" w:cs="Arial"/>
          <w:b/>
          <w:lang w:val="en-US"/>
        </w:rPr>
        <w:t>Empowerment Act</w:t>
      </w:r>
    </w:p>
    <w:p w14:paraId="5AC7AAB4" w14:textId="77777777" w:rsidR="001647C0" w:rsidRPr="005D5883" w:rsidRDefault="001647C0" w:rsidP="0068314B">
      <w:pPr>
        <w:spacing w:before="240"/>
        <w:ind w:left="-567" w:right="-567"/>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lastRenderedPageBreak/>
        <w:t>NOTE:</w:t>
      </w:r>
      <w:r w:rsidR="001647C0" w:rsidRPr="005C70E9">
        <w:rPr>
          <w:rFonts w:ascii="Arial" w:hAnsi="Arial" w:cs="Arial"/>
          <w:b/>
          <w:bCs/>
          <w:u w:val="single"/>
          <w:lang w:val="en-US"/>
        </w:rPr>
        <w:t xml:space="preserve"> </w:t>
      </w:r>
    </w:p>
    <w:p w14:paraId="38ECA3D7" w14:textId="09E48092" w:rsidR="001647C0" w:rsidRPr="005C70E9"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1"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1"/>
    <w:p w14:paraId="6456B6A6" w14:textId="33BE6E28" w:rsidR="00724237" w:rsidRDefault="00656CCB" w:rsidP="0068314B">
      <w:pPr>
        <w:ind w:left="-567" w:right="-567"/>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AFA40F9" w14:textId="38224A46" w:rsidR="00DA0F9C" w:rsidRPr="00D10818" w:rsidRDefault="00567926" w:rsidP="0068314B">
      <w:pPr>
        <w:ind w:left="-567" w:right="-567"/>
        <w:jc w:val="both"/>
        <w:rPr>
          <w:rFonts w:ascii="Arial" w:hAnsi="Arial" w:cs="Arial"/>
          <w:b/>
          <w:bCs/>
          <w:sz w:val="24"/>
          <w:szCs w:val="24"/>
          <w:lang w:val="en-US"/>
        </w:rPr>
      </w:pPr>
      <w:r w:rsidRPr="00781766">
        <w:rPr>
          <w:rFonts w:ascii="Arial" w:hAnsi="Arial" w:cs="Arial"/>
          <w:b/>
          <w:bCs/>
          <w:sz w:val="24"/>
          <w:szCs w:val="24"/>
          <w:lang w:val="en-US"/>
        </w:rPr>
        <w:t># These returnable are mandatory for evaluation and</w:t>
      </w:r>
      <w:r w:rsidR="00781766" w:rsidRPr="00781766">
        <w:rPr>
          <w:rFonts w:ascii="Arial" w:hAnsi="Arial" w:cs="Arial"/>
          <w:b/>
          <w:bCs/>
          <w:sz w:val="24"/>
          <w:szCs w:val="24"/>
          <w:lang w:val="en-US"/>
        </w:rPr>
        <w:t xml:space="preserve"> therefore required at </w:t>
      </w:r>
      <w:r w:rsidRPr="00781766">
        <w:rPr>
          <w:rFonts w:ascii="Arial" w:hAnsi="Arial" w:cs="Arial"/>
          <w:b/>
          <w:bCs/>
          <w:sz w:val="24"/>
          <w:szCs w:val="24"/>
          <w:lang w:val="en-US"/>
        </w:rPr>
        <w:t xml:space="preserve">  tender closing time and date</w:t>
      </w:r>
      <w:r w:rsidR="00781766" w:rsidRPr="00781766">
        <w:rPr>
          <w:rFonts w:ascii="Arial" w:hAnsi="Arial" w:cs="Arial"/>
          <w:b/>
          <w:bCs/>
          <w:sz w:val="24"/>
          <w:szCs w:val="24"/>
          <w:lang w:val="en-US"/>
        </w:rPr>
        <w:t xml:space="preserve">. These </w:t>
      </w:r>
      <w:r w:rsidRPr="00781766">
        <w:rPr>
          <w:rFonts w:ascii="Arial" w:hAnsi="Arial" w:cs="Arial"/>
          <w:b/>
          <w:bCs/>
          <w:sz w:val="24"/>
          <w:szCs w:val="24"/>
          <w:lang w:val="en-US"/>
        </w:rPr>
        <w:t xml:space="preserve">will </w:t>
      </w:r>
      <w:r w:rsidR="00781766" w:rsidRPr="00781766">
        <w:rPr>
          <w:rFonts w:ascii="Arial" w:hAnsi="Arial" w:cs="Arial"/>
          <w:b/>
          <w:bCs/>
          <w:sz w:val="24"/>
          <w:szCs w:val="24"/>
          <w:lang w:val="en-US"/>
        </w:rPr>
        <w:t>n</w:t>
      </w:r>
      <w:r w:rsidRPr="00781766">
        <w:rPr>
          <w:rFonts w:ascii="Arial" w:hAnsi="Arial" w:cs="Arial"/>
          <w:b/>
          <w:bCs/>
          <w:sz w:val="24"/>
          <w:szCs w:val="24"/>
          <w:lang w:val="en-US"/>
        </w:rPr>
        <w:t xml:space="preserve">ot be requested by the Procurement </w:t>
      </w:r>
      <w:proofErr w:type="gramStart"/>
      <w:r w:rsidR="00781766" w:rsidRPr="00781766">
        <w:rPr>
          <w:rFonts w:ascii="Arial" w:hAnsi="Arial" w:cs="Arial"/>
          <w:b/>
          <w:bCs/>
          <w:sz w:val="24"/>
          <w:szCs w:val="24"/>
          <w:lang w:val="en-US"/>
        </w:rPr>
        <w:t>Practitioner,</w:t>
      </w:r>
      <w:proofErr w:type="gramEnd"/>
      <w:r w:rsidR="00781766" w:rsidRPr="00781766">
        <w:rPr>
          <w:rFonts w:ascii="Arial" w:hAnsi="Arial" w:cs="Arial"/>
          <w:b/>
          <w:bCs/>
          <w:sz w:val="24"/>
          <w:szCs w:val="24"/>
          <w:lang w:val="en-US"/>
        </w:rPr>
        <w:t xml:space="preserve"> however the tenderer will not be disqualified </w:t>
      </w:r>
      <w:r w:rsidR="00781766">
        <w:rPr>
          <w:rFonts w:ascii="Arial" w:hAnsi="Arial" w:cs="Arial"/>
          <w:b/>
          <w:bCs/>
          <w:sz w:val="24"/>
          <w:szCs w:val="24"/>
          <w:lang w:val="en-US"/>
        </w:rPr>
        <w:t xml:space="preserve">but </w:t>
      </w:r>
      <w:r w:rsidRPr="00781766">
        <w:rPr>
          <w:rFonts w:ascii="Arial" w:hAnsi="Arial" w:cs="Arial"/>
          <w:b/>
          <w:bCs/>
          <w:sz w:val="24"/>
          <w:szCs w:val="24"/>
          <w:lang w:val="en-US"/>
        </w:rPr>
        <w:t>score zero.</w:t>
      </w:r>
    </w:p>
    <w:tbl>
      <w:tblPr>
        <w:tblStyle w:val="TableGrid"/>
        <w:tblW w:w="10486" w:type="dxa"/>
        <w:jc w:val="center"/>
        <w:tblLook w:val="04A0" w:firstRow="1" w:lastRow="0" w:firstColumn="1" w:lastColumn="0" w:noHBand="0" w:noVBand="1"/>
      </w:tblPr>
      <w:tblGrid>
        <w:gridCol w:w="2002"/>
        <w:gridCol w:w="6397"/>
        <w:gridCol w:w="883"/>
        <w:gridCol w:w="727"/>
        <w:gridCol w:w="633"/>
      </w:tblGrid>
      <w:tr w:rsidR="001647C0" w:rsidRPr="00020362" w14:paraId="40A2E920" w14:textId="77777777" w:rsidTr="006373E8">
        <w:trPr>
          <w:cantSplit/>
          <w:trHeight w:val="3285"/>
          <w:jc w:val="center"/>
        </w:trPr>
        <w:tc>
          <w:tcPr>
            <w:tcW w:w="2002" w:type="dxa"/>
          </w:tcPr>
          <w:p w14:paraId="0408F458" w14:textId="77777777" w:rsidR="007B2F24" w:rsidRDefault="007B2F24" w:rsidP="0064125B">
            <w:pPr>
              <w:jc w:val="both"/>
              <w:rPr>
                <w:rFonts w:ascii="Arial" w:hAnsi="Arial" w:cs="Arial"/>
                <w:b/>
                <w:bCs/>
                <w:lang w:val="en-US"/>
              </w:rPr>
            </w:pPr>
          </w:p>
          <w:p w14:paraId="20685ACF" w14:textId="77777777" w:rsidR="007B2F24" w:rsidRDefault="007B2F24" w:rsidP="0064125B">
            <w:pPr>
              <w:jc w:val="both"/>
              <w:rPr>
                <w:rFonts w:ascii="Arial" w:hAnsi="Arial" w:cs="Arial"/>
                <w:b/>
                <w:bCs/>
                <w:lang w:val="en-US"/>
              </w:rPr>
            </w:pPr>
          </w:p>
          <w:p w14:paraId="57DE1CB4" w14:textId="77777777" w:rsidR="007B2F24" w:rsidRDefault="007B2F24" w:rsidP="0064125B">
            <w:pPr>
              <w:jc w:val="both"/>
              <w:rPr>
                <w:rFonts w:ascii="Arial" w:hAnsi="Arial" w:cs="Arial"/>
                <w:b/>
                <w:bCs/>
                <w:lang w:val="en-US"/>
              </w:rPr>
            </w:pPr>
          </w:p>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6397" w:type="dxa"/>
          </w:tcPr>
          <w:p w14:paraId="5523BA8E" w14:textId="77777777" w:rsidR="007B2F24" w:rsidRDefault="007B2F24" w:rsidP="0064125B">
            <w:pPr>
              <w:jc w:val="both"/>
              <w:rPr>
                <w:rFonts w:ascii="Arial" w:hAnsi="Arial" w:cs="Arial"/>
                <w:b/>
                <w:bCs/>
                <w:lang w:val="en-US"/>
              </w:rPr>
            </w:pPr>
          </w:p>
          <w:p w14:paraId="062175C6" w14:textId="77777777" w:rsidR="007B2F24" w:rsidRDefault="007B2F24" w:rsidP="0064125B">
            <w:pPr>
              <w:jc w:val="both"/>
              <w:rPr>
                <w:rFonts w:ascii="Arial" w:hAnsi="Arial" w:cs="Arial"/>
                <w:b/>
                <w:bCs/>
                <w:lang w:val="en-US"/>
              </w:rPr>
            </w:pPr>
          </w:p>
          <w:p w14:paraId="1382B8F9" w14:textId="77777777" w:rsidR="007B2F24" w:rsidRDefault="007B2F24" w:rsidP="0064125B">
            <w:pPr>
              <w:jc w:val="both"/>
              <w:rPr>
                <w:rFonts w:ascii="Arial" w:hAnsi="Arial" w:cs="Arial"/>
                <w:b/>
                <w:bCs/>
                <w:lang w:val="en-US"/>
              </w:rPr>
            </w:pPr>
          </w:p>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727" w:type="dxa"/>
            <w:textDirection w:val="btLr"/>
          </w:tcPr>
          <w:p w14:paraId="0E24554C" w14:textId="548DF6DD" w:rsidR="001647C0" w:rsidRPr="00656CCB" w:rsidRDefault="003513C8" w:rsidP="0064125B">
            <w:pPr>
              <w:ind w:left="113" w:right="113"/>
              <w:jc w:val="both"/>
              <w:rPr>
                <w:rFonts w:ascii="Arial" w:hAnsi="Arial" w:cs="Arial"/>
                <w:lang w:val="en-US"/>
              </w:rPr>
            </w:pPr>
            <w:bookmarkStart w:id="2"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3" w:name="_Hlk126310588"/>
            <w:bookmarkEnd w:id="2"/>
            <w:r w:rsidR="00656CCB" w:rsidRPr="00656CCB">
              <w:rPr>
                <w:rFonts w:ascii="Arial" w:hAnsi="Arial" w:cs="Arial"/>
                <w:b/>
                <w:bCs/>
                <w:sz w:val="28"/>
                <w:szCs w:val="28"/>
                <w:lang w:val="en-US"/>
              </w:rPr>
              <w:t>*</w:t>
            </w:r>
            <w:bookmarkEnd w:id="3"/>
          </w:p>
        </w:tc>
        <w:tc>
          <w:tcPr>
            <w:tcW w:w="727" w:type="dxa"/>
            <w:textDirection w:val="btLr"/>
          </w:tcPr>
          <w:p w14:paraId="22E8EDD2" w14:textId="2D32C336" w:rsidR="001647C0" w:rsidRPr="00656CCB" w:rsidRDefault="00656CCB" w:rsidP="0064125B">
            <w:pPr>
              <w:ind w:left="113" w:right="113"/>
              <w:jc w:val="both"/>
              <w:rPr>
                <w:rFonts w:ascii="Arial" w:hAnsi="Arial" w:cs="Arial"/>
                <w:lang w:val="en-US"/>
              </w:rPr>
            </w:pPr>
            <w:bookmarkStart w:id="4" w:name="_Hlk126310845"/>
            <w:r w:rsidRPr="00656CCB">
              <w:rPr>
                <w:rFonts w:ascii="Arial" w:hAnsi="Arial" w:cs="Arial"/>
                <w:lang w:val="en-US"/>
              </w:rPr>
              <w:t>Returnable required at Tender closing. (Non-disqualifiable</w:t>
            </w:r>
            <w:bookmarkStart w:id="5" w:name="_Hlk126310602"/>
            <w:r w:rsidRPr="00656CCB">
              <w:rPr>
                <w:rFonts w:ascii="Arial" w:hAnsi="Arial" w:cs="Arial"/>
                <w:lang w:val="en-US"/>
              </w:rPr>
              <w:t>)</w:t>
            </w:r>
            <w:bookmarkEnd w:id="4"/>
            <w:r w:rsidRPr="00656CCB">
              <w:rPr>
                <w:rFonts w:ascii="Arial" w:hAnsi="Arial" w:cs="Arial"/>
                <w:b/>
                <w:bCs/>
                <w:sz w:val="28"/>
                <w:szCs w:val="28"/>
                <w:lang w:val="en-US"/>
              </w:rPr>
              <w:t xml:space="preserve"> **</w:t>
            </w:r>
            <w:bookmarkEnd w:id="5"/>
          </w:p>
        </w:tc>
        <w:tc>
          <w:tcPr>
            <w:tcW w:w="633" w:type="dxa"/>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6373E8">
        <w:trPr>
          <w:jc w:val="center"/>
        </w:trPr>
        <w:tc>
          <w:tcPr>
            <w:tcW w:w="2002"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6397" w:type="dxa"/>
            <w:vAlign w:val="center"/>
          </w:tcPr>
          <w:p w14:paraId="64E42EDA" w14:textId="088C5B9B" w:rsidR="001647C0" w:rsidRDefault="001647C0" w:rsidP="0064125B">
            <w:pPr>
              <w:jc w:val="both"/>
              <w:rPr>
                <w:rFonts w:ascii="Arial" w:hAnsi="Arial" w:cs="Arial"/>
                <w:lang w:val="en-US"/>
              </w:rPr>
            </w:pPr>
            <w:r w:rsidRPr="007051BB">
              <w:rPr>
                <w:rFonts w:ascii="Arial" w:hAnsi="Arial" w:cs="Arial"/>
                <w:lang w:val="en-US"/>
              </w:rPr>
              <w:t xml:space="preserve">One (1) </w:t>
            </w:r>
            <w:r w:rsidR="003F64AE">
              <w:rPr>
                <w:rFonts w:ascii="Arial" w:hAnsi="Arial" w:cs="Arial"/>
                <w:lang w:val="en-US"/>
              </w:rPr>
              <w:t xml:space="preserve">original and (1) </w:t>
            </w:r>
            <w:r w:rsidRPr="007051BB">
              <w:rPr>
                <w:rFonts w:ascii="Arial" w:hAnsi="Arial" w:cs="Arial"/>
                <w:lang w:val="en-US"/>
              </w:rPr>
              <w:t>copy of the</w:t>
            </w:r>
            <w:r w:rsidR="003F64AE">
              <w:rPr>
                <w:rFonts w:ascii="Arial" w:hAnsi="Arial" w:cs="Arial"/>
                <w:lang w:val="en-US"/>
              </w:rPr>
              <w:t xml:space="preserve"> original</w:t>
            </w:r>
            <w:r w:rsidRPr="007051BB">
              <w:rPr>
                <w:rFonts w:ascii="Arial" w:hAnsi="Arial" w:cs="Arial"/>
                <w:lang w:val="en-US"/>
              </w:rPr>
              <w:t xml:space="preserve"> tender </w:t>
            </w:r>
            <w:r w:rsidR="003F64AE">
              <w:rPr>
                <w:rFonts w:ascii="Arial" w:hAnsi="Arial" w:cs="Arial"/>
                <w:lang w:val="en-US"/>
              </w:rPr>
              <w:t>(hardcopies)</w:t>
            </w:r>
          </w:p>
        </w:tc>
        <w:tc>
          <w:tcPr>
            <w:tcW w:w="727" w:type="dxa"/>
          </w:tcPr>
          <w:p w14:paraId="20E63B56" w14:textId="6FF07F9D" w:rsidR="001647C0" w:rsidRPr="007B2F24" w:rsidRDefault="007B2F24" w:rsidP="00864854">
            <w:pPr>
              <w:jc w:val="center"/>
              <w:rPr>
                <w:rFonts w:cstheme="minorHAnsi"/>
                <w:lang w:val="en-US"/>
              </w:rPr>
            </w:pPr>
            <w:r w:rsidRPr="005D5883">
              <w:rPr>
                <w:lang w:val="en-US"/>
              </w:rPr>
              <w:sym w:font="Wingdings" w:char="F0FC"/>
            </w:r>
          </w:p>
        </w:tc>
        <w:tc>
          <w:tcPr>
            <w:tcW w:w="727" w:type="dxa"/>
          </w:tcPr>
          <w:p w14:paraId="3B7F196D" w14:textId="77777777" w:rsidR="001647C0" w:rsidRPr="007B2F24" w:rsidRDefault="001647C0" w:rsidP="00864854">
            <w:pPr>
              <w:jc w:val="center"/>
              <w:rPr>
                <w:rFonts w:cstheme="minorHAnsi"/>
                <w:lang w:val="en-US"/>
              </w:rPr>
            </w:pPr>
          </w:p>
        </w:tc>
        <w:tc>
          <w:tcPr>
            <w:tcW w:w="633" w:type="dxa"/>
          </w:tcPr>
          <w:p w14:paraId="15FF3381" w14:textId="77777777" w:rsidR="001647C0" w:rsidRPr="007B2F24" w:rsidRDefault="001647C0" w:rsidP="00864854">
            <w:pPr>
              <w:jc w:val="center"/>
              <w:rPr>
                <w:rFonts w:cstheme="minorHAnsi"/>
                <w:lang w:val="en-US"/>
              </w:rPr>
            </w:pPr>
          </w:p>
        </w:tc>
      </w:tr>
      <w:tr w:rsidR="001647C0" w14:paraId="4A5C436F" w14:textId="77777777" w:rsidTr="006373E8">
        <w:trPr>
          <w:jc w:val="center"/>
        </w:trPr>
        <w:tc>
          <w:tcPr>
            <w:tcW w:w="2002"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6397"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727" w:type="dxa"/>
          </w:tcPr>
          <w:p w14:paraId="3648FCB0" w14:textId="77777777" w:rsidR="001647C0" w:rsidRPr="007B2F24" w:rsidRDefault="001647C0" w:rsidP="00864854">
            <w:pPr>
              <w:jc w:val="center"/>
              <w:rPr>
                <w:rFonts w:cstheme="minorHAnsi"/>
                <w:lang w:val="en-US"/>
              </w:rPr>
            </w:pPr>
          </w:p>
        </w:tc>
        <w:tc>
          <w:tcPr>
            <w:tcW w:w="727" w:type="dxa"/>
          </w:tcPr>
          <w:p w14:paraId="2912C9AD" w14:textId="3A4FF0F3" w:rsidR="001647C0" w:rsidRPr="007B2F24" w:rsidRDefault="00C91C24" w:rsidP="00864854">
            <w:pPr>
              <w:jc w:val="center"/>
              <w:rPr>
                <w:rFonts w:cstheme="minorHAnsi"/>
                <w:lang w:val="en-US"/>
              </w:rPr>
            </w:pPr>
            <w:r w:rsidRPr="005D5883">
              <w:rPr>
                <w:lang w:val="en-US"/>
              </w:rPr>
              <w:sym w:font="Wingdings" w:char="F0FC"/>
            </w:r>
          </w:p>
        </w:tc>
        <w:tc>
          <w:tcPr>
            <w:tcW w:w="633" w:type="dxa"/>
          </w:tcPr>
          <w:p w14:paraId="50CFAE3D" w14:textId="77777777" w:rsidR="001647C0" w:rsidRPr="007B2F24" w:rsidRDefault="001647C0" w:rsidP="00864854">
            <w:pPr>
              <w:jc w:val="center"/>
              <w:rPr>
                <w:rFonts w:cstheme="minorHAnsi"/>
                <w:lang w:val="en-US"/>
              </w:rPr>
            </w:pPr>
          </w:p>
        </w:tc>
      </w:tr>
      <w:tr w:rsidR="001647C0" w14:paraId="67C6BC10" w14:textId="77777777" w:rsidTr="006373E8">
        <w:trPr>
          <w:jc w:val="center"/>
        </w:trPr>
        <w:tc>
          <w:tcPr>
            <w:tcW w:w="2002"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6397"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727" w:type="dxa"/>
          </w:tcPr>
          <w:p w14:paraId="5602C95E" w14:textId="77777777" w:rsidR="001647C0" w:rsidRPr="007B2F24" w:rsidRDefault="001647C0" w:rsidP="00864854">
            <w:pPr>
              <w:jc w:val="center"/>
              <w:rPr>
                <w:rFonts w:cstheme="minorHAnsi"/>
                <w:lang w:val="en-US"/>
              </w:rPr>
            </w:pPr>
          </w:p>
        </w:tc>
        <w:tc>
          <w:tcPr>
            <w:tcW w:w="727" w:type="dxa"/>
          </w:tcPr>
          <w:p w14:paraId="43F410B6" w14:textId="069CDE66" w:rsidR="001647C0" w:rsidRPr="007B2F24" w:rsidRDefault="004212FE" w:rsidP="00864854">
            <w:pPr>
              <w:jc w:val="center"/>
              <w:rPr>
                <w:rFonts w:cstheme="minorHAnsi"/>
                <w:lang w:val="en-US"/>
              </w:rPr>
            </w:pPr>
            <w:r w:rsidRPr="005D5883">
              <w:rPr>
                <w:lang w:val="en-US"/>
              </w:rPr>
              <w:sym w:font="Wingdings" w:char="F0FC"/>
            </w:r>
          </w:p>
        </w:tc>
        <w:tc>
          <w:tcPr>
            <w:tcW w:w="633" w:type="dxa"/>
          </w:tcPr>
          <w:p w14:paraId="0531EFBC" w14:textId="77777777" w:rsidR="001647C0" w:rsidRPr="007B2F24" w:rsidRDefault="001647C0" w:rsidP="00864854">
            <w:pPr>
              <w:jc w:val="center"/>
              <w:rPr>
                <w:rFonts w:cstheme="minorHAnsi"/>
                <w:lang w:val="en-US"/>
              </w:rPr>
            </w:pPr>
          </w:p>
        </w:tc>
      </w:tr>
      <w:tr w:rsidR="001647C0" w14:paraId="066670BD" w14:textId="77777777" w:rsidTr="006373E8">
        <w:trPr>
          <w:jc w:val="center"/>
        </w:trPr>
        <w:tc>
          <w:tcPr>
            <w:tcW w:w="2002"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6397"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727" w:type="dxa"/>
          </w:tcPr>
          <w:p w14:paraId="52E2429C" w14:textId="77777777" w:rsidR="001647C0" w:rsidRPr="007B2F24" w:rsidRDefault="001647C0" w:rsidP="00864854">
            <w:pPr>
              <w:jc w:val="center"/>
              <w:rPr>
                <w:rFonts w:cstheme="minorHAnsi"/>
                <w:lang w:val="en-US"/>
              </w:rPr>
            </w:pPr>
          </w:p>
        </w:tc>
        <w:tc>
          <w:tcPr>
            <w:tcW w:w="727" w:type="dxa"/>
          </w:tcPr>
          <w:p w14:paraId="4D223E1A" w14:textId="50E19E67" w:rsidR="001647C0" w:rsidRPr="007B2F24" w:rsidRDefault="004212FE" w:rsidP="00864854">
            <w:pPr>
              <w:jc w:val="center"/>
              <w:rPr>
                <w:rFonts w:cstheme="minorHAnsi"/>
                <w:lang w:val="en-US"/>
              </w:rPr>
            </w:pPr>
            <w:r w:rsidRPr="005D5883">
              <w:rPr>
                <w:lang w:val="en-US"/>
              </w:rPr>
              <w:sym w:font="Wingdings" w:char="F0FC"/>
            </w:r>
          </w:p>
        </w:tc>
        <w:tc>
          <w:tcPr>
            <w:tcW w:w="633" w:type="dxa"/>
          </w:tcPr>
          <w:p w14:paraId="35B546B5" w14:textId="77777777" w:rsidR="001647C0" w:rsidRPr="007B2F24" w:rsidRDefault="001647C0" w:rsidP="00864854">
            <w:pPr>
              <w:jc w:val="center"/>
              <w:rPr>
                <w:rFonts w:cstheme="minorHAnsi"/>
                <w:lang w:val="en-US"/>
              </w:rPr>
            </w:pPr>
          </w:p>
        </w:tc>
      </w:tr>
      <w:tr w:rsidR="001647C0" w14:paraId="19DA38F0" w14:textId="77777777" w:rsidTr="006373E8">
        <w:trPr>
          <w:jc w:val="center"/>
        </w:trPr>
        <w:tc>
          <w:tcPr>
            <w:tcW w:w="2002" w:type="dxa"/>
          </w:tcPr>
          <w:p w14:paraId="22FFB41D"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D</w:t>
            </w:r>
          </w:p>
        </w:tc>
        <w:tc>
          <w:tcPr>
            <w:tcW w:w="6397" w:type="dxa"/>
          </w:tcPr>
          <w:p w14:paraId="46AD91E1" w14:textId="41EE5966" w:rsidR="001647C0" w:rsidRPr="005D5883" w:rsidRDefault="001647C0" w:rsidP="0064125B">
            <w:pPr>
              <w:jc w:val="both"/>
              <w:rPr>
                <w:rFonts w:ascii="Arial" w:hAnsi="Arial" w:cs="Arial"/>
                <w:lang w:val="en-US"/>
              </w:rPr>
            </w:pPr>
            <w:r w:rsidRPr="005D5883">
              <w:rPr>
                <w:rFonts w:ascii="Arial" w:hAnsi="Arial" w:cs="Arial"/>
                <w:lang w:val="en-US"/>
              </w:rPr>
              <w:t>CPA for local goods/services (if applicable)</w:t>
            </w:r>
          </w:p>
        </w:tc>
        <w:tc>
          <w:tcPr>
            <w:tcW w:w="727" w:type="dxa"/>
            <w:shd w:val="clear" w:color="auto" w:fill="auto"/>
          </w:tcPr>
          <w:p w14:paraId="0BC23A4F" w14:textId="416C7EF9" w:rsidR="001647C0" w:rsidRPr="00797327" w:rsidRDefault="001647C0" w:rsidP="00864854">
            <w:pPr>
              <w:jc w:val="center"/>
              <w:rPr>
                <w:rFonts w:cstheme="minorHAnsi"/>
                <w:highlight w:val="yellow"/>
                <w:lang w:val="en-US"/>
              </w:rPr>
            </w:pPr>
          </w:p>
        </w:tc>
        <w:tc>
          <w:tcPr>
            <w:tcW w:w="727" w:type="dxa"/>
          </w:tcPr>
          <w:p w14:paraId="3543ACCF" w14:textId="5547100B" w:rsidR="001647C0" w:rsidRPr="007B2F24" w:rsidRDefault="00EA027F" w:rsidP="00864854">
            <w:pPr>
              <w:jc w:val="center"/>
              <w:rPr>
                <w:rFonts w:cstheme="minorHAnsi"/>
                <w:lang w:val="en-US"/>
              </w:rPr>
            </w:pPr>
            <w:r w:rsidRPr="005D5883">
              <w:rPr>
                <w:lang w:val="en-US"/>
              </w:rPr>
              <w:sym w:font="Wingdings" w:char="F0FC"/>
            </w:r>
          </w:p>
        </w:tc>
        <w:tc>
          <w:tcPr>
            <w:tcW w:w="633" w:type="dxa"/>
          </w:tcPr>
          <w:p w14:paraId="00495F50" w14:textId="6D246495" w:rsidR="001647C0" w:rsidRPr="007B2F24" w:rsidRDefault="001647C0" w:rsidP="00864854">
            <w:pPr>
              <w:jc w:val="center"/>
              <w:rPr>
                <w:rFonts w:cstheme="minorHAnsi"/>
                <w:lang w:val="en-US"/>
              </w:rPr>
            </w:pPr>
          </w:p>
        </w:tc>
      </w:tr>
      <w:tr w:rsidR="001647C0" w14:paraId="3056A0E6" w14:textId="77777777" w:rsidTr="006373E8">
        <w:trPr>
          <w:jc w:val="center"/>
        </w:trPr>
        <w:tc>
          <w:tcPr>
            <w:tcW w:w="2002" w:type="dxa"/>
          </w:tcPr>
          <w:p w14:paraId="63C6FD7E" w14:textId="77777777" w:rsidR="001647C0" w:rsidRPr="00EE7AAB" w:rsidRDefault="001647C0" w:rsidP="0064125B">
            <w:pPr>
              <w:jc w:val="both"/>
              <w:rPr>
                <w:rFonts w:ascii="Arial" w:hAnsi="Arial" w:cs="Arial"/>
                <w:b/>
                <w:lang w:val="en-US"/>
              </w:rPr>
            </w:pPr>
            <w:r w:rsidRPr="00EE7AAB">
              <w:rPr>
                <w:rFonts w:ascii="Arial" w:hAnsi="Arial" w:cs="Arial"/>
                <w:b/>
                <w:lang w:val="en-US"/>
              </w:rPr>
              <w:t>Annexure E</w:t>
            </w:r>
          </w:p>
        </w:tc>
        <w:tc>
          <w:tcPr>
            <w:tcW w:w="6397" w:type="dxa"/>
          </w:tcPr>
          <w:p w14:paraId="63F7BCB8" w14:textId="77777777" w:rsidR="001647C0" w:rsidRPr="00EE7AAB" w:rsidRDefault="001647C0" w:rsidP="0064125B">
            <w:pPr>
              <w:jc w:val="both"/>
              <w:rPr>
                <w:rFonts w:ascii="Arial" w:hAnsi="Arial" w:cs="Arial"/>
                <w:lang w:val="en-US"/>
              </w:rPr>
            </w:pPr>
            <w:r w:rsidRPr="00EE7AAB">
              <w:rPr>
                <w:rFonts w:ascii="Arial" w:hAnsi="Arial" w:cs="Arial"/>
                <w:lang w:val="en-US"/>
              </w:rPr>
              <w:t xml:space="preserve">CPA(IG) for imported goods/services (if applicable) </w:t>
            </w:r>
          </w:p>
        </w:tc>
        <w:tc>
          <w:tcPr>
            <w:tcW w:w="727" w:type="dxa"/>
          </w:tcPr>
          <w:p w14:paraId="320FCB1E" w14:textId="3749CBDC" w:rsidR="001647C0" w:rsidRPr="00EE7AAB" w:rsidRDefault="001647C0" w:rsidP="00864854">
            <w:pPr>
              <w:jc w:val="center"/>
              <w:rPr>
                <w:rFonts w:cstheme="minorHAnsi"/>
                <w:lang w:val="en-US"/>
              </w:rPr>
            </w:pPr>
          </w:p>
        </w:tc>
        <w:tc>
          <w:tcPr>
            <w:tcW w:w="727" w:type="dxa"/>
          </w:tcPr>
          <w:p w14:paraId="22F0036F" w14:textId="12CBC431" w:rsidR="001647C0" w:rsidRPr="00EE7AAB" w:rsidRDefault="001647C0" w:rsidP="00864854">
            <w:pPr>
              <w:jc w:val="center"/>
              <w:rPr>
                <w:rFonts w:cstheme="minorHAnsi"/>
                <w:lang w:val="en-US"/>
              </w:rPr>
            </w:pPr>
          </w:p>
        </w:tc>
        <w:tc>
          <w:tcPr>
            <w:tcW w:w="633" w:type="dxa"/>
          </w:tcPr>
          <w:p w14:paraId="6CC08260" w14:textId="30C1244A" w:rsidR="001647C0" w:rsidRPr="007B2F24" w:rsidRDefault="003946F2" w:rsidP="00864854">
            <w:pPr>
              <w:jc w:val="center"/>
              <w:rPr>
                <w:rFonts w:cstheme="minorHAnsi"/>
                <w:lang w:val="en-US"/>
              </w:rPr>
            </w:pPr>
            <w:r>
              <w:rPr>
                <w:rFonts w:cstheme="minorHAnsi"/>
                <w:lang w:val="en-US"/>
              </w:rPr>
              <w:t>N/A</w:t>
            </w:r>
          </w:p>
        </w:tc>
      </w:tr>
      <w:tr w:rsidR="001647C0" w14:paraId="653B6CE3" w14:textId="77777777" w:rsidTr="006373E8">
        <w:trPr>
          <w:jc w:val="center"/>
        </w:trPr>
        <w:tc>
          <w:tcPr>
            <w:tcW w:w="2002" w:type="dxa"/>
          </w:tcPr>
          <w:p w14:paraId="0667737F"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F1-F4</w:t>
            </w:r>
          </w:p>
        </w:tc>
        <w:tc>
          <w:tcPr>
            <w:tcW w:w="6397" w:type="dxa"/>
          </w:tcPr>
          <w:p w14:paraId="49C67DBE" w14:textId="43162661" w:rsidR="001647C0" w:rsidRPr="005D5883" w:rsidRDefault="001647C0" w:rsidP="0064125B">
            <w:pPr>
              <w:jc w:val="both"/>
              <w:rPr>
                <w:rFonts w:ascii="Arial" w:hAnsi="Arial" w:cs="Arial"/>
                <w:lang w:val="en-US"/>
              </w:rPr>
            </w:pPr>
            <w:r w:rsidRPr="005D5883">
              <w:rPr>
                <w:rFonts w:ascii="Arial" w:hAnsi="Arial" w:cs="Arial"/>
                <w:lang w:val="en-US"/>
              </w:rPr>
              <w:t>SBD 6.2 -Declaration certificate for local production and content and Annexures C, D, E</w:t>
            </w:r>
          </w:p>
        </w:tc>
        <w:tc>
          <w:tcPr>
            <w:tcW w:w="727" w:type="dxa"/>
          </w:tcPr>
          <w:p w14:paraId="5ED2BB1D" w14:textId="77777777" w:rsidR="001647C0" w:rsidRPr="007B2F24" w:rsidRDefault="001647C0" w:rsidP="00864854">
            <w:pPr>
              <w:jc w:val="center"/>
              <w:rPr>
                <w:rFonts w:cstheme="minorHAnsi"/>
                <w:lang w:val="en-US"/>
              </w:rPr>
            </w:pPr>
          </w:p>
        </w:tc>
        <w:tc>
          <w:tcPr>
            <w:tcW w:w="727" w:type="dxa"/>
          </w:tcPr>
          <w:p w14:paraId="55612040" w14:textId="77777777" w:rsidR="001647C0" w:rsidRPr="007B2F24" w:rsidRDefault="001647C0" w:rsidP="00864854">
            <w:pPr>
              <w:jc w:val="center"/>
              <w:rPr>
                <w:rFonts w:cstheme="minorHAnsi"/>
                <w:lang w:val="en-US"/>
              </w:rPr>
            </w:pPr>
          </w:p>
        </w:tc>
        <w:tc>
          <w:tcPr>
            <w:tcW w:w="633" w:type="dxa"/>
          </w:tcPr>
          <w:p w14:paraId="0A1F137E" w14:textId="79C4ABA4" w:rsidR="001647C0" w:rsidRPr="007B2F24" w:rsidRDefault="00C07141" w:rsidP="00864854">
            <w:pPr>
              <w:jc w:val="center"/>
              <w:rPr>
                <w:rFonts w:cstheme="minorHAnsi"/>
                <w:lang w:val="en-US"/>
              </w:rPr>
            </w:pPr>
            <w:r>
              <w:rPr>
                <w:rFonts w:cstheme="minorHAnsi"/>
                <w:lang w:val="en-US"/>
              </w:rPr>
              <w:t>N/A</w:t>
            </w:r>
          </w:p>
        </w:tc>
      </w:tr>
      <w:tr w:rsidR="001647C0" w14:paraId="0DBC9E2C" w14:textId="77777777" w:rsidTr="006373E8">
        <w:trPr>
          <w:jc w:val="center"/>
        </w:trPr>
        <w:tc>
          <w:tcPr>
            <w:tcW w:w="2002" w:type="dxa"/>
          </w:tcPr>
          <w:p w14:paraId="479BA56B" w14:textId="77777777" w:rsidR="001647C0" w:rsidRPr="005D5883" w:rsidRDefault="001647C0" w:rsidP="0064125B">
            <w:pPr>
              <w:jc w:val="both"/>
              <w:rPr>
                <w:rFonts w:ascii="Arial" w:hAnsi="Arial" w:cs="Arial"/>
                <w:b/>
                <w:lang w:val="en-US"/>
              </w:rPr>
            </w:pPr>
            <w:r w:rsidRPr="005D5883">
              <w:rPr>
                <w:rFonts w:ascii="Arial" w:hAnsi="Arial" w:cs="Arial"/>
                <w:b/>
                <w:lang w:val="en-US"/>
              </w:rPr>
              <w:lastRenderedPageBreak/>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6397"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727" w:type="dxa"/>
          </w:tcPr>
          <w:p w14:paraId="7DAD4277" w14:textId="77777777" w:rsidR="001647C0" w:rsidRDefault="001647C0" w:rsidP="0064125B">
            <w:pPr>
              <w:jc w:val="both"/>
              <w:rPr>
                <w:rFonts w:ascii="Arial" w:hAnsi="Arial" w:cs="Arial"/>
                <w:lang w:val="en-US"/>
              </w:rPr>
            </w:pPr>
          </w:p>
        </w:tc>
        <w:tc>
          <w:tcPr>
            <w:tcW w:w="727" w:type="dxa"/>
          </w:tcPr>
          <w:p w14:paraId="7ADBBAD3" w14:textId="77777777" w:rsidR="001647C0" w:rsidRDefault="001647C0" w:rsidP="00864854">
            <w:pPr>
              <w:jc w:val="center"/>
              <w:rPr>
                <w:rFonts w:ascii="Arial" w:hAnsi="Arial" w:cs="Arial"/>
                <w:lang w:val="en-US"/>
              </w:rPr>
            </w:pPr>
          </w:p>
        </w:tc>
        <w:tc>
          <w:tcPr>
            <w:tcW w:w="633" w:type="dxa"/>
          </w:tcPr>
          <w:p w14:paraId="5A9B2A8F" w14:textId="10EC4B91" w:rsidR="001647C0" w:rsidRDefault="0052574B" w:rsidP="00864854">
            <w:pPr>
              <w:jc w:val="center"/>
              <w:rPr>
                <w:rFonts w:ascii="Arial" w:hAnsi="Arial" w:cs="Arial"/>
                <w:lang w:val="en-US"/>
              </w:rPr>
            </w:pPr>
            <w:r w:rsidRPr="005D5883">
              <w:rPr>
                <w:lang w:val="en-US"/>
              </w:rPr>
              <w:sym w:font="Wingdings" w:char="F0FC"/>
            </w:r>
          </w:p>
        </w:tc>
      </w:tr>
      <w:tr w:rsidR="001647C0" w14:paraId="16DAF5F4" w14:textId="77777777" w:rsidTr="006373E8">
        <w:trPr>
          <w:jc w:val="center"/>
        </w:trPr>
        <w:tc>
          <w:tcPr>
            <w:tcW w:w="2002" w:type="dxa"/>
          </w:tcPr>
          <w:p w14:paraId="180CB8E1" w14:textId="35BFEF64" w:rsidR="001647C0" w:rsidRDefault="006A72F8" w:rsidP="0064125B">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1647C0">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6397"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727" w:type="dxa"/>
          </w:tcPr>
          <w:p w14:paraId="4BD5E6FA" w14:textId="77777777" w:rsidR="001647C0" w:rsidRPr="003F64AE" w:rsidRDefault="001647C0" w:rsidP="0064125B">
            <w:pPr>
              <w:jc w:val="both"/>
              <w:rPr>
                <w:rFonts w:ascii="Arial" w:hAnsi="Arial" w:cs="Arial"/>
                <w:lang w:val="en-US"/>
              </w:rPr>
            </w:pPr>
          </w:p>
        </w:tc>
        <w:tc>
          <w:tcPr>
            <w:tcW w:w="727" w:type="dxa"/>
          </w:tcPr>
          <w:p w14:paraId="680AF3A3" w14:textId="1E70F3DD" w:rsidR="001647C0" w:rsidRPr="003F64AE" w:rsidRDefault="003F64AE" w:rsidP="00864854">
            <w:pPr>
              <w:jc w:val="center"/>
              <w:rPr>
                <w:rFonts w:ascii="Arial" w:hAnsi="Arial" w:cs="Arial"/>
                <w:lang w:val="en-US"/>
              </w:rPr>
            </w:pPr>
            <w:r w:rsidRPr="003F64AE">
              <w:rPr>
                <w:lang w:val="en-US"/>
              </w:rPr>
              <w:sym w:font="Wingdings" w:char="F0FC"/>
            </w:r>
          </w:p>
        </w:tc>
        <w:tc>
          <w:tcPr>
            <w:tcW w:w="633" w:type="dxa"/>
          </w:tcPr>
          <w:p w14:paraId="0731A6DC" w14:textId="77777777" w:rsidR="001647C0" w:rsidRDefault="001647C0" w:rsidP="00864854">
            <w:pPr>
              <w:jc w:val="center"/>
              <w:rPr>
                <w:rFonts w:ascii="Arial" w:hAnsi="Arial" w:cs="Arial"/>
                <w:lang w:val="en-US"/>
              </w:rPr>
            </w:pPr>
          </w:p>
        </w:tc>
      </w:tr>
      <w:tr w:rsidR="001647C0" w14:paraId="0E1BBC1B" w14:textId="77777777" w:rsidTr="006373E8">
        <w:trPr>
          <w:jc w:val="center"/>
        </w:trPr>
        <w:tc>
          <w:tcPr>
            <w:tcW w:w="2002"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6397"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727" w:type="dxa"/>
          </w:tcPr>
          <w:p w14:paraId="1AA76145" w14:textId="77777777" w:rsidR="001647C0" w:rsidRDefault="001647C0" w:rsidP="0064125B">
            <w:pPr>
              <w:jc w:val="both"/>
              <w:rPr>
                <w:rFonts w:ascii="Arial" w:hAnsi="Arial" w:cs="Arial"/>
                <w:lang w:val="en-US"/>
              </w:rPr>
            </w:pPr>
          </w:p>
        </w:tc>
        <w:tc>
          <w:tcPr>
            <w:tcW w:w="727" w:type="dxa"/>
          </w:tcPr>
          <w:p w14:paraId="224B4200" w14:textId="6A0370FD" w:rsidR="001647C0" w:rsidRDefault="0052574B" w:rsidP="00864854">
            <w:pPr>
              <w:jc w:val="center"/>
              <w:rPr>
                <w:rFonts w:ascii="Arial" w:hAnsi="Arial" w:cs="Arial"/>
                <w:lang w:val="en-US"/>
              </w:rPr>
            </w:pPr>
            <w:r w:rsidRPr="005D5883">
              <w:rPr>
                <w:lang w:val="en-US"/>
              </w:rPr>
              <w:sym w:font="Wingdings" w:char="F0FC"/>
            </w:r>
          </w:p>
        </w:tc>
        <w:tc>
          <w:tcPr>
            <w:tcW w:w="633" w:type="dxa"/>
          </w:tcPr>
          <w:p w14:paraId="3C2FBABD" w14:textId="77777777" w:rsidR="001647C0" w:rsidRDefault="001647C0" w:rsidP="00864854">
            <w:pPr>
              <w:jc w:val="center"/>
              <w:rPr>
                <w:rFonts w:ascii="Arial" w:hAnsi="Arial" w:cs="Arial"/>
                <w:lang w:val="en-US"/>
              </w:rPr>
            </w:pPr>
          </w:p>
        </w:tc>
      </w:tr>
      <w:tr w:rsidR="001647C0" w14:paraId="651CD964" w14:textId="77777777" w:rsidTr="006373E8">
        <w:trPr>
          <w:jc w:val="center"/>
        </w:trPr>
        <w:tc>
          <w:tcPr>
            <w:tcW w:w="2002" w:type="dxa"/>
          </w:tcPr>
          <w:p w14:paraId="6381ED9C" w14:textId="4A95304B" w:rsidR="001647C0" w:rsidRPr="00864854" w:rsidRDefault="001647C0" w:rsidP="00864854">
            <w:pPr>
              <w:rPr>
                <w:rFonts w:ascii="Arial" w:hAnsi="Arial" w:cs="Arial"/>
              </w:rPr>
            </w:pPr>
            <w:r w:rsidRPr="00507319">
              <w:rPr>
                <w:rFonts w:ascii="Arial" w:hAnsi="Arial" w:cs="Arial"/>
              </w:rPr>
              <w:t>Reverse e-auction training acknowledgement form</w:t>
            </w:r>
          </w:p>
        </w:tc>
        <w:tc>
          <w:tcPr>
            <w:tcW w:w="6397" w:type="dxa"/>
          </w:tcPr>
          <w:p w14:paraId="0A856965" w14:textId="77777777" w:rsidR="001647C0" w:rsidRPr="005D5883" w:rsidRDefault="001647C0" w:rsidP="0064125B">
            <w:pPr>
              <w:jc w:val="both"/>
              <w:rPr>
                <w:rFonts w:ascii="Arial" w:hAnsi="Arial" w:cs="Arial"/>
                <w:lang w:val="en-US"/>
              </w:rPr>
            </w:pPr>
          </w:p>
        </w:tc>
        <w:tc>
          <w:tcPr>
            <w:tcW w:w="727" w:type="dxa"/>
          </w:tcPr>
          <w:p w14:paraId="3B28F480" w14:textId="77777777" w:rsidR="001647C0" w:rsidRDefault="001647C0" w:rsidP="0064125B">
            <w:pPr>
              <w:jc w:val="both"/>
              <w:rPr>
                <w:rFonts w:ascii="Arial" w:hAnsi="Arial" w:cs="Arial"/>
                <w:lang w:val="en-US"/>
              </w:rPr>
            </w:pPr>
          </w:p>
        </w:tc>
        <w:tc>
          <w:tcPr>
            <w:tcW w:w="727" w:type="dxa"/>
          </w:tcPr>
          <w:p w14:paraId="2D389DCE" w14:textId="77777777" w:rsidR="001647C0" w:rsidRDefault="001647C0" w:rsidP="0064125B">
            <w:pPr>
              <w:jc w:val="both"/>
              <w:rPr>
                <w:rFonts w:ascii="Arial" w:hAnsi="Arial" w:cs="Arial"/>
                <w:lang w:val="en-US"/>
              </w:rPr>
            </w:pPr>
          </w:p>
        </w:tc>
        <w:tc>
          <w:tcPr>
            <w:tcW w:w="633" w:type="dxa"/>
          </w:tcPr>
          <w:p w14:paraId="700AB05D" w14:textId="6871B513" w:rsidR="001647C0" w:rsidRDefault="003F64AE" w:rsidP="0064125B">
            <w:pPr>
              <w:jc w:val="both"/>
              <w:rPr>
                <w:rFonts w:ascii="Arial" w:hAnsi="Arial" w:cs="Arial"/>
                <w:lang w:val="en-US"/>
              </w:rPr>
            </w:pPr>
            <w:r>
              <w:rPr>
                <w:rFonts w:ascii="Arial" w:hAnsi="Arial" w:cs="Arial"/>
                <w:lang w:val="en-US"/>
              </w:rPr>
              <w:t>N/A</w:t>
            </w:r>
          </w:p>
        </w:tc>
      </w:tr>
      <w:tr w:rsidR="001647C0" w14:paraId="3F9EEF15" w14:textId="77777777" w:rsidTr="006373E8">
        <w:trPr>
          <w:jc w:val="center"/>
        </w:trPr>
        <w:tc>
          <w:tcPr>
            <w:tcW w:w="2002" w:type="dxa"/>
            <w:vAlign w:val="center"/>
          </w:tcPr>
          <w:p w14:paraId="1ECCCA0A" w14:textId="77777777"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event of </w:t>
            </w:r>
            <w:proofErr w:type="gramStart"/>
            <w:r>
              <w:rPr>
                <w:rFonts w:ascii="Arial" w:hAnsi="Arial" w:cs="Arial"/>
                <w:b/>
                <w:lang w:val="en-US"/>
              </w:rPr>
              <w:t>JV:-</w:t>
            </w:r>
            <w:proofErr w:type="gramEnd"/>
          </w:p>
        </w:tc>
        <w:tc>
          <w:tcPr>
            <w:tcW w:w="6397" w:type="dxa"/>
          </w:tcPr>
          <w:p w14:paraId="316FAD03" w14:textId="77777777" w:rsidR="001647C0" w:rsidRPr="000D0E48" w:rsidRDefault="001647C0" w:rsidP="0064125B">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244D1B97" w14:textId="77777777" w:rsidR="001647C0" w:rsidRPr="005D5883" w:rsidRDefault="001647C0" w:rsidP="0064125B">
            <w:pPr>
              <w:jc w:val="both"/>
              <w:rPr>
                <w:rFonts w:ascii="Arial" w:hAnsi="Arial" w:cs="Arial"/>
                <w:lang w:val="en-US"/>
              </w:rPr>
            </w:pPr>
          </w:p>
        </w:tc>
        <w:tc>
          <w:tcPr>
            <w:tcW w:w="727" w:type="dxa"/>
          </w:tcPr>
          <w:p w14:paraId="3D283EFB" w14:textId="77777777" w:rsidR="001647C0" w:rsidRDefault="001647C0" w:rsidP="0064125B">
            <w:pPr>
              <w:jc w:val="both"/>
              <w:rPr>
                <w:rFonts w:ascii="Arial" w:hAnsi="Arial" w:cs="Arial"/>
                <w:lang w:val="en-US"/>
              </w:rPr>
            </w:pPr>
          </w:p>
        </w:tc>
        <w:tc>
          <w:tcPr>
            <w:tcW w:w="727" w:type="dxa"/>
          </w:tcPr>
          <w:p w14:paraId="4C04F5D4" w14:textId="5FE92572" w:rsidR="001647C0" w:rsidRDefault="0052574B" w:rsidP="0064125B">
            <w:pPr>
              <w:jc w:val="both"/>
              <w:rPr>
                <w:rFonts w:ascii="Arial" w:hAnsi="Arial" w:cs="Arial"/>
                <w:lang w:val="en-US"/>
              </w:rPr>
            </w:pPr>
            <w:r w:rsidRPr="005D5883">
              <w:rPr>
                <w:lang w:val="en-US"/>
              </w:rPr>
              <w:sym w:font="Wingdings" w:char="F0FC"/>
            </w:r>
          </w:p>
        </w:tc>
        <w:tc>
          <w:tcPr>
            <w:tcW w:w="633" w:type="dxa"/>
          </w:tcPr>
          <w:p w14:paraId="7557AD44" w14:textId="77777777" w:rsidR="001647C0" w:rsidRDefault="001647C0" w:rsidP="0064125B">
            <w:pPr>
              <w:jc w:val="both"/>
              <w:rPr>
                <w:rFonts w:ascii="Arial" w:hAnsi="Arial" w:cs="Arial"/>
                <w:lang w:val="en-US"/>
              </w:rPr>
            </w:pPr>
          </w:p>
        </w:tc>
      </w:tr>
      <w:tr w:rsidR="001647C0" w14:paraId="4533831F" w14:textId="77777777" w:rsidTr="006373E8">
        <w:trPr>
          <w:jc w:val="center"/>
        </w:trPr>
        <w:tc>
          <w:tcPr>
            <w:tcW w:w="2002" w:type="dxa"/>
            <w:vAlign w:val="center"/>
          </w:tcPr>
          <w:p w14:paraId="4F46C953" w14:textId="77777777" w:rsidR="001647C0" w:rsidRPr="005D5883" w:rsidRDefault="001647C0" w:rsidP="0064125B">
            <w:pPr>
              <w:jc w:val="both"/>
              <w:rPr>
                <w:rFonts w:ascii="Arial" w:hAnsi="Arial" w:cs="Arial"/>
                <w:b/>
                <w:lang w:val="en-US"/>
              </w:rPr>
            </w:pPr>
          </w:p>
        </w:tc>
        <w:tc>
          <w:tcPr>
            <w:tcW w:w="6397" w:type="dxa"/>
          </w:tcPr>
          <w:p w14:paraId="69A6670B" w14:textId="77777777" w:rsidR="001647C0"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w:t>
            </w:r>
            <w:proofErr w:type="gramStart"/>
            <w:r w:rsidRPr="005D5883">
              <w:rPr>
                <w:rFonts w:ascii="Arial" w:hAnsi="Arial" w:cs="Arial"/>
                <w:lang w:val="en-US"/>
              </w:rPr>
              <w:t>contract</w:t>
            </w:r>
            <w:proofErr w:type="gramEnd"/>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2FCBEE6F" w14:textId="77777777" w:rsidR="001647C0" w:rsidRPr="005D5883" w:rsidRDefault="001647C0" w:rsidP="0064125B">
            <w:pPr>
              <w:jc w:val="both"/>
              <w:rPr>
                <w:rFonts w:ascii="Arial" w:hAnsi="Arial" w:cs="Arial"/>
                <w:lang w:val="en-US"/>
              </w:rPr>
            </w:pPr>
          </w:p>
        </w:tc>
        <w:tc>
          <w:tcPr>
            <w:tcW w:w="727" w:type="dxa"/>
          </w:tcPr>
          <w:p w14:paraId="3D86DF35" w14:textId="77777777" w:rsidR="001647C0" w:rsidRDefault="001647C0" w:rsidP="0064125B">
            <w:pPr>
              <w:jc w:val="both"/>
              <w:rPr>
                <w:rFonts w:ascii="Arial" w:hAnsi="Arial" w:cs="Arial"/>
                <w:lang w:val="en-US"/>
              </w:rPr>
            </w:pPr>
          </w:p>
        </w:tc>
        <w:tc>
          <w:tcPr>
            <w:tcW w:w="727" w:type="dxa"/>
          </w:tcPr>
          <w:p w14:paraId="7A2DC7A5" w14:textId="215D0A6C" w:rsidR="001647C0" w:rsidRDefault="0052574B" w:rsidP="0064125B">
            <w:pPr>
              <w:jc w:val="both"/>
              <w:rPr>
                <w:rFonts w:ascii="Arial" w:hAnsi="Arial" w:cs="Arial"/>
                <w:lang w:val="en-US"/>
              </w:rPr>
            </w:pPr>
            <w:r w:rsidRPr="005D5883">
              <w:rPr>
                <w:lang w:val="en-US"/>
              </w:rPr>
              <w:sym w:font="Wingdings" w:char="F0FC"/>
            </w:r>
          </w:p>
        </w:tc>
        <w:tc>
          <w:tcPr>
            <w:tcW w:w="633" w:type="dxa"/>
          </w:tcPr>
          <w:p w14:paraId="49510B83" w14:textId="77777777" w:rsidR="001647C0" w:rsidRDefault="001647C0" w:rsidP="0064125B">
            <w:pPr>
              <w:jc w:val="both"/>
              <w:rPr>
                <w:rFonts w:ascii="Arial" w:hAnsi="Arial" w:cs="Arial"/>
                <w:lang w:val="en-US"/>
              </w:rPr>
            </w:pPr>
          </w:p>
        </w:tc>
      </w:tr>
      <w:tr w:rsidR="001647C0" w14:paraId="3051EF67" w14:textId="77777777" w:rsidTr="006373E8">
        <w:trPr>
          <w:jc w:val="center"/>
        </w:trPr>
        <w:tc>
          <w:tcPr>
            <w:tcW w:w="2002" w:type="dxa"/>
          </w:tcPr>
          <w:p w14:paraId="643A10A1" w14:textId="77777777" w:rsidR="001647C0" w:rsidRPr="005D5883" w:rsidRDefault="001647C0" w:rsidP="0064125B">
            <w:pPr>
              <w:jc w:val="both"/>
              <w:rPr>
                <w:rFonts w:ascii="Arial" w:hAnsi="Arial" w:cs="Arial"/>
                <w:b/>
                <w:lang w:val="en-US"/>
              </w:rPr>
            </w:pPr>
          </w:p>
        </w:tc>
        <w:tc>
          <w:tcPr>
            <w:tcW w:w="6397" w:type="dxa"/>
          </w:tcPr>
          <w:p w14:paraId="229CDE8F" w14:textId="2B9BB2BB" w:rsidR="001647C0" w:rsidRPr="000F60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001647C0" w:rsidRPr="000F6083">
              <w:rPr>
                <w:rFonts w:ascii="Arial" w:hAnsi="Arial" w:cs="Arial"/>
                <w:lang w:val="en-US"/>
              </w:rPr>
              <w:t>proof of compliance to the stipulated Specific goals.</w:t>
            </w:r>
          </w:p>
          <w:p w14:paraId="7712E744" w14:textId="77777777" w:rsidR="001647C0" w:rsidRPr="005D5883" w:rsidRDefault="001647C0" w:rsidP="0064125B">
            <w:pPr>
              <w:jc w:val="both"/>
              <w:rPr>
                <w:rFonts w:ascii="Arial" w:hAnsi="Arial" w:cs="Arial"/>
                <w:lang w:val="en-US"/>
              </w:rPr>
            </w:pPr>
          </w:p>
        </w:tc>
        <w:tc>
          <w:tcPr>
            <w:tcW w:w="727" w:type="dxa"/>
          </w:tcPr>
          <w:p w14:paraId="2B3F1B4F" w14:textId="77777777" w:rsidR="001647C0" w:rsidRDefault="001647C0" w:rsidP="0064125B">
            <w:pPr>
              <w:jc w:val="both"/>
              <w:rPr>
                <w:rFonts w:ascii="Arial" w:hAnsi="Arial" w:cs="Arial"/>
                <w:lang w:val="en-US"/>
              </w:rPr>
            </w:pPr>
          </w:p>
        </w:tc>
        <w:tc>
          <w:tcPr>
            <w:tcW w:w="727" w:type="dxa"/>
          </w:tcPr>
          <w:p w14:paraId="2F076610" w14:textId="0D0A3B83" w:rsidR="001647C0" w:rsidRDefault="001647C0" w:rsidP="0064125B">
            <w:pPr>
              <w:jc w:val="both"/>
              <w:rPr>
                <w:rFonts w:ascii="Arial" w:hAnsi="Arial" w:cs="Arial"/>
                <w:lang w:val="en-US"/>
              </w:rPr>
            </w:pPr>
          </w:p>
        </w:tc>
        <w:tc>
          <w:tcPr>
            <w:tcW w:w="633" w:type="dxa"/>
          </w:tcPr>
          <w:p w14:paraId="49E34EC6" w14:textId="77777777" w:rsidR="001647C0" w:rsidRDefault="001647C0" w:rsidP="0064125B">
            <w:pPr>
              <w:jc w:val="both"/>
              <w:rPr>
                <w:rFonts w:ascii="Arial" w:hAnsi="Arial" w:cs="Arial"/>
                <w:lang w:val="en-US"/>
              </w:rPr>
            </w:pPr>
          </w:p>
        </w:tc>
      </w:tr>
      <w:tr w:rsidR="001647C0" w14:paraId="06FA16D3" w14:textId="77777777" w:rsidTr="006373E8">
        <w:trPr>
          <w:jc w:val="center"/>
        </w:trPr>
        <w:tc>
          <w:tcPr>
            <w:tcW w:w="2002" w:type="dxa"/>
          </w:tcPr>
          <w:p w14:paraId="525A045B" w14:textId="77777777" w:rsidR="001647C0" w:rsidRPr="005D5883" w:rsidRDefault="001647C0" w:rsidP="0064125B">
            <w:pPr>
              <w:jc w:val="both"/>
              <w:rPr>
                <w:rFonts w:ascii="Arial" w:hAnsi="Arial" w:cs="Arial"/>
                <w:b/>
                <w:lang w:val="en-US"/>
              </w:rPr>
            </w:pPr>
          </w:p>
        </w:tc>
        <w:tc>
          <w:tcPr>
            <w:tcW w:w="6397"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727" w:type="dxa"/>
          </w:tcPr>
          <w:p w14:paraId="7AF18392" w14:textId="77777777" w:rsidR="001647C0" w:rsidRDefault="001647C0" w:rsidP="0064125B">
            <w:pPr>
              <w:jc w:val="both"/>
              <w:rPr>
                <w:rFonts w:ascii="Arial" w:hAnsi="Arial" w:cs="Arial"/>
                <w:lang w:val="en-US"/>
              </w:rPr>
            </w:pPr>
          </w:p>
        </w:tc>
        <w:tc>
          <w:tcPr>
            <w:tcW w:w="727" w:type="dxa"/>
          </w:tcPr>
          <w:p w14:paraId="1E516836" w14:textId="22ECEFB7" w:rsidR="001647C0" w:rsidRDefault="001647C0" w:rsidP="0064125B">
            <w:pPr>
              <w:jc w:val="both"/>
              <w:rPr>
                <w:rFonts w:ascii="Arial" w:hAnsi="Arial" w:cs="Arial"/>
                <w:lang w:val="en-US"/>
              </w:rPr>
            </w:pPr>
          </w:p>
        </w:tc>
        <w:tc>
          <w:tcPr>
            <w:tcW w:w="633" w:type="dxa"/>
          </w:tcPr>
          <w:p w14:paraId="34178FF2" w14:textId="47DC75E1" w:rsidR="001647C0" w:rsidRDefault="0052574B" w:rsidP="0064125B">
            <w:pPr>
              <w:jc w:val="both"/>
              <w:rPr>
                <w:rFonts w:ascii="Arial" w:hAnsi="Arial" w:cs="Arial"/>
                <w:lang w:val="en-US"/>
              </w:rPr>
            </w:pPr>
            <w:r w:rsidRPr="005D5883">
              <w:rPr>
                <w:lang w:val="en-US"/>
              </w:rPr>
              <w:sym w:font="Wingdings" w:char="F0FC"/>
            </w:r>
          </w:p>
        </w:tc>
      </w:tr>
      <w:tr w:rsidR="00CF0A11" w14:paraId="782E5CD6" w14:textId="77777777" w:rsidTr="006373E8">
        <w:trPr>
          <w:jc w:val="center"/>
        </w:trPr>
        <w:tc>
          <w:tcPr>
            <w:tcW w:w="2002" w:type="dxa"/>
          </w:tcPr>
          <w:p w14:paraId="2114D303" w14:textId="15CF7680" w:rsidR="00CF0A11" w:rsidRPr="005D5883" w:rsidRDefault="00CF0A11" w:rsidP="00CF0A11">
            <w:pPr>
              <w:jc w:val="both"/>
              <w:rPr>
                <w:rFonts w:ascii="Arial" w:hAnsi="Arial" w:cs="Arial"/>
                <w:b/>
                <w:lang w:val="en-US"/>
              </w:rPr>
            </w:pPr>
            <w:r>
              <w:rPr>
                <w:rFonts w:ascii="Arial" w:hAnsi="Arial" w:cs="Arial"/>
                <w:b/>
                <w:lang w:val="en-US"/>
              </w:rPr>
              <w:t># Specific Goals</w:t>
            </w:r>
          </w:p>
        </w:tc>
        <w:tc>
          <w:tcPr>
            <w:tcW w:w="6397" w:type="dxa"/>
          </w:tcPr>
          <w:p w14:paraId="36EFDB81" w14:textId="05D4F487" w:rsidR="00CF0A11" w:rsidRPr="00862A0C" w:rsidRDefault="00CF0A11" w:rsidP="00CF0A11">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The tenderer will, however, be scored zero </w:t>
            </w:r>
            <w:r>
              <w:rPr>
                <w:rFonts w:ascii="Arial" w:hAnsi="Arial" w:cs="Arial"/>
              </w:rPr>
              <w:t xml:space="preserve">for Specific goals </w:t>
            </w:r>
            <w:r w:rsidRPr="00862A0C">
              <w:rPr>
                <w:rFonts w:ascii="Arial" w:hAnsi="Arial" w:cs="Arial"/>
              </w:rPr>
              <w:t>for purposes of PPPFA scoring and ranking.</w:t>
            </w:r>
          </w:p>
          <w:p w14:paraId="2AC4AD4B" w14:textId="77777777" w:rsidR="00CF0A11" w:rsidRPr="005D5883" w:rsidRDefault="00CF0A11" w:rsidP="00CF0A11">
            <w:pPr>
              <w:jc w:val="both"/>
              <w:rPr>
                <w:rFonts w:ascii="Arial" w:hAnsi="Arial" w:cs="Arial"/>
                <w:lang w:val="en-US"/>
              </w:rPr>
            </w:pPr>
            <w:r w:rsidRPr="00B0342B">
              <w:rPr>
                <w:rFonts w:ascii="Arial" w:hAnsi="Arial" w:cs="Arial"/>
                <w:highlight w:val="yellow"/>
                <w:lang w:val="en-US"/>
              </w:rPr>
              <w:t xml:space="preserve"> </w:t>
            </w:r>
          </w:p>
        </w:tc>
        <w:tc>
          <w:tcPr>
            <w:tcW w:w="727" w:type="dxa"/>
          </w:tcPr>
          <w:p w14:paraId="5638F062" w14:textId="79B9809F" w:rsidR="00CF0A11" w:rsidRDefault="00CF0A11" w:rsidP="00CF0A11">
            <w:pPr>
              <w:jc w:val="center"/>
              <w:rPr>
                <w:rFonts w:ascii="Arial" w:hAnsi="Arial" w:cs="Arial"/>
                <w:lang w:val="en-US"/>
              </w:rPr>
            </w:pPr>
            <w:r w:rsidRPr="005D5883">
              <w:rPr>
                <w:lang w:val="en-US"/>
              </w:rPr>
              <w:sym w:font="Wingdings" w:char="F0FC"/>
            </w:r>
          </w:p>
        </w:tc>
        <w:tc>
          <w:tcPr>
            <w:tcW w:w="727" w:type="dxa"/>
          </w:tcPr>
          <w:p w14:paraId="616ACD25" w14:textId="77777777" w:rsidR="00CF0A11" w:rsidRDefault="00CF0A11" w:rsidP="00CF0A11">
            <w:pPr>
              <w:jc w:val="both"/>
              <w:rPr>
                <w:rFonts w:ascii="Arial" w:hAnsi="Arial" w:cs="Arial"/>
                <w:lang w:val="en-US"/>
              </w:rPr>
            </w:pPr>
          </w:p>
        </w:tc>
        <w:tc>
          <w:tcPr>
            <w:tcW w:w="633" w:type="dxa"/>
          </w:tcPr>
          <w:p w14:paraId="594CF3B5" w14:textId="77777777" w:rsidR="00CF0A11" w:rsidRDefault="00CF0A11" w:rsidP="00CF0A11">
            <w:pPr>
              <w:jc w:val="both"/>
              <w:rPr>
                <w:rFonts w:ascii="Arial" w:hAnsi="Arial" w:cs="Arial"/>
                <w:lang w:val="en-US"/>
              </w:rPr>
            </w:pPr>
          </w:p>
        </w:tc>
      </w:tr>
      <w:tr w:rsidR="00CF0A11" w14:paraId="1E66EA69" w14:textId="77777777" w:rsidTr="006373E8">
        <w:trPr>
          <w:jc w:val="center"/>
        </w:trPr>
        <w:tc>
          <w:tcPr>
            <w:tcW w:w="2002" w:type="dxa"/>
          </w:tcPr>
          <w:p w14:paraId="08DB8E0C" w14:textId="17589CAB" w:rsidR="00CF0A11" w:rsidRDefault="00CF0A11" w:rsidP="00CF0A11">
            <w:pPr>
              <w:jc w:val="both"/>
              <w:rPr>
                <w:rFonts w:ascii="Arial" w:hAnsi="Arial" w:cs="Arial"/>
                <w:b/>
                <w:lang w:val="en-US"/>
              </w:rPr>
            </w:pPr>
            <w:r>
              <w:rPr>
                <w:rFonts w:ascii="Arial" w:hAnsi="Arial" w:cs="Arial"/>
                <w:b/>
                <w:lang w:val="en-US"/>
              </w:rPr>
              <w:t>Supplier Development Localization &amp; Industrialization (SDL&amp;I)</w:t>
            </w:r>
          </w:p>
        </w:tc>
        <w:tc>
          <w:tcPr>
            <w:tcW w:w="6397" w:type="dxa"/>
          </w:tcPr>
          <w:p w14:paraId="69E507D2" w14:textId="1E72B325" w:rsidR="00CF0A11" w:rsidRPr="00862A0C" w:rsidRDefault="00CF0A11" w:rsidP="00CF0A11">
            <w:pPr>
              <w:contextualSpacing/>
              <w:rPr>
                <w:rFonts w:ascii="Arial" w:hAnsi="Arial" w:cs="Arial"/>
              </w:rPr>
            </w:pPr>
            <w:r>
              <w:rPr>
                <w:rFonts w:ascii="Arial" w:hAnsi="Arial" w:cs="Arial"/>
              </w:rPr>
              <w:t>Attached SDL&amp;I Strategy / undertaking will apply.</w:t>
            </w:r>
          </w:p>
        </w:tc>
        <w:tc>
          <w:tcPr>
            <w:tcW w:w="727" w:type="dxa"/>
          </w:tcPr>
          <w:p w14:paraId="1269FC9A" w14:textId="77777777" w:rsidR="00CF0A11" w:rsidRPr="005D5883" w:rsidRDefault="00CF0A11" w:rsidP="00CF0A11">
            <w:pPr>
              <w:jc w:val="both"/>
              <w:rPr>
                <w:lang w:val="en-US"/>
              </w:rPr>
            </w:pPr>
          </w:p>
        </w:tc>
        <w:tc>
          <w:tcPr>
            <w:tcW w:w="727" w:type="dxa"/>
          </w:tcPr>
          <w:p w14:paraId="070C5659" w14:textId="77777777" w:rsidR="00CF0A11" w:rsidRDefault="00CF0A11" w:rsidP="00CF0A11">
            <w:pPr>
              <w:jc w:val="both"/>
              <w:rPr>
                <w:rFonts w:ascii="Arial" w:hAnsi="Arial" w:cs="Arial"/>
                <w:lang w:val="en-US"/>
              </w:rPr>
            </w:pPr>
          </w:p>
        </w:tc>
        <w:tc>
          <w:tcPr>
            <w:tcW w:w="633" w:type="dxa"/>
          </w:tcPr>
          <w:p w14:paraId="7F5942DC" w14:textId="45FE9AC1" w:rsidR="00CF0A11" w:rsidRDefault="00CF0A11" w:rsidP="00CF0A11">
            <w:pPr>
              <w:jc w:val="both"/>
              <w:rPr>
                <w:rFonts w:ascii="Arial" w:hAnsi="Arial" w:cs="Arial"/>
                <w:lang w:val="en-US"/>
              </w:rPr>
            </w:pPr>
            <w:r w:rsidRPr="00CF0A11">
              <w:rPr>
                <w:lang w:val="en-US"/>
              </w:rPr>
              <w:sym w:font="Wingdings" w:char="F0FC"/>
            </w:r>
          </w:p>
        </w:tc>
      </w:tr>
      <w:tr w:rsidR="00CF0A11" w14:paraId="72264CCA" w14:textId="77777777" w:rsidTr="006373E8">
        <w:trPr>
          <w:jc w:val="center"/>
        </w:trPr>
        <w:tc>
          <w:tcPr>
            <w:tcW w:w="2002" w:type="dxa"/>
          </w:tcPr>
          <w:p w14:paraId="25AC8823" w14:textId="77777777" w:rsidR="00CF0A11" w:rsidRPr="005D5883" w:rsidRDefault="00CF0A11" w:rsidP="00CF0A11">
            <w:pPr>
              <w:jc w:val="both"/>
              <w:rPr>
                <w:rFonts w:ascii="Arial" w:hAnsi="Arial" w:cs="Arial"/>
                <w:b/>
                <w:lang w:val="en-US"/>
              </w:rPr>
            </w:pPr>
            <w:r w:rsidRPr="00A107CB">
              <w:rPr>
                <w:rFonts w:ascii="Arial" w:hAnsi="Arial" w:cs="Arial"/>
                <w:b/>
                <w:lang w:val="en-US"/>
              </w:rPr>
              <w:t xml:space="preserve">Tax Clearance Certificates  </w:t>
            </w:r>
          </w:p>
        </w:tc>
        <w:tc>
          <w:tcPr>
            <w:tcW w:w="6397" w:type="dxa"/>
          </w:tcPr>
          <w:p w14:paraId="66EF6D12" w14:textId="348E89CA" w:rsidR="00CF0A11" w:rsidRPr="00A107CB" w:rsidRDefault="00CF0A11" w:rsidP="00CF0A11">
            <w:pPr>
              <w:contextualSpacing/>
              <w:rPr>
                <w:rFonts w:ascii="Arial" w:hAnsi="Arial" w:cs="Arial"/>
                <w:lang w:val="en-US"/>
              </w:rPr>
            </w:pPr>
            <w:r w:rsidRPr="00A107CB">
              <w:rPr>
                <w:rFonts w:ascii="Arial" w:hAnsi="Arial" w:cs="Arial"/>
                <w:lang w:val="en-US"/>
              </w:rPr>
              <w:t xml:space="preserve">A certified copy of a tax clearance certificate is still required by </w:t>
            </w:r>
            <w:proofErr w:type="gramStart"/>
            <w:r w:rsidRPr="00A107CB">
              <w:rPr>
                <w:rFonts w:ascii="Arial" w:hAnsi="Arial" w:cs="Arial"/>
                <w:lang w:val="en-US"/>
              </w:rPr>
              <w:t>Foreign</w:t>
            </w:r>
            <w:proofErr w:type="gramEnd"/>
            <w:r w:rsidRPr="00A107CB">
              <w:rPr>
                <w:rFonts w:ascii="Arial" w:hAnsi="Arial" w:cs="Arial"/>
                <w:lang w:val="en-US"/>
              </w:rPr>
              <w:t xml:space="preserve"> suppliers (with a footprint in South Africa- but who are not on CSD and have not provided a SARS pin number)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7777777" w:rsidR="00CF0A11" w:rsidRPr="005D5883" w:rsidRDefault="00CF0A11" w:rsidP="00CF0A11">
            <w:pPr>
              <w:jc w:val="both"/>
              <w:rPr>
                <w:rFonts w:ascii="Arial" w:hAnsi="Arial" w:cs="Arial"/>
                <w:lang w:val="en-US"/>
              </w:rPr>
            </w:pPr>
            <w:r w:rsidRPr="00A107CB">
              <w:rPr>
                <w:rFonts w:ascii="Arial" w:hAnsi="Arial" w:cs="Arial"/>
                <w:lang w:val="en-US"/>
              </w:rPr>
              <w:lastRenderedPageBreak/>
              <w:t>Foreign suppliers with no footprint in South Africa, must still complete the SBD1 document, however no proof of tax compliance is required.</w:t>
            </w:r>
          </w:p>
        </w:tc>
        <w:tc>
          <w:tcPr>
            <w:tcW w:w="727" w:type="dxa"/>
          </w:tcPr>
          <w:p w14:paraId="2A37C6CC" w14:textId="77777777" w:rsidR="00CF0A11" w:rsidRDefault="00CF0A11" w:rsidP="00CF0A11">
            <w:pPr>
              <w:jc w:val="both"/>
              <w:rPr>
                <w:rFonts w:ascii="Arial" w:hAnsi="Arial" w:cs="Arial"/>
                <w:lang w:val="en-US"/>
              </w:rPr>
            </w:pPr>
          </w:p>
        </w:tc>
        <w:tc>
          <w:tcPr>
            <w:tcW w:w="727" w:type="dxa"/>
          </w:tcPr>
          <w:p w14:paraId="38D239A8" w14:textId="77777777" w:rsidR="00CF0A11" w:rsidRDefault="00CF0A11" w:rsidP="00CF0A11">
            <w:pPr>
              <w:jc w:val="both"/>
              <w:rPr>
                <w:rFonts w:ascii="Arial" w:hAnsi="Arial" w:cs="Arial"/>
                <w:lang w:val="en-US"/>
              </w:rPr>
            </w:pPr>
          </w:p>
        </w:tc>
        <w:tc>
          <w:tcPr>
            <w:tcW w:w="633" w:type="dxa"/>
          </w:tcPr>
          <w:p w14:paraId="73FAA8B0" w14:textId="5F239D99" w:rsidR="00CF0A11" w:rsidRDefault="00CF0A11" w:rsidP="00CF0A11">
            <w:pPr>
              <w:jc w:val="center"/>
              <w:rPr>
                <w:rFonts w:ascii="Arial" w:hAnsi="Arial" w:cs="Arial"/>
                <w:lang w:val="en-US"/>
              </w:rPr>
            </w:pPr>
            <w:r w:rsidRPr="005D5883">
              <w:rPr>
                <w:lang w:val="en-US"/>
              </w:rPr>
              <w:sym w:font="Wingdings" w:char="F0FC"/>
            </w:r>
          </w:p>
        </w:tc>
      </w:tr>
      <w:tr w:rsidR="00CF0A11" w14:paraId="4848AC59" w14:textId="77777777" w:rsidTr="006373E8">
        <w:trPr>
          <w:jc w:val="center"/>
        </w:trPr>
        <w:tc>
          <w:tcPr>
            <w:tcW w:w="2002" w:type="dxa"/>
          </w:tcPr>
          <w:p w14:paraId="425CCE1B" w14:textId="77777777" w:rsidR="00CF0A11" w:rsidRPr="005D5883" w:rsidRDefault="00CF0A11" w:rsidP="00CF0A11">
            <w:pPr>
              <w:jc w:val="both"/>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6397" w:type="dxa"/>
          </w:tcPr>
          <w:p w14:paraId="7D5BAADC" w14:textId="1148C948" w:rsidR="00CF0A11" w:rsidRPr="005D5883" w:rsidRDefault="00CF0A11" w:rsidP="00CF0A11">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727" w:type="dxa"/>
          </w:tcPr>
          <w:p w14:paraId="40B6BDF2" w14:textId="77777777" w:rsidR="00CF0A11" w:rsidRDefault="00CF0A11" w:rsidP="00CF0A11">
            <w:pPr>
              <w:jc w:val="both"/>
              <w:rPr>
                <w:rFonts w:ascii="Arial" w:hAnsi="Arial" w:cs="Arial"/>
                <w:lang w:val="en-US"/>
              </w:rPr>
            </w:pPr>
          </w:p>
        </w:tc>
        <w:tc>
          <w:tcPr>
            <w:tcW w:w="727" w:type="dxa"/>
          </w:tcPr>
          <w:p w14:paraId="3DA1C8DA" w14:textId="7A20CFE4" w:rsidR="00CF0A11" w:rsidRDefault="00CF0A11" w:rsidP="00CF0A11">
            <w:pPr>
              <w:jc w:val="both"/>
              <w:rPr>
                <w:rFonts w:ascii="Arial" w:hAnsi="Arial" w:cs="Arial"/>
                <w:lang w:val="en-US"/>
              </w:rPr>
            </w:pPr>
            <w:r w:rsidRPr="005D5883">
              <w:rPr>
                <w:lang w:val="en-US"/>
              </w:rPr>
              <w:sym w:font="Wingdings" w:char="F0FC"/>
            </w:r>
          </w:p>
        </w:tc>
        <w:tc>
          <w:tcPr>
            <w:tcW w:w="633" w:type="dxa"/>
          </w:tcPr>
          <w:p w14:paraId="02A3282B" w14:textId="59355931" w:rsidR="00CF0A11" w:rsidRDefault="00CF0A11" w:rsidP="00CF0A11">
            <w:pPr>
              <w:rPr>
                <w:rFonts w:ascii="Arial" w:hAnsi="Arial" w:cs="Arial"/>
                <w:lang w:val="en-US"/>
              </w:rPr>
            </w:pPr>
          </w:p>
        </w:tc>
      </w:tr>
      <w:tr w:rsidR="00CF0A11" w14:paraId="45A0046D" w14:textId="77777777" w:rsidTr="006373E8">
        <w:trPr>
          <w:jc w:val="center"/>
        </w:trPr>
        <w:tc>
          <w:tcPr>
            <w:tcW w:w="2002" w:type="dxa"/>
          </w:tcPr>
          <w:p w14:paraId="2708AB0D" w14:textId="77777777" w:rsidR="00CF0A11" w:rsidRPr="005D5883" w:rsidRDefault="00CF0A11" w:rsidP="00CF0A11">
            <w:pPr>
              <w:jc w:val="both"/>
              <w:rPr>
                <w:rFonts w:ascii="Arial" w:hAnsi="Arial" w:cs="Arial"/>
                <w:b/>
                <w:lang w:val="en-US"/>
              </w:rPr>
            </w:pPr>
            <w:r w:rsidRPr="005D5883">
              <w:rPr>
                <w:rFonts w:ascii="Arial" w:hAnsi="Arial" w:cs="Arial"/>
                <w:b/>
                <w:lang w:val="en-US"/>
              </w:rPr>
              <w:t>Compliance with Employment Equity Act</w:t>
            </w:r>
          </w:p>
        </w:tc>
        <w:tc>
          <w:tcPr>
            <w:tcW w:w="6397" w:type="dxa"/>
          </w:tcPr>
          <w:p w14:paraId="1296DE9A" w14:textId="77777777" w:rsidR="00CF0A11" w:rsidRPr="005D5883" w:rsidRDefault="00CF0A11" w:rsidP="00CF0A11">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727" w:type="dxa"/>
          </w:tcPr>
          <w:p w14:paraId="40E67B5C" w14:textId="77777777" w:rsidR="00CF0A11" w:rsidRDefault="00CF0A11" w:rsidP="00CF0A11">
            <w:pPr>
              <w:jc w:val="both"/>
              <w:rPr>
                <w:rFonts w:ascii="Arial" w:hAnsi="Arial" w:cs="Arial"/>
                <w:lang w:val="en-US"/>
              </w:rPr>
            </w:pPr>
          </w:p>
        </w:tc>
        <w:tc>
          <w:tcPr>
            <w:tcW w:w="727" w:type="dxa"/>
          </w:tcPr>
          <w:p w14:paraId="651741DA" w14:textId="77777777" w:rsidR="00CF0A11" w:rsidRDefault="00CF0A11" w:rsidP="00CF0A11">
            <w:pPr>
              <w:jc w:val="both"/>
              <w:rPr>
                <w:rFonts w:ascii="Arial" w:hAnsi="Arial" w:cs="Arial"/>
                <w:lang w:val="en-US"/>
              </w:rPr>
            </w:pPr>
          </w:p>
        </w:tc>
        <w:tc>
          <w:tcPr>
            <w:tcW w:w="633" w:type="dxa"/>
          </w:tcPr>
          <w:p w14:paraId="48462255" w14:textId="268700C8" w:rsidR="00CF0A11" w:rsidRDefault="00CF0A11" w:rsidP="00CF0A11">
            <w:pPr>
              <w:jc w:val="center"/>
              <w:rPr>
                <w:rFonts w:ascii="Arial" w:hAnsi="Arial" w:cs="Arial"/>
                <w:lang w:val="en-US"/>
              </w:rPr>
            </w:pPr>
            <w:r w:rsidRPr="005D5883">
              <w:rPr>
                <w:lang w:val="en-US"/>
              </w:rPr>
              <w:sym w:font="Wingdings" w:char="F0FC"/>
            </w:r>
          </w:p>
        </w:tc>
      </w:tr>
      <w:tr w:rsidR="00CF0A11" w14:paraId="0DF072D7" w14:textId="77777777" w:rsidTr="006373E8">
        <w:trPr>
          <w:jc w:val="center"/>
        </w:trPr>
        <w:tc>
          <w:tcPr>
            <w:tcW w:w="2002" w:type="dxa"/>
          </w:tcPr>
          <w:p w14:paraId="26D69281" w14:textId="77777777" w:rsidR="00CF0A11" w:rsidRPr="005D5883" w:rsidRDefault="00CF0A11" w:rsidP="00CF0A11">
            <w:pPr>
              <w:jc w:val="both"/>
              <w:rPr>
                <w:rFonts w:ascii="Arial" w:hAnsi="Arial" w:cs="Arial"/>
                <w:b/>
                <w:lang w:val="en-US"/>
              </w:rPr>
            </w:pPr>
            <w:r w:rsidRPr="002E5553">
              <w:rPr>
                <w:rFonts w:ascii="Arial" w:hAnsi="Arial" w:cs="Arial"/>
                <w:b/>
                <w:lang w:val="en-US"/>
              </w:rPr>
              <w:t>CIDB (where applicable)</w:t>
            </w:r>
          </w:p>
        </w:tc>
        <w:tc>
          <w:tcPr>
            <w:tcW w:w="6397" w:type="dxa"/>
          </w:tcPr>
          <w:p w14:paraId="10BF2E97" w14:textId="258D472F" w:rsidR="00CF0A11" w:rsidRPr="005D5883" w:rsidRDefault="00CF0A11" w:rsidP="00CF0A11">
            <w:pPr>
              <w:jc w:val="both"/>
              <w:rPr>
                <w:rFonts w:ascii="Arial" w:hAnsi="Arial" w:cs="Arial"/>
                <w:lang w:val="en-US"/>
              </w:rPr>
            </w:pPr>
            <w:r w:rsidRPr="002E5553">
              <w:rPr>
                <w:rFonts w:ascii="Arial" w:hAnsi="Arial" w:cs="Arial"/>
                <w:lang w:val="en-US"/>
              </w:rPr>
              <w:t xml:space="preserve">Valid proof of the required </w:t>
            </w:r>
            <w:proofErr w:type="spellStart"/>
            <w:r w:rsidRPr="002E5553">
              <w:rPr>
                <w:rFonts w:ascii="Arial" w:hAnsi="Arial" w:cs="Arial"/>
                <w:lang w:val="en-US"/>
              </w:rPr>
              <w:t>cidb</w:t>
            </w:r>
            <w:proofErr w:type="spellEnd"/>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727" w:type="dxa"/>
          </w:tcPr>
          <w:p w14:paraId="116B1486" w14:textId="77777777" w:rsidR="00CF0A11" w:rsidRDefault="00CF0A11" w:rsidP="00CF0A11">
            <w:pPr>
              <w:jc w:val="center"/>
              <w:rPr>
                <w:rFonts w:ascii="Arial" w:hAnsi="Arial" w:cs="Arial"/>
                <w:lang w:val="en-US"/>
              </w:rPr>
            </w:pPr>
          </w:p>
        </w:tc>
        <w:tc>
          <w:tcPr>
            <w:tcW w:w="727" w:type="dxa"/>
          </w:tcPr>
          <w:p w14:paraId="53FF1EF6" w14:textId="6ECC56E6" w:rsidR="00CF0A11" w:rsidRDefault="00CF0A11" w:rsidP="00CF0A11">
            <w:pPr>
              <w:rPr>
                <w:rFonts w:ascii="Arial" w:hAnsi="Arial" w:cs="Arial"/>
                <w:lang w:val="en-US"/>
              </w:rPr>
            </w:pPr>
          </w:p>
        </w:tc>
        <w:tc>
          <w:tcPr>
            <w:tcW w:w="633" w:type="dxa"/>
          </w:tcPr>
          <w:p w14:paraId="59F729DA" w14:textId="77777777" w:rsidR="00CF0A11" w:rsidRDefault="00CF0A11" w:rsidP="00CF0A11">
            <w:pPr>
              <w:jc w:val="center"/>
              <w:rPr>
                <w:rFonts w:ascii="Arial" w:hAnsi="Arial" w:cs="Arial"/>
                <w:lang w:val="en-US"/>
              </w:rPr>
            </w:pPr>
          </w:p>
          <w:p w14:paraId="7D53ABBD" w14:textId="7A0D6443" w:rsidR="00CF0A11" w:rsidRPr="003946F2" w:rsidRDefault="00CF0A11" w:rsidP="00CF0A11">
            <w:pPr>
              <w:rPr>
                <w:rFonts w:ascii="Arial" w:hAnsi="Arial" w:cs="Arial"/>
                <w:lang w:val="en-US"/>
              </w:rPr>
            </w:pPr>
            <w:r>
              <w:rPr>
                <w:rFonts w:cstheme="minorHAnsi"/>
                <w:lang w:val="en-US"/>
              </w:rPr>
              <w:t>N/A</w:t>
            </w:r>
          </w:p>
        </w:tc>
      </w:tr>
      <w:tr w:rsidR="00CF0A11" w14:paraId="1F77D54E" w14:textId="77777777" w:rsidTr="006373E8">
        <w:trPr>
          <w:jc w:val="center"/>
        </w:trPr>
        <w:tc>
          <w:tcPr>
            <w:tcW w:w="2002" w:type="dxa"/>
          </w:tcPr>
          <w:p w14:paraId="551B5F68" w14:textId="24DC2C3D" w:rsidR="00CF0A11" w:rsidRPr="005D5883" w:rsidRDefault="00CF0A11" w:rsidP="00CF0A11">
            <w:pPr>
              <w:jc w:val="both"/>
              <w:rPr>
                <w:rFonts w:ascii="Arial" w:hAnsi="Arial" w:cs="Arial"/>
                <w:b/>
                <w:lang w:val="en-US"/>
              </w:rPr>
            </w:pPr>
            <w:r w:rsidRPr="005D5883">
              <w:rPr>
                <w:rFonts w:ascii="Arial" w:hAnsi="Arial" w:cs="Arial"/>
                <w:b/>
                <w:lang w:val="en-US"/>
              </w:rPr>
              <w:t>NEC/FIDIC Documentation</w:t>
            </w:r>
          </w:p>
        </w:tc>
        <w:tc>
          <w:tcPr>
            <w:tcW w:w="6397" w:type="dxa"/>
          </w:tcPr>
          <w:p w14:paraId="1627EDAE" w14:textId="77777777" w:rsidR="00CF0A11" w:rsidRPr="005D5883" w:rsidRDefault="00CF0A11" w:rsidP="00CF0A11">
            <w:pPr>
              <w:jc w:val="both"/>
              <w:rPr>
                <w:rFonts w:ascii="Arial" w:hAnsi="Arial" w:cs="Arial"/>
                <w:lang w:val="en-US"/>
              </w:rPr>
            </w:pPr>
            <w:r w:rsidRPr="005D5883">
              <w:rPr>
                <w:rFonts w:ascii="Arial" w:hAnsi="Arial" w:cs="Arial"/>
                <w:lang w:val="en-US"/>
              </w:rPr>
              <w:t xml:space="preserve">Completed NEC/FIDIC </w:t>
            </w:r>
            <w:r w:rsidRPr="005D5883">
              <w:rPr>
                <w:rFonts w:ascii="Arial" w:hAnsi="Arial" w:cs="Arial"/>
              </w:rPr>
              <w:t>pricing schedule and contract data.</w:t>
            </w:r>
          </w:p>
        </w:tc>
        <w:tc>
          <w:tcPr>
            <w:tcW w:w="727" w:type="dxa"/>
          </w:tcPr>
          <w:p w14:paraId="14D5D7F9" w14:textId="02713622" w:rsidR="00CF0A11" w:rsidRDefault="00CF0A11" w:rsidP="00CF0A11">
            <w:pPr>
              <w:jc w:val="center"/>
              <w:rPr>
                <w:rFonts w:ascii="Arial" w:hAnsi="Arial" w:cs="Arial"/>
                <w:lang w:val="en-US"/>
              </w:rPr>
            </w:pPr>
            <w:r w:rsidRPr="005D5883">
              <w:rPr>
                <w:lang w:val="en-US"/>
              </w:rPr>
              <w:sym w:font="Wingdings" w:char="F0FC"/>
            </w:r>
          </w:p>
        </w:tc>
        <w:tc>
          <w:tcPr>
            <w:tcW w:w="727" w:type="dxa"/>
          </w:tcPr>
          <w:p w14:paraId="6ACB21ED" w14:textId="77777777" w:rsidR="00CF0A11" w:rsidRDefault="00CF0A11" w:rsidP="00CF0A11">
            <w:pPr>
              <w:jc w:val="center"/>
              <w:rPr>
                <w:rFonts w:ascii="Arial" w:hAnsi="Arial" w:cs="Arial"/>
                <w:lang w:val="en-US"/>
              </w:rPr>
            </w:pPr>
          </w:p>
        </w:tc>
        <w:tc>
          <w:tcPr>
            <w:tcW w:w="633" w:type="dxa"/>
          </w:tcPr>
          <w:p w14:paraId="0DE18354" w14:textId="77777777" w:rsidR="00CF0A11" w:rsidRDefault="00CF0A11" w:rsidP="00CF0A11">
            <w:pPr>
              <w:jc w:val="center"/>
              <w:rPr>
                <w:rFonts w:ascii="Arial" w:hAnsi="Arial" w:cs="Arial"/>
                <w:lang w:val="en-US"/>
              </w:rPr>
            </w:pPr>
          </w:p>
        </w:tc>
      </w:tr>
      <w:tr w:rsidR="00CF0A11" w14:paraId="60AA4DD9" w14:textId="77777777" w:rsidTr="006373E8">
        <w:trPr>
          <w:jc w:val="center"/>
        </w:trPr>
        <w:tc>
          <w:tcPr>
            <w:tcW w:w="2002" w:type="dxa"/>
          </w:tcPr>
          <w:p w14:paraId="533ED61F" w14:textId="77777777" w:rsidR="00CF0A11" w:rsidRPr="005D5883" w:rsidRDefault="00CF0A11" w:rsidP="00CF0A11">
            <w:pPr>
              <w:contextualSpacing/>
              <w:rPr>
                <w:rFonts w:ascii="Arial" w:hAnsi="Arial" w:cs="Arial"/>
                <w:b/>
                <w:lang w:val="en-US"/>
              </w:rPr>
            </w:pPr>
            <w:r w:rsidRPr="005D5883">
              <w:rPr>
                <w:rFonts w:ascii="Arial" w:hAnsi="Arial" w:cs="Arial"/>
                <w:b/>
                <w:lang w:val="en-US"/>
              </w:rPr>
              <w:t>Additional documents required (ECSA/ SACPCMP/CVs/</w:t>
            </w:r>
          </w:p>
          <w:p w14:paraId="722430ED" w14:textId="684E068A" w:rsidR="00CF0A11" w:rsidRPr="005D5883" w:rsidRDefault="00CF0A11" w:rsidP="00CF0A11">
            <w:pPr>
              <w:contextualSpacing/>
              <w:rPr>
                <w:rFonts w:ascii="Arial" w:hAnsi="Arial" w:cs="Arial"/>
                <w:b/>
                <w:lang w:val="en-US"/>
              </w:rPr>
            </w:pPr>
            <w:r w:rsidRPr="005D5883">
              <w:rPr>
                <w:rFonts w:ascii="Arial" w:hAnsi="Arial" w:cs="Arial"/>
                <w:b/>
                <w:lang w:val="en-US"/>
              </w:rPr>
              <w:t>permits/licenses/ specific registration documents</w:t>
            </w:r>
          </w:p>
        </w:tc>
        <w:tc>
          <w:tcPr>
            <w:tcW w:w="6397" w:type="dxa"/>
          </w:tcPr>
          <w:p w14:paraId="7175F280" w14:textId="77777777" w:rsidR="00CF0A11" w:rsidRDefault="00CF0A11" w:rsidP="00CF0A11">
            <w:pPr>
              <w:contextualSpacing/>
              <w:rPr>
                <w:rFonts w:ascii="Arial" w:hAnsi="Arial" w:cs="Arial"/>
                <w:b/>
                <w:i/>
                <w:lang w:val="en-US"/>
              </w:rPr>
            </w:pPr>
          </w:p>
          <w:p w14:paraId="54E502D3" w14:textId="77777777" w:rsidR="00CF0A11" w:rsidRPr="005D5883" w:rsidRDefault="00CF0A11" w:rsidP="00CF0A11">
            <w:pPr>
              <w:jc w:val="both"/>
              <w:rPr>
                <w:rFonts w:ascii="Arial" w:hAnsi="Arial" w:cs="Arial"/>
                <w:lang w:val="en-US"/>
              </w:rPr>
            </w:pPr>
          </w:p>
        </w:tc>
        <w:tc>
          <w:tcPr>
            <w:tcW w:w="727" w:type="dxa"/>
          </w:tcPr>
          <w:p w14:paraId="70AA28E6" w14:textId="708A0664" w:rsidR="00CF0A11" w:rsidRDefault="00CF0A11" w:rsidP="00CF0A11">
            <w:pPr>
              <w:jc w:val="center"/>
              <w:rPr>
                <w:rFonts w:ascii="Arial" w:hAnsi="Arial" w:cs="Arial"/>
                <w:lang w:val="en-US"/>
              </w:rPr>
            </w:pPr>
          </w:p>
        </w:tc>
        <w:tc>
          <w:tcPr>
            <w:tcW w:w="727" w:type="dxa"/>
          </w:tcPr>
          <w:p w14:paraId="4AEFEE00" w14:textId="77777777" w:rsidR="00CF0A11" w:rsidRDefault="00CF0A11" w:rsidP="00CF0A11">
            <w:pPr>
              <w:jc w:val="center"/>
              <w:rPr>
                <w:rFonts w:ascii="Arial" w:hAnsi="Arial" w:cs="Arial"/>
                <w:lang w:val="en-US"/>
              </w:rPr>
            </w:pPr>
          </w:p>
        </w:tc>
        <w:tc>
          <w:tcPr>
            <w:tcW w:w="633" w:type="dxa"/>
          </w:tcPr>
          <w:p w14:paraId="718A45F2" w14:textId="7A242F06" w:rsidR="00CF0A11" w:rsidRDefault="00CF0A11" w:rsidP="00CF0A11">
            <w:pPr>
              <w:jc w:val="center"/>
              <w:rPr>
                <w:rFonts w:ascii="Arial" w:hAnsi="Arial" w:cs="Arial"/>
                <w:lang w:val="en-US"/>
              </w:rPr>
            </w:pPr>
            <w:r w:rsidRPr="005D5883">
              <w:rPr>
                <w:lang w:val="en-US"/>
              </w:rPr>
              <w:sym w:font="Wingdings" w:char="F0FC"/>
            </w:r>
          </w:p>
        </w:tc>
      </w:tr>
      <w:tr w:rsidR="00CF0A11" w14:paraId="783B9825" w14:textId="77777777" w:rsidTr="006373E8">
        <w:trPr>
          <w:jc w:val="center"/>
        </w:trPr>
        <w:tc>
          <w:tcPr>
            <w:tcW w:w="2002" w:type="dxa"/>
          </w:tcPr>
          <w:p w14:paraId="00795E45" w14:textId="77777777" w:rsidR="00CF0A11" w:rsidRPr="005D5883" w:rsidRDefault="00CF0A11" w:rsidP="00CF0A11">
            <w:pPr>
              <w:contextualSpacing/>
              <w:rPr>
                <w:rFonts w:ascii="Arial" w:hAnsi="Arial" w:cs="Arial"/>
                <w:b/>
                <w:lang w:val="en-US"/>
              </w:rPr>
            </w:pPr>
          </w:p>
        </w:tc>
        <w:tc>
          <w:tcPr>
            <w:tcW w:w="6397" w:type="dxa"/>
          </w:tcPr>
          <w:p w14:paraId="4B2227C6" w14:textId="77777777" w:rsidR="00CF0A11" w:rsidRDefault="00CF0A11" w:rsidP="00CF0A11">
            <w:pPr>
              <w:contextualSpacing/>
              <w:rPr>
                <w:rFonts w:ascii="Arial" w:hAnsi="Arial" w:cs="Arial"/>
                <w:b/>
                <w:i/>
                <w:lang w:val="en-US"/>
              </w:rPr>
            </w:pPr>
            <w:r w:rsidRPr="00335BF0">
              <w:rPr>
                <w:rFonts w:ascii="Arial" w:hAnsi="Arial" w:cs="Arial"/>
                <w:b/>
                <w:lang w:val="en-US"/>
              </w:rPr>
              <w:t>DOCUMENTS REQUIRED UNDER CONTRACTUAL REQUIREMENTS (WHERE CONTRACTUAL REQUIREMENTS ARE STIPULATED)</w:t>
            </w:r>
          </w:p>
        </w:tc>
        <w:tc>
          <w:tcPr>
            <w:tcW w:w="727" w:type="dxa"/>
          </w:tcPr>
          <w:p w14:paraId="785CC54C" w14:textId="77777777" w:rsidR="00CF0A11" w:rsidRDefault="00CF0A11" w:rsidP="00CF0A11">
            <w:pPr>
              <w:jc w:val="both"/>
              <w:rPr>
                <w:rFonts w:ascii="Arial" w:hAnsi="Arial" w:cs="Arial"/>
                <w:lang w:val="en-US"/>
              </w:rPr>
            </w:pPr>
          </w:p>
        </w:tc>
        <w:tc>
          <w:tcPr>
            <w:tcW w:w="727" w:type="dxa"/>
          </w:tcPr>
          <w:p w14:paraId="1A09EF45" w14:textId="77777777" w:rsidR="00CF0A11" w:rsidRDefault="00CF0A11" w:rsidP="00CF0A11">
            <w:pPr>
              <w:jc w:val="both"/>
              <w:rPr>
                <w:rFonts w:ascii="Arial" w:hAnsi="Arial" w:cs="Arial"/>
                <w:lang w:val="en-US"/>
              </w:rPr>
            </w:pPr>
          </w:p>
        </w:tc>
        <w:tc>
          <w:tcPr>
            <w:tcW w:w="633" w:type="dxa"/>
          </w:tcPr>
          <w:p w14:paraId="0A2CEAE2" w14:textId="77777777" w:rsidR="00CF0A11" w:rsidRDefault="00CF0A11" w:rsidP="00CF0A11">
            <w:pPr>
              <w:jc w:val="both"/>
              <w:rPr>
                <w:rFonts w:ascii="Arial" w:hAnsi="Arial" w:cs="Arial"/>
                <w:lang w:val="en-US"/>
              </w:rPr>
            </w:pPr>
          </w:p>
        </w:tc>
      </w:tr>
      <w:tr w:rsidR="00CF0A11" w14:paraId="24902646" w14:textId="77777777" w:rsidTr="006373E8">
        <w:trPr>
          <w:jc w:val="center"/>
        </w:trPr>
        <w:tc>
          <w:tcPr>
            <w:tcW w:w="2002" w:type="dxa"/>
          </w:tcPr>
          <w:p w14:paraId="2148BE8D" w14:textId="77777777" w:rsidR="00CF0A11" w:rsidRPr="005D5883" w:rsidRDefault="00CF0A11" w:rsidP="00CF0A11">
            <w:pPr>
              <w:contextualSpacing/>
              <w:rPr>
                <w:rFonts w:ascii="Arial" w:hAnsi="Arial" w:cs="Arial"/>
                <w:b/>
                <w:lang w:val="en-US"/>
              </w:rPr>
            </w:pPr>
            <w:r w:rsidRPr="005D5883">
              <w:rPr>
                <w:rFonts w:ascii="Arial" w:hAnsi="Arial" w:cs="Arial"/>
                <w:b/>
                <w:lang w:val="en-US"/>
              </w:rPr>
              <w:t>Safety</w:t>
            </w:r>
          </w:p>
        </w:tc>
        <w:tc>
          <w:tcPr>
            <w:tcW w:w="6397" w:type="dxa"/>
          </w:tcPr>
          <w:p w14:paraId="7EC2EB7B" w14:textId="77777777" w:rsidR="00CF0A11" w:rsidRDefault="00CF0A11" w:rsidP="00CF0A11">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727" w:type="dxa"/>
          </w:tcPr>
          <w:p w14:paraId="16D0B9BC" w14:textId="77777777" w:rsidR="00CF0A11" w:rsidRDefault="00CF0A11" w:rsidP="00CF0A11">
            <w:pPr>
              <w:jc w:val="both"/>
              <w:rPr>
                <w:rFonts w:ascii="Arial" w:hAnsi="Arial" w:cs="Arial"/>
                <w:lang w:val="en-US"/>
              </w:rPr>
            </w:pPr>
          </w:p>
        </w:tc>
        <w:tc>
          <w:tcPr>
            <w:tcW w:w="727" w:type="dxa"/>
          </w:tcPr>
          <w:p w14:paraId="60721213" w14:textId="77777777" w:rsidR="00CF0A11" w:rsidRDefault="00CF0A11" w:rsidP="00CF0A11">
            <w:pPr>
              <w:jc w:val="both"/>
              <w:rPr>
                <w:rFonts w:ascii="Arial" w:hAnsi="Arial" w:cs="Arial"/>
                <w:lang w:val="en-US"/>
              </w:rPr>
            </w:pPr>
          </w:p>
        </w:tc>
        <w:tc>
          <w:tcPr>
            <w:tcW w:w="633" w:type="dxa"/>
          </w:tcPr>
          <w:p w14:paraId="132C4643" w14:textId="5AA1B716" w:rsidR="00CF0A11" w:rsidRDefault="00CF0A11" w:rsidP="00CF0A11">
            <w:pPr>
              <w:jc w:val="center"/>
              <w:rPr>
                <w:rFonts w:ascii="Arial" w:hAnsi="Arial" w:cs="Arial"/>
                <w:lang w:val="en-US"/>
              </w:rPr>
            </w:pPr>
            <w:r w:rsidRPr="005D5883">
              <w:rPr>
                <w:lang w:val="en-US"/>
              </w:rPr>
              <w:sym w:font="Wingdings" w:char="F0FC"/>
            </w:r>
          </w:p>
        </w:tc>
      </w:tr>
      <w:tr w:rsidR="00CF0A11" w14:paraId="1D16943A" w14:textId="77777777" w:rsidTr="006373E8">
        <w:trPr>
          <w:jc w:val="center"/>
        </w:trPr>
        <w:tc>
          <w:tcPr>
            <w:tcW w:w="2002" w:type="dxa"/>
          </w:tcPr>
          <w:p w14:paraId="49190C2B" w14:textId="77777777" w:rsidR="00CF0A11" w:rsidRPr="005D5883" w:rsidRDefault="00CF0A11" w:rsidP="00CF0A11">
            <w:pPr>
              <w:contextualSpacing/>
              <w:rPr>
                <w:rFonts w:ascii="Arial" w:hAnsi="Arial" w:cs="Arial"/>
                <w:b/>
                <w:lang w:val="en-US"/>
              </w:rPr>
            </w:pPr>
            <w:r w:rsidRPr="005D5883">
              <w:rPr>
                <w:rFonts w:ascii="Arial" w:hAnsi="Arial" w:cs="Arial"/>
                <w:b/>
                <w:lang w:val="en-US"/>
              </w:rPr>
              <w:t>Quality</w:t>
            </w:r>
          </w:p>
        </w:tc>
        <w:tc>
          <w:tcPr>
            <w:tcW w:w="6397" w:type="dxa"/>
          </w:tcPr>
          <w:p w14:paraId="60F4A510" w14:textId="77777777" w:rsidR="00CF0A11" w:rsidRPr="005D5883" w:rsidRDefault="00CF0A11" w:rsidP="00CF0A11">
            <w:pPr>
              <w:contextualSpacing/>
              <w:rPr>
                <w:rFonts w:ascii="Arial" w:hAnsi="Arial" w:cs="Arial"/>
                <w:lang w:val="en-US"/>
              </w:rPr>
            </w:pPr>
            <w:r w:rsidRPr="005D5883">
              <w:rPr>
                <w:rFonts w:ascii="Arial" w:hAnsi="Arial" w:cs="Arial"/>
                <w:lang w:val="en-US"/>
              </w:rPr>
              <w:t>Documents that may be required per scope of work</w:t>
            </w:r>
          </w:p>
        </w:tc>
        <w:tc>
          <w:tcPr>
            <w:tcW w:w="727" w:type="dxa"/>
          </w:tcPr>
          <w:p w14:paraId="246D2FAE" w14:textId="77777777" w:rsidR="00CF0A11" w:rsidRDefault="00CF0A11" w:rsidP="00CF0A11">
            <w:pPr>
              <w:jc w:val="both"/>
              <w:rPr>
                <w:rFonts w:ascii="Arial" w:hAnsi="Arial" w:cs="Arial"/>
                <w:lang w:val="en-US"/>
              </w:rPr>
            </w:pPr>
          </w:p>
        </w:tc>
        <w:tc>
          <w:tcPr>
            <w:tcW w:w="727" w:type="dxa"/>
          </w:tcPr>
          <w:p w14:paraId="0BCAEA06" w14:textId="77777777" w:rsidR="00CF0A11" w:rsidRDefault="00CF0A11" w:rsidP="00CF0A11">
            <w:pPr>
              <w:jc w:val="both"/>
              <w:rPr>
                <w:rFonts w:ascii="Arial" w:hAnsi="Arial" w:cs="Arial"/>
                <w:lang w:val="en-US"/>
              </w:rPr>
            </w:pPr>
          </w:p>
        </w:tc>
        <w:tc>
          <w:tcPr>
            <w:tcW w:w="633" w:type="dxa"/>
            <w:shd w:val="clear" w:color="auto" w:fill="auto"/>
          </w:tcPr>
          <w:p w14:paraId="0280AA6C" w14:textId="5C4F782A" w:rsidR="00CF0A11" w:rsidRPr="003946F2" w:rsidRDefault="00CF0A11" w:rsidP="00CF0A11">
            <w:pPr>
              <w:jc w:val="center"/>
              <w:rPr>
                <w:rFonts w:ascii="Arial" w:hAnsi="Arial" w:cs="Arial"/>
                <w:lang w:val="en-US"/>
              </w:rPr>
            </w:pPr>
            <w:r w:rsidRPr="003946F2">
              <w:rPr>
                <w:lang w:val="en-US"/>
              </w:rPr>
              <w:sym w:font="Wingdings" w:char="F0FC"/>
            </w:r>
          </w:p>
        </w:tc>
      </w:tr>
      <w:tr w:rsidR="00CF0A11" w14:paraId="4B94DEC8" w14:textId="77777777" w:rsidTr="006373E8">
        <w:trPr>
          <w:jc w:val="center"/>
        </w:trPr>
        <w:tc>
          <w:tcPr>
            <w:tcW w:w="2002" w:type="dxa"/>
          </w:tcPr>
          <w:p w14:paraId="0641483F" w14:textId="2811FAF4" w:rsidR="00CF0A11" w:rsidRPr="005D5883" w:rsidRDefault="00CF0A11" w:rsidP="00CF0A11">
            <w:pPr>
              <w:contextualSpacing/>
              <w:rPr>
                <w:rFonts w:ascii="Arial" w:hAnsi="Arial" w:cs="Arial"/>
                <w:b/>
                <w:lang w:val="en-US"/>
              </w:rPr>
            </w:pPr>
            <w:r w:rsidRPr="00335BF0">
              <w:rPr>
                <w:rFonts w:ascii="Arial" w:hAnsi="Arial" w:cs="Arial"/>
                <w:b/>
                <w:lang w:val="en-US"/>
              </w:rPr>
              <w:t>Other safety/quality documents as required per scope of works</w:t>
            </w:r>
          </w:p>
        </w:tc>
        <w:tc>
          <w:tcPr>
            <w:tcW w:w="6397" w:type="dxa"/>
          </w:tcPr>
          <w:p w14:paraId="117D54D5" w14:textId="77777777" w:rsidR="00CF0A11" w:rsidRPr="005D5883" w:rsidRDefault="00CF0A11" w:rsidP="00CF0A11">
            <w:pPr>
              <w:contextualSpacing/>
              <w:rPr>
                <w:rFonts w:ascii="Arial" w:hAnsi="Arial" w:cs="Arial"/>
                <w:lang w:val="en-US"/>
              </w:rPr>
            </w:pPr>
          </w:p>
          <w:p w14:paraId="102C2ED9" w14:textId="77777777" w:rsidR="00CF0A11" w:rsidRPr="005D5883" w:rsidRDefault="00CF0A11" w:rsidP="00CF0A11">
            <w:pPr>
              <w:contextualSpacing/>
              <w:rPr>
                <w:rFonts w:ascii="Arial" w:hAnsi="Arial" w:cs="Arial"/>
                <w:lang w:val="en-US"/>
              </w:rPr>
            </w:pPr>
          </w:p>
          <w:p w14:paraId="0A0DE88B" w14:textId="77777777" w:rsidR="00CF0A11" w:rsidRPr="005D5883" w:rsidRDefault="00CF0A11" w:rsidP="00CF0A11">
            <w:pPr>
              <w:contextualSpacing/>
              <w:rPr>
                <w:rFonts w:ascii="Arial" w:hAnsi="Arial" w:cs="Arial"/>
                <w:lang w:val="en-US"/>
              </w:rPr>
            </w:pPr>
          </w:p>
        </w:tc>
        <w:tc>
          <w:tcPr>
            <w:tcW w:w="727" w:type="dxa"/>
          </w:tcPr>
          <w:p w14:paraId="529EC854" w14:textId="77777777" w:rsidR="00CF0A11" w:rsidRDefault="00CF0A11" w:rsidP="00CF0A11">
            <w:pPr>
              <w:jc w:val="both"/>
              <w:rPr>
                <w:rFonts w:ascii="Arial" w:hAnsi="Arial" w:cs="Arial"/>
                <w:lang w:val="en-US"/>
              </w:rPr>
            </w:pPr>
          </w:p>
        </w:tc>
        <w:tc>
          <w:tcPr>
            <w:tcW w:w="727" w:type="dxa"/>
          </w:tcPr>
          <w:p w14:paraId="30782252" w14:textId="77777777" w:rsidR="00CF0A11" w:rsidRDefault="00CF0A11" w:rsidP="00CF0A11">
            <w:pPr>
              <w:jc w:val="both"/>
              <w:rPr>
                <w:rFonts w:ascii="Arial" w:hAnsi="Arial" w:cs="Arial"/>
                <w:lang w:val="en-US"/>
              </w:rPr>
            </w:pPr>
          </w:p>
        </w:tc>
        <w:tc>
          <w:tcPr>
            <w:tcW w:w="633" w:type="dxa"/>
            <w:shd w:val="clear" w:color="auto" w:fill="auto"/>
          </w:tcPr>
          <w:p w14:paraId="0BC97B89" w14:textId="32C8DDA1" w:rsidR="00CF0A11" w:rsidRPr="003946F2" w:rsidRDefault="00CF0A11" w:rsidP="00CF0A11">
            <w:pPr>
              <w:jc w:val="center"/>
              <w:rPr>
                <w:rFonts w:ascii="Arial" w:hAnsi="Arial" w:cs="Arial"/>
                <w:lang w:val="en-US"/>
              </w:rPr>
            </w:pPr>
            <w:r w:rsidRPr="003946F2">
              <w:rPr>
                <w:lang w:val="en-US"/>
              </w:rPr>
              <w:sym w:font="Wingdings" w:char="F0FC"/>
            </w:r>
          </w:p>
        </w:tc>
      </w:tr>
      <w:tr w:rsidR="00CF0A11" w14:paraId="5B927C56" w14:textId="77777777" w:rsidTr="006373E8">
        <w:trPr>
          <w:jc w:val="center"/>
        </w:trPr>
        <w:tc>
          <w:tcPr>
            <w:tcW w:w="2002" w:type="dxa"/>
          </w:tcPr>
          <w:p w14:paraId="29337859" w14:textId="77777777" w:rsidR="00CF0A11" w:rsidRPr="005D5883" w:rsidRDefault="00CF0A11" w:rsidP="00CF0A11">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CF0A11" w:rsidRPr="005D5883" w:rsidRDefault="00CF0A11" w:rsidP="00CF0A11">
            <w:pPr>
              <w:contextualSpacing/>
              <w:rPr>
                <w:rFonts w:ascii="Arial" w:hAnsi="Arial" w:cs="Arial"/>
                <w:b/>
                <w:lang w:val="en-US"/>
              </w:rPr>
            </w:pPr>
          </w:p>
        </w:tc>
        <w:tc>
          <w:tcPr>
            <w:tcW w:w="6397" w:type="dxa"/>
          </w:tcPr>
          <w:p w14:paraId="346817CF" w14:textId="77777777" w:rsidR="00CF0A11" w:rsidRPr="005D5883" w:rsidRDefault="00CF0A11" w:rsidP="00CF0A11">
            <w:pPr>
              <w:contextualSpacing/>
              <w:rPr>
                <w:rFonts w:ascii="Arial" w:hAnsi="Arial" w:cs="Arial"/>
                <w:lang w:val="en-US"/>
              </w:rPr>
            </w:pPr>
            <w:r w:rsidRPr="005D5883">
              <w:rPr>
                <w:rFonts w:ascii="Arial" w:hAnsi="Arial" w:cs="Arial"/>
                <w:lang w:val="en-US"/>
              </w:rPr>
              <w:t>Documents that may be required as per scope of work</w:t>
            </w:r>
          </w:p>
        </w:tc>
        <w:tc>
          <w:tcPr>
            <w:tcW w:w="727" w:type="dxa"/>
          </w:tcPr>
          <w:p w14:paraId="18662DAE" w14:textId="77777777" w:rsidR="00CF0A11" w:rsidRDefault="00CF0A11" w:rsidP="00CF0A11">
            <w:pPr>
              <w:jc w:val="both"/>
              <w:rPr>
                <w:rFonts w:ascii="Arial" w:hAnsi="Arial" w:cs="Arial"/>
                <w:lang w:val="en-US"/>
              </w:rPr>
            </w:pPr>
          </w:p>
        </w:tc>
        <w:tc>
          <w:tcPr>
            <w:tcW w:w="727" w:type="dxa"/>
          </w:tcPr>
          <w:p w14:paraId="22F318A5" w14:textId="77777777" w:rsidR="00CF0A11" w:rsidRDefault="00CF0A11" w:rsidP="00CF0A11">
            <w:pPr>
              <w:jc w:val="both"/>
              <w:rPr>
                <w:rFonts w:ascii="Arial" w:hAnsi="Arial" w:cs="Arial"/>
                <w:lang w:val="en-US"/>
              </w:rPr>
            </w:pPr>
          </w:p>
        </w:tc>
        <w:tc>
          <w:tcPr>
            <w:tcW w:w="633" w:type="dxa"/>
            <w:shd w:val="clear" w:color="auto" w:fill="auto"/>
          </w:tcPr>
          <w:p w14:paraId="630540C4" w14:textId="211F3A9A" w:rsidR="00CF0A11" w:rsidRPr="003946F2" w:rsidRDefault="00CF0A11" w:rsidP="00CF0A11">
            <w:pPr>
              <w:jc w:val="center"/>
              <w:rPr>
                <w:rFonts w:ascii="Arial" w:hAnsi="Arial" w:cs="Arial"/>
                <w:lang w:val="en-US"/>
              </w:rPr>
            </w:pPr>
            <w:r w:rsidRPr="003946F2">
              <w:rPr>
                <w:lang w:val="en-US"/>
              </w:rPr>
              <w:sym w:font="Wingdings" w:char="F0FC"/>
            </w:r>
          </w:p>
        </w:tc>
      </w:tr>
      <w:tr w:rsidR="00CF0A11" w14:paraId="3F8038ED" w14:textId="77777777" w:rsidTr="006373E8">
        <w:trPr>
          <w:jc w:val="center"/>
        </w:trPr>
        <w:tc>
          <w:tcPr>
            <w:tcW w:w="2002" w:type="dxa"/>
          </w:tcPr>
          <w:p w14:paraId="1DB8E6FB" w14:textId="77777777" w:rsidR="00CF0A11" w:rsidRPr="005D5883" w:rsidRDefault="00CF0A11" w:rsidP="00CF0A11">
            <w:pPr>
              <w:contextualSpacing/>
              <w:jc w:val="both"/>
              <w:rPr>
                <w:rFonts w:ascii="Arial" w:hAnsi="Arial" w:cs="Arial"/>
                <w:b/>
                <w:lang w:val="en-US"/>
              </w:rPr>
            </w:pPr>
            <w:r w:rsidRPr="005D5883">
              <w:rPr>
                <w:rFonts w:ascii="Arial" w:hAnsi="Arial" w:cs="Arial"/>
                <w:b/>
                <w:lang w:val="en-US"/>
              </w:rPr>
              <w:lastRenderedPageBreak/>
              <w:t>Due Diligence</w:t>
            </w:r>
          </w:p>
        </w:tc>
        <w:tc>
          <w:tcPr>
            <w:tcW w:w="6397" w:type="dxa"/>
          </w:tcPr>
          <w:p w14:paraId="6D702462" w14:textId="35E3A572" w:rsidR="00CF0A11" w:rsidRPr="003E0B6B" w:rsidRDefault="00CF0A11" w:rsidP="00CF0A11">
            <w:pPr>
              <w:contextualSpacing/>
              <w:jc w:val="both"/>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bookmarkStart w:id="6" w:name="_Hlk135725400"/>
            <w:r>
              <w:rPr>
                <w:rFonts w:ascii="Arial" w:hAnsi="Arial" w:cs="Arial"/>
                <w:lang w:val="en-US"/>
              </w:rPr>
              <w:t xml:space="preserve">. </w:t>
            </w:r>
            <w:r w:rsidRPr="003E0B6B">
              <w:rPr>
                <w:rFonts w:ascii="Arial" w:hAnsi="Arial" w:cs="Arial"/>
                <w:bCs/>
                <w:color w:val="000000"/>
              </w:rPr>
              <w:t>Public Interest Score &amp; ITA34</w:t>
            </w:r>
            <w:proofErr w:type="gramStart"/>
            <w:r w:rsidRPr="003E0B6B">
              <w:rPr>
                <w:rFonts w:ascii="Arial" w:hAnsi="Arial" w:cs="Arial"/>
                <w:bCs/>
                <w:color w:val="000000"/>
              </w:rPr>
              <w:t>C(</w:t>
            </w:r>
            <w:proofErr w:type="gramEnd"/>
            <w:r w:rsidRPr="003E0B6B">
              <w:rPr>
                <w:rFonts w:ascii="Arial" w:hAnsi="Arial" w:cs="Arial"/>
                <w:bCs/>
                <w:color w:val="000000"/>
              </w:rPr>
              <w:t>Tax return) for the same accounting period as the  annual financial statements (only applicable to South African Organizations that are not required to audited by Companies Act 71 of 2008)</w:t>
            </w:r>
            <w:bookmarkEnd w:id="6"/>
          </w:p>
          <w:p w14:paraId="1FC59BEE" w14:textId="5C3E2425" w:rsidR="00CF0A11" w:rsidRDefault="00CF0A11" w:rsidP="00CF0A11">
            <w:pPr>
              <w:contextualSpacing/>
              <w:rPr>
                <w:rFonts w:ascii="Arial" w:hAnsi="Arial" w:cs="Arial"/>
                <w:lang w:val="en-US"/>
              </w:rPr>
            </w:pPr>
            <w:r w:rsidRPr="00846149">
              <w:rPr>
                <w:rFonts w:ascii="Arial" w:hAnsi="Arial" w:cs="Arial"/>
                <w:lang w:val="en-US"/>
              </w:rPr>
              <w:t>.</w:t>
            </w:r>
          </w:p>
          <w:p w14:paraId="67C8F9BC" w14:textId="3931F9BA" w:rsidR="00CF0A11" w:rsidRPr="005D5883" w:rsidRDefault="00CF0A11" w:rsidP="00CF0A11">
            <w:pPr>
              <w:contextualSpacing/>
              <w:rPr>
                <w:rFonts w:ascii="Arial" w:hAnsi="Arial" w:cs="Arial"/>
                <w:lang w:val="en-US"/>
              </w:rPr>
            </w:pPr>
          </w:p>
        </w:tc>
        <w:tc>
          <w:tcPr>
            <w:tcW w:w="727" w:type="dxa"/>
          </w:tcPr>
          <w:p w14:paraId="242191EB" w14:textId="77777777" w:rsidR="00CF0A11" w:rsidRDefault="00CF0A11" w:rsidP="00CF0A11">
            <w:pPr>
              <w:jc w:val="both"/>
              <w:rPr>
                <w:rFonts w:ascii="Arial" w:hAnsi="Arial" w:cs="Arial"/>
                <w:lang w:val="en-US"/>
              </w:rPr>
            </w:pPr>
          </w:p>
        </w:tc>
        <w:tc>
          <w:tcPr>
            <w:tcW w:w="727" w:type="dxa"/>
          </w:tcPr>
          <w:p w14:paraId="36E79813" w14:textId="77777777" w:rsidR="00CF0A11" w:rsidRDefault="00CF0A11" w:rsidP="00CF0A11">
            <w:pPr>
              <w:jc w:val="both"/>
              <w:rPr>
                <w:rFonts w:ascii="Arial" w:hAnsi="Arial" w:cs="Arial"/>
                <w:lang w:val="en-US"/>
              </w:rPr>
            </w:pPr>
          </w:p>
        </w:tc>
        <w:tc>
          <w:tcPr>
            <w:tcW w:w="633" w:type="dxa"/>
          </w:tcPr>
          <w:p w14:paraId="6DC1D11D" w14:textId="3415B0CC" w:rsidR="00CF0A11" w:rsidRDefault="00CF0A11" w:rsidP="00CF0A11">
            <w:pPr>
              <w:jc w:val="center"/>
              <w:rPr>
                <w:rFonts w:ascii="Arial" w:hAnsi="Arial" w:cs="Arial"/>
                <w:lang w:val="en-US"/>
              </w:rPr>
            </w:pPr>
            <w:r w:rsidRPr="005D5883">
              <w:rPr>
                <w:lang w:val="en-US"/>
              </w:rPr>
              <w:sym w:font="Wingdings" w:char="F0FC"/>
            </w:r>
          </w:p>
        </w:tc>
      </w:tr>
      <w:tr w:rsidR="00CF0A11" w14:paraId="79C8AC38" w14:textId="77777777" w:rsidTr="006373E8">
        <w:trPr>
          <w:jc w:val="center"/>
        </w:trPr>
        <w:tc>
          <w:tcPr>
            <w:tcW w:w="2002" w:type="dxa"/>
          </w:tcPr>
          <w:p w14:paraId="752E94ED" w14:textId="77777777" w:rsidR="00CF0A11" w:rsidRPr="005D5883" w:rsidRDefault="00CF0A11" w:rsidP="00CF0A11">
            <w:pPr>
              <w:contextualSpacing/>
              <w:jc w:val="both"/>
              <w:rPr>
                <w:rFonts w:ascii="Arial" w:hAnsi="Arial" w:cs="Arial"/>
                <w:b/>
                <w:lang w:val="en-US"/>
              </w:rPr>
            </w:pPr>
          </w:p>
        </w:tc>
        <w:tc>
          <w:tcPr>
            <w:tcW w:w="6397" w:type="dxa"/>
          </w:tcPr>
          <w:p w14:paraId="17144994" w14:textId="0E7E30F2" w:rsidR="00CF0A11" w:rsidRPr="00846149" w:rsidRDefault="00CF0A11" w:rsidP="00CF0A11">
            <w:pPr>
              <w:jc w:val="both"/>
              <w:rPr>
                <w:rFonts w:ascii="Arial" w:hAnsi="Arial" w:cs="Arial"/>
                <w:lang w:val="en-US"/>
              </w:rPr>
            </w:pPr>
          </w:p>
        </w:tc>
        <w:tc>
          <w:tcPr>
            <w:tcW w:w="727" w:type="dxa"/>
          </w:tcPr>
          <w:p w14:paraId="00576173" w14:textId="77777777" w:rsidR="00CF0A11" w:rsidRDefault="00CF0A11" w:rsidP="00CF0A11">
            <w:pPr>
              <w:jc w:val="both"/>
              <w:rPr>
                <w:rFonts w:ascii="Arial" w:hAnsi="Arial" w:cs="Arial"/>
                <w:lang w:val="en-US"/>
              </w:rPr>
            </w:pPr>
          </w:p>
        </w:tc>
        <w:tc>
          <w:tcPr>
            <w:tcW w:w="727" w:type="dxa"/>
          </w:tcPr>
          <w:p w14:paraId="33423279" w14:textId="77777777" w:rsidR="00CF0A11" w:rsidRDefault="00CF0A11" w:rsidP="00CF0A11">
            <w:pPr>
              <w:jc w:val="both"/>
              <w:rPr>
                <w:rFonts w:ascii="Arial" w:hAnsi="Arial" w:cs="Arial"/>
                <w:lang w:val="en-US"/>
              </w:rPr>
            </w:pPr>
          </w:p>
        </w:tc>
        <w:tc>
          <w:tcPr>
            <w:tcW w:w="633" w:type="dxa"/>
          </w:tcPr>
          <w:p w14:paraId="0D97208E" w14:textId="15D7AFC1" w:rsidR="00CF0A11" w:rsidRPr="005D5883" w:rsidRDefault="00CF0A11" w:rsidP="00CF0A11">
            <w:pPr>
              <w:jc w:val="center"/>
              <w:rPr>
                <w:lang w:val="en-US"/>
              </w:rPr>
            </w:pPr>
          </w:p>
        </w:tc>
      </w:tr>
      <w:tr w:rsidR="00CF0A11" w14:paraId="26A15721" w14:textId="77777777" w:rsidTr="006373E8">
        <w:trPr>
          <w:jc w:val="center"/>
        </w:trPr>
        <w:tc>
          <w:tcPr>
            <w:tcW w:w="2002" w:type="dxa"/>
            <w:shd w:val="clear" w:color="auto" w:fill="D9D9D9" w:themeFill="background1" w:themeFillShade="D9"/>
          </w:tcPr>
          <w:p w14:paraId="3514AB73" w14:textId="77777777" w:rsidR="00CF0A11" w:rsidRPr="005D5883" w:rsidRDefault="00CF0A11" w:rsidP="00CF0A11">
            <w:pPr>
              <w:contextualSpacing/>
              <w:jc w:val="both"/>
              <w:rPr>
                <w:rFonts w:ascii="Arial" w:hAnsi="Arial" w:cs="Arial"/>
                <w:b/>
                <w:lang w:val="en-US"/>
              </w:rPr>
            </w:pPr>
          </w:p>
        </w:tc>
        <w:tc>
          <w:tcPr>
            <w:tcW w:w="6397" w:type="dxa"/>
            <w:shd w:val="clear" w:color="auto" w:fill="D9D9D9" w:themeFill="background1" w:themeFillShade="D9"/>
          </w:tcPr>
          <w:p w14:paraId="75021BF6" w14:textId="77777777" w:rsidR="00CF0A11" w:rsidRPr="00846149" w:rsidRDefault="00CF0A11" w:rsidP="00CF0A11">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727" w:type="dxa"/>
            <w:shd w:val="clear" w:color="auto" w:fill="D9D9D9" w:themeFill="background1" w:themeFillShade="D9"/>
          </w:tcPr>
          <w:p w14:paraId="6CF7AD9E" w14:textId="77777777" w:rsidR="00CF0A11" w:rsidRDefault="00CF0A11" w:rsidP="00CF0A11">
            <w:pPr>
              <w:jc w:val="both"/>
              <w:rPr>
                <w:rFonts w:ascii="Arial" w:hAnsi="Arial" w:cs="Arial"/>
                <w:lang w:val="en-US"/>
              </w:rPr>
            </w:pPr>
          </w:p>
        </w:tc>
        <w:tc>
          <w:tcPr>
            <w:tcW w:w="727" w:type="dxa"/>
            <w:shd w:val="clear" w:color="auto" w:fill="D9D9D9" w:themeFill="background1" w:themeFillShade="D9"/>
          </w:tcPr>
          <w:p w14:paraId="74CC6CF9" w14:textId="77777777" w:rsidR="00CF0A11" w:rsidRDefault="00CF0A11" w:rsidP="00CF0A11">
            <w:pPr>
              <w:jc w:val="both"/>
              <w:rPr>
                <w:rFonts w:ascii="Arial" w:hAnsi="Arial" w:cs="Arial"/>
                <w:lang w:val="en-US"/>
              </w:rPr>
            </w:pPr>
          </w:p>
        </w:tc>
        <w:tc>
          <w:tcPr>
            <w:tcW w:w="633" w:type="dxa"/>
            <w:shd w:val="clear" w:color="auto" w:fill="D9D9D9" w:themeFill="background1" w:themeFillShade="D9"/>
          </w:tcPr>
          <w:p w14:paraId="617D7FEB" w14:textId="77777777" w:rsidR="00CF0A11" w:rsidRDefault="00CF0A11" w:rsidP="00CF0A11">
            <w:pPr>
              <w:jc w:val="both"/>
              <w:rPr>
                <w:rFonts w:ascii="Arial" w:hAnsi="Arial" w:cs="Arial"/>
                <w:lang w:val="en-US"/>
              </w:rPr>
            </w:pPr>
          </w:p>
        </w:tc>
      </w:tr>
      <w:tr w:rsidR="00CF0A11" w14:paraId="7C5D9D46" w14:textId="77777777" w:rsidTr="006373E8">
        <w:trPr>
          <w:jc w:val="center"/>
        </w:trPr>
        <w:tc>
          <w:tcPr>
            <w:tcW w:w="2002" w:type="dxa"/>
          </w:tcPr>
          <w:p w14:paraId="16985107" w14:textId="77777777" w:rsidR="00CF0A11" w:rsidRPr="005D5883" w:rsidRDefault="00CF0A11" w:rsidP="00CF0A11">
            <w:pPr>
              <w:contextualSpacing/>
              <w:jc w:val="both"/>
              <w:rPr>
                <w:rFonts w:ascii="Arial" w:hAnsi="Arial" w:cs="Arial"/>
                <w:b/>
                <w:lang w:val="en-US"/>
              </w:rPr>
            </w:pPr>
            <w:proofErr w:type="gramStart"/>
            <w:r w:rsidRPr="005D5883">
              <w:rPr>
                <w:rFonts w:ascii="Arial" w:hAnsi="Arial" w:cs="Arial"/>
                <w:lang w:val="en-US"/>
              </w:rPr>
              <w:t>Technical  (</w:t>
            </w:r>
            <w:proofErr w:type="gramEnd"/>
            <w:r w:rsidRPr="005D5883">
              <w:rPr>
                <w:rFonts w:ascii="Arial" w:hAnsi="Arial" w:cs="Arial"/>
                <w:lang w:val="en-US"/>
              </w:rPr>
              <w:t xml:space="preserve">required for </w:t>
            </w:r>
            <w:r>
              <w:rPr>
                <w:rFonts w:ascii="Arial" w:hAnsi="Arial" w:cs="Arial"/>
                <w:lang w:val="en-US"/>
              </w:rPr>
              <w:t>f</w:t>
            </w:r>
            <w:r w:rsidRPr="005D5883">
              <w:rPr>
                <w:rFonts w:ascii="Arial" w:hAnsi="Arial" w:cs="Arial"/>
                <w:lang w:val="en-US"/>
              </w:rPr>
              <w:t>unctionality scoring)</w:t>
            </w:r>
          </w:p>
        </w:tc>
        <w:tc>
          <w:tcPr>
            <w:tcW w:w="6397" w:type="dxa"/>
          </w:tcPr>
          <w:p w14:paraId="6C692A52" w14:textId="0DF9465C" w:rsidR="00CF0A11" w:rsidRPr="00CF0A11" w:rsidRDefault="00CF0A11" w:rsidP="00CF0A11">
            <w:pPr>
              <w:contextualSpacing/>
              <w:rPr>
                <w:rFonts w:ascii="Arial" w:hAnsi="Arial" w:cs="Arial"/>
                <w:b/>
                <w:iCs/>
                <w:lang w:val="en-US"/>
              </w:rPr>
            </w:pPr>
          </w:p>
        </w:tc>
        <w:tc>
          <w:tcPr>
            <w:tcW w:w="727" w:type="dxa"/>
          </w:tcPr>
          <w:p w14:paraId="12EFF1F6" w14:textId="77777777" w:rsidR="00CF0A11" w:rsidRDefault="00CF0A11" w:rsidP="00CF0A11">
            <w:pPr>
              <w:jc w:val="both"/>
              <w:rPr>
                <w:lang w:val="en-US"/>
              </w:rPr>
            </w:pPr>
          </w:p>
          <w:p w14:paraId="2ABA2F50" w14:textId="77777777" w:rsidR="00CF0A11" w:rsidRDefault="00CF0A11" w:rsidP="00CF0A11">
            <w:pPr>
              <w:jc w:val="both"/>
              <w:rPr>
                <w:lang w:val="en-US"/>
              </w:rPr>
            </w:pPr>
          </w:p>
          <w:p w14:paraId="19896F26" w14:textId="1A22238A" w:rsidR="00CF0A11" w:rsidRDefault="00CF0A11" w:rsidP="00CF0A11">
            <w:pPr>
              <w:jc w:val="both"/>
              <w:rPr>
                <w:rFonts w:ascii="Arial" w:hAnsi="Arial" w:cs="Arial"/>
                <w:lang w:val="en-US"/>
              </w:rPr>
            </w:pPr>
            <w:r w:rsidRPr="005D5883">
              <w:rPr>
                <w:lang w:val="en-US"/>
              </w:rPr>
              <w:sym w:font="Wingdings" w:char="F0FC"/>
            </w:r>
          </w:p>
        </w:tc>
        <w:tc>
          <w:tcPr>
            <w:tcW w:w="727" w:type="dxa"/>
          </w:tcPr>
          <w:p w14:paraId="4879B2E3" w14:textId="77777777" w:rsidR="00CF0A11" w:rsidRDefault="00CF0A11" w:rsidP="00CF0A11">
            <w:pPr>
              <w:jc w:val="both"/>
              <w:rPr>
                <w:rFonts w:ascii="Arial" w:hAnsi="Arial" w:cs="Arial"/>
                <w:lang w:val="en-US"/>
              </w:rPr>
            </w:pPr>
          </w:p>
        </w:tc>
        <w:tc>
          <w:tcPr>
            <w:tcW w:w="633" w:type="dxa"/>
          </w:tcPr>
          <w:p w14:paraId="7FD07D23" w14:textId="77777777" w:rsidR="00CF0A11" w:rsidRDefault="00CF0A11" w:rsidP="00CF0A11">
            <w:pPr>
              <w:jc w:val="both"/>
              <w:rPr>
                <w:rFonts w:ascii="Arial" w:hAnsi="Arial" w:cs="Arial"/>
                <w:lang w:val="en-US"/>
              </w:rPr>
            </w:pPr>
          </w:p>
        </w:tc>
      </w:tr>
      <w:tr w:rsidR="006373E8" w:rsidRPr="006373E8" w14:paraId="48548F55" w14:textId="77777777" w:rsidTr="006373E8">
        <w:tblPrEx>
          <w:jc w:val="left"/>
        </w:tblPrEx>
        <w:trPr>
          <w:trHeight w:val="225"/>
        </w:trPr>
        <w:tc>
          <w:tcPr>
            <w:tcW w:w="2002" w:type="dxa"/>
            <w:shd w:val="clear" w:color="auto" w:fill="D9D9D9" w:themeFill="background1" w:themeFillShade="D9"/>
            <w:hideMark/>
          </w:tcPr>
          <w:p w14:paraId="1E3F1CED"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Item</w:t>
            </w:r>
          </w:p>
        </w:tc>
        <w:tc>
          <w:tcPr>
            <w:tcW w:w="6397" w:type="dxa"/>
            <w:shd w:val="clear" w:color="auto" w:fill="D9D9D9" w:themeFill="background1" w:themeFillShade="D9"/>
            <w:hideMark/>
          </w:tcPr>
          <w:p w14:paraId="76457E18"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Description</w:t>
            </w:r>
          </w:p>
        </w:tc>
        <w:tc>
          <w:tcPr>
            <w:tcW w:w="727" w:type="dxa"/>
            <w:shd w:val="clear" w:color="auto" w:fill="D9D9D9" w:themeFill="background1" w:themeFillShade="D9"/>
            <w:hideMark/>
          </w:tcPr>
          <w:p w14:paraId="6303624A"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Weight</w:t>
            </w:r>
          </w:p>
        </w:tc>
        <w:tc>
          <w:tcPr>
            <w:tcW w:w="727" w:type="dxa"/>
            <w:hideMark/>
          </w:tcPr>
          <w:p w14:paraId="13DEAF97" w14:textId="1709D7C0" w:rsidR="006373E8" w:rsidRPr="006373E8" w:rsidRDefault="006373E8" w:rsidP="006373E8">
            <w:pPr>
              <w:jc w:val="cente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xml:space="preserve"> </w:t>
            </w:r>
          </w:p>
        </w:tc>
        <w:tc>
          <w:tcPr>
            <w:tcW w:w="633" w:type="dxa"/>
            <w:hideMark/>
          </w:tcPr>
          <w:p w14:paraId="6102ED40" w14:textId="77777777" w:rsidR="006373E8" w:rsidRPr="006373E8" w:rsidRDefault="006373E8" w:rsidP="006373E8">
            <w:pPr>
              <w:jc w:val="cente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29330F95" w14:textId="77777777" w:rsidTr="006373E8">
        <w:tblPrEx>
          <w:jc w:val="left"/>
        </w:tblPrEx>
        <w:trPr>
          <w:trHeight w:val="255"/>
        </w:trPr>
        <w:tc>
          <w:tcPr>
            <w:tcW w:w="2002" w:type="dxa"/>
            <w:noWrap/>
            <w:hideMark/>
          </w:tcPr>
          <w:p w14:paraId="6F0B9CF9"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1</w:t>
            </w:r>
          </w:p>
        </w:tc>
        <w:tc>
          <w:tcPr>
            <w:tcW w:w="6397" w:type="dxa"/>
            <w:noWrap/>
            <w:hideMark/>
          </w:tcPr>
          <w:p w14:paraId="2B91E848" w14:textId="77777777" w:rsidR="006373E8" w:rsidRPr="006373E8" w:rsidRDefault="006373E8" w:rsidP="006373E8">
            <w:pPr>
              <w:ind w:firstLineChars="100" w:firstLine="201"/>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xml:space="preserve"> Key Personnel: </w:t>
            </w:r>
          </w:p>
        </w:tc>
        <w:tc>
          <w:tcPr>
            <w:tcW w:w="727" w:type="dxa"/>
            <w:noWrap/>
            <w:hideMark/>
          </w:tcPr>
          <w:p w14:paraId="1788D452"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w:t>
            </w:r>
          </w:p>
        </w:tc>
        <w:tc>
          <w:tcPr>
            <w:tcW w:w="727" w:type="dxa"/>
            <w:noWrap/>
            <w:hideMark/>
          </w:tcPr>
          <w:p w14:paraId="7746102C"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55E765A3"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769F25E4" w14:textId="77777777" w:rsidTr="006373E8">
        <w:tblPrEx>
          <w:jc w:val="left"/>
        </w:tblPrEx>
        <w:trPr>
          <w:trHeight w:val="255"/>
        </w:trPr>
        <w:tc>
          <w:tcPr>
            <w:tcW w:w="2002" w:type="dxa"/>
            <w:noWrap/>
            <w:hideMark/>
          </w:tcPr>
          <w:p w14:paraId="26E99A27"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noWrap/>
            <w:hideMark/>
          </w:tcPr>
          <w:p w14:paraId="6ACB8788" w14:textId="77777777" w:rsidR="006373E8" w:rsidRPr="006373E8" w:rsidRDefault="006373E8" w:rsidP="006373E8">
            <w:pPr>
              <w:ind w:firstLineChars="200" w:firstLine="402"/>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xml:space="preserve">Principal subject matter </w:t>
            </w:r>
            <w:proofErr w:type="gramStart"/>
            <w:r w:rsidRPr="006373E8">
              <w:rPr>
                <w:rFonts w:ascii="Arial" w:eastAsia="Times New Roman" w:hAnsi="Arial" w:cs="Arial"/>
                <w:b/>
                <w:bCs/>
                <w:sz w:val="20"/>
                <w:szCs w:val="20"/>
                <w:lang w:eastAsia="en-ZA"/>
              </w:rPr>
              <w:t>expert  -</w:t>
            </w:r>
            <w:proofErr w:type="gramEnd"/>
            <w:r w:rsidRPr="006373E8">
              <w:rPr>
                <w:rFonts w:ascii="Arial" w:eastAsia="Times New Roman" w:hAnsi="Arial" w:cs="Arial"/>
                <w:b/>
                <w:bCs/>
                <w:sz w:val="20"/>
                <w:szCs w:val="20"/>
                <w:lang w:eastAsia="en-ZA"/>
              </w:rPr>
              <w:t xml:space="preserve"> Project Management - SACPCMP Registration </w:t>
            </w:r>
          </w:p>
        </w:tc>
        <w:tc>
          <w:tcPr>
            <w:tcW w:w="727" w:type="dxa"/>
            <w:noWrap/>
            <w:hideMark/>
          </w:tcPr>
          <w:p w14:paraId="1D1B638B"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20%</w:t>
            </w:r>
          </w:p>
        </w:tc>
        <w:tc>
          <w:tcPr>
            <w:tcW w:w="727" w:type="dxa"/>
            <w:noWrap/>
            <w:hideMark/>
          </w:tcPr>
          <w:p w14:paraId="3EC69E24"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64ADB254"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468C02DD" w14:textId="77777777" w:rsidTr="006373E8">
        <w:tblPrEx>
          <w:jc w:val="left"/>
        </w:tblPrEx>
        <w:trPr>
          <w:trHeight w:val="780"/>
        </w:trPr>
        <w:tc>
          <w:tcPr>
            <w:tcW w:w="2002" w:type="dxa"/>
            <w:noWrap/>
            <w:hideMark/>
          </w:tcPr>
          <w:p w14:paraId="527D92D0"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3676207C"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xml:space="preserve">Qualifications &amp; Prof Registration </w:t>
            </w:r>
            <w:r w:rsidRPr="006373E8">
              <w:rPr>
                <w:rFonts w:ascii="Arial" w:eastAsia="Times New Roman" w:hAnsi="Arial" w:cs="Arial"/>
                <w:sz w:val="20"/>
                <w:szCs w:val="20"/>
                <w:lang w:eastAsia="en-ZA"/>
              </w:rPr>
              <w:br/>
            </w:r>
            <w:r w:rsidRPr="006373E8">
              <w:rPr>
                <w:rFonts w:ascii="Arial" w:eastAsia="Times New Roman" w:hAnsi="Arial" w:cs="Arial"/>
                <w:color w:val="00B050"/>
                <w:sz w:val="20"/>
                <w:szCs w:val="20"/>
                <w:lang w:eastAsia="en-ZA"/>
              </w:rPr>
              <w:t xml:space="preserve">(provide at least </w:t>
            </w:r>
            <w:proofErr w:type="gramStart"/>
            <w:r w:rsidRPr="006373E8">
              <w:rPr>
                <w:rFonts w:ascii="Arial" w:eastAsia="Times New Roman" w:hAnsi="Arial" w:cs="Arial"/>
                <w:color w:val="00B050"/>
                <w:sz w:val="20"/>
                <w:szCs w:val="20"/>
                <w:lang w:eastAsia="en-ZA"/>
              </w:rPr>
              <w:t>one(</w:t>
            </w:r>
            <w:proofErr w:type="gramEnd"/>
            <w:r w:rsidRPr="006373E8">
              <w:rPr>
                <w:rFonts w:ascii="Arial" w:eastAsia="Times New Roman" w:hAnsi="Arial" w:cs="Arial"/>
                <w:color w:val="00B050"/>
                <w:sz w:val="20"/>
                <w:szCs w:val="20"/>
                <w:lang w:eastAsia="en-ZA"/>
              </w:rPr>
              <w:t>1) for each discipline)</w:t>
            </w:r>
          </w:p>
        </w:tc>
        <w:tc>
          <w:tcPr>
            <w:tcW w:w="727" w:type="dxa"/>
            <w:noWrap/>
            <w:hideMark/>
          </w:tcPr>
          <w:p w14:paraId="6CC9169A"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30%</w:t>
            </w:r>
          </w:p>
        </w:tc>
        <w:tc>
          <w:tcPr>
            <w:tcW w:w="727" w:type="dxa"/>
            <w:noWrap/>
            <w:hideMark/>
          </w:tcPr>
          <w:p w14:paraId="7974FED0"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18606EEC"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39B61390" w14:textId="77777777" w:rsidTr="006373E8">
        <w:tblPrEx>
          <w:jc w:val="left"/>
        </w:tblPrEx>
        <w:trPr>
          <w:trHeight w:val="780"/>
        </w:trPr>
        <w:tc>
          <w:tcPr>
            <w:tcW w:w="2002" w:type="dxa"/>
            <w:noWrap/>
            <w:hideMark/>
          </w:tcPr>
          <w:p w14:paraId="0456BBCB"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0E6F169E"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Relevant Discipline Experience (years)</w:t>
            </w:r>
            <w:r w:rsidRPr="006373E8">
              <w:rPr>
                <w:rFonts w:ascii="Arial" w:eastAsia="Times New Roman" w:hAnsi="Arial" w:cs="Arial"/>
                <w:sz w:val="20"/>
                <w:szCs w:val="20"/>
                <w:lang w:eastAsia="en-ZA"/>
              </w:rPr>
              <w:br/>
            </w:r>
            <w:r w:rsidRPr="006373E8">
              <w:rPr>
                <w:rFonts w:ascii="Arial" w:eastAsia="Times New Roman" w:hAnsi="Arial" w:cs="Arial"/>
                <w:color w:val="00B050"/>
                <w:sz w:val="20"/>
                <w:szCs w:val="20"/>
                <w:lang w:eastAsia="en-ZA"/>
              </w:rPr>
              <w:t xml:space="preserve">(provide at least </w:t>
            </w:r>
            <w:proofErr w:type="gramStart"/>
            <w:r w:rsidRPr="006373E8">
              <w:rPr>
                <w:rFonts w:ascii="Arial" w:eastAsia="Times New Roman" w:hAnsi="Arial" w:cs="Arial"/>
                <w:color w:val="00B050"/>
                <w:sz w:val="20"/>
                <w:szCs w:val="20"/>
                <w:lang w:eastAsia="en-ZA"/>
              </w:rPr>
              <w:t>one(</w:t>
            </w:r>
            <w:proofErr w:type="gramEnd"/>
            <w:r w:rsidRPr="006373E8">
              <w:rPr>
                <w:rFonts w:ascii="Arial" w:eastAsia="Times New Roman" w:hAnsi="Arial" w:cs="Arial"/>
                <w:color w:val="00B050"/>
                <w:sz w:val="20"/>
                <w:szCs w:val="20"/>
                <w:lang w:eastAsia="en-ZA"/>
              </w:rPr>
              <w:t>1) for each discipline)</w:t>
            </w:r>
          </w:p>
        </w:tc>
        <w:tc>
          <w:tcPr>
            <w:tcW w:w="727" w:type="dxa"/>
            <w:noWrap/>
            <w:hideMark/>
          </w:tcPr>
          <w:p w14:paraId="56C363E5"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40%</w:t>
            </w:r>
          </w:p>
        </w:tc>
        <w:tc>
          <w:tcPr>
            <w:tcW w:w="727" w:type="dxa"/>
            <w:noWrap/>
            <w:hideMark/>
          </w:tcPr>
          <w:p w14:paraId="20DC2062"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37D3216D"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09FF2BE8" w14:textId="77777777" w:rsidTr="006373E8">
        <w:tblPrEx>
          <w:jc w:val="left"/>
        </w:tblPrEx>
        <w:trPr>
          <w:trHeight w:val="780"/>
        </w:trPr>
        <w:tc>
          <w:tcPr>
            <w:tcW w:w="2002" w:type="dxa"/>
            <w:noWrap/>
            <w:hideMark/>
          </w:tcPr>
          <w:p w14:paraId="1919414C"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78EACD1C"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No. Relevant projects completed, size and complexity (Discipline specific)</w:t>
            </w:r>
            <w:r w:rsidRPr="006373E8">
              <w:rPr>
                <w:rFonts w:ascii="Arial" w:eastAsia="Times New Roman" w:hAnsi="Arial" w:cs="Arial"/>
                <w:sz w:val="20"/>
                <w:szCs w:val="20"/>
                <w:lang w:eastAsia="en-ZA"/>
              </w:rPr>
              <w:br/>
            </w:r>
            <w:r w:rsidRPr="006373E8">
              <w:rPr>
                <w:rFonts w:ascii="Arial" w:eastAsia="Times New Roman" w:hAnsi="Arial" w:cs="Arial"/>
                <w:color w:val="00B050"/>
                <w:sz w:val="20"/>
                <w:szCs w:val="20"/>
                <w:lang w:eastAsia="en-ZA"/>
              </w:rPr>
              <w:t xml:space="preserve">(provide at least </w:t>
            </w:r>
            <w:proofErr w:type="gramStart"/>
            <w:r w:rsidRPr="006373E8">
              <w:rPr>
                <w:rFonts w:ascii="Arial" w:eastAsia="Times New Roman" w:hAnsi="Arial" w:cs="Arial"/>
                <w:color w:val="00B050"/>
                <w:sz w:val="20"/>
                <w:szCs w:val="20"/>
                <w:lang w:eastAsia="en-ZA"/>
              </w:rPr>
              <w:t>one(</w:t>
            </w:r>
            <w:proofErr w:type="gramEnd"/>
            <w:r w:rsidRPr="006373E8">
              <w:rPr>
                <w:rFonts w:ascii="Arial" w:eastAsia="Times New Roman" w:hAnsi="Arial" w:cs="Arial"/>
                <w:color w:val="00B050"/>
                <w:sz w:val="20"/>
                <w:szCs w:val="20"/>
                <w:lang w:eastAsia="en-ZA"/>
              </w:rPr>
              <w:t>1) for each discipline)</w:t>
            </w:r>
          </w:p>
        </w:tc>
        <w:tc>
          <w:tcPr>
            <w:tcW w:w="727" w:type="dxa"/>
            <w:noWrap/>
            <w:hideMark/>
          </w:tcPr>
          <w:p w14:paraId="62CB9678"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30%</w:t>
            </w:r>
          </w:p>
        </w:tc>
        <w:tc>
          <w:tcPr>
            <w:tcW w:w="727" w:type="dxa"/>
            <w:noWrap/>
            <w:hideMark/>
          </w:tcPr>
          <w:p w14:paraId="375857A1"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532693C1"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09E629EA" w14:textId="77777777" w:rsidTr="006373E8">
        <w:tblPrEx>
          <w:jc w:val="left"/>
        </w:tblPrEx>
        <w:trPr>
          <w:trHeight w:val="300"/>
        </w:trPr>
        <w:tc>
          <w:tcPr>
            <w:tcW w:w="2002" w:type="dxa"/>
            <w:noWrap/>
            <w:hideMark/>
          </w:tcPr>
          <w:p w14:paraId="1D442020"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noWrap/>
            <w:hideMark/>
          </w:tcPr>
          <w:p w14:paraId="599131FB"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32375987"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107266BD"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0FDC1A35"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7DAA580B" w14:textId="77777777" w:rsidTr="006373E8">
        <w:tblPrEx>
          <w:jc w:val="left"/>
        </w:tblPrEx>
        <w:trPr>
          <w:trHeight w:val="300"/>
        </w:trPr>
        <w:tc>
          <w:tcPr>
            <w:tcW w:w="2002" w:type="dxa"/>
            <w:noWrap/>
            <w:hideMark/>
          </w:tcPr>
          <w:p w14:paraId="5DE2B47F"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2</w:t>
            </w:r>
          </w:p>
        </w:tc>
        <w:tc>
          <w:tcPr>
            <w:tcW w:w="6397" w:type="dxa"/>
            <w:noWrap/>
            <w:hideMark/>
          </w:tcPr>
          <w:p w14:paraId="5D3358B5" w14:textId="77777777" w:rsidR="006373E8" w:rsidRPr="006373E8" w:rsidRDefault="006373E8" w:rsidP="006373E8">
            <w:pPr>
              <w:ind w:firstLineChars="200" w:firstLine="402"/>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xml:space="preserve">Supporting subject matter </w:t>
            </w:r>
            <w:proofErr w:type="gramStart"/>
            <w:r w:rsidRPr="006373E8">
              <w:rPr>
                <w:rFonts w:ascii="Arial" w:eastAsia="Times New Roman" w:hAnsi="Arial" w:cs="Arial"/>
                <w:b/>
                <w:bCs/>
                <w:sz w:val="20"/>
                <w:szCs w:val="20"/>
                <w:lang w:eastAsia="en-ZA"/>
              </w:rPr>
              <w:t>experts  -</w:t>
            </w:r>
            <w:proofErr w:type="gramEnd"/>
            <w:r w:rsidRPr="006373E8">
              <w:rPr>
                <w:rFonts w:ascii="Arial" w:eastAsia="Times New Roman" w:hAnsi="Arial" w:cs="Arial"/>
                <w:b/>
                <w:bCs/>
                <w:sz w:val="20"/>
                <w:szCs w:val="20"/>
                <w:lang w:eastAsia="en-ZA"/>
              </w:rPr>
              <w:t xml:space="preserve"> schedulers, costing, planning, site supervision</w:t>
            </w:r>
          </w:p>
        </w:tc>
        <w:tc>
          <w:tcPr>
            <w:tcW w:w="727" w:type="dxa"/>
            <w:noWrap/>
            <w:hideMark/>
          </w:tcPr>
          <w:p w14:paraId="15DEF92A"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25%</w:t>
            </w:r>
          </w:p>
        </w:tc>
        <w:tc>
          <w:tcPr>
            <w:tcW w:w="727" w:type="dxa"/>
            <w:noWrap/>
            <w:hideMark/>
          </w:tcPr>
          <w:p w14:paraId="260978D5"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546D3C2C"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4CAC37E9" w14:textId="77777777" w:rsidTr="006373E8">
        <w:tblPrEx>
          <w:jc w:val="left"/>
        </w:tblPrEx>
        <w:trPr>
          <w:trHeight w:val="780"/>
        </w:trPr>
        <w:tc>
          <w:tcPr>
            <w:tcW w:w="2002" w:type="dxa"/>
            <w:noWrap/>
            <w:hideMark/>
          </w:tcPr>
          <w:p w14:paraId="0B00AC10"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33D5A446"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Qualifications &amp; Prof Registration</w:t>
            </w:r>
            <w:r w:rsidRPr="006373E8">
              <w:rPr>
                <w:rFonts w:ascii="Arial" w:eastAsia="Times New Roman" w:hAnsi="Arial" w:cs="Arial"/>
                <w:sz w:val="20"/>
                <w:szCs w:val="20"/>
                <w:lang w:eastAsia="en-ZA"/>
              </w:rPr>
              <w:br/>
            </w:r>
            <w:r w:rsidRPr="006373E8">
              <w:rPr>
                <w:rFonts w:ascii="Arial" w:eastAsia="Times New Roman" w:hAnsi="Arial" w:cs="Arial"/>
                <w:color w:val="00B050"/>
                <w:sz w:val="20"/>
                <w:szCs w:val="20"/>
                <w:lang w:eastAsia="en-ZA"/>
              </w:rPr>
              <w:t xml:space="preserve">(provide at least </w:t>
            </w:r>
            <w:proofErr w:type="gramStart"/>
            <w:r w:rsidRPr="006373E8">
              <w:rPr>
                <w:rFonts w:ascii="Arial" w:eastAsia="Times New Roman" w:hAnsi="Arial" w:cs="Arial"/>
                <w:color w:val="00B050"/>
                <w:sz w:val="20"/>
                <w:szCs w:val="20"/>
                <w:lang w:eastAsia="en-ZA"/>
              </w:rPr>
              <w:t>one(</w:t>
            </w:r>
            <w:proofErr w:type="gramEnd"/>
            <w:r w:rsidRPr="006373E8">
              <w:rPr>
                <w:rFonts w:ascii="Arial" w:eastAsia="Times New Roman" w:hAnsi="Arial" w:cs="Arial"/>
                <w:color w:val="00B050"/>
                <w:sz w:val="20"/>
                <w:szCs w:val="20"/>
                <w:lang w:eastAsia="en-ZA"/>
              </w:rPr>
              <w:t>1) for each discipline)</w:t>
            </w:r>
          </w:p>
        </w:tc>
        <w:tc>
          <w:tcPr>
            <w:tcW w:w="727" w:type="dxa"/>
            <w:noWrap/>
            <w:hideMark/>
          </w:tcPr>
          <w:p w14:paraId="260BEFB1"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30%</w:t>
            </w:r>
          </w:p>
        </w:tc>
        <w:tc>
          <w:tcPr>
            <w:tcW w:w="727" w:type="dxa"/>
            <w:noWrap/>
            <w:hideMark/>
          </w:tcPr>
          <w:p w14:paraId="32F7201C"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4D979E99"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06004D6C" w14:textId="77777777" w:rsidTr="006373E8">
        <w:tblPrEx>
          <w:jc w:val="left"/>
        </w:tblPrEx>
        <w:trPr>
          <w:trHeight w:val="780"/>
        </w:trPr>
        <w:tc>
          <w:tcPr>
            <w:tcW w:w="2002" w:type="dxa"/>
            <w:noWrap/>
            <w:hideMark/>
          </w:tcPr>
          <w:p w14:paraId="05E9C7CE"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74A2DB5C"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Relevant Discipline Experience (years)</w:t>
            </w:r>
            <w:r w:rsidRPr="006373E8">
              <w:rPr>
                <w:rFonts w:ascii="Arial" w:eastAsia="Times New Roman" w:hAnsi="Arial" w:cs="Arial"/>
                <w:sz w:val="20"/>
                <w:szCs w:val="20"/>
                <w:lang w:eastAsia="en-ZA"/>
              </w:rPr>
              <w:br/>
            </w:r>
            <w:r w:rsidRPr="006373E8">
              <w:rPr>
                <w:rFonts w:ascii="Arial" w:eastAsia="Times New Roman" w:hAnsi="Arial" w:cs="Arial"/>
                <w:color w:val="00B050"/>
                <w:sz w:val="20"/>
                <w:szCs w:val="20"/>
                <w:lang w:eastAsia="en-ZA"/>
              </w:rPr>
              <w:t xml:space="preserve">(provide at least </w:t>
            </w:r>
            <w:proofErr w:type="gramStart"/>
            <w:r w:rsidRPr="006373E8">
              <w:rPr>
                <w:rFonts w:ascii="Arial" w:eastAsia="Times New Roman" w:hAnsi="Arial" w:cs="Arial"/>
                <w:color w:val="00B050"/>
                <w:sz w:val="20"/>
                <w:szCs w:val="20"/>
                <w:lang w:eastAsia="en-ZA"/>
              </w:rPr>
              <w:t>one(</w:t>
            </w:r>
            <w:proofErr w:type="gramEnd"/>
            <w:r w:rsidRPr="006373E8">
              <w:rPr>
                <w:rFonts w:ascii="Arial" w:eastAsia="Times New Roman" w:hAnsi="Arial" w:cs="Arial"/>
                <w:color w:val="00B050"/>
                <w:sz w:val="20"/>
                <w:szCs w:val="20"/>
                <w:lang w:eastAsia="en-ZA"/>
              </w:rPr>
              <w:t>1) for each discipline)</w:t>
            </w:r>
          </w:p>
        </w:tc>
        <w:tc>
          <w:tcPr>
            <w:tcW w:w="727" w:type="dxa"/>
            <w:noWrap/>
            <w:hideMark/>
          </w:tcPr>
          <w:p w14:paraId="26C65B19"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40%</w:t>
            </w:r>
          </w:p>
        </w:tc>
        <w:tc>
          <w:tcPr>
            <w:tcW w:w="727" w:type="dxa"/>
            <w:noWrap/>
            <w:hideMark/>
          </w:tcPr>
          <w:p w14:paraId="22A19F88"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2D71E8E4"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67CBF67D" w14:textId="77777777" w:rsidTr="006373E8">
        <w:tblPrEx>
          <w:jc w:val="left"/>
        </w:tblPrEx>
        <w:trPr>
          <w:trHeight w:val="765"/>
        </w:trPr>
        <w:tc>
          <w:tcPr>
            <w:tcW w:w="2002" w:type="dxa"/>
            <w:noWrap/>
            <w:hideMark/>
          </w:tcPr>
          <w:p w14:paraId="54A6CC80"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lastRenderedPageBreak/>
              <w:t> </w:t>
            </w:r>
          </w:p>
        </w:tc>
        <w:tc>
          <w:tcPr>
            <w:tcW w:w="6397" w:type="dxa"/>
            <w:hideMark/>
          </w:tcPr>
          <w:p w14:paraId="1E00210B"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No. Relevant projects completed, size and complexity (Discipline specific)</w:t>
            </w:r>
            <w:r w:rsidRPr="006373E8">
              <w:rPr>
                <w:rFonts w:ascii="Arial" w:eastAsia="Times New Roman" w:hAnsi="Arial" w:cs="Arial"/>
                <w:sz w:val="20"/>
                <w:szCs w:val="20"/>
                <w:lang w:eastAsia="en-ZA"/>
              </w:rPr>
              <w:br/>
            </w:r>
            <w:r w:rsidRPr="006373E8">
              <w:rPr>
                <w:rFonts w:ascii="Arial" w:eastAsia="Times New Roman" w:hAnsi="Arial" w:cs="Arial"/>
                <w:color w:val="00B050"/>
                <w:sz w:val="20"/>
                <w:szCs w:val="20"/>
                <w:lang w:eastAsia="en-ZA"/>
              </w:rPr>
              <w:t xml:space="preserve">(provide at least </w:t>
            </w:r>
            <w:proofErr w:type="gramStart"/>
            <w:r w:rsidRPr="006373E8">
              <w:rPr>
                <w:rFonts w:ascii="Arial" w:eastAsia="Times New Roman" w:hAnsi="Arial" w:cs="Arial"/>
                <w:color w:val="00B050"/>
                <w:sz w:val="20"/>
                <w:szCs w:val="20"/>
                <w:lang w:eastAsia="en-ZA"/>
              </w:rPr>
              <w:t>one(</w:t>
            </w:r>
            <w:proofErr w:type="gramEnd"/>
            <w:r w:rsidRPr="006373E8">
              <w:rPr>
                <w:rFonts w:ascii="Arial" w:eastAsia="Times New Roman" w:hAnsi="Arial" w:cs="Arial"/>
                <w:color w:val="00B050"/>
                <w:sz w:val="20"/>
                <w:szCs w:val="20"/>
                <w:lang w:eastAsia="en-ZA"/>
              </w:rPr>
              <w:t>1) for each discipline)</w:t>
            </w:r>
          </w:p>
        </w:tc>
        <w:tc>
          <w:tcPr>
            <w:tcW w:w="727" w:type="dxa"/>
            <w:noWrap/>
            <w:hideMark/>
          </w:tcPr>
          <w:p w14:paraId="060074F9"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30%</w:t>
            </w:r>
          </w:p>
        </w:tc>
        <w:tc>
          <w:tcPr>
            <w:tcW w:w="727" w:type="dxa"/>
            <w:noWrap/>
            <w:hideMark/>
          </w:tcPr>
          <w:p w14:paraId="5A941CFE"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7F292060"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1D6BBE29" w14:textId="77777777" w:rsidTr="006373E8">
        <w:tblPrEx>
          <w:jc w:val="left"/>
        </w:tblPrEx>
        <w:trPr>
          <w:trHeight w:val="300"/>
        </w:trPr>
        <w:tc>
          <w:tcPr>
            <w:tcW w:w="2002" w:type="dxa"/>
            <w:noWrap/>
            <w:hideMark/>
          </w:tcPr>
          <w:p w14:paraId="16BBFDBE" w14:textId="77777777" w:rsidR="006373E8" w:rsidRPr="006373E8" w:rsidRDefault="006373E8" w:rsidP="006373E8">
            <w:pPr>
              <w:rPr>
                <w:rFonts w:ascii="Arial" w:eastAsia="Times New Roman" w:hAnsi="Arial" w:cs="Arial"/>
                <w:color w:val="FF0000"/>
                <w:sz w:val="20"/>
                <w:szCs w:val="20"/>
                <w:lang w:eastAsia="en-ZA"/>
              </w:rPr>
            </w:pPr>
          </w:p>
        </w:tc>
        <w:tc>
          <w:tcPr>
            <w:tcW w:w="6397" w:type="dxa"/>
            <w:hideMark/>
          </w:tcPr>
          <w:p w14:paraId="45021DD1"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7D3EB2D0"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695ED83C"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769A6D9B"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78F6B9D4" w14:textId="77777777" w:rsidTr="006373E8">
        <w:tblPrEx>
          <w:jc w:val="left"/>
        </w:tblPrEx>
        <w:trPr>
          <w:trHeight w:val="300"/>
        </w:trPr>
        <w:tc>
          <w:tcPr>
            <w:tcW w:w="2002" w:type="dxa"/>
            <w:noWrap/>
            <w:hideMark/>
          </w:tcPr>
          <w:p w14:paraId="496ADF45"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3</w:t>
            </w:r>
          </w:p>
        </w:tc>
        <w:tc>
          <w:tcPr>
            <w:tcW w:w="6397" w:type="dxa"/>
            <w:noWrap/>
            <w:hideMark/>
          </w:tcPr>
          <w:p w14:paraId="240432A2" w14:textId="77777777" w:rsidR="006373E8" w:rsidRPr="006373E8" w:rsidRDefault="006373E8" w:rsidP="006373E8">
            <w:pPr>
              <w:ind w:firstLineChars="100" w:firstLine="201"/>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Company Capability (Project History)</w:t>
            </w:r>
          </w:p>
        </w:tc>
        <w:tc>
          <w:tcPr>
            <w:tcW w:w="727" w:type="dxa"/>
            <w:noWrap/>
            <w:hideMark/>
          </w:tcPr>
          <w:p w14:paraId="50173F27"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30%</w:t>
            </w:r>
          </w:p>
        </w:tc>
        <w:tc>
          <w:tcPr>
            <w:tcW w:w="727" w:type="dxa"/>
            <w:noWrap/>
            <w:hideMark/>
          </w:tcPr>
          <w:p w14:paraId="26DE8DE4"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42F62BAF"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3599BB42" w14:textId="77777777" w:rsidTr="006373E8">
        <w:tblPrEx>
          <w:jc w:val="left"/>
        </w:tblPrEx>
        <w:trPr>
          <w:trHeight w:val="525"/>
        </w:trPr>
        <w:tc>
          <w:tcPr>
            <w:tcW w:w="2002" w:type="dxa"/>
            <w:noWrap/>
            <w:hideMark/>
          </w:tcPr>
          <w:p w14:paraId="2C43F161"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458FD75A"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Number of contracts relevant Project exposure (no.), Size and complexity</w:t>
            </w:r>
            <w:r w:rsidRPr="006373E8">
              <w:rPr>
                <w:rFonts w:ascii="Arial" w:eastAsia="Times New Roman" w:hAnsi="Arial" w:cs="Arial"/>
                <w:color w:val="FF0000"/>
                <w:sz w:val="20"/>
                <w:szCs w:val="20"/>
                <w:lang w:eastAsia="en-ZA"/>
              </w:rPr>
              <w:t xml:space="preserve"> </w:t>
            </w:r>
            <w:r w:rsidRPr="006373E8">
              <w:rPr>
                <w:rFonts w:ascii="Arial" w:eastAsia="Times New Roman" w:hAnsi="Arial" w:cs="Arial"/>
                <w:color w:val="00B050"/>
                <w:sz w:val="20"/>
                <w:szCs w:val="20"/>
                <w:lang w:eastAsia="en-ZA"/>
              </w:rPr>
              <w:t>(in the last 10 years. This includes current and completed projects)</w:t>
            </w:r>
          </w:p>
        </w:tc>
        <w:tc>
          <w:tcPr>
            <w:tcW w:w="727" w:type="dxa"/>
            <w:noWrap/>
            <w:hideMark/>
          </w:tcPr>
          <w:p w14:paraId="3A456B9E"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30%</w:t>
            </w:r>
          </w:p>
        </w:tc>
        <w:tc>
          <w:tcPr>
            <w:tcW w:w="727" w:type="dxa"/>
            <w:noWrap/>
            <w:hideMark/>
          </w:tcPr>
          <w:p w14:paraId="143E50A9"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35A92914"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31CEB6AB" w14:textId="77777777" w:rsidTr="006373E8">
        <w:tblPrEx>
          <w:jc w:val="left"/>
        </w:tblPrEx>
        <w:trPr>
          <w:trHeight w:val="300"/>
        </w:trPr>
        <w:tc>
          <w:tcPr>
            <w:tcW w:w="2002" w:type="dxa"/>
            <w:noWrap/>
            <w:hideMark/>
          </w:tcPr>
          <w:p w14:paraId="65B1A865"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noWrap/>
            <w:hideMark/>
          </w:tcPr>
          <w:p w14:paraId="6B96073A"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Relevant Contract Values</w:t>
            </w:r>
          </w:p>
        </w:tc>
        <w:tc>
          <w:tcPr>
            <w:tcW w:w="727" w:type="dxa"/>
            <w:noWrap/>
            <w:hideMark/>
          </w:tcPr>
          <w:p w14:paraId="75A0226B"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50%</w:t>
            </w:r>
          </w:p>
        </w:tc>
        <w:tc>
          <w:tcPr>
            <w:tcW w:w="727" w:type="dxa"/>
            <w:noWrap/>
            <w:hideMark/>
          </w:tcPr>
          <w:p w14:paraId="1B5567DF"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367E9960"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4B3A3B5B" w14:textId="77777777" w:rsidTr="006373E8">
        <w:tblPrEx>
          <w:jc w:val="left"/>
        </w:tblPrEx>
        <w:trPr>
          <w:trHeight w:val="300"/>
        </w:trPr>
        <w:tc>
          <w:tcPr>
            <w:tcW w:w="2002" w:type="dxa"/>
            <w:noWrap/>
            <w:hideMark/>
          </w:tcPr>
          <w:p w14:paraId="624279D6" w14:textId="77777777" w:rsidR="006373E8" w:rsidRPr="006373E8" w:rsidRDefault="006373E8" w:rsidP="006373E8">
            <w:pP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2B48FE08"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xml:space="preserve">Company References - general performance, time, </w:t>
            </w:r>
            <w:proofErr w:type="gramStart"/>
            <w:r w:rsidRPr="006373E8">
              <w:rPr>
                <w:rFonts w:ascii="Arial" w:eastAsia="Times New Roman" w:hAnsi="Arial" w:cs="Arial"/>
                <w:sz w:val="20"/>
                <w:szCs w:val="20"/>
                <w:lang w:eastAsia="en-ZA"/>
              </w:rPr>
              <w:t>cost</w:t>
            </w:r>
            <w:proofErr w:type="gramEnd"/>
            <w:r w:rsidRPr="006373E8">
              <w:rPr>
                <w:rFonts w:ascii="Arial" w:eastAsia="Times New Roman" w:hAnsi="Arial" w:cs="Arial"/>
                <w:sz w:val="20"/>
                <w:szCs w:val="20"/>
                <w:lang w:eastAsia="en-ZA"/>
              </w:rPr>
              <w:t xml:space="preserve"> and quality performance.</w:t>
            </w:r>
          </w:p>
        </w:tc>
        <w:tc>
          <w:tcPr>
            <w:tcW w:w="727" w:type="dxa"/>
            <w:noWrap/>
            <w:hideMark/>
          </w:tcPr>
          <w:p w14:paraId="2A4632FA"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20%</w:t>
            </w:r>
          </w:p>
        </w:tc>
        <w:tc>
          <w:tcPr>
            <w:tcW w:w="727" w:type="dxa"/>
            <w:noWrap/>
            <w:hideMark/>
          </w:tcPr>
          <w:p w14:paraId="621E71E4"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45042633"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4246E441" w14:textId="77777777" w:rsidTr="006373E8">
        <w:tblPrEx>
          <w:jc w:val="left"/>
        </w:tblPrEx>
        <w:trPr>
          <w:trHeight w:val="120"/>
        </w:trPr>
        <w:tc>
          <w:tcPr>
            <w:tcW w:w="2002" w:type="dxa"/>
            <w:noWrap/>
            <w:hideMark/>
          </w:tcPr>
          <w:p w14:paraId="1404012E" w14:textId="77777777" w:rsidR="006373E8" w:rsidRPr="006373E8" w:rsidRDefault="006373E8" w:rsidP="006373E8">
            <w:pP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78AE037F"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46C90B68"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29C780C1"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65A33C22"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37E8995E" w14:textId="77777777" w:rsidTr="006373E8">
        <w:tblPrEx>
          <w:jc w:val="left"/>
        </w:tblPrEx>
        <w:trPr>
          <w:trHeight w:val="300"/>
        </w:trPr>
        <w:tc>
          <w:tcPr>
            <w:tcW w:w="2002" w:type="dxa"/>
            <w:noWrap/>
            <w:hideMark/>
          </w:tcPr>
          <w:p w14:paraId="34AF6DC7"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4</w:t>
            </w:r>
          </w:p>
        </w:tc>
        <w:tc>
          <w:tcPr>
            <w:tcW w:w="6397" w:type="dxa"/>
            <w:noWrap/>
            <w:hideMark/>
          </w:tcPr>
          <w:p w14:paraId="49132ECE" w14:textId="77777777" w:rsidR="006373E8" w:rsidRPr="006373E8" w:rsidRDefault="006373E8" w:rsidP="006373E8">
            <w:pPr>
              <w:ind w:firstLineChars="100" w:firstLine="201"/>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Sustainability</w:t>
            </w:r>
          </w:p>
        </w:tc>
        <w:tc>
          <w:tcPr>
            <w:tcW w:w="727" w:type="dxa"/>
            <w:noWrap/>
            <w:hideMark/>
          </w:tcPr>
          <w:p w14:paraId="7FF7618F"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15%</w:t>
            </w:r>
          </w:p>
        </w:tc>
        <w:tc>
          <w:tcPr>
            <w:tcW w:w="727" w:type="dxa"/>
            <w:noWrap/>
            <w:hideMark/>
          </w:tcPr>
          <w:p w14:paraId="5066AB27"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0DC0C8EB"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23A9BC9E" w14:textId="77777777" w:rsidTr="006373E8">
        <w:tblPrEx>
          <w:jc w:val="left"/>
        </w:tblPrEx>
        <w:trPr>
          <w:trHeight w:val="255"/>
        </w:trPr>
        <w:tc>
          <w:tcPr>
            <w:tcW w:w="2002" w:type="dxa"/>
            <w:noWrap/>
            <w:hideMark/>
          </w:tcPr>
          <w:p w14:paraId="71507540"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w:t>
            </w:r>
          </w:p>
        </w:tc>
        <w:tc>
          <w:tcPr>
            <w:tcW w:w="6397" w:type="dxa"/>
            <w:hideMark/>
          </w:tcPr>
          <w:p w14:paraId="36AF0ABE" w14:textId="77777777" w:rsidR="006373E8" w:rsidRPr="006373E8" w:rsidRDefault="006373E8" w:rsidP="006373E8">
            <w:pPr>
              <w:ind w:firstLineChars="200" w:firstLine="400"/>
              <w:rPr>
                <w:rFonts w:ascii="Arial" w:eastAsia="Times New Roman" w:hAnsi="Arial" w:cs="Arial"/>
                <w:color w:val="00B050"/>
                <w:sz w:val="20"/>
                <w:szCs w:val="20"/>
                <w:lang w:eastAsia="en-ZA"/>
              </w:rPr>
            </w:pPr>
            <w:r w:rsidRPr="006373E8">
              <w:rPr>
                <w:rFonts w:ascii="Arial" w:eastAsia="Times New Roman" w:hAnsi="Arial" w:cs="Arial"/>
                <w:color w:val="00B050"/>
                <w:sz w:val="20"/>
                <w:szCs w:val="20"/>
                <w:lang w:eastAsia="en-ZA"/>
              </w:rPr>
              <w:t>Provide possible alternatives to replace the personnel identified in criteria 1 and criteria 2 above</w:t>
            </w:r>
          </w:p>
        </w:tc>
        <w:tc>
          <w:tcPr>
            <w:tcW w:w="727" w:type="dxa"/>
            <w:noWrap/>
            <w:hideMark/>
          </w:tcPr>
          <w:p w14:paraId="743BE37A"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60%</w:t>
            </w:r>
          </w:p>
        </w:tc>
        <w:tc>
          <w:tcPr>
            <w:tcW w:w="727" w:type="dxa"/>
            <w:noWrap/>
            <w:hideMark/>
          </w:tcPr>
          <w:p w14:paraId="3892B1F6"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6EC200E8"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7F0AF7B5" w14:textId="77777777" w:rsidTr="006373E8">
        <w:tblPrEx>
          <w:jc w:val="left"/>
        </w:tblPrEx>
        <w:trPr>
          <w:trHeight w:val="510"/>
        </w:trPr>
        <w:tc>
          <w:tcPr>
            <w:tcW w:w="2002" w:type="dxa"/>
            <w:noWrap/>
            <w:hideMark/>
          </w:tcPr>
          <w:p w14:paraId="41B5C873"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w:t>
            </w:r>
          </w:p>
        </w:tc>
        <w:tc>
          <w:tcPr>
            <w:tcW w:w="6397" w:type="dxa"/>
            <w:noWrap/>
            <w:hideMark/>
          </w:tcPr>
          <w:p w14:paraId="75D7AF74" w14:textId="77777777" w:rsidR="006373E8" w:rsidRPr="006373E8" w:rsidRDefault="006373E8" w:rsidP="006373E8">
            <w:pPr>
              <w:ind w:firstLineChars="200" w:firstLine="400"/>
              <w:rPr>
                <w:rFonts w:ascii="Arial" w:eastAsia="Times New Roman" w:hAnsi="Arial" w:cs="Arial"/>
                <w:sz w:val="20"/>
                <w:szCs w:val="20"/>
                <w:lang w:eastAsia="en-ZA"/>
              </w:rPr>
            </w:pPr>
            <w:r w:rsidRPr="006373E8">
              <w:rPr>
                <w:rFonts w:ascii="Arial" w:eastAsia="Times New Roman" w:hAnsi="Arial" w:cs="Arial"/>
                <w:sz w:val="20"/>
                <w:szCs w:val="20"/>
                <w:lang w:eastAsia="en-ZA"/>
              </w:rPr>
              <w:t>Quality plan, Formal training programs</w:t>
            </w:r>
          </w:p>
        </w:tc>
        <w:tc>
          <w:tcPr>
            <w:tcW w:w="727" w:type="dxa"/>
            <w:noWrap/>
            <w:hideMark/>
          </w:tcPr>
          <w:p w14:paraId="6E72E083"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25%</w:t>
            </w:r>
          </w:p>
        </w:tc>
        <w:tc>
          <w:tcPr>
            <w:tcW w:w="727" w:type="dxa"/>
            <w:noWrap/>
            <w:hideMark/>
          </w:tcPr>
          <w:p w14:paraId="481BE6AB"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716D094E"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7C11BE91" w14:textId="77777777" w:rsidTr="006373E8">
        <w:tblPrEx>
          <w:jc w:val="left"/>
        </w:tblPrEx>
        <w:trPr>
          <w:trHeight w:val="300"/>
        </w:trPr>
        <w:tc>
          <w:tcPr>
            <w:tcW w:w="2002" w:type="dxa"/>
            <w:noWrap/>
            <w:hideMark/>
          </w:tcPr>
          <w:p w14:paraId="62CDDD0D"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w:t>
            </w:r>
          </w:p>
        </w:tc>
        <w:tc>
          <w:tcPr>
            <w:tcW w:w="6397" w:type="dxa"/>
            <w:noWrap/>
            <w:hideMark/>
          </w:tcPr>
          <w:p w14:paraId="0EA63722" w14:textId="77777777" w:rsidR="006373E8" w:rsidRPr="006373E8" w:rsidRDefault="006373E8" w:rsidP="006373E8">
            <w:pPr>
              <w:ind w:firstLineChars="200" w:firstLine="400"/>
              <w:rPr>
                <w:rFonts w:ascii="Arial" w:eastAsia="Times New Roman" w:hAnsi="Arial" w:cs="Arial"/>
                <w:sz w:val="20"/>
                <w:szCs w:val="20"/>
                <w:lang w:eastAsia="en-ZA"/>
              </w:rPr>
            </w:pPr>
            <w:r w:rsidRPr="006373E8">
              <w:rPr>
                <w:rFonts w:ascii="Arial" w:eastAsia="Times New Roman" w:hAnsi="Arial" w:cs="Arial"/>
                <w:sz w:val="20"/>
                <w:szCs w:val="20"/>
                <w:lang w:eastAsia="en-ZA"/>
              </w:rPr>
              <w:t>SA based office / local support structure</w:t>
            </w:r>
          </w:p>
        </w:tc>
        <w:tc>
          <w:tcPr>
            <w:tcW w:w="727" w:type="dxa"/>
            <w:noWrap/>
            <w:hideMark/>
          </w:tcPr>
          <w:p w14:paraId="199DCD0D"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15%</w:t>
            </w:r>
          </w:p>
        </w:tc>
        <w:tc>
          <w:tcPr>
            <w:tcW w:w="727" w:type="dxa"/>
            <w:noWrap/>
            <w:hideMark/>
          </w:tcPr>
          <w:p w14:paraId="55D019F4"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2B808241"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69D75B64" w14:textId="77777777" w:rsidTr="006373E8">
        <w:tblPrEx>
          <w:jc w:val="left"/>
        </w:tblPrEx>
        <w:trPr>
          <w:trHeight w:val="120"/>
        </w:trPr>
        <w:tc>
          <w:tcPr>
            <w:tcW w:w="2002" w:type="dxa"/>
            <w:noWrap/>
            <w:hideMark/>
          </w:tcPr>
          <w:p w14:paraId="4FC8C167" w14:textId="77777777" w:rsidR="006373E8" w:rsidRPr="006373E8" w:rsidRDefault="006373E8" w:rsidP="006373E8">
            <w:pP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63B068A7"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01ABBF84"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34DECD32"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6272D161"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168B7D23" w14:textId="77777777" w:rsidTr="006373E8">
        <w:tblPrEx>
          <w:jc w:val="left"/>
        </w:tblPrEx>
        <w:trPr>
          <w:trHeight w:val="300"/>
        </w:trPr>
        <w:tc>
          <w:tcPr>
            <w:tcW w:w="2002" w:type="dxa"/>
            <w:noWrap/>
            <w:hideMark/>
          </w:tcPr>
          <w:p w14:paraId="05D9ED6A"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5</w:t>
            </w:r>
          </w:p>
        </w:tc>
        <w:tc>
          <w:tcPr>
            <w:tcW w:w="6397" w:type="dxa"/>
            <w:noWrap/>
            <w:hideMark/>
          </w:tcPr>
          <w:p w14:paraId="1475A612" w14:textId="77777777" w:rsidR="006373E8" w:rsidRPr="006373E8" w:rsidRDefault="006373E8" w:rsidP="006373E8">
            <w:pPr>
              <w:ind w:firstLineChars="100" w:firstLine="201"/>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Company proposal</w:t>
            </w:r>
          </w:p>
        </w:tc>
        <w:tc>
          <w:tcPr>
            <w:tcW w:w="727" w:type="dxa"/>
            <w:noWrap/>
            <w:hideMark/>
          </w:tcPr>
          <w:p w14:paraId="0070BA9D"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10%</w:t>
            </w:r>
          </w:p>
        </w:tc>
        <w:tc>
          <w:tcPr>
            <w:tcW w:w="727" w:type="dxa"/>
            <w:noWrap/>
            <w:hideMark/>
          </w:tcPr>
          <w:p w14:paraId="7FB3C3BE"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2E693E65"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6591C4E8" w14:textId="77777777" w:rsidTr="006373E8">
        <w:tblPrEx>
          <w:jc w:val="left"/>
        </w:tblPrEx>
        <w:trPr>
          <w:trHeight w:val="525"/>
        </w:trPr>
        <w:tc>
          <w:tcPr>
            <w:tcW w:w="2002" w:type="dxa"/>
            <w:noWrap/>
            <w:hideMark/>
          </w:tcPr>
          <w:p w14:paraId="004C7665" w14:textId="77777777" w:rsidR="006373E8" w:rsidRPr="006373E8" w:rsidRDefault="006373E8" w:rsidP="006373E8">
            <w:pPr>
              <w:jc w:val="center"/>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w:t>
            </w:r>
          </w:p>
        </w:tc>
        <w:tc>
          <w:tcPr>
            <w:tcW w:w="6397" w:type="dxa"/>
            <w:noWrap/>
            <w:hideMark/>
          </w:tcPr>
          <w:p w14:paraId="1066A988" w14:textId="77777777" w:rsidR="006373E8" w:rsidRPr="006373E8" w:rsidRDefault="006373E8" w:rsidP="006373E8">
            <w:pPr>
              <w:ind w:firstLineChars="100" w:firstLine="200"/>
              <w:rPr>
                <w:rFonts w:ascii="Arial" w:eastAsia="Times New Roman" w:hAnsi="Arial" w:cs="Arial"/>
                <w:sz w:val="20"/>
                <w:szCs w:val="20"/>
                <w:lang w:eastAsia="en-ZA"/>
              </w:rPr>
            </w:pPr>
            <w:r w:rsidRPr="006373E8">
              <w:rPr>
                <w:rFonts w:ascii="Arial" w:eastAsia="Times New Roman" w:hAnsi="Arial" w:cs="Arial"/>
                <w:sz w:val="20"/>
                <w:szCs w:val="20"/>
                <w:lang w:eastAsia="en-ZA"/>
              </w:rPr>
              <w:t>Proposal on how company would deliver on scope</w:t>
            </w:r>
          </w:p>
        </w:tc>
        <w:tc>
          <w:tcPr>
            <w:tcW w:w="727" w:type="dxa"/>
            <w:noWrap/>
            <w:hideMark/>
          </w:tcPr>
          <w:p w14:paraId="4D8279A8" w14:textId="77777777" w:rsidR="006373E8" w:rsidRPr="006373E8" w:rsidRDefault="006373E8" w:rsidP="006373E8">
            <w:pPr>
              <w:jc w:val="center"/>
              <w:rPr>
                <w:rFonts w:ascii="Arial" w:eastAsia="Times New Roman" w:hAnsi="Arial" w:cs="Arial"/>
                <w:sz w:val="20"/>
                <w:szCs w:val="20"/>
                <w:lang w:eastAsia="en-ZA"/>
              </w:rPr>
            </w:pPr>
            <w:r w:rsidRPr="006373E8">
              <w:rPr>
                <w:rFonts w:ascii="Arial" w:eastAsia="Times New Roman" w:hAnsi="Arial" w:cs="Arial"/>
                <w:sz w:val="20"/>
                <w:szCs w:val="20"/>
                <w:lang w:eastAsia="en-ZA"/>
              </w:rPr>
              <w:t>100%</w:t>
            </w:r>
          </w:p>
        </w:tc>
        <w:tc>
          <w:tcPr>
            <w:tcW w:w="727" w:type="dxa"/>
            <w:noWrap/>
            <w:hideMark/>
          </w:tcPr>
          <w:p w14:paraId="21821388"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16340ADF"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7E336D4E" w14:textId="77777777" w:rsidTr="006373E8">
        <w:tblPrEx>
          <w:jc w:val="left"/>
        </w:tblPrEx>
        <w:trPr>
          <w:trHeight w:val="120"/>
        </w:trPr>
        <w:tc>
          <w:tcPr>
            <w:tcW w:w="2002" w:type="dxa"/>
            <w:noWrap/>
            <w:hideMark/>
          </w:tcPr>
          <w:p w14:paraId="243BE574" w14:textId="77777777" w:rsidR="006373E8" w:rsidRPr="006373E8" w:rsidRDefault="006373E8" w:rsidP="006373E8">
            <w:pP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hideMark/>
          </w:tcPr>
          <w:p w14:paraId="28DE5F92" w14:textId="77777777" w:rsidR="006373E8" w:rsidRPr="006373E8" w:rsidRDefault="006373E8" w:rsidP="006373E8">
            <w:pPr>
              <w:ind w:firstLineChars="300" w:firstLine="600"/>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727" w:type="dxa"/>
            <w:noWrap/>
            <w:hideMark/>
          </w:tcPr>
          <w:p w14:paraId="76052200" w14:textId="77777777" w:rsidR="006373E8" w:rsidRPr="006373E8" w:rsidRDefault="006373E8" w:rsidP="006373E8">
            <w:pPr>
              <w:jc w:val="cente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727" w:type="dxa"/>
            <w:noWrap/>
            <w:hideMark/>
          </w:tcPr>
          <w:p w14:paraId="3DF66285"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302E605C"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173133E8" w14:textId="77777777" w:rsidTr="006373E8">
        <w:tblPrEx>
          <w:jc w:val="left"/>
        </w:tblPrEx>
        <w:trPr>
          <w:trHeight w:val="255"/>
        </w:trPr>
        <w:tc>
          <w:tcPr>
            <w:tcW w:w="2002" w:type="dxa"/>
            <w:noWrap/>
            <w:hideMark/>
          </w:tcPr>
          <w:p w14:paraId="15F538E8" w14:textId="77777777" w:rsidR="006373E8" w:rsidRPr="006373E8" w:rsidRDefault="006373E8" w:rsidP="006373E8">
            <w:pPr>
              <w:jc w:val="cente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97" w:type="dxa"/>
            <w:noWrap/>
            <w:hideMark/>
          </w:tcPr>
          <w:p w14:paraId="7B94E196" w14:textId="77777777" w:rsidR="006373E8" w:rsidRPr="006373E8" w:rsidRDefault="006373E8" w:rsidP="006373E8">
            <w:pPr>
              <w:ind w:firstLineChars="300" w:firstLine="600"/>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727" w:type="dxa"/>
            <w:noWrap/>
            <w:hideMark/>
          </w:tcPr>
          <w:p w14:paraId="199F385F" w14:textId="77777777" w:rsidR="006373E8" w:rsidRPr="006373E8" w:rsidRDefault="006373E8" w:rsidP="006373E8">
            <w:pPr>
              <w:jc w:val="cente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727" w:type="dxa"/>
            <w:noWrap/>
            <w:hideMark/>
          </w:tcPr>
          <w:p w14:paraId="0C42582D"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c>
          <w:tcPr>
            <w:tcW w:w="633" w:type="dxa"/>
            <w:noWrap/>
            <w:hideMark/>
          </w:tcPr>
          <w:p w14:paraId="683D6AA5" w14:textId="77777777" w:rsidR="006373E8" w:rsidRPr="006373E8" w:rsidRDefault="006373E8" w:rsidP="006373E8">
            <w:pPr>
              <w:rPr>
                <w:rFonts w:ascii="Arial" w:eastAsia="Times New Roman" w:hAnsi="Arial" w:cs="Arial"/>
                <w:color w:val="FF0000"/>
                <w:sz w:val="20"/>
                <w:szCs w:val="20"/>
                <w:lang w:eastAsia="en-ZA"/>
              </w:rPr>
            </w:pPr>
            <w:r w:rsidRPr="006373E8">
              <w:rPr>
                <w:rFonts w:ascii="Arial" w:eastAsia="Times New Roman" w:hAnsi="Arial" w:cs="Arial"/>
                <w:color w:val="FF0000"/>
                <w:sz w:val="20"/>
                <w:szCs w:val="20"/>
                <w:lang w:eastAsia="en-ZA"/>
              </w:rPr>
              <w:t> </w:t>
            </w:r>
          </w:p>
        </w:tc>
      </w:tr>
      <w:tr w:rsidR="006373E8" w:rsidRPr="006373E8" w14:paraId="48CE66DE" w14:textId="77777777" w:rsidTr="006373E8">
        <w:tblPrEx>
          <w:jc w:val="left"/>
        </w:tblPrEx>
        <w:trPr>
          <w:trHeight w:val="255"/>
        </w:trPr>
        <w:tc>
          <w:tcPr>
            <w:tcW w:w="2002" w:type="dxa"/>
            <w:noWrap/>
            <w:hideMark/>
          </w:tcPr>
          <w:p w14:paraId="55A0F757" w14:textId="77777777" w:rsidR="006373E8" w:rsidRPr="006373E8" w:rsidRDefault="006373E8" w:rsidP="006373E8">
            <w:pPr>
              <w:rPr>
                <w:rFonts w:ascii="Arial" w:eastAsia="Times New Roman" w:hAnsi="Arial" w:cs="Arial"/>
                <w:sz w:val="20"/>
                <w:szCs w:val="20"/>
                <w:lang w:eastAsia="en-ZA"/>
              </w:rPr>
            </w:pPr>
            <w:r w:rsidRPr="006373E8">
              <w:rPr>
                <w:rFonts w:ascii="Arial" w:eastAsia="Times New Roman" w:hAnsi="Arial" w:cs="Arial"/>
                <w:sz w:val="20"/>
                <w:szCs w:val="20"/>
                <w:lang w:eastAsia="en-ZA"/>
              </w:rPr>
              <w:t> </w:t>
            </w:r>
          </w:p>
        </w:tc>
        <w:tc>
          <w:tcPr>
            <w:tcW w:w="6397" w:type="dxa"/>
            <w:noWrap/>
            <w:hideMark/>
          </w:tcPr>
          <w:p w14:paraId="1B3D96F4" w14:textId="77777777" w:rsidR="006373E8" w:rsidRPr="006373E8" w:rsidRDefault="006373E8" w:rsidP="006373E8">
            <w:pPr>
              <w:jc w:val="right"/>
              <w:rPr>
                <w:rFonts w:ascii="Arial" w:eastAsia="Times New Roman" w:hAnsi="Arial" w:cs="Arial"/>
                <w:b/>
                <w:bCs/>
                <w:sz w:val="20"/>
                <w:szCs w:val="20"/>
                <w:lang w:eastAsia="en-ZA"/>
              </w:rPr>
            </w:pPr>
            <w:r w:rsidRPr="006373E8">
              <w:rPr>
                <w:rFonts w:ascii="Arial" w:eastAsia="Times New Roman" w:hAnsi="Arial" w:cs="Arial"/>
                <w:b/>
                <w:bCs/>
                <w:sz w:val="20"/>
                <w:szCs w:val="20"/>
                <w:lang w:eastAsia="en-ZA"/>
              </w:rPr>
              <w:t xml:space="preserve">Total </w:t>
            </w:r>
          </w:p>
        </w:tc>
        <w:tc>
          <w:tcPr>
            <w:tcW w:w="727" w:type="dxa"/>
            <w:noWrap/>
            <w:hideMark/>
          </w:tcPr>
          <w:p w14:paraId="24D4DA05" w14:textId="77777777" w:rsidR="006373E8" w:rsidRPr="006373E8" w:rsidRDefault="006373E8" w:rsidP="006373E8">
            <w:pPr>
              <w:jc w:val="cente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727" w:type="dxa"/>
            <w:noWrap/>
            <w:hideMark/>
          </w:tcPr>
          <w:p w14:paraId="14BCC151"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c>
          <w:tcPr>
            <w:tcW w:w="633" w:type="dxa"/>
            <w:noWrap/>
            <w:hideMark/>
          </w:tcPr>
          <w:p w14:paraId="28510F8D" w14:textId="77777777" w:rsidR="006373E8" w:rsidRPr="006373E8" w:rsidRDefault="006373E8" w:rsidP="006373E8">
            <w:pPr>
              <w:rPr>
                <w:rFonts w:ascii="Arial" w:eastAsia="Times New Roman" w:hAnsi="Arial" w:cs="Arial"/>
                <w:b/>
                <w:bCs/>
                <w:color w:val="FF0000"/>
                <w:sz w:val="20"/>
                <w:szCs w:val="20"/>
                <w:lang w:eastAsia="en-ZA"/>
              </w:rPr>
            </w:pPr>
            <w:r w:rsidRPr="006373E8">
              <w:rPr>
                <w:rFonts w:ascii="Arial" w:eastAsia="Times New Roman" w:hAnsi="Arial" w:cs="Arial"/>
                <w:b/>
                <w:bCs/>
                <w:color w:val="FF0000"/>
                <w:sz w:val="20"/>
                <w:szCs w:val="20"/>
                <w:lang w:eastAsia="en-ZA"/>
              </w:rPr>
              <w:t> </w:t>
            </w:r>
          </w:p>
        </w:tc>
      </w:tr>
      <w:tr w:rsidR="006373E8" w:rsidRPr="006373E8" w14:paraId="47F0B921" w14:textId="77777777" w:rsidTr="006373E8">
        <w:tblPrEx>
          <w:jc w:val="left"/>
        </w:tblPrEx>
        <w:trPr>
          <w:trHeight w:val="255"/>
        </w:trPr>
        <w:tc>
          <w:tcPr>
            <w:tcW w:w="2002" w:type="dxa"/>
            <w:noWrap/>
            <w:hideMark/>
          </w:tcPr>
          <w:p w14:paraId="314D39E7" w14:textId="77777777" w:rsidR="006373E8" w:rsidRPr="006373E8" w:rsidRDefault="006373E8" w:rsidP="006373E8">
            <w:pPr>
              <w:rPr>
                <w:rFonts w:ascii="Arial" w:eastAsia="Times New Roman" w:hAnsi="Arial" w:cs="Arial"/>
                <w:b/>
                <w:bCs/>
                <w:color w:val="FF0000"/>
                <w:sz w:val="20"/>
                <w:szCs w:val="20"/>
                <w:lang w:eastAsia="en-ZA"/>
              </w:rPr>
            </w:pPr>
          </w:p>
        </w:tc>
        <w:tc>
          <w:tcPr>
            <w:tcW w:w="6397" w:type="dxa"/>
            <w:noWrap/>
            <w:hideMark/>
          </w:tcPr>
          <w:p w14:paraId="7AB311EE" w14:textId="77777777" w:rsidR="006373E8" w:rsidRPr="006373E8" w:rsidRDefault="006373E8" w:rsidP="006373E8">
            <w:pPr>
              <w:rPr>
                <w:rFonts w:ascii="Arial" w:eastAsia="Times New Roman" w:hAnsi="Arial" w:cs="Arial"/>
                <w:sz w:val="20"/>
                <w:szCs w:val="20"/>
                <w:lang w:eastAsia="en-ZA"/>
              </w:rPr>
            </w:pPr>
            <w:r w:rsidRPr="006373E8">
              <w:rPr>
                <w:rFonts w:ascii="Arial" w:eastAsia="Times New Roman" w:hAnsi="Arial" w:cs="Arial"/>
                <w:sz w:val="20"/>
                <w:szCs w:val="20"/>
                <w:lang w:eastAsia="en-ZA"/>
              </w:rPr>
              <w:t>Minimum weighted final score (threshold) is 70%</w:t>
            </w:r>
          </w:p>
        </w:tc>
        <w:tc>
          <w:tcPr>
            <w:tcW w:w="727" w:type="dxa"/>
            <w:noWrap/>
            <w:hideMark/>
          </w:tcPr>
          <w:p w14:paraId="42C3CE72" w14:textId="77777777" w:rsidR="006373E8" w:rsidRPr="006373E8" w:rsidRDefault="006373E8" w:rsidP="006373E8">
            <w:pPr>
              <w:rPr>
                <w:rFonts w:ascii="Arial" w:eastAsia="Times New Roman" w:hAnsi="Arial" w:cs="Arial"/>
                <w:sz w:val="20"/>
                <w:szCs w:val="20"/>
                <w:lang w:eastAsia="en-ZA"/>
              </w:rPr>
            </w:pPr>
          </w:p>
        </w:tc>
        <w:tc>
          <w:tcPr>
            <w:tcW w:w="727" w:type="dxa"/>
            <w:noWrap/>
            <w:hideMark/>
          </w:tcPr>
          <w:p w14:paraId="6CD3D656" w14:textId="77777777" w:rsidR="006373E8" w:rsidRPr="006373E8" w:rsidRDefault="006373E8" w:rsidP="006373E8">
            <w:pPr>
              <w:rPr>
                <w:rFonts w:ascii="Times New Roman" w:eastAsia="Times New Roman" w:hAnsi="Times New Roman" w:cs="Times New Roman"/>
                <w:sz w:val="20"/>
                <w:szCs w:val="20"/>
                <w:lang w:eastAsia="en-ZA"/>
              </w:rPr>
            </w:pPr>
          </w:p>
        </w:tc>
        <w:tc>
          <w:tcPr>
            <w:tcW w:w="633" w:type="dxa"/>
            <w:noWrap/>
            <w:hideMark/>
          </w:tcPr>
          <w:p w14:paraId="15D282CD" w14:textId="77777777" w:rsidR="006373E8" w:rsidRPr="006373E8" w:rsidRDefault="006373E8" w:rsidP="006373E8">
            <w:pPr>
              <w:rPr>
                <w:rFonts w:ascii="Times New Roman" w:eastAsia="Times New Roman" w:hAnsi="Times New Roman" w:cs="Times New Roman"/>
                <w:sz w:val="20"/>
                <w:szCs w:val="20"/>
                <w:lang w:eastAsia="en-ZA"/>
              </w:rPr>
            </w:pPr>
          </w:p>
        </w:tc>
      </w:tr>
      <w:tr w:rsidR="006373E8" w:rsidRPr="006373E8" w14:paraId="2C7424B9" w14:textId="77777777" w:rsidTr="006373E8">
        <w:tblPrEx>
          <w:jc w:val="left"/>
        </w:tblPrEx>
        <w:trPr>
          <w:trHeight w:val="270"/>
        </w:trPr>
        <w:tc>
          <w:tcPr>
            <w:tcW w:w="2002" w:type="dxa"/>
            <w:noWrap/>
            <w:hideMark/>
          </w:tcPr>
          <w:p w14:paraId="78FB0BD7" w14:textId="77777777" w:rsidR="006373E8" w:rsidRPr="006373E8" w:rsidRDefault="006373E8" w:rsidP="006373E8">
            <w:pPr>
              <w:rPr>
                <w:rFonts w:ascii="Times New Roman" w:eastAsia="Times New Roman" w:hAnsi="Times New Roman" w:cs="Times New Roman"/>
                <w:sz w:val="20"/>
                <w:szCs w:val="20"/>
                <w:lang w:eastAsia="en-ZA"/>
              </w:rPr>
            </w:pPr>
          </w:p>
        </w:tc>
        <w:tc>
          <w:tcPr>
            <w:tcW w:w="6397" w:type="dxa"/>
            <w:noWrap/>
            <w:hideMark/>
          </w:tcPr>
          <w:p w14:paraId="520223AD" w14:textId="77777777" w:rsidR="006373E8" w:rsidRPr="006373E8" w:rsidRDefault="006373E8" w:rsidP="006373E8">
            <w:pPr>
              <w:rPr>
                <w:rFonts w:ascii="Times New Roman" w:eastAsia="Times New Roman" w:hAnsi="Times New Roman" w:cs="Times New Roman"/>
                <w:sz w:val="20"/>
                <w:szCs w:val="20"/>
                <w:lang w:eastAsia="en-ZA"/>
              </w:rPr>
            </w:pPr>
          </w:p>
        </w:tc>
        <w:tc>
          <w:tcPr>
            <w:tcW w:w="727" w:type="dxa"/>
            <w:noWrap/>
            <w:hideMark/>
          </w:tcPr>
          <w:p w14:paraId="371F8555" w14:textId="77777777" w:rsidR="006373E8" w:rsidRPr="006373E8" w:rsidRDefault="006373E8" w:rsidP="006373E8">
            <w:pPr>
              <w:rPr>
                <w:rFonts w:ascii="Times New Roman" w:eastAsia="Times New Roman" w:hAnsi="Times New Roman" w:cs="Times New Roman"/>
                <w:sz w:val="20"/>
                <w:szCs w:val="20"/>
                <w:lang w:eastAsia="en-ZA"/>
              </w:rPr>
            </w:pPr>
          </w:p>
        </w:tc>
        <w:tc>
          <w:tcPr>
            <w:tcW w:w="727" w:type="dxa"/>
            <w:noWrap/>
            <w:hideMark/>
          </w:tcPr>
          <w:p w14:paraId="4F4ACD6B" w14:textId="77777777" w:rsidR="006373E8" w:rsidRPr="006373E8" w:rsidRDefault="006373E8" w:rsidP="006373E8">
            <w:pPr>
              <w:rPr>
                <w:rFonts w:ascii="Times New Roman" w:eastAsia="Times New Roman" w:hAnsi="Times New Roman" w:cs="Times New Roman"/>
                <w:sz w:val="20"/>
                <w:szCs w:val="20"/>
                <w:lang w:eastAsia="en-ZA"/>
              </w:rPr>
            </w:pPr>
          </w:p>
        </w:tc>
        <w:tc>
          <w:tcPr>
            <w:tcW w:w="633" w:type="dxa"/>
            <w:noWrap/>
            <w:hideMark/>
          </w:tcPr>
          <w:p w14:paraId="03B75CEA" w14:textId="77777777" w:rsidR="006373E8" w:rsidRPr="006373E8" w:rsidRDefault="006373E8" w:rsidP="006373E8">
            <w:pPr>
              <w:rPr>
                <w:rFonts w:ascii="Times New Roman" w:eastAsia="Times New Roman" w:hAnsi="Times New Roman" w:cs="Times New Roman"/>
                <w:sz w:val="20"/>
                <w:szCs w:val="20"/>
                <w:lang w:eastAsia="en-ZA"/>
              </w:rPr>
            </w:pPr>
          </w:p>
        </w:tc>
      </w:tr>
    </w:tbl>
    <w:p w14:paraId="501E6EE5" w14:textId="77777777" w:rsidR="001647C0" w:rsidRPr="005D5883" w:rsidRDefault="001647C0" w:rsidP="001647C0">
      <w:pPr>
        <w:ind w:left="-993" w:right="-613"/>
        <w:jc w:val="both"/>
        <w:rPr>
          <w:rFonts w:ascii="Arial" w:hAnsi="Arial" w:cs="Arial"/>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6C78598C" w14:textId="77777777" w:rsidR="00C07141" w:rsidRDefault="00C07141" w:rsidP="005D5883">
            <w:pPr>
              <w:tabs>
                <w:tab w:val="left" w:pos="357"/>
              </w:tabs>
              <w:spacing w:after="0" w:line="240" w:lineRule="auto"/>
              <w:rPr>
                <w:rFonts w:ascii="Arial" w:eastAsia="Times New Roman" w:hAnsi="Arial" w:cs="Arial"/>
                <w:b/>
                <w:u w:val="single"/>
                <w:lang w:eastAsia="en-ZA"/>
              </w:rPr>
            </w:pPr>
          </w:p>
          <w:p w14:paraId="6AEAFE01" w14:textId="4E2ED78A" w:rsidR="00C07141" w:rsidRDefault="00C07141" w:rsidP="005D5883">
            <w:pPr>
              <w:tabs>
                <w:tab w:val="left" w:pos="357"/>
              </w:tabs>
              <w:spacing w:after="0" w:line="240" w:lineRule="auto"/>
              <w:rPr>
                <w:rFonts w:ascii="Arial" w:eastAsia="Times New Roman" w:hAnsi="Arial" w:cs="Arial"/>
                <w:b/>
                <w:u w:val="single"/>
                <w:lang w:eastAsia="en-ZA"/>
              </w:rPr>
            </w:pPr>
          </w:p>
          <w:p w14:paraId="760FB4BA" w14:textId="53953D7A" w:rsidR="00CF0A11" w:rsidRDefault="00CF0A11" w:rsidP="005D5883">
            <w:pPr>
              <w:tabs>
                <w:tab w:val="left" w:pos="357"/>
              </w:tabs>
              <w:spacing w:after="0" w:line="240" w:lineRule="auto"/>
              <w:rPr>
                <w:rFonts w:ascii="Arial" w:eastAsia="Times New Roman" w:hAnsi="Arial" w:cs="Arial"/>
                <w:b/>
                <w:u w:val="single"/>
                <w:lang w:eastAsia="en-ZA"/>
              </w:rPr>
            </w:pPr>
          </w:p>
          <w:p w14:paraId="1F645F8B" w14:textId="68B21263" w:rsidR="00CF0A11" w:rsidRDefault="00CF0A11" w:rsidP="005D5883">
            <w:pPr>
              <w:tabs>
                <w:tab w:val="left" w:pos="357"/>
              </w:tabs>
              <w:spacing w:after="0" w:line="240" w:lineRule="auto"/>
              <w:rPr>
                <w:rFonts w:ascii="Arial" w:eastAsia="Times New Roman" w:hAnsi="Arial" w:cs="Arial"/>
                <w:b/>
                <w:u w:val="single"/>
                <w:lang w:eastAsia="en-ZA"/>
              </w:rPr>
            </w:pPr>
          </w:p>
          <w:p w14:paraId="12785754" w14:textId="2DBAF28E" w:rsidR="00CF0A11" w:rsidRDefault="00CF0A11" w:rsidP="005D5883">
            <w:pPr>
              <w:tabs>
                <w:tab w:val="left" w:pos="357"/>
              </w:tabs>
              <w:spacing w:after="0" w:line="240" w:lineRule="auto"/>
              <w:rPr>
                <w:rFonts w:ascii="Arial" w:eastAsia="Times New Roman" w:hAnsi="Arial" w:cs="Arial"/>
                <w:b/>
                <w:u w:val="single"/>
                <w:lang w:eastAsia="en-ZA"/>
              </w:rPr>
            </w:pPr>
          </w:p>
          <w:p w14:paraId="77F7FE89" w14:textId="7FECBC83" w:rsidR="00CF0A11" w:rsidRDefault="00CF0A11" w:rsidP="005D5883">
            <w:pPr>
              <w:tabs>
                <w:tab w:val="left" w:pos="357"/>
              </w:tabs>
              <w:spacing w:after="0" w:line="240" w:lineRule="auto"/>
              <w:rPr>
                <w:rFonts w:ascii="Arial" w:eastAsia="Times New Roman" w:hAnsi="Arial" w:cs="Arial"/>
                <w:b/>
                <w:u w:val="single"/>
                <w:lang w:eastAsia="en-ZA"/>
              </w:rPr>
            </w:pPr>
          </w:p>
          <w:p w14:paraId="3808D96A" w14:textId="468979AB" w:rsidR="00CF0A11" w:rsidRDefault="00CF0A11" w:rsidP="005D5883">
            <w:pPr>
              <w:tabs>
                <w:tab w:val="left" w:pos="357"/>
              </w:tabs>
              <w:spacing w:after="0" w:line="240" w:lineRule="auto"/>
              <w:rPr>
                <w:rFonts w:ascii="Arial" w:eastAsia="Times New Roman" w:hAnsi="Arial" w:cs="Arial"/>
                <w:b/>
                <w:u w:val="single"/>
                <w:lang w:eastAsia="en-ZA"/>
              </w:rPr>
            </w:pPr>
          </w:p>
          <w:p w14:paraId="230D7DDF" w14:textId="57A2AB4D" w:rsidR="00CF0A11" w:rsidRDefault="00CF0A11" w:rsidP="005D5883">
            <w:pPr>
              <w:tabs>
                <w:tab w:val="left" w:pos="357"/>
              </w:tabs>
              <w:spacing w:after="0" w:line="240" w:lineRule="auto"/>
              <w:rPr>
                <w:rFonts w:ascii="Arial" w:eastAsia="Times New Roman" w:hAnsi="Arial" w:cs="Arial"/>
                <w:b/>
                <w:u w:val="single"/>
                <w:lang w:eastAsia="en-ZA"/>
              </w:rPr>
            </w:pPr>
          </w:p>
          <w:p w14:paraId="16929A44" w14:textId="1134EEC2" w:rsidR="00CF0A11" w:rsidRDefault="00CF0A11" w:rsidP="005D5883">
            <w:pPr>
              <w:tabs>
                <w:tab w:val="left" w:pos="357"/>
              </w:tabs>
              <w:spacing w:after="0" w:line="240" w:lineRule="auto"/>
              <w:rPr>
                <w:rFonts w:ascii="Arial" w:eastAsia="Times New Roman" w:hAnsi="Arial" w:cs="Arial"/>
                <w:b/>
                <w:u w:val="single"/>
                <w:lang w:eastAsia="en-ZA"/>
              </w:rPr>
            </w:pPr>
          </w:p>
          <w:p w14:paraId="36B849F7" w14:textId="56FA5921" w:rsidR="00CF0A11" w:rsidRDefault="00CF0A11" w:rsidP="005D5883">
            <w:pPr>
              <w:tabs>
                <w:tab w:val="left" w:pos="357"/>
              </w:tabs>
              <w:spacing w:after="0" w:line="240" w:lineRule="auto"/>
              <w:rPr>
                <w:rFonts w:ascii="Arial" w:eastAsia="Times New Roman" w:hAnsi="Arial" w:cs="Arial"/>
                <w:b/>
                <w:u w:val="single"/>
                <w:lang w:eastAsia="en-ZA"/>
              </w:rPr>
            </w:pPr>
          </w:p>
          <w:p w14:paraId="5D3A1D01" w14:textId="19779D49" w:rsidR="00CF0A11" w:rsidRDefault="00CF0A11" w:rsidP="005D5883">
            <w:pPr>
              <w:tabs>
                <w:tab w:val="left" w:pos="357"/>
              </w:tabs>
              <w:spacing w:after="0" w:line="240" w:lineRule="auto"/>
              <w:rPr>
                <w:rFonts w:ascii="Arial" w:eastAsia="Times New Roman" w:hAnsi="Arial" w:cs="Arial"/>
                <w:b/>
                <w:u w:val="single"/>
                <w:lang w:eastAsia="en-ZA"/>
              </w:rPr>
            </w:pPr>
          </w:p>
          <w:p w14:paraId="1CD9BEE8" w14:textId="687D8566" w:rsidR="00CF0A11" w:rsidRDefault="00CF0A11" w:rsidP="005D5883">
            <w:pPr>
              <w:tabs>
                <w:tab w:val="left" w:pos="357"/>
              </w:tabs>
              <w:spacing w:after="0" w:line="240" w:lineRule="auto"/>
              <w:rPr>
                <w:rFonts w:ascii="Arial" w:eastAsia="Times New Roman" w:hAnsi="Arial" w:cs="Arial"/>
                <w:b/>
                <w:u w:val="single"/>
                <w:lang w:eastAsia="en-ZA"/>
              </w:rPr>
            </w:pPr>
          </w:p>
          <w:p w14:paraId="32737FF5" w14:textId="1400B50B" w:rsidR="00CF0A11" w:rsidRDefault="00CF0A11" w:rsidP="005D5883">
            <w:pPr>
              <w:tabs>
                <w:tab w:val="left" w:pos="357"/>
              </w:tabs>
              <w:spacing w:after="0" w:line="240" w:lineRule="auto"/>
              <w:rPr>
                <w:rFonts w:ascii="Arial" w:eastAsia="Times New Roman" w:hAnsi="Arial" w:cs="Arial"/>
                <w:b/>
                <w:u w:val="single"/>
                <w:lang w:eastAsia="en-ZA"/>
              </w:rPr>
            </w:pPr>
          </w:p>
          <w:p w14:paraId="7A2E3511" w14:textId="59B6D7B8" w:rsidR="00CF0A11" w:rsidRDefault="00CF0A11" w:rsidP="005D5883">
            <w:pPr>
              <w:tabs>
                <w:tab w:val="left" w:pos="357"/>
              </w:tabs>
              <w:spacing w:after="0" w:line="240" w:lineRule="auto"/>
              <w:rPr>
                <w:rFonts w:ascii="Arial" w:eastAsia="Times New Roman" w:hAnsi="Arial" w:cs="Arial"/>
                <w:b/>
                <w:u w:val="single"/>
                <w:lang w:eastAsia="en-ZA"/>
              </w:rPr>
            </w:pPr>
          </w:p>
          <w:p w14:paraId="567E8223" w14:textId="4E535FD1" w:rsidR="00CF0A11" w:rsidRDefault="00CF0A11" w:rsidP="005D5883">
            <w:pPr>
              <w:tabs>
                <w:tab w:val="left" w:pos="357"/>
              </w:tabs>
              <w:spacing w:after="0" w:line="240" w:lineRule="auto"/>
              <w:rPr>
                <w:rFonts w:ascii="Arial" w:eastAsia="Times New Roman" w:hAnsi="Arial" w:cs="Arial"/>
                <w:b/>
                <w:u w:val="single"/>
                <w:lang w:eastAsia="en-ZA"/>
              </w:rPr>
            </w:pPr>
          </w:p>
          <w:p w14:paraId="6F8FAC5D" w14:textId="75D46B03" w:rsidR="00CF0A11" w:rsidRDefault="00CF0A11" w:rsidP="005D5883">
            <w:pPr>
              <w:tabs>
                <w:tab w:val="left" w:pos="357"/>
              </w:tabs>
              <w:spacing w:after="0" w:line="240" w:lineRule="auto"/>
              <w:rPr>
                <w:rFonts w:ascii="Arial" w:eastAsia="Times New Roman" w:hAnsi="Arial" w:cs="Arial"/>
                <w:b/>
                <w:u w:val="single"/>
                <w:lang w:eastAsia="en-ZA"/>
              </w:rPr>
            </w:pPr>
          </w:p>
          <w:p w14:paraId="711A3C69" w14:textId="168C7EC2" w:rsidR="00CF0A11" w:rsidRDefault="00CF0A11" w:rsidP="005D5883">
            <w:pPr>
              <w:tabs>
                <w:tab w:val="left" w:pos="357"/>
              </w:tabs>
              <w:spacing w:after="0" w:line="240" w:lineRule="auto"/>
              <w:rPr>
                <w:rFonts w:ascii="Arial" w:eastAsia="Times New Roman" w:hAnsi="Arial" w:cs="Arial"/>
                <w:b/>
                <w:u w:val="single"/>
                <w:lang w:eastAsia="en-ZA"/>
              </w:rPr>
            </w:pPr>
          </w:p>
          <w:p w14:paraId="26E7A0A2" w14:textId="1F0A3D9F" w:rsidR="00CF0A11" w:rsidRDefault="00CF0A11" w:rsidP="005D5883">
            <w:pPr>
              <w:tabs>
                <w:tab w:val="left" w:pos="357"/>
              </w:tabs>
              <w:spacing w:after="0" w:line="240" w:lineRule="auto"/>
              <w:rPr>
                <w:rFonts w:ascii="Arial" w:eastAsia="Times New Roman" w:hAnsi="Arial" w:cs="Arial"/>
                <w:b/>
                <w:u w:val="single"/>
                <w:lang w:eastAsia="en-ZA"/>
              </w:rPr>
            </w:pPr>
          </w:p>
          <w:p w14:paraId="562C7CE6" w14:textId="188FD00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Tender/Proposal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rsidP="009D1905">
                  <w:pPr>
                    <w:pStyle w:val="ListParagraph"/>
                    <w:numPr>
                      <w:ilvl w:val="0"/>
                      <w:numId w:val="14"/>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rsidP="009D1905">
                  <w:pPr>
                    <w:pStyle w:val="ListParagraph"/>
                    <w:numPr>
                      <w:ilvl w:val="0"/>
                      <w:numId w:val="14"/>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rsidP="009D1905">
                  <w:pPr>
                    <w:pStyle w:val="ListParagraph"/>
                    <w:numPr>
                      <w:ilvl w:val="0"/>
                      <w:numId w:val="14"/>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 xml:space="preserve">[Please select the relevant </w:t>
            </w:r>
            <w:proofErr w:type="gramStart"/>
            <w:r w:rsidRPr="005D5883">
              <w:rPr>
                <w:rFonts w:ascii="Arial" w:eastAsia="Times New Roman" w:hAnsi="Arial" w:cs="Arial"/>
                <w:b/>
                <w:i/>
                <w:szCs w:val="18"/>
                <w:u w:val="single"/>
                <w:lang w:val="en-GB" w:eastAsia="en-ZA"/>
              </w:rPr>
              <w:t>statement  by</w:t>
            </w:r>
            <w:proofErr w:type="gramEnd"/>
            <w:r w:rsidRPr="005D5883">
              <w:rPr>
                <w:rFonts w:ascii="Arial" w:eastAsia="Times New Roman" w:hAnsi="Arial" w:cs="Arial"/>
                <w:b/>
                <w:i/>
                <w:szCs w:val="18"/>
                <w:u w:val="single"/>
                <w:lang w:val="en-GB" w:eastAsia="en-ZA"/>
              </w:rPr>
              <w:t xml:space="preserve"> ticking the appropriate box below]:</w:t>
            </w:r>
          </w:p>
          <w:p w14:paraId="2B4CDA30" w14:textId="3770F142" w:rsidR="005D5883" w:rsidRPr="008A1A91" w:rsidRDefault="005D5883" w:rsidP="009D1905">
            <w:pPr>
              <w:numPr>
                <w:ilvl w:val="0"/>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EFAD986" w:rsidR="005D5883" w:rsidRPr="008A1A91" w:rsidRDefault="005D5883" w:rsidP="009D1905">
            <w:pPr>
              <w:numPr>
                <w:ilvl w:val="0"/>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 xml:space="preserve">insert previous invitation to tender/RFQ </w:t>
            </w:r>
            <w:proofErr w:type="gramStart"/>
            <w:r w:rsidR="00861176" w:rsidRPr="005D5883">
              <w:rPr>
                <w:rFonts w:ascii="Arial" w:eastAsia="Times New Roman" w:hAnsi="Arial" w:cs="Arial"/>
                <w:b/>
                <w:i/>
                <w:szCs w:val="18"/>
                <w:lang w:val="en-GB" w:eastAsia="en-ZA"/>
              </w:rPr>
              <w:t>number</w:t>
            </w:r>
            <w:r w:rsidR="00861176" w:rsidRPr="005D5883">
              <w:rPr>
                <w:rFonts w:ascii="Arial" w:eastAsia="Times New Roman" w:hAnsi="Arial" w:cs="Arial"/>
                <w:szCs w:val="18"/>
                <w:lang w:val="en-GB" w:eastAsia="en-ZA"/>
              </w:rPr>
              <w:t xml:space="preserve">]  </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9D1905">
            <w:pPr>
              <w:numPr>
                <w:ilvl w:val="0"/>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9D1905">
            <w:pPr>
              <w:numPr>
                <w:ilvl w:val="0"/>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5CAA2DA7" w14:textId="07A6522A" w:rsidR="00D10818" w:rsidRDefault="00D10818" w:rsidP="005D5883">
      <w:pPr>
        <w:ind w:hanging="993"/>
        <w:rPr>
          <w:rFonts w:ascii="Arial" w:hAnsi="Arial" w:cs="Arial"/>
          <w:b/>
          <w:u w:val="single"/>
        </w:rPr>
      </w:pPr>
    </w:p>
    <w:p w14:paraId="12AAB75A" w14:textId="1A285F60" w:rsidR="00D10818" w:rsidRDefault="00D10818" w:rsidP="005D5883">
      <w:pPr>
        <w:ind w:hanging="993"/>
        <w:rPr>
          <w:rFonts w:ascii="Arial" w:hAnsi="Arial" w:cs="Arial"/>
          <w:b/>
          <w:u w:val="single"/>
        </w:rPr>
      </w:pPr>
    </w:p>
    <w:p w14:paraId="19DFA6D7" w14:textId="34104C17" w:rsidR="00992795" w:rsidRDefault="00992795" w:rsidP="005D5883">
      <w:pPr>
        <w:ind w:hanging="993"/>
        <w:rPr>
          <w:rFonts w:ascii="Arial" w:hAnsi="Arial" w:cs="Arial"/>
          <w:b/>
          <w:u w:val="single"/>
        </w:rPr>
      </w:pPr>
    </w:p>
    <w:p w14:paraId="7043DADB" w14:textId="762FEEDA" w:rsidR="00992795" w:rsidRDefault="00992795" w:rsidP="005D5883">
      <w:pPr>
        <w:ind w:hanging="993"/>
        <w:rPr>
          <w:rFonts w:ascii="Arial" w:hAnsi="Arial" w:cs="Arial"/>
          <w:b/>
          <w:u w:val="single"/>
        </w:rPr>
      </w:pPr>
    </w:p>
    <w:p w14:paraId="27EB2598" w14:textId="77777777" w:rsidR="00992795" w:rsidRDefault="00992795" w:rsidP="005D5883">
      <w:pPr>
        <w:ind w:hanging="993"/>
        <w:rPr>
          <w:rFonts w:ascii="Arial" w:hAnsi="Arial" w:cs="Arial"/>
          <w:b/>
          <w:u w:val="single"/>
        </w:rPr>
      </w:pPr>
    </w:p>
    <w:p w14:paraId="1492FDDA" w14:textId="566C0F54" w:rsidR="00D10818" w:rsidRDefault="00D10818" w:rsidP="005D5883">
      <w:pPr>
        <w:ind w:hanging="993"/>
        <w:rPr>
          <w:rFonts w:ascii="Arial" w:hAnsi="Arial" w:cs="Arial"/>
          <w:b/>
          <w:u w:val="single"/>
        </w:rPr>
      </w:pPr>
    </w:p>
    <w:p w14:paraId="0A94EEBF" w14:textId="0E97D814" w:rsidR="00CF0A11" w:rsidRDefault="00CF0A11" w:rsidP="005D5883">
      <w:pPr>
        <w:ind w:hanging="993"/>
        <w:rPr>
          <w:rFonts w:ascii="Arial" w:hAnsi="Arial" w:cs="Arial"/>
          <w:b/>
          <w:u w:val="single"/>
        </w:rPr>
      </w:pPr>
    </w:p>
    <w:p w14:paraId="72491DB3" w14:textId="7A056332" w:rsidR="00CF0A11" w:rsidRDefault="00CF0A11" w:rsidP="005D5883">
      <w:pPr>
        <w:ind w:hanging="993"/>
        <w:rPr>
          <w:rFonts w:ascii="Arial" w:hAnsi="Arial" w:cs="Arial"/>
          <w:b/>
          <w:u w:val="single"/>
        </w:rPr>
      </w:pPr>
    </w:p>
    <w:p w14:paraId="3BBB6914" w14:textId="1FBAFE1B" w:rsidR="00CF0A11" w:rsidRDefault="00CF0A11" w:rsidP="005D5883">
      <w:pPr>
        <w:ind w:hanging="993"/>
        <w:rPr>
          <w:rFonts w:ascii="Arial" w:hAnsi="Arial" w:cs="Arial"/>
          <w:b/>
          <w:u w:val="single"/>
        </w:rPr>
      </w:pPr>
    </w:p>
    <w:p w14:paraId="63B3237B" w14:textId="6A64FF12" w:rsidR="00CF0A11" w:rsidRDefault="00CF0A11" w:rsidP="005D5883">
      <w:pPr>
        <w:ind w:hanging="993"/>
        <w:rPr>
          <w:rFonts w:ascii="Arial" w:hAnsi="Arial" w:cs="Arial"/>
          <w:b/>
          <w:u w:val="single"/>
        </w:rPr>
      </w:pPr>
    </w:p>
    <w:p w14:paraId="3F9A4A21" w14:textId="1D1A9FBE" w:rsidR="00CF0A11" w:rsidRDefault="00CF0A11" w:rsidP="005D5883">
      <w:pPr>
        <w:ind w:hanging="993"/>
        <w:rPr>
          <w:rFonts w:ascii="Arial" w:hAnsi="Arial" w:cs="Arial"/>
          <w:b/>
          <w:u w:val="single"/>
        </w:rPr>
      </w:pPr>
    </w:p>
    <w:p w14:paraId="216F0801" w14:textId="3B92C8E2" w:rsidR="00CF0A11" w:rsidRDefault="00CF0A11" w:rsidP="005D5883">
      <w:pPr>
        <w:ind w:hanging="993"/>
        <w:rPr>
          <w:rFonts w:ascii="Arial" w:hAnsi="Arial" w:cs="Arial"/>
          <w:b/>
          <w:u w:val="single"/>
        </w:rPr>
      </w:pPr>
    </w:p>
    <w:p w14:paraId="09315AA0" w14:textId="456E5B68" w:rsidR="00CF0A11" w:rsidRDefault="00CF0A11" w:rsidP="005D5883">
      <w:pPr>
        <w:ind w:hanging="993"/>
        <w:rPr>
          <w:rFonts w:ascii="Arial" w:hAnsi="Arial" w:cs="Arial"/>
          <w:b/>
          <w:u w:val="single"/>
        </w:rPr>
      </w:pPr>
    </w:p>
    <w:p w14:paraId="35B56FDC" w14:textId="0C9124EA" w:rsidR="00CF0A11" w:rsidRDefault="00CF0A11" w:rsidP="005D5883">
      <w:pPr>
        <w:ind w:hanging="993"/>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w:t>
            </w:r>
            <w:proofErr w:type="gramStart"/>
            <w:r w:rsidR="00A31EE9" w:rsidRPr="002E5553">
              <w:rPr>
                <w:rFonts w:ascii="Arial" w:eastAsia="Times New Roman" w:hAnsi="Arial" w:cs="Arial"/>
                <w:lang w:val="en-GB"/>
              </w:rPr>
              <w:t>member ,</w:t>
            </w:r>
            <w:proofErr w:type="gramEnd"/>
            <w:r w:rsidR="00A31EE9" w:rsidRPr="002E5553">
              <w:rPr>
                <w:rFonts w:ascii="Arial" w:eastAsia="Times New Roman" w:hAnsi="Arial" w:cs="Arial"/>
                <w:lang w:val="en-GB"/>
              </w:rPr>
              <w:t xml:space="preserve">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68E1B410" w:rsidR="005D5883" w:rsidRPr="005D5883" w:rsidRDefault="005D5883" w:rsidP="009D1905">
      <w:pPr>
        <w:numPr>
          <w:ilvl w:val="0"/>
          <w:numId w:val="16"/>
        </w:numPr>
        <w:spacing w:before="120"/>
        <w:rPr>
          <w:rFonts w:ascii="Arial" w:hAnsi="Arial" w:cs="Arial"/>
          <w:lang w:val="en-GB"/>
        </w:rPr>
      </w:pPr>
      <w:r w:rsidRPr="005D5883">
        <w:rPr>
          <w:rFonts w:ascii="Arial" w:hAnsi="Arial" w:cs="Arial"/>
          <w:lang w:val="en-GB"/>
        </w:rPr>
        <w:t xml:space="preserve">If you are currently registered as a vendor with Eskom, please provide your </w:t>
      </w:r>
      <w:r w:rsidR="00861176" w:rsidRPr="005D5883">
        <w:rPr>
          <w:rFonts w:ascii="Arial" w:hAnsi="Arial" w:cs="Arial"/>
          <w:lang w:val="en-GB"/>
        </w:rPr>
        <w:t>vendor</w:t>
      </w:r>
      <w:r w:rsidRPr="005D5883">
        <w:rPr>
          <w:rFonts w:ascii="Arial" w:hAnsi="Arial" w:cs="Arial"/>
          <w:lang w:val="en-GB"/>
        </w:rPr>
        <w:t xml:space="preserve"> registration number with </w:t>
      </w:r>
      <w:r w:rsidR="00861176" w:rsidRPr="005D5883">
        <w:rPr>
          <w:rFonts w:ascii="Arial" w:hAnsi="Arial" w:cs="Arial"/>
          <w:lang w:val="en-GB"/>
        </w:rPr>
        <w:t>Eskom. _</w:t>
      </w:r>
      <w:r w:rsidRPr="005D5883">
        <w:rPr>
          <w:rFonts w:ascii="Arial" w:hAnsi="Arial" w:cs="Arial"/>
          <w:lang w:val="en-GB"/>
        </w:rPr>
        <w:t>_______________</w:t>
      </w:r>
    </w:p>
    <w:p w14:paraId="1435665E" w14:textId="2846938F" w:rsidR="005D5883" w:rsidRPr="005D5883" w:rsidRDefault="005D5883" w:rsidP="009D1905">
      <w:pPr>
        <w:numPr>
          <w:ilvl w:val="0"/>
          <w:numId w:val="16"/>
        </w:numPr>
        <w:rPr>
          <w:rFonts w:ascii="Arial" w:hAnsi="Arial" w:cs="Arial"/>
          <w:lang w:val="en-GB"/>
        </w:rPr>
      </w:pPr>
      <w:r w:rsidRPr="005D5883">
        <w:rPr>
          <w:rFonts w:ascii="Arial" w:hAnsi="Arial" w:cs="Arial"/>
          <w:lang w:val="en-GB"/>
        </w:rPr>
        <w:t xml:space="preserve">If you are currently registered as a vendor on the Treasury Central Supplier </w:t>
      </w:r>
      <w:r w:rsidR="00861176" w:rsidRPr="005D5883">
        <w:rPr>
          <w:rFonts w:ascii="Arial" w:hAnsi="Arial" w:cs="Arial"/>
          <w:lang w:val="en-GB"/>
        </w:rPr>
        <w:t>Database (</w:t>
      </w:r>
      <w:r w:rsidRPr="005D5883">
        <w:rPr>
          <w:rFonts w:ascii="Arial" w:hAnsi="Arial" w:cs="Arial"/>
          <w:lang w:val="en-GB"/>
        </w:rPr>
        <w:t>CSD) please provide your supplier registration number with Treasury_____________</w:t>
      </w:r>
    </w:p>
    <w:p w14:paraId="5FA4DA2C" w14:textId="743BCB80" w:rsidR="005D5883" w:rsidRPr="005D5883" w:rsidRDefault="005D5883" w:rsidP="009D1905">
      <w:pPr>
        <w:numPr>
          <w:ilvl w:val="0"/>
          <w:numId w:val="16"/>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861176" w:rsidRPr="005D5883">
        <w:rPr>
          <w:rFonts w:ascii="Arial" w:hAnsi="Arial" w:cs="Arial"/>
          <w:lang w:val="en-GB"/>
        </w:rPr>
        <w:t>State-owned</w:t>
      </w:r>
      <w:r w:rsidRPr="005D5883">
        <w:rPr>
          <w:rFonts w:ascii="Arial" w:hAnsi="Arial" w:cs="Arial"/>
          <w:lang w:val="en-GB"/>
        </w:rPr>
        <w:t xml:space="preserve"> entity/company.</w:t>
      </w:r>
    </w:p>
    <w:p w14:paraId="5252A266" w14:textId="77777777" w:rsidR="005D5883" w:rsidRPr="005D5883" w:rsidRDefault="005D5883" w:rsidP="009D1905">
      <w:pPr>
        <w:numPr>
          <w:ilvl w:val="0"/>
          <w:numId w:val="16"/>
        </w:numPr>
        <w:rPr>
          <w:rFonts w:ascii="Arial" w:hAnsi="Arial" w:cs="Arial"/>
          <w:lang w:val="en-GB"/>
        </w:rPr>
      </w:pPr>
      <w:r w:rsidRPr="005D5883">
        <w:rPr>
          <w:rFonts w:ascii="Arial" w:hAnsi="Arial" w:cs="Arial"/>
          <w:lang w:val="en-GB"/>
        </w:rPr>
        <w:t xml:space="preserve">You may register online at National Treasury website on </w:t>
      </w:r>
      <w:hyperlink r:id="rId28"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34FAE22A" w:rsidR="005D5883" w:rsidRPr="005D5883" w:rsidRDefault="005D5883" w:rsidP="009D1905">
      <w:pPr>
        <w:numPr>
          <w:ilvl w:val="0"/>
          <w:numId w:val="16"/>
        </w:numPr>
        <w:rPr>
          <w:rFonts w:ascii="Arial" w:hAnsi="Arial" w:cs="Arial"/>
          <w:lang w:val="en-GB"/>
        </w:rPr>
      </w:pPr>
      <w:r w:rsidRPr="005D5883">
        <w:rPr>
          <w:rFonts w:ascii="Arial" w:hAnsi="Arial" w:cs="Arial"/>
          <w:lang w:val="en-GB"/>
        </w:rPr>
        <w:t>If you are registered on SARS E</w:t>
      </w:r>
      <w:r w:rsidR="00861176">
        <w:rPr>
          <w:rFonts w:ascii="Arial" w:hAnsi="Arial" w:cs="Arial"/>
          <w:lang w:val="en-GB"/>
        </w:rPr>
        <w:t>-</w:t>
      </w:r>
      <w:r w:rsidRPr="005D5883">
        <w:rPr>
          <w:rFonts w:ascii="Arial" w:hAnsi="Arial" w:cs="Arial"/>
          <w:lang w:val="en-GB"/>
        </w:rPr>
        <w:t xml:space="preserve">filing system, please provide your pin number </w:t>
      </w:r>
      <w:proofErr w:type="gramStart"/>
      <w:r w:rsidRPr="005D5883">
        <w:rPr>
          <w:rFonts w:ascii="Arial" w:hAnsi="Arial" w:cs="Arial"/>
          <w:lang w:val="en-GB"/>
        </w:rPr>
        <w:t>in order to</w:t>
      </w:r>
      <w:proofErr w:type="gramEnd"/>
      <w:r w:rsidRPr="005D5883">
        <w:rPr>
          <w:rFonts w:ascii="Arial" w:hAnsi="Arial" w:cs="Arial"/>
          <w:lang w:val="en-GB"/>
        </w:rPr>
        <w:t xml:space="preserve">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17C3380E" w:rsidR="005D5883" w:rsidRPr="005D5883" w:rsidRDefault="005D5883" w:rsidP="009D1905">
      <w:pPr>
        <w:numPr>
          <w:ilvl w:val="0"/>
          <w:numId w:val="16"/>
        </w:numPr>
        <w:rPr>
          <w:rFonts w:ascii="Arial" w:hAnsi="Arial" w:cs="Arial"/>
          <w:lang w:val="en-GB"/>
        </w:rPr>
      </w:pPr>
      <w:r w:rsidRPr="005D5883">
        <w:rPr>
          <w:rFonts w:ascii="Arial" w:hAnsi="Arial" w:cs="Arial"/>
          <w:lang w:val="en-GB"/>
        </w:rPr>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E</w:t>
      </w:r>
      <w:r w:rsidR="00861176">
        <w:rPr>
          <w:rFonts w:ascii="Arial" w:hAnsi="Arial" w:cs="Arial"/>
          <w:lang w:val="en-GB"/>
        </w:rPr>
        <w:t>-</w:t>
      </w:r>
      <w:r w:rsidRPr="005D5883">
        <w:rPr>
          <w:rFonts w:ascii="Arial" w:hAnsi="Arial" w:cs="Arial"/>
          <w:lang w:val="en-GB"/>
        </w:rPr>
        <w:t xml:space="preserv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lastRenderedPageBreak/>
        <w:t>8.1 Confirm</w:t>
      </w:r>
      <w:r w:rsidR="005D5883" w:rsidRPr="005D5883">
        <w:rPr>
          <w:rFonts w:ascii="Arial" w:hAnsi="Arial" w:cs="Arial"/>
          <w:lang w:val="en-GB"/>
        </w:rPr>
        <w:t xml:space="preserve"> if you intend sub-</w:t>
      </w:r>
      <w:proofErr w:type="gramStart"/>
      <w:r w:rsidR="005D5883" w:rsidRPr="005D5883">
        <w:rPr>
          <w:rFonts w:ascii="Arial" w:hAnsi="Arial" w:cs="Arial"/>
          <w:lang w:val="en-GB"/>
        </w:rPr>
        <w:t>contracting</w:t>
      </w:r>
      <w:proofErr w:type="gramEnd"/>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4DDE8C0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 xml:space="preserve">8.5 If yes to 8.4, please provide CSD </w:t>
      </w:r>
      <w:r w:rsidR="00861176" w:rsidRPr="005D5883">
        <w:rPr>
          <w:rFonts w:ascii="Arial" w:hAnsi="Arial" w:cs="Arial"/>
          <w:lang w:val="en-GB"/>
        </w:rPr>
        <w:t>number. _</w:t>
      </w:r>
      <w:r w:rsidRPr="005D5883">
        <w:rPr>
          <w:rFonts w:ascii="Arial" w:hAnsi="Arial" w:cs="Arial"/>
          <w:lang w:val="en-GB"/>
        </w:rPr>
        <w:t>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2386F32C"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 xml:space="preserve">8.5 Which designated group does the sub-contractor belong </w:t>
      </w:r>
      <w:r w:rsidR="00861176" w:rsidRPr="005D5883">
        <w:rPr>
          <w:rFonts w:ascii="Arial" w:hAnsi="Arial" w:cs="Arial"/>
          <w:lang w:val="en-GB"/>
        </w:rPr>
        <w:t>to: -</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w:t>
      </w:r>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w:t>
      </w:r>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youth;</w:t>
      </w:r>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women;</w:t>
      </w:r>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with disabilities;</w:t>
      </w:r>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51% owned by black people living in rural or underdeveloped areas or townships;</w:t>
      </w:r>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 cooperative which is at least 51% owned by black people;</w:t>
      </w:r>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w:t>
      </w:r>
      <w:proofErr w:type="gramStart"/>
      <w:r w:rsidRPr="005D5883">
        <w:rPr>
          <w:rFonts w:ascii="Arial" w:hAnsi="Arial" w:cs="Arial"/>
          <w:lang w:val="en-GB"/>
        </w:rPr>
        <w:t>group</w:t>
      </w:r>
      <w:proofErr w:type="gramEnd"/>
      <w:r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tbl>
      <w:tblPr>
        <w:tblW w:w="11189" w:type="dxa"/>
        <w:tblInd w:w="-880" w:type="dxa"/>
        <w:tblLook w:val="01E0" w:firstRow="1" w:lastRow="1" w:firstColumn="1" w:lastColumn="1" w:noHBand="0" w:noVBand="0"/>
      </w:tblPr>
      <w:tblGrid>
        <w:gridCol w:w="646"/>
        <w:gridCol w:w="10217"/>
        <w:gridCol w:w="326"/>
      </w:tblGrid>
      <w:tr w:rsidR="005D5883" w:rsidRPr="005D5883" w14:paraId="23FAA46A" w14:textId="77777777" w:rsidTr="00F41011">
        <w:trPr>
          <w:gridBefore w:val="1"/>
          <w:wBefore w:w="646" w:type="dxa"/>
        </w:trPr>
        <w:tc>
          <w:tcPr>
            <w:tcW w:w="10543" w:type="dxa"/>
            <w:gridSpan w:val="2"/>
          </w:tcPr>
          <w:p w14:paraId="40C38FA0" w14:textId="77777777" w:rsidR="005D5883" w:rsidRPr="005D5883" w:rsidRDefault="005D5883" w:rsidP="009D1905">
            <w:pPr>
              <w:numPr>
                <w:ilvl w:val="0"/>
                <w:numId w:val="17"/>
              </w:numPr>
              <w:spacing w:before="100" w:beforeAutospacing="1"/>
              <w:contextualSpacing/>
              <w:jc w:val="both"/>
              <w:rPr>
                <w:rFonts w:ascii="Arial" w:hAnsi="Arial" w:cs="Arial"/>
                <w:b/>
              </w:rPr>
            </w:pPr>
            <w:bookmarkStart w:id="8" w:name="_Toc445097469"/>
            <w:bookmarkStart w:id="9" w:name="_Toc445985408"/>
            <w:bookmarkStart w:id="10" w:name="_Toc446136885"/>
            <w:bookmarkStart w:id="11" w:name="_Toc450628529"/>
            <w:bookmarkStart w:id="12"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lastRenderedPageBreak/>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rsidP="009D1905">
            <w:pPr>
              <w:numPr>
                <w:ilvl w:val="0"/>
                <w:numId w:val="17"/>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hAnsi="Arial" w:cs="Arial"/>
              </w:rPr>
              <w:t>any and all</w:t>
            </w:r>
            <w:proofErr w:type="gramEnd"/>
            <w:r w:rsidRPr="005D5883">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8"/>
            <w:bookmarkEnd w:id="9"/>
            <w:bookmarkEnd w:id="10"/>
            <w:bookmarkEnd w:id="11"/>
            <w:bookmarkEnd w:id="12"/>
          </w:tbl>
          <w:p w14:paraId="2947B970" w14:textId="77777777" w:rsidR="005D5883" w:rsidRDefault="005D5883" w:rsidP="005D5883">
            <w:pPr>
              <w:tabs>
                <w:tab w:val="left" w:pos="357"/>
              </w:tabs>
              <w:spacing w:after="0" w:line="240" w:lineRule="auto"/>
              <w:jc w:val="both"/>
              <w:rPr>
                <w:lang w:val="en-US"/>
              </w:rPr>
            </w:pPr>
          </w:p>
          <w:p w14:paraId="3DE4BE15" w14:textId="252E6EF5" w:rsidR="00D10818" w:rsidRDefault="00D10818" w:rsidP="005D5883">
            <w:pPr>
              <w:tabs>
                <w:tab w:val="left" w:pos="357"/>
              </w:tabs>
              <w:spacing w:after="0" w:line="240" w:lineRule="auto"/>
              <w:jc w:val="both"/>
              <w:rPr>
                <w:lang w:val="en-US"/>
              </w:rPr>
            </w:pPr>
          </w:p>
          <w:p w14:paraId="0163869F" w14:textId="62303E87" w:rsidR="00F41011" w:rsidRDefault="00F41011" w:rsidP="005D5883">
            <w:pPr>
              <w:tabs>
                <w:tab w:val="left" w:pos="357"/>
              </w:tabs>
              <w:spacing w:after="0" w:line="240" w:lineRule="auto"/>
              <w:jc w:val="both"/>
              <w:rPr>
                <w:lang w:val="en-US"/>
              </w:rPr>
            </w:pPr>
          </w:p>
          <w:p w14:paraId="6FDBA6CB" w14:textId="589AB8AC" w:rsidR="00F41011" w:rsidRDefault="00F41011" w:rsidP="005D5883">
            <w:pPr>
              <w:tabs>
                <w:tab w:val="left" w:pos="357"/>
              </w:tabs>
              <w:spacing w:after="0" w:line="240" w:lineRule="auto"/>
              <w:jc w:val="both"/>
              <w:rPr>
                <w:lang w:val="en-US"/>
              </w:rPr>
            </w:pPr>
          </w:p>
          <w:p w14:paraId="42AB934C" w14:textId="4B3EAB44" w:rsidR="00F41011" w:rsidRDefault="00F41011" w:rsidP="005D5883">
            <w:pPr>
              <w:tabs>
                <w:tab w:val="left" w:pos="357"/>
              </w:tabs>
              <w:spacing w:after="0" w:line="240" w:lineRule="auto"/>
              <w:jc w:val="both"/>
              <w:rPr>
                <w:lang w:val="en-US"/>
              </w:rPr>
            </w:pPr>
          </w:p>
          <w:p w14:paraId="3E3D35AE" w14:textId="4D413637" w:rsidR="00F41011" w:rsidRDefault="00F41011" w:rsidP="005D5883">
            <w:pPr>
              <w:tabs>
                <w:tab w:val="left" w:pos="357"/>
              </w:tabs>
              <w:spacing w:after="0" w:line="240" w:lineRule="auto"/>
              <w:jc w:val="both"/>
              <w:rPr>
                <w:lang w:val="en-US"/>
              </w:rPr>
            </w:pPr>
          </w:p>
          <w:p w14:paraId="59C9CC4C" w14:textId="77777777" w:rsidR="00F41011" w:rsidRDefault="00F41011" w:rsidP="005D5883">
            <w:pPr>
              <w:tabs>
                <w:tab w:val="left" w:pos="357"/>
              </w:tabs>
              <w:spacing w:after="0" w:line="240" w:lineRule="auto"/>
              <w:jc w:val="both"/>
              <w:rPr>
                <w:lang w:val="en-US"/>
              </w:rPr>
            </w:pPr>
          </w:p>
          <w:p w14:paraId="5B76A7E2" w14:textId="77777777" w:rsidR="00D10818" w:rsidRDefault="00D10818" w:rsidP="005D5883">
            <w:pPr>
              <w:tabs>
                <w:tab w:val="left" w:pos="357"/>
              </w:tabs>
              <w:spacing w:after="0" w:line="240" w:lineRule="auto"/>
              <w:jc w:val="both"/>
              <w:rPr>
                <w:lang w:val="en-US"/>
              </w:rPr>
            </w:pPr>
          </w:p>
          <w:p w14:paraId="60547ADF" w14:textId="567F486C" w:rsidR="00D10818" w:rsidRPr="005D5883" w:rsidRDefault="00D10818" w:rsidP="005D5883">
            <w:pPr>
              <w:tabs>
                <w:tab w:val="left" w:pos="357"/>
              </w:tabs>
              <w:spacing w:after="0" w:line="240" w:lineRule="auto"/>
              <w:jc w:val="both"/>
              <w:rPr>
                <w:lang w:val="en-US"/>
              </w:rPr>
            </w:pPr>
          </w:p>
        </w:tc>
      </w:tr>
      <w:tr w:rsidR="005D5883" w:rsidRPr="005D5883" w14:paraId="05492244" w14:textId="77777777" w:rsidTr="00F41011">
        <w:tblPrEx>
          <w:tblBorders>
            <w:top w:val="single" w:sz="4" w:space="0" w:color="auto"/>
            <w:left w:val="single" w:sz="4" w:space="0" w:color="auto"/>
            <w:bottom w:val="single" w:sz="4" w:space="0" w:color="auto"/>
            <w:right w:val="single" w:sz="4" w:space="0" w:color="auto"/>
          </w:tblBorders>
        </w:tblPrEx>
        <w:trPr>
          <w:gridAfter w:val="1"/>
          <w:wAfter w:w="326" w:type="dxa"/>
        </w:trPr>
        <w:tc>
          <w:tcPr>
            <w:tcW w:w="10863" w:type="dxa"/>
            <w:gridSpan w:val="2"/>
          </w:tcPr>
          <w:p w14:paraId="030E1090" w14:textId="4D9E1DB5" w:rsidR="00992795" w:rsidRDefault="00992795"/>
          <w:p w14:paraId="45E687D7" w14:textId="37F620D7" w:rsidR="00992795" w:rsidRDefault="00992795"/>
          <w:p w14:paraId="7856BADC" w14:textId="75D5ED53" w:rsidR="00992795" w:rsidRDefault="00992795"/>
          <w:p w14:paraId="2AFE7A12" w14:textId="4FEC830E" w:rsidR="00992795" w:rsidRDefault="00992795"/>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bookmarkStart w:id="16" w:name="_Toc454960348"/>
                  <w:bookmarkStart w:id="17" w:name="_Toc454960464"/>
                  <w:bookmarkStart w:id="18" w:name="_Toc454961317"/>
                  <w:r w:rsidRPr="005D5883">
                    <w:rPr>
                      <w:rFonts w:ascii="Arial Bold" w:eastAsia="Times New Roman" w:hAnsi="Arial Bold" w:cs="Arial"/>
                      <w:b/>
                      <w:caps/>
                      <w:szCs w:val="20"/>
                      <w:lang w:val="en-GB"/>
                    </w:rPr>
                    <w:t>DECLARATION OF INTEREST</w:t>
                  </w:r>
                  <w:bookmarkEnd w:id="16"/>
                  <w:bookmarkEnd w:id="17"/>
                  <w:bookmarkEnd w:id="18"/>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21A72A27" w:rsidR="005D5883" w:rsidRPr="005D5883" w:rsidRDefault="005D5883" w:rsidP="009D1905">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r w:rsidR="00861176" w:rsidRPr="005D5883">
                    <w:rPr>
                      <w:rFonts w:ascii="Arial" w:eastAsia="Times New Roman" w:hAnsi="Arial" w:cs="Arial"/>
                      <w:snapToGrid w:val="0"/>
                      <w:lang w:val="en-GB"/>
                    </w:rPr>
                    <w:t>state-owned</w:t>
                  </w:r>
                  <w:r w:rsidRPr="005D5883">
                    <w:rPr>
                      <w:rFonts w:ascii="Arial" w:eastAsia="Times New Roman" w:hAnsi="Arial" w:cs="Arial"/>
                      <w:snapToGrid w:val="0"/>
                      <w:lang w:val="en-GB"/>
                    </w:rPr>
                    <w:t xml:space="preserve"> entity.</w:t>
                  </w:r>
                </w:p>
                <w:p w14:paraId="1A5A065D" w14:textId="77777777" w:rsidR="005D5883" w:rsidRPr="005D5883" w:rsidRDefault="005D5883" w:rsidP="009D1905">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w:t>
                  </w:r>
                  <w:proofErr w:type="gramStart"/>
                  <w:r w:rsidRPr="005D5883">
                    <w:rPr>
                      <w:rFonts w:ascii="Arial" w:eastAsia="Times New Roman" w:hAnsi="Arial" w:cs="Arial"/>
                      <w:snapToGrid w:val="0"/>
                      <w:lang w:val="en-GB"/>
                    </w:rPr>
                    <w:t>Eskom</w:t>
                  </w:r>
                  <w:proofErr w:type="gramEnd"/>
                  <w:r w:rsidRPr="005D5883">
                    <w:rPr>
                      <w:rFonts w:ascii="Arial" w:eastAsia="Times New Roman" w:hAnsi="Arial" w:cs="Arial"/>
                      <w:snapToGrid w:val="0"/>
                      <w:lang w:val="en-GB"/>
                    </w:rPr>
                    <w:t xml:space="preserve"> </w:t>
                  </w:r>
                </w:p>
                <w:p w14:paraId="0AB2ED4A" w14:textId="77777777" w:rsidR="005D5883" w:rsidRPr="005D5883" w:rsidRDefault="005D5883" w:rsidP="009D1905">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w:t>
                  </w:r>
                  <w:proofErr w:type="gramStart"/>
                  <w:r w:rsidRPr="005D5883">
                    <w:rPr>
                      <w:rFonts w:ascii="Arial" w:eastAsia="Times New Roman" w:hAnsi="Arial" w:cs="Arial"/>
                      <w:snapToGrid w:val="0"/>
                      <w:lang w:val="en-GB"/>
                    </w:rPr>
                    <w:t>directors</w:t>
                  </w:r>
                  <w:proofErr w:type="gramEnd"/>
                </w:p>
                <w:p w14:paraId="0D45D8A6" w14:textId="7476E123" w:rsidR="005D5883" w:rsidRPr="005D5883" w:rsidRDefault="005D5883" w:rsidP="009D1905">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r w:rsidR="00861176" w:rsidRPr="005D5883">
                    <w:rPr>
                      <w:rFonts w:ascii="Arial" w:eastAsia="Times New Roman" w:hAnsi="Arial" w:cs="Arial"/>
                      <w:snapToGrid w:val="0"/>
                      <w:lang w:val="en-GB"/>
                    </w:rPr>
                    <w:t>that: -</w:t>
                  </w:r>
                </w:p>
                <w:p w14:paraId="4B950496" w14:textId="77777777" w:rsidR="005D5883" w:rsidRPr="005D5883" w:rsidRDefault="005D5883" w:rsidP="009D1905">
                  <w:pPr>
                    <w:widowControl w:val="0"/>
                    <w:numPr>
                      <w:ilvl w:val="1"/>
                      <w:numId w:val="1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w:t>
                  </w:r>
                  <w:proofErr w:type="gramStart"/>
                  <w:r w:rsidRPr="005D5883">
                    <w:rPr>
                      <w:rFonts w:ascii="Arial" w:eastAsia="Times New Roman" w:hAnsi="Arial" w:cs="Arial"/>
                      <w:snapToGrid w:val="0"/>
                      <w:lang w:val="en-GB"/>
                    </w:rPr>
                    <w:t>similar to</w:t>
                  </w:r>
                  <w:proofErr w:type="gramEnd"/>
                  <w:r w:rsidRPr="005D5883">
                    <w:rPr>
                      <w:rFonts w:ascii="Arial" w:eastAsia="Times New Roman" w:hAnsi="Arial" w:cs="Arial"/>
                      <w:snapToGrid w:val="0"/>
                      <w:lang w:val="en-GB"/>
                    </w:rPr>
                    <w:t xml:space="preserve"> marriage; </w:t>
                  </w:r>
                </w:p>
                <w:p w14:paraId="2EDDD5BF" w14:textId="77777777" w:rsidR="005D5883" w:rsidRPr="005D5883" w:rsidRDefault="005D5883" w:rsidP="009D1905">
                  <w:pPr>
                    <w:widowControl w:val="0"/>
                    <w:numPr>
                      <w:ilvl w:val="1"/>
                      <w:numId w:val="1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38E781BA" w:rsidR="005D5883" w:rsidRPr="005D5883" w:rsidRDefault="005D5883" w:rsidP="009D1905">
                  <w:pPr>
                    <w:widowControl w:val="0"/>
                    <w:numPr>
                      <w:ilvl w:val="1"/>
                      <w:numId w:val="1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r w:rsidR="00861176"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58895743" w:rsidR="005D5883" w:rsidRPr="005D5883" w:rsidRDefault="005D5883" w:rsidP="009D1905">
                  <w:pPr>
                    <w:widowControl w:val="0"/>
                    <w:numPr>
                      <w:ilvl w:val="1"/>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861176" w:rsidRPr="005D5883">
                    <w:rPr>
                      <w:rFonts w:ascii="Arial" w:eastAsia="Times New Roman" w:hAnsi="Arial" w:cs="Arial"/>
                      <w:b/>
                      <w:snapToGrid w:val="0"/>
                      <w:lang w:val="en-GB"/>
                    </w:rPr>
                    <w:t>if: -</w:t>
                  </w:r>
                </w:p>
                <w:p w14:paraId="67F9198A" w14:textId="2D15B950" w:rsidR="00343245" w:rsidRDefault="005D5883" w:rsidP="009D1905">
                  <w:pPr>
                    <w:pStyle w:val="ListParagraph"/>
                    <w:widowControl w:val="0"/>
                    <w:numPr>
                      <w:ilvl w:val="2"/>
                      <w:numId w:val="1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w:t>
                  </w:r>
                  <w:r w:rsidR="00861176" w:rsidRPr="00343245">
                    <w:rPr>
                      <w:rFonts w:ascii="Arial" w:eastAsia="Times New Roman" w:hAnsi="Arial" w:cs="Arial"/>
                      <w:snapToGrid w:val="0"/>
                      <w:lang w:val="en-GB"/>
                    </w:rPr>
                    <w:t>))</w:t>
                  </w:r>
                  <w:r w:rsidRPr="00343245">
                    <w:rPr>
                      <w:rFonts w:ascii="Arial" w:eastAsia="Times New Roman" w:hAnsi="Arial" w:cs="Arial"/>
                      <w:snapToGrid w:val="0"/>
                      <w:lang w:val="en-GB"/>
                    </w:rPr>
                    <w:t>;</w:t>
                  </w:r>
                  <w:r w:rsidR="00343245" w:rsidRPr="00343245">
                    <w:rPr>
                      <w:rFonts w:ascii="Arial" w:eastAsia="Times New Roman" w:hAnsi="Arial" w:cs="Arial"/>
                      <w:snapToGrid w:val="0"/>
                      <w:lang w:val="en-GB"/>
                    </w:rPr>
                    <w:t xml:space="preserve"> </w:t>
                  </w:r>
                </w:p>
                <w:p w14:paraId="7E13A018" w14:textId="5607085F" w:rsidR="005D5883" w:rsidRPr="00343245" w:rsidRDefault="005D5883" w:rsidP="009D1905">
                  <w:pPr>
                    <w:pStyle w:val="ListParagraph"/>
                    <w:widowControl w:val="0"/>
                    <w:numPr>
                      <w:ilvl w:val="2"/>
                      <w:numId w:val="1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rsidP="009D1905">
                  <w:pPr>
                    <w:widowControl w:val="0"/>
                    <w:numPr>
                      <w:ilvl w:val="2"/>
                      <w:numId w:val="1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a person directly/indirectly controls each of them, or the business of each of them, as determined in accordance with the definition of “</w:t>
                  </w:r>
                  <w:proofErr w:type="gramStart"/>
                  <w:r w:rsidRPr="005D5883">
                    <w:rPr>
                      <w:rFonts w:ascii="Arial" w:eastAsia="Times New Roman" w:hAnsi="Arial" w:cs="Arial"/>
                      <w:snapToGrid w:val="0"/>
                      <w:lang w:val="en-GB"/>
                    </w:rPr>
                    <w:t>control”</w:t>
                  </w:r>
                  <w:proofErr w:type="gramEnd"/>
                  <w:r w:rsidRPr="005D5883">
                    <w:rPr>
                      <w:rFonts w:ascii="Arial" w:eastAsia="Times New Roman" w:hAnsi="Arial" w:cs="Arial"/>
                      <w:snapToGrid w:val="0"/>
                      <w:lang w:val="en-GB"/>
                    </w:rPr>
                    <w:t xml:space="preserve"> </w:t>
                  </w:r>
                </w:p>
                <w:p w14:paraId="76F111DB" w14:textId="77777777" w:rsidR="005D5883" w:rsidRPr="005D5883" w:rsidRDefault="005D5883" w:rsidP="009D1905">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A17FD84" w14:textId="2515EB29" w:rsidR="00D10818" w:rsidRDefault="00D10818"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54EB59D6" w14:textId="63E24DB1" w:rsidR="00335BF0" w:rsidRDefault="00335BF0"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BCB6F2A" w14:textId="4674A5BA" w:rsidR="00335BF0" w:rsidRDefault="00335BF0"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0406BA00" w14:textId="111A34EB" w:rsidR="00335BF0" w:rsidRDefault="00335BF0"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356CE793" w14:textId="77777777" w:rsidR="00335BF0" w:rsidRPr="005D5883" w:rsidRDefault="00335BF0"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416D48C3"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861176"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rsidP="009D1905">
                  <w:pPr>
                    <w:widowControl w:val="0"/>
                    <w:numPr>
                      <w:ilvl w:val="0"/>
                      <w:numId w:val="20"/>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rsidP="009D1905">
                  <w:pPr>
                    <w:widowControl w:val="0"/>
                    <w:numPr>
                      <w:ilvl w:val="0"/>
                      <w:numId w:val="20"/>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9" w:name="_Toc454960349"/>
                        <w:bookmarkStart w:id="20" w:name="_Toc454960465"/>
                        <w:bookmarkStart w:id="21"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9"/>
                        <w:bookmarkEnd w:id="20"/>
                        <w:bookmarkEnd w:id="21"/>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2FCDA66B"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00A43DDD">
                    <w:rPr>
                      <w:rFonts w:ascii="Arial" w:eastAsia="Times New Roman" w:hAnsi="Arial" w:cs="Arial"/>
                      <w:b/>
                      <w:i/>
                      <w:lang w:val="en-US"/>
                    </w:rPr>
                    <w:t xml:space="preserve"> </w:t>
                  </w:r>
                  <w:r w:rsidR="00A43DDD" w:rsidRPr="00A43DDD">
                    <w:rPr>
                      <w:rFonts w:ascii="Arial" w:eastAsia="Times New Roman" w:hAnsi="Arial" w:cs="Arial"/>
                      <w:bCs/>
                      <w:i/>
                      <w:lang w:val="en-US"/>
                    </w:rPr>
                    <w:t>w</w:t>
                  </w:r>
                  <w:r w:rsidRPr="00A43DDD">
                    <w:rPr>
                      <w:rFonts w:ascii="Arial" w:eastAsia="Times New Roman" w:hAnsi="Arial" w:cs="Arial"/>
                      <w:bCs/>
                      <w:lang w:val="en-US"/>
                    </w:rPr>
                    <w:t>ill</w:t>
                  </w:r>
                  <w:r w:rsidRPr="005D5883">
                    <w:rPr>
                      <w:rFonts w:ascii="Arial" w:eastAsia="Times New Roman" w:hAnsi="Arial" w:cs="Arial"/>
                      <w:lang w:val="en-US"/>
                    </w:rPr>
                    <w:t xml:space="preserve">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9D1905">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proofErr w:type="gramStart"/>
                  <w:r w:rsidRPr="005D5883">
                    <w:rPr>
                      <w:rFonts w:ascii="Arial" w:eastAsia="Times New Roman" w:hAnsi="Arial" w:cs="Arial"/>
                      <w:lang w:val="en-US"/>
                    </w:rPr>
                    <w:t>e.g.</w:t>
                  </w:r>
                  <w:proofErr w:type="gramEnd"/>
                  <w:r w:rsidRPr="005D5883">
                    <w:rPr>
                      <w:rFonts w:ascii="Arial" w:eastAsia="Times New Roman" w:hAnsi="Arial" w:cs="Arial"/>
                      <w:lang w:val="en-US"/>
                    </w:rPr>
                    <w:t xml:space="preserve"> bid rigging/collusion)</w:t>
                  </w:r>
                </w:p>
                <w:p w14:paraId="6405EB55" w14:textId="77777777" w:rsidR="005D5883" w:rsidRPr="005D5883" w:rsidRDefault="005D5883" w:rsidP="009D1905">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DA399FB" w:rsidR="005D5883" w:rsidRDefault="005D5883" w:rsidP="005D5883">
                  <w:pPr>
                    <w:spacing w:after="0"/>
                    <w:contextualSpacing/>
                    <w:jc w:val="both"/>
                    <w:rPr>
                      <w:rFonts w:ascii="Arial" w:eastAsia="Times New Roman" w:hAnsi="Arial" w:cs="Arial"/>
                      <w:lang w:val="en-US"/>
                    </w:rPr>
                  </w:pPr>
                </w:p>
                <w:p w14:paraId="08571B9D" w14:textId="10CAF908" w:rsidR="00A43DDD" w:rsidRDefault="00A43DDD" w:rsidP="005D5883">
                  <w:pPr>
                    <w:spacing w:after="0"/>
                    <w:contextualSpacing/>
                    <w:jc w:val="both"/>
                    <w:rPr>
                      <w:rFonts w:ascii="Arial" w:eastAsia="Times New Roman" w:hAnsi="Arial" w:cs="Arial"/>
                      <w:lang w:val="en-US"/>
                    </w:rPr>
                  </w:pPr>
                </w:p>
                <w:p w14:paraId="55C054B6" w14:textId="4E7EBBC8" w:rsidR="00A43DDD" w:rsidRDefault="00A43DDD" w:rsidP="005D5883">
                  <w:pPr>
                    <w:spacing w:after="0"/>
                    <w:contextualSpacing/>
                    <w:jc w:val="both"/>
                    <w:rPr>
                      <w:rFonts w:ascii="Arial" w:eastAsia="Times New Roman" w:hAnsi="Arial" w:cs="Arial"/>
                      <w:lang w:val="en-US"/>
                    </w:rPr>
                  </w:pPr>
                </w:p>
                <w:p w14:paraId="6EF6D68C" w14:textId="0E91B279" w:rsidR="00A43DDD" w:rsidRDefault="00A43DDD" w:rsidP="005D5883">
                  <w:pPr>
                    <w:spacing w:after="0"/>
                    <w:contextualSpacing/>
                    <w:jc w:val="both"/>
                    <w:rPr>
                      <w:rFonts w:ascii="Arial" w:eastAsia="Times New Roman" w:hAnsi="Arial" w:cs="Arial"/>
                      <w:lang w:val="en-US"/>
                    </w:rPr>
                  </w:pPr>
                </w:p>
                <w:p w14:paraId="067877F2" w14:textId="569E23ED" w:rsidR="00A43DDD" w:rsidRDefault="00A43DDD" w:rsidP="005D5883">
                  <w:pPr>
                    <w:spacing w:after="0"/>
                    <w:contextualSpacing/>
                    <w:jc w:val="both"/>
                    <w:rPr>
                      <w:rFonts w:ascii="Arial" w:eastAsia="Times New Roman" w:hAnsi="Arial" w:cs="Arial"/>
                      <w:lang w:val="en-US"/>
                    </w:rPr>
                  </w:pPr>
                </w:p>
                <w:p w14:paraId="0BD530F7" w14:textId="0CC41C7F" w:rsidR="00A43DDD" w:rsidRDefault="00A43DDD" w:rsidP="005D5883">
                  <w:pPr>
                    <w:spacing w:after="0"/>
                    <w:contextualSpacing/>
                    <w:jc w:val="both"/>
                    <w:rPr>
                      <w:rFonts w:ascii="Arial" w:eastAsia="Times New Roman" w:hAnsi="Arial" w:cs="Arial"/>
                      <w:lang w:val="en-US"/>
                    </w:rPr>
                  </w:pPr>
                </w:p>
                <w:p w14:paraId="5A85E06B" w14:textId="5CFF501F" w:rsidR="00A43DDD" w:rsidRDefault="00A43DDD" w:rsidP="005D5883">
                  <w:pPr>
                    <w:spacing w:after="0"/>
                    <w:contextualSpacing/>
                    <w:jc w:val="both"/>
                    <w:rPr>
                      <w:rFonts w:ascii="Arial" w:eastAsia="Times New Roman" w:hAnsi="Arial" w:cs="Arial"/>
                      <w:lang w:val="en-US"/>
                    </w:rPr>
                  </w:pPr>
                </w:p>
                <w:p w14:paraId="43A03572" w14:textId="77777777" w:rsidR="00A43DDD" w:rsidRDefault="00A43DDD" w:rsidP="005D5883">
                  <w:pPr>
                    <w:spacing w:after="0"/>
                    <w:contextualSpacing/>
                    <w:jc w:val="both"/>
                    <w:rPr>
                      <w:rFonts w:ascii="Arial" w:eastAsia="Times New Roman" w:hAnsi="Arial" w:cs="Arial"/>
                      <w:lang w:val="en-US"/>
                    </w:rPr>
                  </w:pPr>
                </w:p>
                <w:p w14:paraId="0137F968" w14:textId="718E5D71" w:rsidR="005D5883" w:rsidRPr="005D5883" w:rsidRDefault="00A43DDD" w:rsidP="00D10818">
                  <w:pPr>
                    <w:spacing w:before="120" w:after="0" w:line="240" w:lineRule="auto"/>
                    <w:jc w:val="both"/>
                    <w:rPr>
                      <w:rFonts w:ascii="Arial" w:eastAsia="Times New Roman" w:hAnsi="Arial" w:cs="Arial"/>
                      <w:lang w:val="en-US"/>
                    </w:rPr>
                  </w:pPr>
                  <w:r>
                    <w:rPr>
                      <w:rFonts w:ascii="Arial" w:eastAsia="Times New Roman" w:hAnsi="Arial" w:cs="Arial"/>
                      <w:lang w:val="en-US"/>
                    </w:rPr>
                    <w:t>P</w:t>
                  </w:r>
                  <w:r w:rsidR="005D5883" w:rsidRPr="005D5883">
                    <w:rPr>
                      <w:rFonts w:ascii="Arial" w:eastAsia="Times New Roman" w:hAnsi="Arial" w:cs="Arial"/>
                      <w:lang w:val="en-US"/>
                    </w:rPr>
                    <w:t>lease complete the declaration with an ‘</w:t>
                  </w:r>
                  <w:r w:rsidR="005D5883" w:rsidRPr="005D5883">
                    <w:rPr>
                      <w:rFonts w:ascii="Arial" w:eastAsia="Times New Roman" w:hAnsi="Arial" w:cs="Arial"/>
                      <w:b/>
                      <w:lang w:val="en-US"/>
                    </w:rPr>
                    <w:t>X</w:t>
                  </w:r>
                  <w:r w:rsidR="005D5883"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w:t>
                        </w:r>
                        <w:proofErr w:type="gramStart"/>
                        <w:r w:rsidRPr="002E5553">
                          <w:rPr>
                            <w:rFonts w:ascii="Arial" w:hAnsi="Arial" w:cs="Arial"/>
                            <w:lang w:val="en-US"/>
                          </w:rPr>
                          <w:t>sector</w:t>
                        </w:r>
                        <w:proofErr w:type="gramEnd"/>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29"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30"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p w14:paraId="76D1DC0A" w14:textId="30D2FBF3" w:rsidR="00CC080C" w:rsidRPr="0007305A" w:rsidRDefault="00CC080C" w:rsidP="009D1905">
                  <w:pPr>
                    <w:pStyle w:val="ListParagraph"/>
                    <w:keepNext/>
                    <w:numPr>
                      <w:ilvl w:val="0"/>
                      <w:numId w:val="20"/>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CC080C" w:rsidRPr="00CC080C" w:rsidRDefault="00CC080C"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23"/>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w:t>
                  </w:r>
                  <w:r w:rsidRPr="00A76942">
                    <w:rPr>
                      <w:rFonts w:ascii="Arial" w:eastAsia="Times New Roman" w:hAnsi="Arial" w:cs="Times New Roman"/>
                      <w:b/>
                      <w:bCs/>
                      <w:szCs w:val="24"/>
                      <w:lang w:val="en-GB" w:eastAsia="en-GB"/>
                    </w:rPr>
                    <w:lastRenderedPageBreak/>
                    <w:t xml:space="preserve">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CC080C">
                    <w:rPr>
                      <w:rFonts w:ascii="Arial" w:eastAsia="Times New Roman" w:hAnsi="Arial" w:cs="Times New Roman"/>
                      <w:szCs w:val="24"/>
                      <w:lang w:val="en-GB" w:eastAsia="en-GB"/>
                    </w:rPr>
                    <w:t>any and all</w:t>
                  </w:r>
                  <w:proofErr w:type="gramEnd"/>
                  <w:r w:rsidRPr="00CC080C">
                    <w:rPr>
                      <w:rFonts w:ascii="Arial" w:eastAsia="Times New Roman" w:hAnsi="Arial" w:cs="Times New Roman"/>
                      <w:szCs w:val="24"/>
                      <w:lang w:val="en-GB" w:eastAsia="en-GB"/>
                    </w:rPr>
                    <w:t xml:space="preserve">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3CA26FF5" w14:textId="77777777" w:rsidR="00F41011" w:rsidRDefault="00F41011" w:rsidP="00700B71">
      <w:pPr>
        <w:spacing w:before="240"/>
        <w:rPr>
          <w:rFonts w:ascii="Arial" w:hAnsi="Arial" w:cs="Arial"/>
          <w:b/>
          <w:u w:val="single"/>
        </w:rPr>
      </w:pPr>
    </w:p>
    <w:p w14:paraId="2DE59FD8" w14:textId="77777777" w:rsidR="00F41011" w:rsidRDefault="00F41011" w:rsidP="00700B71">
      <w:pPr>
        <w:spacing w:before="240"/>
        <w:rPr>
          <w:rFonts w:ascii="Arial" w:hAnsi="Arial" w:cs="Arial"/>
          <w:b/>
          <w:u w:val="single"/>
        </w:rPr>
      </w:pPr>
    </w:p>
    <w:p w14:paraId="5EAB9817" w14:textId="188D4B64" w:rsidR="00F41011" w:rsidRDefault="00F41011" w:rsidP="00700B71">
      <w:pPr>
        <w:spacing w:before="240"/>
        <w:rPr>
          <w:rFonts w:ascii="Arial" w:hAnsi="Arial" w:cs="Arial"/>
          <w:b/>
          <w:u w:val="single"/>
        </w:rPr>
      </w:pPr>
    </w:p>
    <w:p w14:paraId="7F91FA0A" w14:textId="1E32531C" w:rsidR="00861176" w:rsidRDefault="00861176" w:rsidP="00700B71">
      <w:pPr>
        <w:spacing w:before="240"/>
        <w:rPr>
          <w:rFonts w:ascii="Arial" w:hAnsi="Arial" w:cs="Arial"/>
          <w:b/>
          <w:u w:val="single"/>
        </w:rPr>
      </w:pPr>
    </w:p>
    <w:p w14:paraId="0BAB2E38" w14:textId="4118D40A" w:rsidR="00861176" w:rsidRDefault="00861176" w:rsidP="00700B71">
      <w:pPr>
        <w:spacing w:before="240"/>
        <w:rPr>
          <w:rFonts w:ascii="Arial" w:hAnsi="Arial" w:cs="Arial"/>
          <w:b/>
          <w:u w:val="single"/>
        </w:rPr>
      </w:pPr>
    </w:p>
    <w:p w14:paraId="708B5839" w14:textId="2CC485AF" w:rsidR="00861176" w:rsidRDefault="00861176" w:rsidP="00700B71">
      <w:pPr>
        <w:spacing w:before="240"/>
        <w:rPr>
          <w:rFonts w:ascii="Arial" w:hAnsi="Arial" w:cs="Arial"/>
          <w:b/>
          <w:u w:val="single"/>
        </w:rPr>
      </w:pPr>
    </w:p>
    <w:p w14:paraId="0A495189" w14:textId="39C9A8C5" w:rsidR="00861176" w:rsidRDefault="00861176" w:rsidP="00700B71">
      <w:pPr>
        <w:spacing w:before="240"/>
        <w:rPr>
          <w:rFonts w:ascii="Arial" w:hAnsi="Arial" w:cs="Arial"/>
          <w:b/>
          <w:u w:val="single"/>
        </w:rPr>
      </w:pPr>
    </w:p>
    <w:p w14:paraId="085C69A8" w14:textId="4884B916" w:rsidR="00861176" w:rsidRDefault="00861176" w:rsidP="00700B71">
      <w:pPr>
        <w:spacing w:before="240"/>
        <w:rPr>
          <w:rFonts w:ascii="Arial" w:hAnsi="Arial" w:cs="Arial"/>
          <w:b/>
          <w:u w:val="single"/>
        </w:rPr>
      </w:pPr>
    </w:p>
    <w:p w14:paraId="26BD4BD9" w14:textId="77777777" w:rsidR="00992795" w:rsidRDefault="00992795" w:rsidP="00700B71">
      <w:pPr>
        <w:spacing w:before="240"/>
        <w:rPr>
          <w:rFonts w:ascii="Arial" w:hAnsi="Arial" w:cs="Arial"/>
          <w:b/>
          <w:u w:val="single"/>
        </w:rPr>
      </w:pPr>
    </w:p>
    <w:p w14:paraId="58DF521C" w14:textId="401E5902" w:rsidR="005D5883" w:rsidRPr="005D5883" w:rsidRDefault="005D5883" w:rsidP="00700B71">
      <w:pPr>
        <w:spacing w:before="240"/>
        <w:rPr>
          <w:rFonts w:ascii="Arial" w:hAnsi="Arial" w:cs="Arial"/>
          <w:b/>
          <w:u w:val="single"/>
        </w:rPr>
      </w:pPr>
      <w:r w:rsidRPr="005D5883">
        <w:rPr>
          <w:rFonts w:ascii="Arial" w:hAnsi="Arial" w:cs="Arial"/>
          <w:b/>
          <w:u w:val="single"/>
        </w:rPr>
        <w:t>ANNEXURE D</w:t>
      </w:r>
      <w:r w:rsidR="003946F2">
        <w:rPr>
          <w:rFonts w:ascii="Arial" w:hAnsi="Arial" w:cs="Arial"/>
          <w:b/>
          <w:u w:val="single"/>
        </w:rPr>
        <w:t xml:space="preserve"> </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992795" w:rsidRDefault="005D5883" w:rsidP="005D5883">
      <w:pPr>
        <w:tabs>
          <w:tab w:val="left" w:pos="851"/>
        </w:tabs>
        <w:spacing w:after="0" w:line="240" w:lineRule="auto"/>
        <w:rPr>
          <w:rFonts w:ascii="Arial" w:eastAsia="Times New Roman" w:hAnsi="Arial" w:cs="Arial"/>
          <w:b/>
          <w:bCs/>
          <w:i/>
          <w:lang w:val="en-US"/>
        </w:rPr>
      </w:pPr>
      <w:r w:rsidRPr="00992795">
        <w:rPr>
          <w:rFonts w:ascii="Arial" w:eastAsia="Times New Roman" w:hAnsi="Arial" w:cs="Arial"/>
          <w:b/>
          <w:bCs/>
          <w:i/>
          <w:lang w:val="en-GB"/>
        </w:rPr>
        <w:t xml:space="preserve">This </w:t>
      </w:r>
      <w:r w:rsidRPr="00992795">
        <w:rPr>
          <w:rFonts w:ascii="Arial" w:eastAsia="Times New Roman" w:hAnsi="Arial" w:cs="Arial"/>
          <w:b/>
          <w:bCs/>
          <w:i/>
          <w:lang w:val="en-US"/>
        </w:rPr>
        <w:t xml:space="preserve">Section will not be applicable to professional services </w:t>
      </w:r>
      <w:proofErr w:type="gramStart"/>
      <w:r w:rsidRPr="00992795">
        <w:rPr>
          <w:rFonts w:ascii="Arial" w:eastAsia="Times New Roman" w:hAnsi="Arial" w:cs="Arial"/>
          <w:b/>
          <w:bCs/>
          <w:i/>
          <w:lang w:val="en-US"/>
        </w:rPr>
        <w:t>contract</w:t>
      </w:r>
      <w:proofErr w:type="gramEnd"/>
    </w:p>
    <w:p w14:paraId="1D0B6550"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Eskom will afford Tenderers an opportunity to propose additional/alternate offers to the abovementioned.  Additional Offers, which are optional, will only be considered if a fully compliant Main Offer is submitted and </w:t>
      </w:r>
      <w:proofErr w:type="gramStart"/>
      <w:r w:rsidRPr="005D5883">
        <w:rPr>
          <w:rFonts w:ascii="Arial" w:eastAsia="Times New Roman" w:hAnsi="Arial" w:cs="Arial"/>
          <w:lang w:val="en-US"/>
        </w:rPr>
        <w:t>acceptable</w:t>
      </w:r>
      <w:proofErr w:type="gramEnd"/>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9D1905">
      <w:pPr>
        <w:numPr>
          <w:ilvl w:val="0"/>
          <w:numId w:val="23"/>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9D1905">
      <w:pPr>
        <w:pStyle w:val="ListParagraph"/>
        <w:numPr>
          <w:ilvl w:val="0"/>
          <w:numId w:val="23"/>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9D1905">
      <w:pPr>
        <w:numPr>
          <w:ilvl w:val="0"/>
          <w:numId w:val="24"/>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rsidP="009D1905">
      <w:pPr>
        <w:pStyle w:val="ListParagraph"/>
        <w:numPr>
          <w:ilvl w:val="0"/>
          <w:numId w:val="24"/>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1C165FD3" w:rsidR="005D5883" w:rsidRP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lastRenderedPageBreak/>
        <w:t xml:space="preserve">Additional/Alternative Offers must be clearly indicated as </w:t>
      </w:r>
      <w:proofErr w:type="gramStart"/>
      <w:r w:rsidRPr="005D5883">
        <w:rPr>
          <w:rFonts w:ascii="Arial" w:eastAsia="Times New Roman" w:hAnsi="Arial" w:cs="Arial"/>
          <w:lang w:val="en-GB"/>
        </w:rPr>
        <w:t>such</w:t>
      </w:r>
      <w:proofErr w:type="gramEnd"/>
    </w:p>
    <w:p w14:paraId="04F2C152"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9D1905">
      <w:pPr>
        <w:numPr>
          <w:ilvl w:val="0"/>
          <w:numId w:val="25"/>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proofErr w:type="gramStart"/>
      <w:r w:rsidRPr="005D5883">
        <w:rPr>
          <w:rFonts w:ascii="Arial" w:eastAsia="Times New Roman" w:hAnsi="Arial" w:cs="Arial"/>
          <w:lang w:val="en-GB"/>
        </w:rPr>
        <w:t>e.g.</w:t>
      </w:r>
      <w:proofErr w:type="gramEnd"/>
      <w:r w:rsidRPr="005D5883">
        <w:rPr>
          <w:rFonts w:ascii="Arial" w:eastAsia="Times New Roman" w:hAnsi="Arial" w:cs="Arial"/>
          <w:lang w:val="en-GB"/>
        </w:rPr>
        <w:t xml:space="preserve"> industry) body in or for that country, e.g. BEAMA and MEPS.</w:t>
      </w:r>
    </w:p>
    <w:p w14:paraId="14785A46" w14:textId="77777777" w:rsidR="005D5883" w:rsidRPr="005D5883" w:rsidRDefault="005D5883" w:rsidP="009D1905">
      <w:pPr>
        <w:numPr>
          <w:ilvl w:val="0"/>
          <w:numId w:val="25"/>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 xml:space="preserve">A minimum of 15% of the total agreement value is to be fixed when a CPA formula </w:t>
      </w:r>
      <w:proofErr w:type="gramStart"/>
      <w:r w:rsidRPr="005D5883">
        <w:rPr>
          <w:rFonts w:ascii="Arial" w:eastAsia="Times New Roman" w:hAnsi="Arial" w:cs="Arial"/>
          <w:lang w:val="en-US"/>
        </w:rPr>
        <w:t>applies;</w:t>
      </w:r>
      <w:proofErr w:type="gramEnd"/>
      <w:r w:rsidRPr="005D5883">
        <w:rPr>
          <w:rFonts w:ascii="Arial" w:eastAsia="Times New Roman" w:hAnsi="Arial" w:cs="Arial"/>
          <w:lang w:val="en-US"/>
        </w:rPr>
        <w:t xml:space="preserve"> except in the case of professional services or consulting agreements.</w:t>
      </w:r>
    </w:p>
    <w:p w14:paraId="5DFE6E8E"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9D1905">
      <w:pPr>
        <w:numPr>
          <w:ilvl w:val="0"/>
          <w:numId w:val="26"/>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 xml:space="preserve">The month before the month in which the Enquiry </w:t>
      </w:r>
      <w:proofErr w:type="gramStart"/>
      <w:r w:rsidRPr="005D5883">
        <w:rPr>
          <w:rFonts w:ascii="Arial" w:eastAsia="Calibri" w:hAnsi="Arial" w:cs="Arial"/>
          <w:i/>
          <w:lang w:val="en-US"/>
        </w:rPr>
        <w:t>closes</w:t>
      </w:r>
      <w:proofErr w:type="gramEnd"/>
    </w:p>
    <w:p w14:paraId="5A7F0AFE" w14:textId="2E6DE6B7" w:rsidR="005D5883" w:rsidRPr="005D5883" w:rsidRDefault="005D5883" w:rsidP="009D1905">
      <w:pPr>
        <w:numPr>
          <w:ilvl w:val="0"/>
          <w:numId w:val="26"/>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w:t>
      </w:r>
      <w:r w:rsidR="00861176" w:rsidRPr="005D5883">
        <w:rPr>
          <w:rFonts w:ascii="Arial" w:eastAsia="Calibri" w:hAnsi="Arial" w:cs="Arial"/>
          <w:lang w:val="en-GB"/>
        </w:rPr>
        <w:t>e.g.,</w:t>
      </w:r>
      <w:r w:rsidRPr="005D5883">
        <w:rPr>
          <w:rFonts w:ascii="Arial" w:eastAsia="Calibri" w:hAnsi="Arial" w:cs="Arial"/>
          <w:lang w:val="en-GB"/>
        </w:rPr>
        <w:t xml:space="preserve">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w:t>
      </w:r>
      <w:proofErr w:type="gramStart"/>
      <w:r w:rsidRPr="005D5883">
        <w:rPr>
          <w:rFonts w:ascii="Arial" w:eastAsia="Calibri" w:hAnsi="Arial" w:cs="Arial"/>
          <w:i/>
          <w:lang w:val="en-US"/>
        </w:rPr>
        <w:t>closes</w:t>
      </w:r>
      <w:proofErr w:type="gramEnd"/>
    </w:p>
    <w:p w14:paraId="5BEE095E" w14:textId="77777777" w:rsidR="005D5883" w:rsidRPr="005D5883" w:rsidRDefault="005D5883" w:rsidP="009D1905">
      <w:pPr>
        <w:numPr>
          <w:ilvl w:val="0"/>
          <w:numId w:val="27"/>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9D1905">
      <w:pPr>
        <w:pStyle w:val="ListParagraph"/>
        <w:numPr>
          <w:ilvl w:val="1"/>
          <w:numId w:val="27"/>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spellStart"/>
      <w:proofErr w:type="gramStart"/>
      <w:r w:rsidRPr="005D5883">
        <w:rPr>
          <w:rFonts w:ascii="Arial" w:eastAsia="Calibri" w:hAnsi="Arial" w:cs="Arial"/>
          <w:i/>
          <w:lang w:val="en-US"/>
        </w:rPr>
        <w:t>effect</w:t>
      </w:r>
      <w:proofErr w:type="spellEnd"/>
      <w:proofErr w:type="gramEnd"/>
      <w:r w:rsidRPr="005D5883">
        <w:rPr>
          <w:rFonts w:ascii="Arial" w:eastAsia="Calibri" w:hAnsi="Arial" w:cs="Arial"/>
          <w:i/>
          <w:lang w:val="en-US"/>
        </w:rPr>
        <w:t xml:space="preserve"> payment</w:t>
      </w:r>
    </w:p>
    <w:p w14:paraId="0046F8AA" w14:textId="77777777" w:rsidR="005D5883" w:rsidRPr="004E01AF" w:rsidRDefault="005D5883" w:rsidP="009D1905">
      <w:pPr>
        <w:pStyle w:val="ListParagraph"/>
        <w:numPr>
          <w:ilvl w:val="1"/>
          <w:numId w:val="27"/>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a high, </w:t>
      </w:r>
      <w:proofErr w:type="gramStart"/>
      <w:r w:rsidRPr="004E01AF">
        <w:rPr>
          <w:rFonts w:ascii="Arial" w:eastAsia="Calibri" w:hAnsi="Arial" w:cs="Arial"/>
          <w:lang w:val="en-US"/>
        </w:rPr>
        <w:t>low</w:t>
      </w:r>
      <w:proofErr w:type="gramEnd"/>
      <w:r w:rsidRPr="004E01AF">
        <w:rPr>
          <w:rFonts w:ascii="Arial" w:eastAsia="Calibri" w:hAnsi="Arial" w:cs="Arial"/>
          <w:lang w:val="en-US"/>
        </w:rPr>
        <w:t xml:space="preserve">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2383E77B" w:rsidR="005D5883" w:rsidRPr="004E01AF" w:rsidRDefault="005D5883" w:rsidP="009D1905">
      <w:pPr>
        <w:pStyle w:val="ListParagraph"/>
        <w:numPr>
          <w:ilvl w:val="1"/>
          <w:numId w:val="27"/>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 xml:space="preserve">Where other prices than the Cash Settlement or Cash Sellers Price </w:t>
      </w:r>
      <w:r w:rsidR="00861176" w:rsidRPr="004E01AF">
        <w:rPr>
          <w:rFonts w:ascii="Arial" w:eastAsia="Calibri" w:hAnsi="Arial" w:cs="Arial"/>
          <w:lang w:val="en-US"/>
        </w:rPr>
        <w:t>are published</w:t>
      </w:r>
      <w:r w:rsidRPr="004E01AF">
        <w:rPr>
          <w:rFonts w:ascii="Arial" w:eastAsia="Calibri" w:hAnsi="Arial" w:cs="Arial"/>
          <w:lang w:val="en-US"/>
        </w:rPr>
        <w:t>:</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rsidP="009D1905">
      <w:pPr>
        <w:numPr>
          <w:ilvl w:val="0"/>
          <w:numId w:val="26"/>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9D1905">
      <w:pPr>
        <w:keepNext/>
        <w:numPr>
          <w:ilvl w:val="0"/>
          <w:numId w:val="22"/>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5D5883">
        <w:rPr>
          <w:rFonts w:ascii="Arial" w:eastAsia="Times New Roman" w:hAnsi="Arial" w:cs="Arial"/>
          <w:lang w:val="en-US"/>
        </w:rPr>
        <w:t>twelve month</w:t>
      </w:r>
      <w:proofErr w:type="gramEnd"/>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000B1CEE" w14:textId="77777777" w:rsidR="005309D9" w:rsidRDefault="005309D9" w:rsidP="000A405B">
      <w:pPr>
        <w:spacing w:before="360"/>
        <w:rPr>
          <w:rFonts w:ascii="Arial" w:eastAsia="Calibri" w:hAnsi="Arial" w:cs="Arial"/>
          <w:b/>
          <w:bCs/>
          <w:sz w:val="20"/>
          <w:szCs w:val="20"/>
          <w:u w:val="single"/>
          <w:lang w:val="en-US"/>
        </w:rPr>
      </w:pPr>
    </w:p>
    <w:p w14:paraId="4949159F" w14:textId="77777777" w:rsidR="005309D9" w:rsidRDefault="005309D9" w:rsidP="000A405B">
      <w:pPr>
        <w:spacing w:before="360"/>
        <w:rPr>
          <w:rFonts w:ascii="Arial" w:eastAsia="Calibri" w:hAnsi="Arial" w:cs="Arial"/>
          <w:b/>
          <w:bCs/>
          <w:sz w:val="20"/>
          <w:szCs w:val="20"/>
          <w:u w:val="single"/>
          <w:lang w:val="en-US"/>
        </w:rPr>
      </w:pPr>
    </w:p>
    <w:p w14:paraId="11D0C996" w14:textId="77777777" w:rsidR="005309D9" w:rsidRDefault="005309D9" w:rsidP="000A405B">
      <w:pPr>
        <w:spacing w:before="360"/>
        <w:rPr>
          <w:rFonts w:ascii="Arial" w:eastAsia="Calibri" w:hAnsi="Arial" w:cs="Arial"/>
          <w:b/>
          <w:bCs/>
          <w:sz w:val="20"/>
          <w:szCs w:val="20"/>
          <w:u w:val="single"/>
          <w:lang w:val="en-US"/>
        </w:rPr>
      </w:pPr>
    </w:p>
    <w:p w14:paraId="4B5E3EB5" w14:textId="77777777" w:rsidR="005309D9" w:rsidRDefault="005309D9" w:rsidP="000A405B">
      <w:pPr>
        <w:spacing w:before="360"/>
        <w:rPr>
          <w:rFonts w:ascii="Arial" w:eastAsia="Calibri" w:hAnsi="Arial" w:cs="Arial"/>
          <w:b/>
          <w:bCs/>
          <w:sz w:val="20"/>
          <w:szCs w:val="20"/>
          <w:u w:val="single"/>
          <w:lang w:val="en-US"/>
        </w:rPr>
      </w:pPr>
    </w:p>
    <w:p w14:paraId="6D8897AD" w14:textId="77777777" w:rsidR="005309D9" w:rsidRDefault="005309D9" w:rsidP="000A405B">
      <w:pPr>
        <w:spacing w:before="360"/>
        <w:rPr>
          <w:rFonts w:ascii="Arial" w:eastAsia="Calibri" w:hAnsi="Arial" w:cs="Arial"/>
          <w:b/>
          <w:bCs/>
          <w:sz w:val="20"/>
          <w:szCs w:val="20"/>
          <w:u w:val="single"/>
          <w:lang w:val="en-US"/>
        </w:rPr>
      </w:pPr>
    </w:p>
    <w:p w14:paraId="3F9BF229" w14:textId="77777777" w:rsidR="005309D9" w:rsidRDefault="005309D9" w:rsidP="000A405B">
      <w:pPr>
        <w:spacing w:before="360"/>
        <w:rPr>
          <w:rFonts w:ascii="Arial" w:eastAsia="Calibri" w:hAnsi="Arial" w:cs="Arial"/>
          <w:b/>
          <w:bCs/>
          <w:sz w:val="20"/>
          <w:szCs w:val="20"/>
          <w:u w:val="single"/>
          <w:lang w:val="en-US"/>
        </w:rPr>
      </w:pPr>
    </w:p>
    <w:p w14:paraId="6345ECD2" w14:textId="77777777" w:rsidR="005309D9" w:rsidRDefault="005309D9" w:rsidP="000A405B">
      <w:pPr>
        <w:spacing w:before="360"/>
        <w:rPr>
          <w:rFonts w:ascii="Arial" w:eastAsia="Calibri" w:hAnsi="Arial" w:cs="Arial"/>
          <w:b/>
          <w:bCs/>
          <w:sz w:val="20"/>
          <w:szCs w:val="20"/>
          <w:u w:val="single"/>
          <w:lang w:val="en-US"/>
        </w:rPr>
      </w:pPr>
    </w:p>
    <w:p w14:paraId="37650C87" w14:textId="77777777" w:rsidR="005309D9" w:rsidRDefault="005309D9" w:rsidP="000A405B">
      <w:pPr>
        <w:spacing w:before="360"/>
        <w:rPr>
          <w:rFonts w:ascii="Arial" w:eastAsia="Calibri" w:hAnsi="Arial" w:cs="Arial"/>
          <w:b/>
          <w:bCs/>
          <w:sz w:val="20"/>
          <w:szCs w:val="20"/>
          <w:u w:val="single"/>
          <w:lang w:val="en-US"/>
        </w:rPr>
      </w:pPr>
    </w:p>
    <w:p w14:paraId="687AA102" w14:textId="77777777" w:rsidR="005309D9" w:rsidRDefault="005309D9" w:rsidP="000A405B">
      <w:pPr>
        <w:spacing w:before="360"/>
        <w:rPr>
          <w:rFonts w:ascii="Arial" w:eastAsia="Calibri" w:hAnsi="Arial" w:cs="Arial"/>
          <w:b/>
          <w:bCs/>
          <w:sz w:val="20"/>
          <w:szCs w:val="20"/>
          <w:u w:val="single"/>
          <w:lang w:val="en-US"/>
        </w:rPr>
      </w:pPr>
    </w:p>
    <w:p w14:paraId="6EB062EC" w14:textId="0D727AC5"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r w:rsidR="00861176" w:rsidRPr="005D5883">
        <w:rPr>
          <w:rFonts w:ascii="Arial" w:eastAsia="Calibri" w:hAnsi="Arial" w:cs="Arial"/>
          <w:b/>
          <w:bCs/>
          <w:sz w:val="20"/>
          <w:szCs w:val="20"/>
          <w:u w:val="single"/>
          <w:lang w:val="en-US"/>
        </w:rPr>
        <w:t>List</w:t>
      </w:r>
      <w:r w:rsidR="00861176" w:rsidRPr="005D5883">
        <w:rPr>
          <w:rFonts w:ascii="Arial" w:eastAsia="Calibri" w:hAnsi="Arial" w:cs="Arial"/>
          <w:sz w:val="20"/>
          <w:szCs w:val="20"/>
          <w:u w:val="single"/>
          <w:lang w:val="en-US"/>
        </w:rPr>
        <w:t xml:space="preserve"> -</w:t>
      </w:r>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5D5883" w:rsidRPr="005D5883" w14:paraId="5965BDE4" w14:textId="77777777" w:rsidTr="00717A04">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717A04">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 xml:space="preserve">0142.1 Table 2, basic </w:t>
            </w:r>
            <w:proofErr w:type="gramStart"/>
            <w:r w:rsidR="00180A61">
              <w:rPr>
                <w:rFonts w:ascii="Arial" w:eastAsia="Calibri" w:hAnsi="Arial" w:cs="Arial"/>
                <w:sz w:val="20"/>
                <w:szCs w:val="20"/>
                <w:lang w:val="en-GB"/>
              </w:rPr>
              <w:t>iron</w:t>
            </w:r>
            <w:proofErr w:type="gramEnd"/>
            <w:r w:rsidR="00180A61">
              <w:rPr>
                <w:rFonts w:ascii="Arial" w:eastAsia="Calibri" w:hAnsi="Arial" w:cs="Arial"/>
                <w:sz w:val="20"/>
                <w:szCs w:val="20"/>
                <w:lang w:val="en-GB"/>
              </w:rPr>
              <w:t xml:space="preserve">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717A04">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717A04">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717A04">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623"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250"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4FE47D3A" w14:textId="77777777" w:rsidR="00180A61" w:rsidRDefault="00180A61" w:rsidP="009D1905">
            <w:pPr>
              <w:pStyle w:val="ListParagraph"/>
              <w:numPr>
                <w:ilvl w:val="0"/>
                <w:numId w:val="26"/>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9D1905">
            <w:pPr>
              <w:pStyle w:val="ListParagraph"/>
              <w:numPr>
                <w:ilvl w:val="0"/>
                <w:numId w:val="26"/>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9D1905">
            <w:pPr>
              <w:pStyle w:val="ListParagraph"/>
              <w:numPr>
                <w:ilvl w:val="0"/>
                <w:numId w:val="26"/>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0D3D989E"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w:t>
            </w:r>
            <w:r w:rsidR="00620A8B" w:rsidRPr="00180A61">
              <w:rPr>
                <w:rFonts w:ascii="Arial" w:eastAsia="Calibri" w:hAnsi="Arial" w:cs="Arial"/>
                <w:lang w:val="en-GB"/>
              </w:rPr>
              <w:t>GOODS OR</w:t>
            </w:r>
            <w:r w:rsidRPr="00180A61">
              <w:rPr>
                <w:rFonts w:ascii="Arial" w:eastAsia="Calibri" w:hAnsi="Arial" w:cs="Arial"/>
                <w:lang w:val="en-GB"/>
              </w:rPr>
              <w:t xml:space="preserve"> Intermediate Manufactured Goods</w:t>
            </w:r>
          </w:p>
        </w:tc>
      </w:tr>
      <w:tr w:rsidR="005D5883" w:rsidRPr="005D5883" w14:paraId="768DDDD4" w14:textId="77777777" w:rsidTr="00717A04">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623"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717A04">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0E1B80C2" w:rsidR="005D5883" w:rsidRPr="005D5883" w:rsidRDefault="00620A8B"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w:t>
            </w:r>
            <w:r w:rsidR="005D5883" w:rsidRPr="005D5883">
              <w:rPr>
                <w:rFonts w:ascii="Arial" w:eastAsia="Calibri" w:hAnsi="Arial" w:cs="Arial"/>
                <w:sz w:val="20"/>
                <w:szCs w:val="20"/>
                <w:lang w:val="en-GB"/>
              </w:rPr>
              <w:t>,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lastRenderedPageBreak/>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14FCFA8B" w14:textId="77777777" w:rsidR="00D10818" w:rsidRPr="000A405B" w:rsidRDefault="00D10818"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spacing w:after="0" w:line="240" w:lineRule="auto"/>
        <w:rPr>
          <w:rFonts w:ascii="Arial" w:eastAsia="Times New Roman" w:hAnsi="Arial" w:cs="Arial"/>
          <w:b/>
          <w:u w:val="single"/>
        </w:rPr>
      </w:pPr>
    </w:p>
    <w:p w14:paraId="68B48035" w14:textId="77777777" w:rsidR="00717A04" w:rsidRDefault="00717A04" w:rsidP="00B56C5A">
      <w:pPr>
        <w:tabs>
          <w:tab w:val="left" w:pos="357"/>
        </w:tabs>
        <w:spacing w:after="0" w:line="240" w:lineRule="auto"/>
        <w:rPr>
          <w:rFonts w:ascii="Arial" w:eastAsia="Times New Roman" w:hAnsi="Arial" w:cs="Arial"/>
          <w:b/>
          <w:u w:val="single"/>
        </w:rPr>
      </w:pPr>
    </w:p>
    <w:p w14:paraId="161F7BE8" w14:textId="77777777" w:rsidR="005309D9" w:rsidRDefault="005309D9" w:rsidP="00E3149B">
      <w:pPr>
        <w:tabs>
          <w:tab w:val="left" w:pos="357"/>
        </w:tabs>
        <w:spacing w:after="0" w:line="240" w:lineRule="auto"/>
        <w:jc w:val="both"/>
        <w:rPr>
          <w:rFonts w:ascii="Arial" w:eastAsia="Times New Roman" w:hAnsi="Arial" w:cs="Arial"/>
          <w:b/>
          <w:u w:val="single"/>
        </w:rPr>
      </w:pPr>
    </w:p>
    <w:p w14:paraId="69E34346" w14:textId="77777777" w:rsidR="005309D9" w:rsidRDefault="005309D9" w:rsidP="00E3149B">
      <w:pPr>
        <w:tabs>
          <w:tab w:val="left" w:pos="357"/>
        </w:tabs>
        <w:spacing w:after="0" w:line="240" w:lineRule="auto"/>
        <w:jc w:val="both"/>
        <w:rPr>
          <w:rFonts w:ascii="Arial" w:eastAsia="Times New Roman" w:hAnsi="Arial" w:cs="Arial"/>
          <w:b/>
          <w:u w:val="single"/>
        </w:rPr>
      </w:pPr>
    </w:p>
    <w:p w14:paraId="560894B5" w14:textId="77777777" w:rsidR="005309D9" w:rsidRDefault="005309D9" w:rsidP="00E3149B">
      <w:pPr>
        <w:tabs>
          <w:tab w:val="left" w:pos="357"/>
        </w:tabs>
        <w:spacing w:after="0" w:line="240" w:lineRule="auto"/>
        <w:jc w:val="both"/>
        <w:rPr>
          <w:rFonts w:ascii="Arial" w:eastAsia="Times New Roman" w:hAnsi="Arial" w:cs="Arial"/>
          <w:b/>
          <w:u w:val="single"/>
        </w:rPr>
      </w:pPr>
    </w:p>
    <w:p w14:paraId="360F5CD9" w14:textId="77777777" w:rsidR="005309D9" w:rsidRDefault="005309D9" w:rsidP="00E3149B">
      <w:pPr>
        <w:tabs>
          <w:tab w:val="left" w:pos="357"/>
        </w:tabs>
        <w:spacing w:after="0" w:line="240" w:lineRule="auto"/>
        <w:jc w:val="both"/>
        <w:rPr>
          <w:rFonts w:ascii="Arial" w:eastAsia="Times New Roman" w:hAnsi="Arial" w:cs="Arial"/>
          <w:b/>
          <w:u w:val="single"/>
        </w:rPr>
      </w:pPr>
    </w:p>
    <w:p w14:paraId="2268E77B" w14:textId="77777777" w:rsidR="005309D9" w:rsidRDefault="005309D9" w:rsidP="00E3149B">
      <w:pPr>
        <w:tabs>
          <w:tab w:val="left" w:pos="357"/>
        </w:tabs>
        <w:spacing w:after="0" w:line="240" w:lineRule="auto"/>
        <w:jc w:val="both"/>
        <w:rPr>
          <w:rFonts w:ascii="Arial" w:eastAsia="Times New Roman" w:hAnsi="Arial" w:cs="Arial"/>
          <w:b/>
          <w:u w:val="single"/>
        </w:rPr>
      </w:pPr>
    </w:p>
    <w:p w14:paraId="64A44C13" w14:textId="77777777" w:rsidR="005309D9" w:rsidRDefault="005309D9" w:rsidP="00E3149B">
      <w:pPr>
        <w:tabs>
          <w:tab w:val="left" w:pos="357"/>
        </w:tabs>
        <w:spacing w:after="0" w:line="240" w:lineRule="auto"/>
        <w:jc w:val="both"/>
        <w:rPr>
          <w:rFonts w:ascii="Arial" w:eastAsia="Times New Roman" w:hAnsi="Arial" w:cs="Arial"/>
          <w:b/>
          <w:u w:val="single"/>
        </w:rPr>
      </w:pPr>
    </w:p>
    <w:p w14:paraId="49E5FAE0" w14:textId="77777777" w:rsidR="005309D9" w:rsidRDefault="005309D9" w:rsidP="00E3149B">
      <w:pPr>
        <w:tabs>
          <w:tab w:val="left" w:pos="357"/>
        </w:tabs>
        <w:spacing w:after="0" w:line="240" w:lineRule="auto"/>
        <w:jc w:val="both"/>
        <w:rPr>
          <w:rFonts w:ascii="Arial" w:eastAsia="Times New Roman" w:hAnsi="Arial" w:cs="Arial"/>
          <w:b/>
          <w:u w:val="single"/>
        </w:rPr>
      </w:pPr>
    </w:p>
    <w:p w14:paraId="34DA4E70" w14:textId="77777777" w:rsidR="005309D9" w:rsidRDefault="005309D9" w:rsidP="00E3149B">
      <w:pPr>
        <w:tabs>
          <w:tab w:val="left" w:pos="357"/>
        </w:tabs>
        <w:spacing w:after="0" w:line="240" w:lineRule="auto"/>
        <w:jc w:val="both"/>
        <w:rPr>
          <w:rFonts w:ascii="Arial" w:eastAsia="Times New Roman" w:hAnsi="Arial" w:cs="Arial"/>
          <w:b/>
          <w:u w:val="single"/>
        </w:rPr>
      </w:pPr>
    </w:p>
    <w:p w14:paraId="351125B2" w14:textId="77777777" w:rsidR="005309D9" w:rsidRDefault="005309D9" w:rsidP="00E3149B">
      <w:pPr>
        <w:tabs>
          <w:tab w:val="left" w:pos="357"/>
        </w:tabs>
        <w:spacing w:after="0" w:line="240" w:lineRule="auto"/>
        <w:jc w:val="both"/>
        <w:rPr>
          <w:rFonts w:ascii="Arial" w:eastAsia="Times New Roman" w:hAnsi="Arial" w:cs="Arial"/>
          <w:b/>
          <w:u w:val="single"/>
        </w:rPr>
      </w:pPr>
    </w:p>
    <w:p w14:paraId="4097AA88" w14:textId="77777777" w:rsidR="005309D9" w:rsidRDefault="005309D9" w:rsidP="00E3149B">
      <w:pPr>
        <w:tabs>
          <w:tab w:val="left" w:pos="357"/>
        </w:tabs>
        <w:spacing w:after="0" w:line="240" w:lineRule="auto"/>
        <w:jc w:val="both"/>
        <w:rPr>
          <w:rFonts w:ascii="Arial" w:eastAsia="Times New Roman" w:hAnsi="Arial" w:cs="Arial"/>
          <w:b/>
          <w:u w:val="single"/>
        </w:rPr>
      </w:pPr>
    </w:p>
    <w:p w14:paraId="6AC068B6" w14:textId="77777777" w:rsidR="005309D9" w:rsidRDefault="005309D9" w:rsidP="00E3149B">
      <w:pPr>
        <w:tabs>
          <w:tab w:val="left" w:pos="357"/>
        </w:tabs>
        <w:spacing w:after="0" w:line="240" w:lineRule="auto"/>
        <w:jc w:val="both"/>
        <w:rPr>
          <w:rFonts w:ascii="Arial" w:eastAsia="Times New Roman" w:hAnsi="Arial" w:cs="Arial"/>
          <w:b/>
          <w:u w:val="single"/>
        </w:rPr>
      </w:pPr>
    </w:p>
    <w:p w14:paraId="66D04A4A" w14:textId="77777777" w:rsidR="005309D9" w:rsidRDefault="005309D9" w:rsidP="00E3149B">
      <w:pPr>
        <w:tabs>
          <w:tab w:val="left" w:pos="357"/>
        </w:tabs>
        <w:spacing w:after="0" w:line="240" w:lineRule="auto"/>
        <w:jc w:val="both"/>
        <w:rPr>
          <w:rFonts w:ascii="Arial" w:eastAsia="Times New Roman" w:hAnsi="Arial" w:cs="Arial"/>
          <w:b/>
          <w:u w:val="single"/>
        </w:rPr>
      </w:pPr>
    </w:p>
    <w:p w14:paraId="3A332C03" w14:textId="77777777" w:rsidR="005309D9" w:rsidRDefault="005309D9" w:rsidP="00E3149B">
      <w:pPr>
        <w:tabs>
          <w:tab w:val="left" w:pos="357"/>
        </w:tabs>
        <w:spacing w:after="0" w:line="240" w:lineRule="auto"/>
        <w:jc w:val="both"/>
        <w:rPr>
          <w:rFonts w:ascii="Arial" w:eastAsia="Times New Roman" w:hAnsi="Arial" w:cs="Arial"/>
          <w:b/>
          <w:u w:val="single"/>
        </w:rPr>
      </w:pPr>
    </w:p>
    <w:p w14:paraId="3635E14A" w14:textId="77777777" w:rsidR="005309D9" w:rsidRDefault="005309D9" w:rsidP="00E3149B">
      <w:pPr>
        <w:tabs>
          <w:tab w:val="left" w:pos="357"/>
        </w:tabs>
        <w:spacing w:after="0" w:line="240" w:lineRule="auto"/>
        <w:jc w:val="both"/>
        <w:rPr>
          <w:rFonts w:ascii="Arial" w:eastAsia="Times New Roman" w:hAnsi="Arial" w:cs="Arial"/>
          <w:b/>
          <w:u w:val="single"/>
        </w:rPr>
      </w:pPr>
    </w:p>
    <w:p w14:paraId="34BD7CB6" w14:textId="77777777" w:rsidR="005309D9" w:rsidRDefault="005309D9" w:rsidP="00E3149B">
      <w:pPr>
        <w:tabs>
          <w:tab w:val="left" w:pos="357"/>
        </w:tabs>
        <w:spacing w:after="0" w:line="240" w:lineRule="auto"/>
        <w:jc w:val="both"/>
        <w:rPr>
          <w:rFonts w:ascii="Arial" w:eastAsia="Times New Roman" w:hAnsi="Arial" w:cs="Arial"/>
          <w:b/>
          <w:u w:val="single"/>
        </w:rPr>
      </w:pPr>
    </w:p>
    <w:p w14:paraId="3C780148" w14:textId="77777777" w:rsidR="005309D9" w:rsidRDefault="005309D9" w:rsidP="00E3149B">
      <w:pPr>
        <w:tabs>
          <w:tab w:val="left" w:pos="357"/>
        </w:tabs>
        <w:spacing w:after="0" w:line="240" w:lineRule="auto"/>
        <w:jc w:val="both"/>
        <w:rPr>
          <w:rFonts w:ascii="Arial" w:eastAsia="Times New Roman" w:hAnsi="Arial" w:cs="Arial"/>
          <w:b/>
          <w:u w:val="single"/>
        </w:rPr>
      </w:pPr>
    </w:p>
    <w:p w14:paraId="486C773D" w14:textId="77777777" w:rsidR="005309D9" w:rsidRDefault="005309D9" w:rsidP="00E3149B">
      <w:pPr>
        <w:tabs>
          <w:tab w:val="left" w:pos="357"/>
        </w:tabs>
        <w:spacing w:after="0" w:line="240" w:lineRule="auto"/>
        <w:jc w:val="both"/>
        <w:rPr>
          <w:rFonts w:ascii="Arial" w:eastAsia="Times New Roman" w:hAnsi="Arial" w:cs="Arial"/>
          <w:b/>
          <w:u w:val="single"/>
        </w:rPr>
      </w:pPr>
    </w:p>
    <w:p w14:paraId="2967FC75" w14:textId="77777777" w:rsidR="00B5242F" w:rsidRDefault="00B5242F" w:rsidP="00E3149B">
      <w:pPr>
        <w:tabs>
          <w:tab w:val="left" w:pos="357"/>
        </w:tabs>
        <w:spacing w:after="0" w:line="240" w:lineRule="auto"/>
        <w:jc w:val="both"/>
        <w:rPr>
          <w:rFonts w:ascii="Arial" w:eastAsia="Times New Roman" w:hAnsi="Arial" w:cs="Arial"/>
          <w:b/>
          <w:u w:val="single"/>
        </w:rPr>
      </w:pPr>
    </w:p>
    <w:p w14:paraId="3F1C28C9" w14:textId="77777777" w:rsidR="00B5242F" w:rsidRDefault="00B5242F" w:rsidP="00E3149B">
      <w:pPr>
        <w:tabs>
          <w:tab w:val="left" w:pos="357"/>
        </w:tabs>
        <w:spacing w:after="0" w:line="240" w:lineRule="auto"/>
        <w:jc w:val="both"/>
        <w:rPr>
          <w:rFonts w:ascii="Arial" w:eastAsia="Times New Roman" w:hAnsi="Arial" w:cs="Arial"/>
          <w:b/>
          <w:u w:val="single"/>
        </w:rPr>
      </w:pPr>
    </w:p>
    <w:p w14:paraId="08239645" w14:textId="77777777" w:rsidR="00B5242F" w:rsidRDefault="00B5242F" w:rsidP="00E3149B">
      <w:pPr>
        <w:tabs>
          <w:tab w:val="left" w:pos="357"/>
        </w:tabs>
        <w:spacing w:after="0" w:line="240" w:lineRule="auto"/>
        <w:jc w:val="both"/>
        <w:rPr>
          <w:rFonts w:ascii="Arial" w:eastAsia="Times New Roman" w:hAnsi="Arial" w:cs="Arial"/>
          <w:b/>
          <w:u w:val="single"/>
        </w:rPr>
      </w:pPr>
    </w:p>
    <w:p w14:paraId="74A1EC06" w14:textId="77777777" w:rsidR="00B5242F" w:rsidRDefault="00B5242F" w:rsidP="00E3149B">
      <w:pPr>
        <w:tabs>
          <w:tab w:val="left" w:pos="357"/>
        </w:tabs>
        <w:spacing w:after="0" w:line="240" w:lineRule="auto"/>
        <w:jc w:val="both"/>
        <w:rPr>
          <w:rFonts w:ascii="Arial" w:eastAsia="Times New Roman" w:hAnsi="Arial" w:cs="Arial"/>
          <w:b/>
          <w:u w:val="single"/>
        </w:rPr>
      </w:pPr>
    </w:p>
    <w:p w14:paraId="2F8833EC" w14:textId="77777777" w:rsidR="00B5242F" w:rsidRDefault="00B5242F" w:rsidP="00E3149B">
      <w:pPr>
        <w:tabs>
          <w:tab w:val="left" w:pos="357"/>
        </w:tabs>
        <w:spacing w:after="0" w:line="240" w:lineRule="auto"/>
        <w:jc w:val="both"/>
        <w:rPr>
          <w:rFonts w:ascii="Arial" w:eastAsia="Times New Roman" w:hAnsi="Arial" w:cs="Arial"/>
          <w:b/>
          <w:u w:val="single"/>
        </w:rPr>
      </w:pPr>
    </w:p>
    <w:p w14:paraId="0DFDF1E3" w14:textId="77777777" w:rsidR="00B5242F" w:rsidRDefault="00B5242F" w:rsidP="00E3149B">
      <w:pPr>
        <w:tabs>
          <w:tab w:val="left" w:pos="357"/>
        </w:tabs>
        <w:spacing w:after="0" w:line="240" w:lineRule="auto"/>
        <w:jc w:val="both"/>
        <w:rPr>
          <w:rFonts w:ascii="Arial" w:eastAsia="Times New Roman" w:hAnsi="Arial" w:cs="Arial"/>
          <w:b/>
          <w:u w:val="single"/>
        </w:rPr>
      </w:pPr>
    </w:p>
    <w:p w14:paraId="2FC26D50" w14:textId="77777777" w:rsidR="00B5242F" w:rsidRDefault="00B5242F" w:rsidP="00E3149B">
      <w:pPr>
        <w:tabs>
          <w:tab w:val="left" w:pos="357"/>
        </w:tabs>
        <w:spacing w:after="0" w:line="240" w:lineRule="auto"/>
        <w:jc w:val="both"/>
        <w:rPr>
          <w:rFonts w:ascii="Arial" w:eastAsia="Times New Roman" w:hAnsi="Arial" w:cs="Arial"/>
          <w:b/>
          <w:u w:val="single"/>
        </w:rPr>
      </w:pPr>
    </w:p>
    <w:p w14:paraId="7C766C7D" w14:textId="77777777" w:rsidR="00B5242F" w:rsidRDefault="00B5242F" w:rsidP="00E3149B">
      <w:pPr>
        <w:tabs>
          <w:tab w:val="left" w:pos="357"/>
        </w:tabs>
        <w:spacing w:after="0" w:line="240" w:lineRule="auto"/>
        <w:jc w:val="both"/>
        <w:rPr>
          <w:rFonts w:ascii="Arial" w:eastAsia="Times New Roman" w:hAnsi="Arial" w:cs="Arial"/>
          <w:b/>
          <w:u w:val="single"/>
        </w:rPr>
      </w:pPr>
    </w:p>
    <w:p w14:paraId="1E45B586" w14:textId="0E5A3356" w:rsidR="005D5883" w:rsidRPr="005D5883" w:rsidRDefault="005D5883" w:rsidP="00E3149B">
      <w:pPr>
        <w:tabs>
          <w:tab w:val="left" w:pos="357"/>
        </w:tabs>
        <w:spacing w:after="0" w:line="240" w:lineRule="auto"/>
        <w:jc w:val="both"/>
        <w:rPr>
          <w:rFonts w:ascii="Arial" w:eastAsia="Times New Roman" w:hAnsi="Arial" w:cs="Arial"/>
          <w:b/>
          <w:u w:val="single"/>
        </w:rPr>
      </w:pPr>
      <w:r w:rsidRPr="005D5883">
        <w:rPr>
          <w:rFonts w:ascii="Arial" w:eastAsia="Times New Roman" w:hAnsi="Arial" w:cs="Arial"/>
          <w:b/>
          <w:u w:val="single"/>
        </w:rPr>
        <w:t>ANNEXURE E</w:t>
      </w:r>
      <w:r w:rsidR="00B5242F">
        <w:rPr>
          <w:rFonts w:ascii="Arial" w:eastAsia="Times New Roman" w:hAnsi="Arial" w:cs="Arial"/>
          <w:b/>
          <w:u w:val="single"/>
        </w:rPr>
        <w:t>- NOT APPLICABLE</w:t>
      </w:r>
    </w:p>
    <w:p w14:paraId="7351A09B" w14:textId="77777777" w:rsidR="005D5883" w:rsidRPr="005D5883" w:rsidRDefault="005D5883" w:rsidP="00E3149B">
      <w:pPr>
        <w:tabs>
          <w:tab w:val="left" w:pos="357"/>
        </w:tabs>
        <w:spacing w:after="0" w:line="240" w:lineRule="auto"/>
        <w:jc w:val="both"/>
        <w:rPr>
          <w:rFonts w:ascii="Arial" w:eastAsia="Times New Roman" w:hAnsi="Arial" w:cs="Arial"/>
          <w:b/>
          <w:u w:val="single"/>
        </w:rPr>
      </w:pPr>
    </w:p>
    <w:p w14:paraId="1D8B4CBA" w14:textId="77777777" w:rsidR="005D5883" w:rsidRPr="005D5883" w:rsidRDefault="005D5883" w:rsidP="00E3149B">
      <w:pPr>
        <w:tabs>
          <w:tab w:val="left" w:pos="357"/>
        </w:tabs>
        <w:spacing w:after="0" w:line="240" w:lineRule="auto"/>
        <w:jc w:val="both"/>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E3149B">
      <w:pPr>
        <w:tabs>
          <w:tab w:val="left" w:pos="357"/>
        </w:tabs>
        <w:spacing w:after="0" w:line="240" w:lineRule="auto"/>
        <w:jc w:val="both"/>
        <w:rPr>
          <w:rFonts w:ascii="Arial" w:eastAsia="Times New Roman" w:hAnsi="Arial" w:cs="Arial"/>
          <w:b/>
          <w:lang w:val="en-GB"/>
        </w:rPr>
      </w:pPr>
    </w:p>
    <w:p w14:paraId="3E3518B8" w14:textId="77777777" w:rsidR="005A6BDC" w:rsidRDefault="005D5883" w:rsidP="00E3149B">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E3149B">
      <w:pPr>
        <w:tabs>
          <w:tab w:val="left" w:pos="357"/>
        </w:tabs>
        <w:spacing w:after="0" w:line="240" w:lineRule="auto"/>
        <w:jc w:val="both"/>
        <w:rPr>
          <w:rFonts w:ascii="Arial" w:eastAsia="Times New Roman" w:hAnsi="Arial" w:cs="Arial"/>
          <w:lang w:val="en-GB"/>
        </w:rPr>
      </w:pPr>
    </w:p>
    <w:p w14:paraId="6A156CF4" w14:textId="295B0483" w:rsidR="005D5883" w:rsidRPr="005D5883" w:rsidRDefault="005D5883" w:rsidP="00E3149B">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E3149B">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E3149B">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proofErr w:type="gramStart"/>
      <w:r w:rsidRPr="005D5883">
        <w:rPr>
          <w:rFonts w:ascii="Arial" w:eastAsia="Times New Roman" w:hAnsi="Arial" w:cs="Arial"/>
          <w:lang w:val="en-GB"/>
        </w:rPr>
        <w:t>payment</w:t>
      </w:r>
      <w:proofErr w:type="gramEnd"/>
      <w:r w:rsidRPr="005D5883">
        <w:rPr>
          <w:rFonts w:ascii="Arial" w:eastAsia="Times New Roman" w:hAnsi="Arial" w:cs="Arial"/>
          <w:lang w:val="en-GB"/>
        </w:rPr>
        <w:t xml:space="preserve"> will be made to the party and account nominated by the supplier </w:t>
      </w:r>
    </w:p>
    <w:p w14:paraId="1B7196EA"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E3149B">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 xml:space="preserve">Please note that the contracting party must be the direct importer of the </w:t>
      </w:r>
      <w:proofErr w:type="gramStart"/>
      <w:r>
        <w:rPr>
          <w:rFonts w:ascii="Arial" w:eastAsia="Times New Roman" w:hAnsi="Arial" w:cs="Arial"/>
          <w:b/>
          <w:lang w:val="en-GB"/>
        </w:rPr>
        <w:t>goods</w:t>
      </w:r>
      <w:proofErr w:type="gramEnd"/>
    </w:p>
    <w:p w14:paraId="67B47BBB" w14:textId="77777777" w:rsidR="005D5883" w:rsidRPr="005D5883" w:rsidRDefault="005D5883" w:rsidP="00E3149B">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E3149B">
      <w:pPr>
        <w:tabs>
          <w:tab w:val="left" w:pos="357"/>
        </w:tabs>
        <w:spacing w:after="0" w:line="240" w:lineRule="auto"/>
        <w:jc w:val="both"/>
        <w:rPr>
          <w:rFonts w:ascii="Arial" w:eastAsia="Times New Roman" w:hAnsi="Arial" w:cs="Arial"/>
          <w:lang w:val="en-GB"/>
        </w:rPr>
      </w:pPr>
    </w:p>
    <w:p w14:paraId="7C280203" w14:textId="77777777" w:rsidR="005A6BDC" w:rsidRDefault="005A6BDC" w:rsidP="00E3149B">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E3149B">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E3149B">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9D1905">
      <w:pPr>
        <w:pStyle w:val="ListParagraph"/>
        <w:numPr>
          <w:ilvl w:val="0"/>
          <w:numId w:val="28"/>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contracting party must be the direct </w:t>
      </w:r>
      <w:proofErr w:type="gramStart"/>
      <w:r>
        <w:rPr>
          <w:rFonts w:ascii="Arial" w:eastAsia="Times New Roman" w:hAnsi="Arial" w:cs="Arial"/>
          <w:lang w:val="en-GB"/>
        </w:rPr>
        <w:t>importer</w:t>
      </w:r>
      <w:proofErr w:type="gramEnd"/>
    </w:p>
    <w:p w14:paraId="75467F79" w14:textId="267B610E" w:rsidR="00EA083C" w:rsidRDefault="00EA083C" w:rsidP="009D1905">
      <w:pPr>
        <w:pStyle w:val="ListParagraph"/>
        <w:numPr>
          <w:ilvl w:val="0"/>
          <w:numId w:val="28"/>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r w:rsidR="00620A8B">
        <w:rPr>
          <w:rFonts w:ascii="Arial" w:eastAsia="Times New Roman" w:hAnsi="Arial" w:cs="Arial"/>
          <w:lang w:val="en-GB"/>
        </w:rPr>
        <w:t>commercial)</w:t>
      </w:r>
      <w:r>
        <w:rPr>
          <w:rFonts w:ascii="Arial" w:eastAsia="Times New Roman" w:hAnsi="Arial" w:cs="Arial"/>
          <w:lang w:val="en-GB"/>
        </w:rPr>
        <w:t xml:space="preserve"> invoice and the local tax </w:t>
      </w:r>
      <w:proofErr w:type="gramStart"/>
      <w:r>
        <w:rPr>
          <w:rFonts w:ascii="Arial" w:eastAsia="Times New Roman" w:hAnsi="Arial" w:cs="Arial"/>
          <w:lang w:val="en-GB"/>
        </w:rPr>
        <w:t>invoice</w:t>
      </w:r>
      <w:proofErr w:type="gramEnd"/>
    </w:p>
    <w:p w14:paraId="2C953ECB" w14:textId="77777777" w:rsidR="00EA083C" w:rsidRDefault="00EA083C" w:rsidP="009D1905">
      <w:pPr>
        <w:pStyle w:val="ListParagraph"/>
        <w:numPr>
          <w:ilvl w:val="0"/>
          <w:numId w:val="28"/>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9D1905">
      <w:pPr>
        <w:pStyle w:val="ListParagraph"/>
        <w:numPr>
          <w:ilvl w:val="0"/>
          <w:numId w:val="28"/>
        </w:numPr>
        <w:tabs>
          <w:tab w:val="left" w:pos="357"/>
        </w:tabs>
        <w:spacing w:after="0" w:line="240" w:lineRule="auto"/>
        <w:jc w:val="both"/>
        <w:rPr>
          <w:rFonts w:ascii="Arial" w:eastAsia="Times New Roman" w:hAnsi="Arial" w:cs="Arial"/>
          <w:lang w:val="en-GB"/>
        </w:rPr>
      </w:pPr>
      <w:proofErr w:type="gramStart"/>
      <w:r w:rsidRPr="00562CB9">
        <w:rPr>
          <w:rFonts w:ascii="Arial" w:eastAsia="Times New Roman" w:hAnsi="Arial" w:cs="Arial"/>
          <w:lang w:val="en-GB"/>
        </w:rPr>
        <w:t>Service related</w:t>
      </w:r>
      <w:proofErr w:type="gramEnd"/>
      <w:r w:rsidRPr="00562CB9">
        <w:rPr>
          <w:rFonts w:ascii="Arial" w:eastAsia="Times New Roman" w:hAnsi="Arial" w:cs="Arial"/>
          <w:lang w:val="en-GB"/>
        </w:rPr>
        <w:t xml:space="preserve"> payments are excluded from this option;</w:t>
      </w:r>
    </w:p>
    <w:p w14:paraId="2C500991" w14:textId="77777777" w:rsidR="00B5242F" w:rsidRDefault="00B5242F" w:rsidP="00E3149B">
      <w:pPr>
        <w:tabs>
          <w:tab w:val="left" w:pos="357"/>
        </w:tabs>
        <w:spacing w:after="0" w:line="240" w:lineRule="auto"/>
        <w:jc w:val="both"/>
        <w:rPr>
          <w:rFonts w:ascii="Arial" w:eastAsia="Times New Roman" w:hAnsi="Arial" w:cs="Arial"/>
          <w:b/>
          <w:lang w:val="en-GB"/>
        </w:rPr>
      </w:pPr>
    </w:p>
    <w:p w14:paraId="5452B619" w14:textId="3570328D" w:rsidR="005D5883" w:rsidRDefault="005D5883" w:rsidP="00E3149B">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lastRenderedPageBreak/>
        <w:t xml:space="preserve">Applicable(Y/N) or </w:t>
      </w:r>
    </w:p>
    <w:p w14:paraId="0420D01A" w14:textId="77777777" w:rsidR="00EA083C" w:rsidRPr="005D5883" w:rsidRDefault="00EA083C" w:rsidP="00E3149B">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t>
      </w:r>
      <w:proofErr w:type="gramStart"/>
      <w:r w:rsidRPr="005D5883">
        <w:rPr>
          <w:rFonts w:ascii="Arial" w:eastAsia="Times New Roman" w:hAnsi="Arial" w:cs="Arial"/>
          <w:lang w:val="en-GB"/>
        </w:rPr>
        <w:t>well</w:t>
      </w:r>
      <w:proofErr w:type="gramEnd"/>
      <w:r w:rsidRPr="005D5883">
        <w:rPr>
          <w:rFonts w:ascii="Arial" w:eastAsia="Times New Roman" w:hAnsi="Arial" w:cs="Arial"/>
          <w:lang w:val="en-GB"/>
        </w:rPr>
        <w:t xml:space="preserve"> </w:t>
      </w:r>
    </w:p>
    <w:p w14:paraId="6AE0D7F1"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w:t>
      </w:r>
      <w:proofErr w:type="gramStart"/>
      <w:r w:rsidRPr="005D5883">
        <w:rPr>
          <w:rFonts w:ascii="Arial" w:eastAsia="Times New Roman" w:hAnsi="Arial" w:cs="Arial"/>
          <w:lang w:val="en-GB"/>
        </w:rPr>
        <w:t>date</w:t>
      </w:r>
      <w:proofErr w:type="gramEnd"/>
      <w:r w:rsidRPr="005D5883">
        <w:rPr>
          <w:rFonts w:ascii="Arial" w:eastAsia="Times New Roman" w:hAnsi="Arial" w:cs="Arial"/>
          <w:lang w:val="en-GB"/>
        </w:rPr>
        <w:t xml:space="preserve"> </w:t>
      </w:r>
    </w:p>
    <w:p w14:paraId="1645D073"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9D1905">
      <w:pPr>
        <w:pStyle w:val="ListParagraph"/>
        <w:numPr>
          <w:ilvl w:val="0"/>
          <w:numId w:val="29"/>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w:t>
      </w:r>
      <w:proofErr w:type="gramStart"/>
      <w:r w:rsidRPr="00562CB9">
        <w:rPr>
          <w:rFonts w:ascii="Arial" w:eastAsia="Times New Roman" w:hAnsi="Arial" w:cs="Arial"/>
          <w:lang w:val="en-GB"/>
        </w:rPr>
        <w:t>has to</w:t>
      </w:r>
      <w:proofErr w:type="gramEnd"/>
      <w:r w:rsidRPr="00562CB9">
        <w:rPr>
          <w:rFonts w:ascii="Arial" w:eastAsia="Times New Roman" w:hAnsi="Arial" w:cs="Arial"/>
          <w:lang w:val="en-GB"/>
        </w:rPr>
        <w:t xml:space="preserve"> be the direct importer of the goods. </w:t>
      </w:r>
    </w:p>
    <w:p w14:paraId="3ADF5699" w14:textId="79F056BD" w:rsidR="00EA083C" w:rsidRPr="00562CB9" w:rsidRDefault="00EA083C" w:rsidP="009D1905">
      <w:pPr>
        <w:pStyle w:val="ListParagraph"/>
        <w:numPr>
          <w:ilvl w:val="0"/>
          <w:numId w:val="29"/>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r w:rsidR="00620A8B" w:rsidRPr="00562CB9">
        <w:rPr>
          <w:rFonts w:ascii="Arial" w:eastAsia="Times New Roman" w:hAnsi="Arial" w:cs="Arial"/>
          <w:lang w:val="en-GB"/>
        </w:rPr>
        <w:t xml:space="preserve">payment </w:t>
      </w:r>
      <w:r w:rsidR="00620A8B">
        <w:rPr>
          <w:rFonts w:ascii="Arial" w:eastAsia="Times New Roman" w:hAnsi="Arial" w:cs="Arial"/>
          <w:lang w:val="en-GB"/>
        </w:rPr>
        <w:t>option</w:t>
      </w:r>
      <w:r>
        <w:rPr>
          <w:rFonts w:ascii="Arial" w:eastAsia="Times New Roman" w:hAnsi="Arial" w:cs="Arial"/>
          <w:lang w:val="en-GB"/>
        </w:rPr>
        <w:t xml:space="preserve"> is not applicable for the payment of </w:t>
      </w:r>
      <w:proofErr w:type="gramStart"/>
      <w:r>
        <w:rPr>
          <w:rFonts w:ascii="Arial" w:eastAsia="Times New Roman" w:hAnsi="Arial" w:cs="Arial"/>
          <w:lang w:val="en-GB"/>
        </w:rPr>
        <w:t>services</w:t>
      </w:r>
      <w:proofErr w:type="gramEnd"/>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28B12C19"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620A8B" w:rsidRPr="005D5883">
        <w:rPr>
          <w:rFonts w:ascii="Arial" w:eastAsia="Times New Roman" w:hAnsi="Arial" w:cs="Arial"/>
          <w:b/>
          <w:lang w:val="en-GB"/>
        </w:rPr>
        <w:t>N) …</w:t>
      </w:r>
      <w:r w:rsidRPr="005D5883">
        <w:rPr>
          <w:rFonts w:ascii="Arial" w:eastAsia="Times New Roman" w:hAnsi="Arial" w:cs="Arial"/>
          <w:b/>
          <w:lang w:val="en-GB"/>
        </w:rPr>
        <w:t>…</w:t>
      </w:r>
      <w:r w:rsidR="00620A8B" w:rsidRPr="005D5883">
        <w:rPr>
          <w:rFonts w:ascii="Arial" w:eastAsia="Times New Roman" w:hAnsi="Arial" w:cs="Arial"/>
          <w:b/>
          <w:lang w:val="en-GB"/>
        </w:rPr>
        <w:t>…...</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967EA09"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 xml:space="preserve">tes to be quoted by the tenderer. This entails a simultaneous exercise of the verification of </w:t>
      </w:r>
      <w:r w:rsidR="00620A8B">
        <w:rPr>
          <w:rFonts w:ascii="Arial" w:eastAsia="Times New Roman" w:hAnsi="Arial" w:cs="Arial"/>
          <w:lang w:val="en-GB"/>
        </w:rPr>
        <w:t>the exchange</w:t>
      </w:r>
      <w:r>
        <w:rPr>
          <w:rFonts w:ascii="Arial" w:eastAsia="Times New Roman" w:hAnsi="Arial" w:cs="Arial"/>
          <w:lang w:val="en-GB"/>
        </w:rPr>
        <w:t xml:space="preserv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1194B1F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620A8B" w:rsidRPr="005D5883">
        <w:rPr>
          <w:rFonts w:ascii="Arial" w:eastAsia="Times New Roman" w:hAnsi="Arial" w:cs="Arial"/>
          <w:b/>
          <w:lang w:val="en-GB"/>
        </w:rPr>
        <w:t>N) …</w:t>
      </w:r>
      <w:r w:rsidRPr="005D5883">
        <w:rPr>
          <w:rFonts w:ascii="Arial" w:eastAsia="Times New Roman" w:hAnsi="Arial" w:cs="Arial"/>
          <w:b/>
          <w:lang w:val="en-GB"/>
        </w:rPr>
        <w:t>…</w:t>
      </w:r>
      <w:r w:rsidR="00620A8B" w:rsidRPr="005D5883">
        <w:rPr>
          <w:rFonts w:ascii="Arial" w:eastAsia="Times New Roman" w:hAnsi="Arial" w:cs="Arial"/>
          <w:b/>
          <w:lang w:val="en-GB"/>
        </w:rPr>
        <w:t>…...</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lastRenderedPageBreak/>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3A62A811" w:rsidR="00B56C5A" w:rsidRDefault="00B56C5A" w:rsidP="00B56C5A">
      <w:pPr>
        <w:tabs>
          <w:tab w:val="left" w:pos="357"/>
        </w:tabs>
        <w:spacing w:after="0" w:line="240" w:lineRule="auto"/>
        <w:jc w:val="both"/>
        <w:rPr>
          <w:rFonts w:ascii="Arial" w:eastAsia="Times New Roman" w:hAnsi="Arial" w:cs="Arial"/>
          <w:lang w:val="en-GB"/>
        </w:rPr>
      </w:pPr>
    </w:p>
    <w:p w14:paraId="75D66E3D" w14:textId="3E500C34" w:rsidR="00717A04" w:rsidRDefault="00717A04"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rsidP="009D1905">
      <w:pPr>
        <w:numPr>
          <w:ilvl w:val="1"/>
          <w:numId w:val="30"/>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9D1905">
      <w:pPr>
        <w:numPr>
          <w:ilvl w:val="1"/>
          <w:numId w:val="30"/>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0EDEE568" w:rsidR="005D5883" w:rsidRPr="005D5883" w:rsidRDefault="005D5883" w:rsidP="009D1905">
      <w:pPr>
        <w:numPr>
          <w:ilvl w:val="1"/>
          <w:numId w:val="30"/>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w:t>
      </w:r>
      <w:r w:rsidR="00620A8B" w:rsidRPr="005D5883">
        <w:rPr>
          <w:rFonts w:ascii="Arial" w:eastAsia="Times New Roman" w:hAnsi="Arial" w:cs="Arial"/>
          <w:lang w:val="en-GB"/>
        </w:rPr>
        <w:t>e.g.,</w:t>
      </w:r>
      <w:r w:rsidRPr="005D5883">
        <w:rPr>
          <w:rFonts w:ascii="Arial" w:eastAsia="Times New Roman" w:hAnsi="Arial" w:cs="Arial"/>
          <w:lang w:val="en-GB"/>
        </w:rPr>
        <w:t xml:space="preserve">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9D1905">
      <w:pPr>
        <w:numPr>
          <w:ilvl w:val="0"/>
          <w:numId w:val="31"/>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9D1905">
      <w:pPr>
        <w:numPr>
          <w:ilvl w:val="0"/>
          <w:numId w:val="31"/>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9D1905">
      <w:pPr>
        <w:numPr>
          <w:ilvl w:val="0"/>
          <w:numId w:val="31"/>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9D1905">
      <w:pPr>
        <w:numPr>
          <w:ilvl w:val="0"/>
          <w:numId w:val="31"/>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9D1905">
      <w:pPr>
        <w:numPr>
          <w:ilvl w:val="0"/>
          <w:numId w:val="31"/>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9D1905">
      <w:pPr>
        <w:numPr>
          <w:ilvl w:val="0"/>
          <w:numId w:val="31"/>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5D5883">
        <w:rPr>
          <w:rFonts w:ascii="Arial" w:eastAsia="Times New Roman" w:hAnsi="Arial" w:cs="Arial"/>
          <w:lang w:val="en-GB"/>
        </w:rPr>
        <w:t>during the course of</w:t>
      </w:r>
      <w:proofErr w:type="gramEnd"/>
      <w:r w:rsidRPr="005D5883">
        <w:rPr>
          <w:rFonts w:ascii="Arial" w:eastAsia="Times New Roman" w:hAnsi="Arial" w:cs="Arial"/>
          <w:lang w:val="en-GB"/>
        </w:rPr>
        <w:t xml:space="preserve"> the contract.</w:t>
      </w:r>
    </w:p>
    <w:p w14:paraId="3C075007" w14:textId="30BE4945" w:rsidR="005D5883" w:rsidRDefault="004E01AF" w:rsidP="009D1905">
      <w:pPr>
        <w:numPr>
          <w:ilvl w:val="0"/>
          <w:numId w:val="31"/>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r w:rsidR="00620A8B" w:rsidRPr="004E01AF">
        <w:rPr>
          <w:rFonts w:ascii="Arial" w:eastAsia="Times New Roman" w:hAnsi="Arial" w:cs="Arial"/>
          <w:lang w:val="en-GB"/>
        </w:rPr>
        <w:t>considered,</w:t>
      </w:r>
      <w:r w:rsidR="005D5883" w:rsidRPr="004E01AF">
        <w:rPr>
          <w:rFonts w:ascii="Arial" w:eastAsia="Times New Roman" w:hAnsi="Arial" w:cs="Arial"/>
          <w:lang w:val="en-GB"/>
        </w:rPr>
        <w:t xml:space="preserve">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4A63D922" w:rsidR="003A3EFE" w:rsidRDefault="003A3EFE">
      <w:pPr>
        <w:rPr>
          <w:rFonts w:ascii="Arial" w:eastAsia="Times New Roman" w:hAnsi="Arial" w:cs="Times New Roman"/>
          <w:b/>
          <w:szCs w:val="24"/>
          <w:u w:val="single"/>
        </w:rPr>
      </w:pPr>
      <w:r>
        <w:rPr>
          <w:rFonts w:ascii="Arial" w:eastAsia="Times New Roman" w:hAnsi="Arial" w:cs="Times New Roman"/>
          <w:b/>
          <w:szCs w:val="24"/>
          <w:u w:val="single"/>
        </w:rPr>
        <w:br w:type="page"/>
      </w:r>
    </w:p>
    <w:p w14:paraId="06BC034B" w14:textId="2EDE91E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lastRenderedPageBreak/>
        <w:t>ANNEXURE F1</w:t>
      </w:r>
      <w:r w:rsidR="00B5242F">
        <w:rPr>
          <w:rFonts w:ascii="Arial" w:eastAsia="Times New Roman" w:hAnsi="Arial" w:cs="Times New Roman"/>
          <w:b/>
          <w:szCs w:val="24"/>
          <w:u w:val="single"/>
        </w:rPr>
        <w:t xml:space="preserve"> – NOT APPLICABLE</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rsidP="009D1905">
      <w:pPr>
        <w:numPr>
          <w:ilvl w:val="0"/>
          <w:numId w:val="48"/>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3B9CCABC" w:rsidR="00CA447C" w:rsidRPr="00CA447C" w:rsidRDefault="00CA447C" w:rsidP="009D1905">
      <w:pPr>
        <w:numPr>
          <w:ilvl w:val="1"/>
          <w:numId w:val="48"/>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w:t>
      </w:r>
      <w:r w:rsidR="00620A8B">
        <w:rPr>
          <w:rFonts w:ascii="Arial" w:eastAsia="Times New Roman" w:hAnsi="Arial" w:cs="Arial"/>
          <w:lang w:val="en-US"/>
        </w:rPr>
        <w:t>TIC</w:t>
      </w:r>
      <w:r w:rsidRPr="00CA447C">
        <w:rPr>
          <w:rFonts w:ascii="Arial" w:eastAsia="Times New Roman" w:hAnsi="Arial" w:cs="Arial"/>
          <w:lang w:val="en-US"/>
        </w:rPr>
        <w:t xml:space="preserve">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5036AD3" w:rsidR="00CA447C" w:rsidRPr="00CA447C" w:rsidRDefault="00620A8B" w:rsidP="009D1905">
      <w:pPr>
        <w:numPr>
          <w:ilvl w:val="1"/>
          <w:numId w:val="48"/>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w:t>
      </w:r>
      <w:r>
        <w:rPr>
          <w:rFonts w:ascii="Arial" w:eastAsia="Times New Roman" w:hAnsi="Arial" w:cs="Arial"/>
          <w:lang w:val="en-US"/>
        </w:rPr>
        <w:t>TIC</w:t>
      </w:r>
      <w:r w:rsidR="00CA447C"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rsidP="009D1905">
      <w:pPr>
        <w:numPr>
          <w:ilvl w:val="1"/>
          <w:numId w:val="48"/>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rsidP="009D1905">
      <w:pPr>
        <w:numPr>
          <w:ilvl w:val="1"/>
          <w:numId w:val="48"/>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proofErr w:type="gramStart"/>
      <w:r w:rsidRPr="00CA447C">
        <w:rPr>
          <w:rFonts w:ascii="Arial" w:eastAsia="Times New Roman" w:hAnsi="Arial" w:cs="Arial"/>
          <w:bCs/>
        </w:rPr>
        <w:t>Where</w:t>
      </w:r>
      <w:proofErr w:type="gramEnd"/>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 xml:space="preserve">is the imported content in </w:t>
      </w:r>
      <w:proofErr w:type="gramStart"/>
      <w:r w:rsidRPr="00CA447C">
        <w:rPr>
          <w:rFonts w:ascii="Arial" w:eastAsia="Times New Roman" w:hAnsi="Arial" w:cs="Arial"/>
          <w:bCs/>
        </w:rPr>
        <w:t>Rand</w:t>
      </w:r>
      <w:proofErr w:type="gramEnd"/>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rsidP="009D1905">
      <w:pPr>
        <w:numPr>
          <w:ilvl w:val="1"/>
          <w:numId w:val="48"/>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lastRenderedPageBreak/>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rsidP="009D1905">
      <w:pPr>
        <w:numPr>
          <w:ilvl w:val="0"/>
          <w:numId w:val="48"/>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p w14:paraId="07B8D7F5" w14:textId="77777777" w:rsidR="00CA447C" w:rsidRPr="00CA447C" w:rsidRDefault="00CA447C" w:rsidP="00CA447C">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 xml:space="preserve">Stipulated minimum </w:t>
      </w:r>
      <w:proofErr w:type="gramStart"/>
      <w:r w:rsidRPr="00CA447C">
        <w:rPr>
          <w:rFonts w:ascii="Arial" w:eastAsia="Times New Roman" w:hAnsi="Arial" w:cs="Arial"/>
          <w:u w:val="single"/>
          <w:lang w:val="en-US"/>
        </w:rPr>
        <w:t>threshold</w:t>
      </w:r>
      <w:proofErr w:type="gramEnd"/>
    </w:p>
    <w:p w14:paraId="594173F2" w14:textId="77777777" w:rsidR="00CA447C" w:rsidRPr="00CA447C" w:rsidRDefault="00CA447C" w:rsidP="00CA447C">
      <w:pPr>
        <w:spacing w:after="0" w:line="240" w:lineRule="auto"/>
        <w:rPr>
          <w:rFonts w:ascii="Arial" w:eastAsia="Times New Roman" w:hAnsi="Arial" w:cs="Arial"/>
          <w:lang w:val="en-US"/>
        </w:rPr>
      </w:pPr>
    </w:p>
    <w:tbl>
      <w:tblPr>
        <w:tblpPr w:leftFromText="180" w:rightFromText="180" w:vertAnchor="text" w:horzAnchor="page" w:tblpX="2011" w:tblpY="-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856"/>
      </w:tblGrid>
      <w:tr w:rsidR="008B0AFD" w:rsidRPr="008B0AFD" w14:paraId="7B5F9599" w14:textId="77777777" w:rsidTr="008B0AFD">
        <w:trPr>
          <w:trHeight w:val="417"/>
        </w:trPr>
        <w:tc>
          <w:tcPr>
            <w:tcW w:w="5074" w:type="dxa"/>
            <w:shd w:val="clear" w:color="auto" w:fill="D9D9D9"/>
            <w:vAlign w:val="center"/>
          </w:tcPr>
          <w:p w14:paraId="58348954" w14:textId="77777777" w:rsidR="008B0AFD" w:rsidRPr="008B0AFD" w:rsidRDefault="008B0AFD" w:rsidP="008B0AFD">
            <w:pPr>
              <w:spacing w:after="0" w:line="240" w:lineRule="auto"/>
              <w:ind w:firstLine="502"/>
              <w:rPr>
                <w:rFonts w:ascii="Arial" w:eastAsia="Times New Roman" w:hAnsi="Arial" w:cs="Arial"/>
                <w:b/>
              </w:rPr>
            </w:pPr>
            <w:r w:rsidRPr="008B0AFD">
              <w:rPr>
                <w:rFonts w:ascii="Arial" w:eastAsia="Times New Roman" w:hAnsi="Arial" w:cs="Arial"/>
                <w:b/>
              </w:rPr>
              <w:t>Sector</w:t>
            </w:r>
          </w:p>
        </w:tc>
        <w:tc>
          <w:tcPr>
            <w:tcW w:w="3856" w:type="dxa"/>
            <w:shd w:val="clear" w:color="auto" w:fill="D9D9D9"/>
            <w:vAlign w:val="center"/>
          </w:tcPr>
          <w:p w14:paraId="7285356D"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b/>
                <w:bCs/>
              </w:rPr>
              <w:t>Stipulated threshold</w:t>
            </w:r>
          </w:p>
        </w:tc>
      </w:tr>
    </w:tbl>
    <w:p w14:paraId="582930E5" w14:textId="77777777" w:rsidR="00CA447C" w:rsidRPr="00CA447C" w:rsidRDefault="00CA447C" w:rsidP="00CA447C">
      <w:pPr>
        <w:spacing w:after="0" w:line="240" w:lineRule="auto"/>
        <w:ind w:firstLine="502"/>
        <w:rPr>
          <w:rFonts w:ascii="Arial" w:eastAsia="Times New Roman" w:hAnsi="Arial" w:cs="Arial"/>
          <w:lang w:val="en-US"/>
        </w:rPr>
      </w:pPr>
    </w:p>
    <w:p w14:paraId="3F45A5E5" w14:textId="77777777" w:rsidR="00CA447C" w:rsidRPr="00CA447C" w:rsidRDefault="00CA447C" w:rsidP="009D1905">
      <w:pPr>
        <w:numPr>
          <w:ilvl w:val="0"/>
          <w:numId w:val="48"/>
        </w:numPr>
        <w:spacing w:after="0" w:line="240" w:lineRule="auto"/>
        <w:contextualSpacing/>
        <w:rPr>
          <w:rFonts w:ascii="Arial" w:eastAsia="Times New Roman" w:hAnsi="Arial" w:cs="Arial"/>
          <w:lang w:val="en-US"/>
        </w:rPr>
      </w:pPr>
      <w:r w:rsidRPr="00CA447C">
        <w:rPr>
          <w:rFonts w:ascii="Arial" w:eastAsia="Times New Roman" w:hAnsi="Arial" w:cs="Arial"/>
          <w:lang w:val="en-US"/>
        </w:rPr>
        <w:t xml:space="preserve">Does any portion of the goods or services </w:t>
      </w:r>
      <w:proofErr w:type="gramStart"/>
      <w:r w:rsidRPr="00CA447C">
        <w:rPr>
          <w:rFonts w:ascii="Arial" w:eastAsia="Times New Roman" w:hAnsi="Arial" w:cs="Arial"/>
          <w:lang w:val="en-US"/>
        </w:rPr>
        <w:t>offered</w:t>
      </w:r>
      <w:proofErr w:type="gramEnd"/>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w:t>
      </w:r>
      <w:proofErr w:type="gramStart"/>
      <w:r w:rsidRPr="00CA447C">
        <w:rPr>
          <w:rFonts w:ascii="Arial" w:eastAsia="Times New Roman" w:hAnsi="Arial" w:cs="Arial"/>
          <w:bCs/>
        </w:rPr>
        <w:t>is</w:t>
      </w:r>
      <w:proofErr w:type="gramEnd"/>
      <w:r w:rsidRPr="00CA447C">
        <w:rPr>
          <w:rFonts w:ascii="Arial" w:eastAsia="Times New Roman" w:hAnsi="Arial" w:cs="Arial"/>
          <w:bCs/>
        </w:rPr>
        <w:t xml:space="preserve"> accessible on </w:t>
      </w:r>
      <w:hyperlink r:id="rId32"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11AB0735"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r w:rsidR="00620A8B" w:rsidRPr="00CA447C">
        <w:rPr>
          <w:rFonts w:ascii="Arial" w:eastAsia="Times New Roman" w:hAnsi="Arial" w:cs="Arial"/>
          <w:lang w:val="en-US"/>
        </w:rPr>
        <w:t>D</w:t>
      </w:r>
      <w:r w:rsidR="00620A8B">
        <w:rPr>
          <w:rFonts w:ascii="Arial" w:eastAsia="Times New Roman" w:hAnsi="Arial" w:cs="Arial"/>
          <w:lang w:val="en-US"/>
        </w:rPr>
        <w:t>TIC</w:t>
      </w:r>
      <w:r w:rsidRPr="00CA447C">
        <w:rPr>
          <w:rFonts w:ascii="Arial" w:eastAsia="Times New Roman" w:hAnsi="Arial" w:cs="Arial"/>
          <w:bCs/>
        </w:rPr>
        <w:t xml:space="preserve"> must be informed accordingly </w:t>
      </w:r>
      <w:proofErr w:type="gramStart"/>
      <w:r w:rsidRPr="00CA447C">
        <w:rPr>
          <w:rFonts w:ascii="Arial" w:eastAsia="Times New Roman" w:hAnsi="Arial" w:cs="Arial"/>
          <w:bCs/>
        </w:rPr>
        <w:t>in order for</w:t>
      </w:r>
      <w:proofErr w:type="gramEnd"/>
      <w:r w:rsidRPr="00CA447C">
        <w:rPr>
          <w:rFonts w:ascii="Arial" w:eastAsia="Times New Roman" w:hAnsi="Arial" w:cs="Arial"/>
          <w:bCs/>
        </w:rPr>
        <w:t xml:space="preserve"> the DTIC to verify and in consultation with the AO/AA provide directives in this regard.</w:t>
      </w:r>
    </w:p>
    <w:p w14:paraId="6B477F40"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0721399" w14:textId="2B902150" w:rsidR="00CA447C" w:rsidRDefault="00CA447C" w:rsidP="00CA447C">
      <w:pPr>
        <w:spacing w:before="120" w:after="0" w:line="240" w:lineRule="auto"/>
        <w:ind w:left="420" w:hanging="420"/>
        <w:jc w:val="both"/>
        <w:rPr>
          <w:rFonts w:ascii="Arial" w:eastAsia="Times New Roman" w:hAnsi="Arial" w:cs="Arial"/>
          <w:bCs/>
        </w:rPr>
      </w:pPr>
    </w:p>
    <w:p w14:paraId="535ABE19" w14:textId="5B3B9C39" w:rsidR="00B5242F" w:rsidRDefault="00B5242F" w:rsidP="00CA447C">
      <w:pPr>
        <w:spacing w:before="120" w:after="0" w:line="240" w:lineRule="auto"/>
        <w:ind w:left="420" w:hanging="420"/>
        <w:jc w:val="both"/>
        <w:rPr>
          <w:rFonts w:ascii="Arial" w:eastAsia="Times New Roman" w:hAnsi="Arial" w:cs="Arial"/>
          <w:bCs/>
        </w:rPr>
      </w:pPr>
    </w:p>
    <w:p w14:paraId="18E51A11" w14:textId="2825AC1C" w:rsidR="00B5242F" w:rsidRDefault="00B5242F" w:rsidP="00CA447C">
      <w:pPr>
        <w:spacing w:before="120" w:after="0" w:line="240" w:lineRule="auto"/>
        <w:ind w:left="420" w:hanging="420"/>
        <w:jc w:val="both"/>
        <w:rPr>
          <w:rFonts w:ascii="Arial" w:eastAsia="Times New Roman" w:hAnsi="Arial" w:cs="Arial"/>
          <w:bCs/>
        </w:rPr>
      </w:pPr>
    </w:p>
    <w:p w14:paraId="48486EE9" w14:textId="1DD3B817" w:rsidR="00B5242F" w:rsidRDefault="00B5242F" w:rsidP="00CA447C">
      <w:pPr>
        <w:spacing w:before="120" w:after="0" w:line="240" w:lineRule="auto"/>
        <w:ind w:left="420" w:hanging="420"/>
        <w:jc w:val="both"/>
        <w:rPr>
          <w:rFonts w:ascii="Arial" w:eastAsia="Times New Roman" w:hAnsi="Arial" w:cs="Arial"/>
          <w:bCs/>
        </w:rPr>
      </w:pPr>
    </w:p>
    <w:p w14:paraId="5E49FCDB" w14:textId="77777777" w:rsidR="00B5242F" w:rsidRPr="00CA447C" w:rsidRDefault="00B5242F" w:rsidP="00CA447C">
      <w:pPr>
        <w:spacing w:before="120" w:after="0" w:line="240" w:lineRule="auto"/>
        <w:ind w:left="420" w:hanging="420"/>
        <w:jc w:val="both"/>
        <w:rPr>
          <w:rFonts w:ascii="Arial" w:eastAsia="Times New Roman" w:hAnsi="Arial" w:cs="Arial"/>
          <w:bCs/>
        </w:rPr>
      </w:pPr>
    </w:p>
    <w:p w14:paraId="6BF66A68" w14:textId="56CD04F4" w:rsidR="00CA447C" w:rsidRPr="00CA447C" w:rsidRDefault="00CA447C" w:rsidP="006373E8">
      <w:pPr>
        <w:spacing w:after="0" w:line="240" w:lineRule="auto"/>
        <w:rPr>
          <w:rFonts w:ascii="Arial" w:eastAsia="Times New Roman" w:hAnsi="Arial" w:cs="Arial"/>
          <w:b/>
          <w:u w:val="single"/>
          <w:lang w:val="en-US"/>
        </w:rPr>
      </w:pPr>
      <w:r w:rsidRPr="00CA447C">
        <w:rPr>
          <w:rFonts w:ascii="Arial" w:eastAsia="Times New Roman" w:hAnsi="Arial" w:cs="Arial"/>
          <w:b/>
          <w:u w:val="single"/>
          <w:lang w:val="en-US"/>
        </w:rPr>
        <w:t>LOCAL CONTENT DECLARATION</w:t>
      </w:r>
      <w:r w:rsidR="003103E3">
        <w:rPr>
          <w:rFonts w:ascii="Arial" w:eastAsia="Times New Roman" w:hAnsi="Arial" w:cs="Arial"/>
          <w:b/>
          <w:u w:val="single"/>
          <w:lang w:val="en-US"/>
        </w:rPr>
        <w:t xml:space="preserve"> – NOT APPLICABLE</w:t>
      </w:r>
    </w:p>
    <w:p w14:paraId="675D05A0" w14:textId="77777777" w:rsidR="00CA447C" w:rsidRPr="00CA447C" w:rsidRDefault="00CA447C" w:rsidP="006373E8">
      <w:pPr>
        <w:spacing w:after="0" w:line="240" w:lineRule="auto"/>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3F2B218D"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2E902C"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w:t>
            </w:r>
            <w:r w:rsidR="00E3149B">
              <w:rPr>
                <w:rFonts w:ascii="Arial" w:eastAsia="Times New Roman" w:hAnsi="Arial" w:cs="Arial"/>
              </w:rPr>
              <w:t>Eskom Holdings SOC Limited</w:t>
            </w:r>
            <w:r w:rsidRPr="00CA447C">
              <w:rPr>
                <w:rFonts w:ascii="Arial" w:eastAsia="Times New Roman" w:hAnsi="Arial" w:cs="Arial"/>
              </w:rPr>
              <w:t>):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rsidP="009D1905">
            <w:pPr>
              <w:numPr>
                <w:ilvl w:val="0"/>
                <w:numId w:val="5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rsidP="009D1905">
            <w:pPr>
              <w:numPr>
                <w:ilvl w:val="0"/>
                <w:numId w:val="5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33"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rsidP="009D1905">
            <w:pPr>
              <w:numPr>
                <w:ilvl w:val="0"/>
                <w:numId w:val="5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rsidP="009D1905">
            <w:pPr>
              <w:numPr>
                <w:ilvl w:val="0"/>
                <w:numId w:val="5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w:t>
            </w:r>
            <w:proofErr w:type="gramStart"/>
            <w:r w:rsidRPr="00CA447C">
              <w:rPr>
                <w:rFonts w:ascii="Arial" w:eastAsia="Times New Roman" w:hAnsi="Arial" w:cs="Arial"/>
                <w:b/>
                <w:bCs/>
              </w:rPr>
              <w:t>the  stipulated</w:t>
            </w:r>
            <w:proofErr w:type="gramEnd"/>
            <w:r w:rsidRPr="00CA447C">
              <w:rPr>
                <w:rFonts w:ascii="Arial" w:eastAsia="Times New Roman" w:hAnsi="Arial" w:cs="Arial"/>
                <w:b/>
                <w:bCs/>
              </w:rPr>
              <w:t xml:space="preserve">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w:t>
            </w:r>
            <w:proofErr w:type="gramStart"/>
            <w:r w:rsidRPr="00CA447C">
              <w:rPr>
                <w:rFonts w:ascii="Arial" w:eastAsia="Times New Roman" w:hAnsi="Arial" w:cs="Arial"/>
              </w:rPr>
              <w:t>full</w:t>
            </w:r>
            <w:proofErr w:type="gramEnd"/>
            <w:r w:rsidRPr="00CA447C">
              <w:rPr>
                <w:rFonts w:ascii="Arial" w:eastAsia="Times New Roman" w:hAnsi="Arial" w:cs="Arial"/>
              </w:rPr>
              <w:t xml:space="preserve">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roofErr w:type="gramStart"/>
            <w:r w:rsidRPr="00CA447C">
              <w:rPr>
                <w:rFonts w:ascii="Arial" w:eastAsia="Times New Roman" w:hAnsi="Arial" w:cs="Arial"/>
              </w:rPr>
              <w:t>…..</w:t>
            </w:r>
            <w:proofErr w:type="gramEnd"/>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rsidP="009D1905">
            <w:pPr>
              <w:numPr>
                <w:ilvl w:val="0"/>
                <w:numId w:val="51"/>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rsidP="009D1905">
            <w:pPr>
              <w:numPr>
                <w:ilvl w:val="0"/>
                <w:numId w:val="51"/>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rsidP="009D1905">
            <w:pPr>
              <w:numPr>
                <w:ilvl w:val="0"/>
                <w:numId w:val="49"/>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7777777" w:rsidR="00CA447C" w:rsidRPr="00CA447C" w:rsidRDefault="00CA447C" w:rsidP="009D1905">
            <w:pPr>
              <w:numPr>
                <w:ilvl w:val="0"/>
                <w:numId w:val="51"/>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The local content percentage (%) indicated below has been calculated using the formula given in clause 3 of SATS 1286:2011, the rates of exchange indicated in </w:t>
            </w:r>
            <w:r w:rsidRPr="00CA447C">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Bid price, excluding VAT (</w:t>
                  </w:r>
                  <w:proofErr w:type="gramStart"/>
                  <w:r w:rsidRPr="00CA447C">
                    <w:rPr>
                      <w:rFonts w:ascii="Arial" w:eastAsia="Times New Roman" w:hAnsi="Arial" w:cs="Arial"/>
                    </w:rPr>
                    <w:t xml:space="preserve">y)   </w:t>
                  </w:r>
                  <w:proofErr w:type="gramEnd"/>
                  <w:r w:rsidRPr="00CA447C">
                    <w:rPr>
                      <w:rFonts w:ascii="Arial" w:eastAsia="Times New Roman" w:hAnsi="Arial" w:cs="Arial"/>
                    </w:rPr>
                    <w:t xml:space="preserve">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w:t>
                  </w:r>
                  <w:proofErr w:type="gramStart"/>
                  <w:r w:rsidRPr="00CA447C">
                    <w:rPr>
                      <w:rFonts w:ascii="Arial" w:eastAsia="Times New Roman" w:hAnsi="Arial" w:cs="Arial"/>
                    </w:rPr>
                    <w:t>threshold  for</w:t>
                  </w:r>
                  <w:proofErr w:type="gramEnd"/>
                  <w:r w:rsidRPr="00CA447C">
                    <w:rPr>
                      <w:rFonts w:ascii="Arial" w:eastAsia="Times New Roman" w:hAnsi="Arial" w:cs="Arial"/>
                    </w:rPr>
                    <w:t xml:space="preserve">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The local content percentages for each product </w:t>
            </w:r>
            <w:proofErr w:type="gramStart"/>
            <w:r w:rsidRPr="00CA447C">
              <w:rPr>
                <w:rFonts w:ascii="Arial" w:eastAsia="Times New Roman" w:hAnsi="Arial" w:cs="Arial"/>
                <w:b/>
              </w:rPr>
              <w:t>has</w:t>
            </w:r>
            <w:proofErr w:type="gramEnd"/>
            <w:r w:rsidRPr="00CA447C">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rsidP="009D1905">
            <w:pPr>
              <w:numPr>
                <w:ilvl w:val="0"/>
                <w:numId w:val="51"/>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rsidP="009D1905">
            <w:pPr>
              <w:numPr>
                <w:ilvl w:val="0"/>
                <w:numId w:val="51"/>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 xml:space="preserve">that are not verifiable as described in SATS 1286:2011, may result in the Procurement Authority / Institution imposing any or </w:t>
            </w:r>
            <w:proofErr w:type="gramStart"/>
            <w:r w:rsidRPr="00CA447C">
              <w:rPr>
                <w:rFonts w:ascii="Arial" w:eastAsia="Times New Roman" w:hAnsi="Arial" w:cs="Arial"/>
              </w:rPr>
              <w:t>all of</w:t>
            </w:r>
            <w:proofErr w:type="gramEnd"/>
            <w:r w:rsidRPr="00CA447C">
              <w:rPr>
                <w:rFonts w:ascii="Arial" w:eastAsia="Times New Roman" w:hAnsi="Arial" w:cs="Arial"/>
              </w:rPr>
              <w:t xml:space="preserve">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2A5DC8AA" w:rsidR="00CA447C" w:rsidRPr="00CA447C" w:rsidRDefault="00000000" w:rsidP="00CA447C">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34" o:title=""/>
            <w10:wrap type="tight"/>
          </v:shape>
          <o:OLEObject Type="Embed" ProgID="AcroExch.Document.DC" ShapeID="_x0000_s2050" DrawAspect="Icon" ObjectID="_1763993398" r:id="rId35"/>
        </w:object>
      </w:r>
      <w:r w:rsidR="00CA447C" w:rsidRPr="00CA447C">
        <w:rPr>
          <w:rFonts w:ascii="Arial" w:eastAsia="Times New Roman" w:hAnsi="Arial" w:cs="Times New Roman"/>
          <w:b/>
          <w:szCs w:val="24"/>
        </w:rPr>
        <w:t>Annexure F2-</w:t>
      </w:r>
      <w:r w:rsidR="00CA447C" w:rsidRPr="00CA447C">
        <w:rPr>
          <w:rFonts w:ascii="Calibri" w:eastAsia="Calibri" w:hAnsi="Calibri" w:cs="Times New Roman"/>
        </w:rPr>
        <w:t xml:space="preserve"> </w:t>
      </w:r>
      <w:r w:rsidR="00CA447C" w:rsidRPr="00CA447C">
        <w:rPr>
          <w:rFonts w:ascii="Arial" w:eastAsia="Times New Roman" w:hAnsi="Arial" w:cs="Times New Roman"/>
          <w:b/>
          <w:szCs w:val="24"/>
        </w:rPr>
        <w:t xml:space="preserve">_Local content Declaration-Summary </w:t>
      </w:r>
      <w:r w:rsidR="00620A8B" w:rsidRPr="00CA447C">
        <w:rPr>
          <w:rFonts w:ascii="Arial" w:eastAsia="Times New Roman" w:hAnsi="Arial" w:cs="Times New Roman"/>
          <w:b/>
          <w:szCs w:val="24"/>
        </w:rPr>
        <w:t>Schedule (</w:t>
      </w:r>
      <w:r w:rsidR="00CA447C" w:rsidRPr="00CA447C">
        <w:rPr>
          <w:rFonts w:ascii="Arial" w:eastAsia="Times New Roman" w:hAnsi="Arial" w:cs="Times New Roman"/>
          <w:b/>
          <w:szCs w:val="24"/>
        </w:rPr>
        <w:t xml:space="preserve">annex C) </w:t>
      </w:r>
    </w:p>
    <w:p w14:paraId="62CD01C6"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34" o:title=""/>
            <w10:wrap type="square"/>
          </v:shape>
          <o:OLEObject Type="Embed" ProgID="AcroExch.Document.DC" ShapeID="_x0000_s2051" DrawAspect="Icon" ObjectID="_1763993399" r:id="rId36"/>
        </w:object>
      </w:r>
    </w:p>
    <w:p w14:paraId="6DC9F892" w14:textId="511CD5AF"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w:t>
      </w:r>
      <w:r w:rsidR="00620A8B" w:rsidRPr="00CA447C">
        <w:rPr>
          <w:rFonts w:ascii="Arial" w:eastAsia="Times New Roman" w:hAnsi="Arial" w:cs="Times New Roman"/>
          <w:b/>
          <w:szCs w:val="24"/>
          <w:u w:val="single"/>
        </w:rPr>
        <w:t>C (</w:t>
      </w:r>
      <w:r w:rsidRPr="00CA447C">
        <w:rPr>
          <w:rFonts w:ascii="Arial" w:eastAsia="Times New Roman" w:hAnsi="Arial" w:cs="Times New Roman"/>
          <w:b/>
          <w:szCs w:val="24"/>
          <w:u w:val="single"/>
        </w:rPr>
        <w:t xml:space="preserve">annex D) </w:t>
      </w:r>
    </w:p>
    <w:p w14:paraId="7851EB9A"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34" o:title=""/>
            <w10:wrap type="square"/>
          </v:shape>
          <o:OLEObject Type="Embed" ProgID="AcroExch.Document.DC" ShapeID="_x0000_s2052" DrawAspect="Icon" ObjectID="_1763993400" r:id="rId37"/>
        </w:object>
      </w:r>
    </w:p>
    <w:p w14:paraId="79C868CE"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21813014" w:rsidR="003A3EFE" w:rsidRDefault="003A3EFE">
      <w:pPr>
        <w:rPr>
          <w:rFonts w:ascii="Calibri" w:eastAsia="Calibri" w:hAnsi="Calibri" w:cs="Times New Roman"/>
        </w:rPr>
      </w:pPr>
      <w:r>
        <w:rPr>
          <w:rFonts w:ascii="Calibri" w:eastAsia="Calibri" w:hAnsi="Calibri" w:cs="Times New Roman"/>
        </w:rPr>
        <w:br w:type="page"/>
      </w: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B6591FE" w14:textId="69682371" w:rsidR="005D5883" w:rsidRPr="005D5883" w:rsidRDefault="00335BF0" w:rsidP="00335BF0">
      <w:pPr>
        <w:tabs>
          <w:tab w:val="left" w:pos="357"/>
        </w:tabs>
        <w:spacing w:after="0" w:line="240" w:lineRule="auto"/>
        <w:jc w:val="center"/>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                                                                                                                            </w:t>
      </w:r>
      <w:r w:rsidR="005D5883"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240C28BA" w:rsidR="005D5883" w:rsidRPr="0069688F" w:rsidRDefault="00335BF0"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69688F">
              <w:rPr>
                <w:rFonts w:ascii="Arial Narrow" w:eastAsia="Times New Roman" w:hAnsi="Arial Narrow" w:cs="Times New Roman"/>
                <w:snapToGrid w:val="0"/>
                <w:sz w:val="20"/>
                <w:szCs w:val="20"/>
                <w:lang w:val="en-GB"/>
              </w:rPr>
              <w:t>.</w:t>
            </w: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4F2DAC8" w:rsidR="005D5883" w:rsidRPr="005D5883" w:rsidRDefault="00B5242F"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29 February 2024</w:t>
            </w: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33324D45" w:rsidR="005D5883" w:rsidRPr="005D5883" w:rsidRDefault="00335BF0"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10AM</w:t>
            </w: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671C7E38" w:rsidR="005D5883" w:rsidRPr="005D5883" w:rsidRDefault="00335BF0"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CONSTRUCTION OF EMKHIWENI SUBSTATION</w:t>
            </w: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69688F" w:rsidRPr="005D5883" w14:paraId="3586AA8F" w14:textId="77777777" w:rsidTr="004B495A">
        <w:trPr>
          <w:trHeight w:val="281"/>
          <w:jc w:val="center"/>
        </w:trPr>
        <w:tc>
          <w:tcPr>
            <w:tcW w:w="10707" w:type="dxa"/>
            <w:gridSpan w:val="18"/>
            <w:tcBorders>
              <w:top w:val="single" w:sz="4" w:space="0" w:color="auto"/>
            </w:tcBorders>
            <w:shd w:val="clear" w:color="auto" w:fill="auto"/>
          </w:tcPr>
          <w:p w14:paraId="640F2EE3" w14:textId="47A0DC57"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Eskom Megawatt Park - Tender office</w:t>
            </w:r>
          </w:p>
        </w:tc>
      </w:tr>
      <w:tr w:rsidR="0069688F" w:rsidRPr="005D5883" w14:paraId="53DF6DA4" w14:textId="77777777" w:rsidTr="004B495A">
        <w:trPr>
          <w:trHeight w:val="278"/>
          <w:jc w:val="center"/>
        </w:trPr>
        <w:tc>
          <w:tcPr>
            <w:tcW w:w="10707" w:type="dxa"/>
            <w:gridSpan w:val="18"/>
            <w:tcBorders>
              <w:top w:val="single" w:sz="4" w:space="0" w:color="auto"/>
            </w:tcBorders>
            <w:shd w:val="clear" w:color="auto" w:fill="auto"/>
          </w:tcPr>
          <w:p w14:paraId="0A49FF9A" w14:textId="0131E075"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North Side</w:t>
            </w:r>
          </w:p>
        </w:tc>
      </w:tr>
      <w:tr w:rsidR="0069688F" w:rsidRPr="005D5883" w14:paraId="2A38A0F9" w14:textId="77777777" w:rsidTr="004B495A">
        <w:trPr>
          <w:trHeight w:val="278"/>
          <w:jc w:val="center"/>
        </w:trPr>
        <w:tc>
          <w:tcPr>
            <w:tcW w:w="10707" w:type="dxa"/>
            <w:gridSpan w:val="18"/>
            <w:tcBorders>
              <w:top w:val="single" w:sz="4" w:space="0" w:color="auto"/>
            </w:tcBorders>
            <w:shd w:val="clear" w:color="auto" w:fill="auto"/>
          </w:tcPr>
          <w:p w14:paraId="3D7E1D58" w14:textId="717C9CBA"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Maxwell Drive</w:t>
            </w:r>
          </w:p>
        </w:tc>
      </w:tr>
      <w:tr w:rsidR="0069688F" w:rsidRPr="005D5883" w14:paraId="3E0FD1BD" w14:textId="77777777" w:rsidTr="004B495A">
        <w:trPr>
          <w:trHeight w:val="278"/>
          <w:jc w:val="center"/>
        </w:trPr>
        <w:tc>
          <w:tcPr>
            <w:tcW w:w="10707" w:type="dxa"/>
            <w:gridSpan w:val="18"/>
            <w:tcBorders>
              <w:top w:val="single" w:sz="4" w:space="0" w:color="auto"/>
            </w:tcBorders>
            <w:shd w:val="clear" w:color="auto" w:fill="auto"/>
          </w:tcPr>
          <w:p w14:paraId="5984286D" w14:textId="54957C90"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Sunninghill   2157</w:t>
            </w: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 xml:space="preserve">A B-BBEE STATUS LEVEL VERIFICATION CERTIFICATE/SWORN </w:t>
            </w:r>
            <w:proofErr w:type="gramStart"/>
            <w:r w:rsidRPr="005D5883">
              <w:rPr>
                <w:rFonts w:ascii="Arial" w:eastAsia="Times New Roman" w:hAnsi="Arial" w:cs="Times New Roman"/>
                <w:b/>
                <w:i/>
                <w:snapToGrid w:val="0"/>
                <w:sz w:val="18"/>
                <w:szCs w:val="18"/>
                <w:shd w:val="clear" w:color="auto" w:fill="DDD9C3"/>
                <w:lang w:val="en-GB"/>
              </w:rPr>
              <w:t>AFFIDAVIT(</w:t>
            </w:r>
            <w:proofErr w:type="gramEnd"/>
            <w:r w:rsidRPr="005D5883">
              <w:rPr>
                <w:rFonts w:ascii="Arial" w:eastAsia="Times New Roman" w:hAnsi="Arial" w:cs="Times New Roman"/>
                <w:b/>
                <w:i/>
                <w:snapToGrid w:val="0"/>
                <w:sz w:val="18"/>
                <w:szCs w:val="18"/>
                <w:shd w:val="clear" w:color="auto" w:fill="DDD9C3"/>
                <w:lang w:val="en-GB"/>
              </w:rPr>
              <w: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 xml:space="preserve">IF YES ANSWER PART B:3 </w:t>
            </w:r>
            <w:proofErr w:type="gramStart"/>
            <w:r w:rsidRPr="005D5883">
              <w:rPr>
                <w:rFonts w:ascii="Arial Narrow" w:eastAsia="Times New Roman" w:hAnsi="Arial Narrow" w:cs="Times New Roman"/>
                <w:snapToGrid w:val="0"/>
                <w:sz w:val="20"/>
                <w:szCs w:val="20"/>
                <w:lang w:val="en-US"/>
              </w:rPr>
              <w:t>BELOW ]</w:t>
            </w:r>
            <w:proofErr w:type="gramEnd"/>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 xml:space="preserve">CAPACITY UNDER WHICH THIS BID IS SIGNED (Attach proof of authority to sign this </w:t>
            </w:r>
            <w:proofErr w:type="gramStart"/>
            <w:r w:rsidRPr="005D5883">
              <w:rPr>
                <w:rFonts w:ascii="Arial Narrow" w:eastAsia="Times New Roman" w:hAnsi="Arial Narrow" w:cs="Times New Roman"/>
                <w:b/>
                <w:snapToGrid w:val="0"/>
                <w:sz w:val="20"/>
                <w:szCs w:val="20"/>
                <w:lang w:val="en-US"/>
              </w:rPr>
              <w:t>bid;</w:t>
            </w:r>
            <w:proofErr w:type="gramEnd"/>
            <w:r w:rsidRPr="005D5883">
              <w:rPr>
                <w:rFonts w:ascii="Arial Narrow" w:eastAsia="Times New Roman" w:hAnsi="Arial Narrow" w:cs="Times New Roman"/>
                <w:b/>
                <w:snapToGrid w:val="0"/>
                <w:sz w:val="20"/>
                <w:szCs w:val="20"/>
                <w:lang w:val="en-US"/>
              </w:rPr>
              <w:t xml:space="preserve">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72B8D1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8CBEF1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E2327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3C7D8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1B0570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6E2314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0CA58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45C7F7A"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8FF880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F0DFA8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A177E7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C7DF51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618F65F"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D7D2A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98C1C96"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4CDDFD4" w14:textId="45160E74" w:rsidR="003A3EFE" w:rsidRDefault="003A3EFE">
      <w:pPr>
        <w:rPr>
          <w:rFonts w:ascii="Arial Narrow" w:eastAsia="Times New Roman" w:hAnsi="Arial Narrow" w:cs="Times New Roman"/>
          <w:b/>
          <w:snapToGrid w:val="0"/>
          <w:sz w:val="28"/>
          <w:szCs w:val="20"/>
          <w:lang w:val="en-GB"/>
        </w:rPr>
      </w:pPr>
      <w:r>
        <w:rPr>
          <w:rFonts w:ascii="Arial Narrow" w:eastAsia="Times New Roman" w:hAnsi="Arial Narrow" w:cs="Times New Roman"/>
          <w:b/>
          <w:snapToGrid w:val="0"/>
          <w:sz w:val="28"/>
          <w:szCs w:val="20"/>
          <w:lang w:val="en-GB"/>
        </w:rPr>
        <w:br w:type="page"/>
      </w: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lastRenderedPageBreak/>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9D1905">
            <w:pPr>
              <w:widowControl w:val="0"/>
              <w:numPr>
                <w:ilvl w:val="0"/>
                <w:numId w:val="32"/>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9D1905">
            <w:pPr>
              <w:widowControl w:val="0"/>
              <w:numPr>
                <w:ilvl w:val="1"/>
                <w:numId w:val="33"/>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9D1905">
            <w:pPr>
              <w:widowControl w:val="0"/>
              <w:numPr>
                <w:ilvl w:val="1"/>
                <w:numId w:val="33"/>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9D1905">
            <w:pPr>
              <w:widowControl w:val="0"/>
              <w:numPr>
                <w:ilvl w:val="1"/>
                <w:numId w:val="33"/>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9D1905">
            <w:pPr>
              <w:widowControl w:val="0"/>
              <w:numPr>
                <w:ilvl w:val="1"/>
                <w:numId w:val="33"/>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9D1905">
            <w:pPr>
              <w:widowControl w:val="0"/>
              <w:numPr>
                <w:ilvl w:val="1"/>
                <w:numId w:val="33"/>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9D1905">
            <w:pPr>
              <w:widowControl w:val="0"/>
              <w:numPr>
                <w:ilvl w:val="0"/>
                <w:numId w:val="32"/>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9D1905">
            <w:pPr>
              <w:widowControl w:val="0"/>
              <w:numPr>
                <w:ilvl w:val="0"/>
                <w:numId w:val="34"/>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9D1905">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9D1905">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38"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9D1905">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9D1905">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1C1DA987" w14:textId="77777777" w:rsidR="005D5883" w:rsidRPr="005D5883" w:rsidRDefault="005D5883" w:rsidP="009D1905">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9D1905">
            <w:pPr>
              <w:widowControl w:val="0"/>
              <w:numPr>
                <w:ilvl w:val="0"/>
                <w:numId w:val="32"/>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9D1905">
            <w:pPr>
              <w:widowControl w:val="0"/>
              <w:numPr>
                <w:ilvl w:val="1"/>
                <w:numId w:val="34"/>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9D1905">
            <w:pPr>
              <w:widowControl w:val="0"/>
              <w:numPr>
                <w:ilvl w:val="1"/>
                <w:numId w:val="34"/>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9D1905">
            <w:pPr>
              <w:widowControl w:val="0"/>
              <w:numPr>
                <w:ilvl w:val="1"/>
                <w:numId w:val="3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9D1905">
            <w:pPr>
              <w:widowControl w:val="0"/>
              <w:numPr>
                <w:ilvl w:val="1"/>
                <w:numId w:val="3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67CDFBED" w:rsidR="003A3EFE" w:rsidRDefault="003A3EFE">
      <w:pPr>
        <w:rPr>
          <w:rFonts w:ascii="Arial" w:eastAsia="Times New Roman" w:hAnsi="Arial" w:cs="Times New Roman"/>
          <w:b/>
          <w:sz w:val="24"/>
          <w:szCs w:val="24"/>
          <w:lang w:val="en-GB"/>
        </w:rPr>
      </w:pPr>
      <w:r>
        <w:rPr>
          <w:rFonts w:ascii="Arial" w:eastAsia="Times New Roman" w:hAnsi="Arial" w:cs="Times New Roman"/>
          <w:b/>
          <w:sz w:val="24"/>
          <w:szCs w:val="24"/>
          <w:lang w:val="en-GB"/>
        </w:rPr>
        <w:br w:type="page"/>
      </w: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69688F"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69688F">
        <w:rPr>
          <w:rFonts w:ascii="Arial" w:eastAsia="Times New Roman" w:hAnsi="Arial" w:cs="Arial"/>
          <w:b/>
          <w:snapToGrid w:val="0"/>
          <w:lang w:val="en-GB"/>
        </w:rPr>
        <w:t>ANNEXURE H</w:t>
      </w:r>
      <w:r w:rsidR="00251974" w:rsidRPr="0069688F">
        <w:rPr>
          <w:rFonts w:ascii="Arial" w:eastAsia="Times New Roman" w:hAnsi="Arial" w:cs="Arial"/>
          <w:b/>
          <w:snapToGrid w:val="0"/>
          <w:lang w:val="en-GB"/>
        </w:rPr>
        <w:tab/>
      </w:r>
      <w:r w:rsidR="00251974" w:rsidRPr="0069688F">
        <w:rPr>
          <w:rFonts w:ascii="Arial" w:eastAsia="Times New Roman" w:hAnsi="Arial" w:cs="Arial"/>
          <w:b/>
          <w:snapToGrid w:val="0"/>
          <w:lang w:val="en-GB"/>
        </w:rPr>
        <w:tab/>
      </w:r>
      <w:r w:rsidR="00251974" w:rsidRPr="0069688F">
        <w:rPr>
          <w:rFonts w:ascii="Arial" w:eastAsia="Times New Roman" w:hAnsi="Arial" w:cs="Arial"/>
          <w:b/>
          <w:snapToGrid w:val="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rsidP="009D1905">
      <w:pPr>
        <w:widowControl w:val="0"/>
        <w:numPr>
          <w:ilvl w:val="0"/>
          <w:numId w:val="35"/>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rsidP="009D1905">
      <w:pPr>
        <w:widowControl w:val="0"/>
        <w:numPr>
          <w:ilvl w:val="1"/>
          <w:numId w:val="35"/>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5D7F336" w14:textId="77777777" w:rsidR="00251974" w:rsidRPr="00251974" w:rsidRDefault="00251974" w:rsidP="009D1905">
      <w:pPr>
        <w:widowControl w:val="0"/>
        <w:numPr>
          <w:ilvl w:val="0"/>
          <w:numId w:val="36"/>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251974" w:rsidRDefault="00251974" w:rsidP="009D1905">
      <w:pPr>
        <w:widowControl w:val="0"/>
        <w:numPr>
          <w:ilvl w:val="0"/>
          <w:numId w:val="36"/>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rsidP="009D1905">
      <w:pPr>
        <w:widowControl w:val="0"/>
        <w:numPr>
          <w:ilvl w:val="1"/>
          <w:numId w:val="35"/>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1F46E8D2" w14:textId="77777777" w:rsidR="00251974" w:rsidRPr="0069688F"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r>
      <w:r w:rsidRPr="0069688F">
        <w:rPr>
          <w:rFonts w:ascii="Arial" w:eastAsia="Times New Roman" w:hAnsi="Arial" w:cs="Arial"/>
          <w:snapToGrid w:val="0"/>
          <w:lang w:val="en-GB"/>
        </w:rPr>
        <w:t>(</w:t>
      </w:r>
      <w:proofErr w:type="gramStart"/>
      <w:r w:rsidRPr="0069688F">
        <w:rPr>
          <w:rFonts w:ascii="Arial" w:eastAsia="Times New Roman" w:hAnsi="Arial" w:cs="Arial"/>
          <w:i/>
          <w:snapToGrid w:val="0"/>
          <w:lang w:val="en-GB"/>
        </w:rPr>
        <w:t>delete</w:t>
      </w:r>
      <w:proofErr w:type="gramEnd"/>
      <w:r w:rsidRPr="0069688F">
        <w:rPr>
          <w:rFonts w:ascii="Arial" w:eastAsia="Times New Roman" w:hAnsi="Arial" w:cs="Arial"/>
          <w:i/>
          <w:snapToGrid w:val="0"/>
          <w:lang w:val="en-GB"/>
        </w:rPr>
        <w:t xml:space="preserve"> whichever is not applicable for this tender</w:t>
      </w:r>
      <w:r w:rsidRPr="0069688F">
        <w:rPr>
          <w:rFonts w:ascii="Arial" w:eastAsia="Times New Roman" w:hAnsi="Arial" w:cs="Arial"/>
          <w:snapToGrid w:val="0"/>
          <w:lang w:val="en-GB"/>
        </w:rPr>
        <w:t>).</w:t>
      </w:r>
    </w:p>
    <w:p w14:paraId="7E5E70FD" w14:textId="77777777" w:rsidR="00251974" w:rsidRPr="0069688F" w:rsidRDefault="00251974" w:rsidP="009D1905">
      <w:pPr>
        <w:widowControl w:val="0"/>
        <w:numPr>
          <w:ilvl w:val="0"/>
          <w:numId w:val="3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9688F">
        <w:rPr>
          <w:rFonts w:ascii="Arial" w:eastAsia="Times New Roman" w:hAnsi="Arial" w:cs="Arial"/>
          <w:snapToGrid w:val="0"/>
          <w:lang w:val="en-GB"/>
        </w:rPr>
        <w:t>The applicable preference point system for this tender is the 90/10 preference point system.</w:t>
      </w:r>
    </w:p>
    <w:p w14:paraId="08219CAA" w14:textId="77777777" w:rsidR="00251974" w:rsidRPr="0069688F"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0C83D7E3" w14:textId="77777777" w:rsidR="00251974" w:rsidRPr="0069688F" w:rsidRDefault="00251974" w:rsidP="009D1905">
      <w:pPr>
        <w:widowControl w:val="0"/>
        <w:numPr>
          <w:ilvl w:val="0"/>
          <w:numId w:val="3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9688F">
        <w:rPr>
          <w:rFonts w:ascii="Arial" w:eastAsia="Times New Roman" w:hAnsi="Arial" w:cs="Arial"/>
          <w:snapToGrid w:val="0"/>
          <w:lang w:val="en-GB"/>
        </w:rPr>
        <w:t>The applicable preference point system for this tender is the 80/20 preference point system.</w:t>
      </w:r>
    </w:p>
    <w:p w14:paraId="38FDE6CC" w14:textId="77777777" w:rsidR="00251974" w:rsidRPr="0069688F"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7F8BF6F3" w14:textId="77777777" w:rsidR="00251974" w:rsidRPr="00251974" w:rsidRDefault="00251974" w:rsidP="009D1905">
      <w:pPr>
        <w:widowControl w:val="0"/>
        <w:numPr>
          <w:ilvl w:val="0"/>
          <w:numId w:val="3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9688F">
        <w:rPr>
          <w:rFonts w:ascii="Arial" w:eastAsia="Times New Roman" w:hAnsi="Arial" w:cs="Arial"/>
          <w:snapToGrid w:val="0"/>
          <w:lang w:val="en-GB"/>
        </w:rPr>
        <w:t>Either the 90/10 or 80/20 preference point system will be applicable in this tender. The lowest/ highest acceptable tender will be used to determine the accurate system once tenders are received</w:t>
      </w:r>
      <w:r w:rsidRPr="00251974">
        <w:rPr>
          <w:rFonts w:ascii="Arial" w:eastAsia="Times New Roman" w:hAnsi="Arial" w:cs="Arial"/>
          <w:snapToGrid w:val="0"/>
          <w:lang w:val="en-GB"/>
        </w:rPr>
        <w:t>.</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rsidP="009D1905">
      <w:pPr>
        <w:widowControl w:val="0"/>
        <w:numPr>
          <w:ilvl w:val="1"/>
          <w:numId w:val="35"/>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rsidP="009D1905">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rsidP="009D1905">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0A48FB1F"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251974" w:rsidRDefault="00251974" w:rsidP="009D1905">
      <w:pPr>
        <w:widowControl w:val="0"/>
        <w:numPr>
          <w:ilvl w:val="1"/>
          <w:numId w:val="35"/>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rsidP="009D1905">
      <w:pPr>
        <w:widowControl w:val="0"/>
        <w:numPr>
          <w:ilvl w:val="1"/>
          <w:numId w:val="35"/>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rsidP="009D1905">
      <w:pPr>
        <w:widowControl w:val="0"/>
        <w:numPr>
          <w:ilvl w:val="1"/>
          <w:numId w:val="35"/>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251974">
        <w:rPr>
          <w:rFonts w:ascii="Arial" w:eastAsia="Times New Roman" w:hAnsi="Arial" w:cs="Arial"/>
          <w:snapToGrid w:val="0"/>
          <w:lang w:val="en-GB"/>
        </w:rPr>
        <w:t>in regard to</w:t>
      </w:r>
      <w:proofErr w:type="gramEnd"/>
      <w:r w:rsidRPr="00251974">
        <w:rPr>
          <w:rFonts w:ascii="Arial" w:eastAsia="Times New Roman" w:hAnsi="Arial" w:cs="Arial"/>
          <w:snapToGrid w:val="0"/>
          <w:lang w:val="en-GB"/>
        </w:rPr>
        <w:t xml:space="preserve">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rsidP="009D1905">
      <w:pPr>
        <w:widowControl w:val="0"/>
        <w:numPr>
          <w:ilvl w:val="0"/>
          <w:numId w:val="35"/>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rsidP="009D1905">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51974">
        <w:rPr>
          <w:rFonts w:ascii="Arial" w:eastAsia="Times New Roman" w:hAnsi="Arial" w:cs="Arial"/>
          <w:snapToGrid w:val="0"/>
          <w:lang w:val="en-US"/>
        </w:rPr>
        <w:t>legislation;</w:t>
      </w:r>
      <w:proofErr w:type="gramEnd"/>
      <w:r w:rsidRPr="00251974">
        <w:rPr>
          <w:rFonts w:ascii="Arial" w:eastAsia="Times New Roman" w:hAnsi="Arial" w:cs="Arial"/>
          <w:snapToGrid w:val="0"/>
          <w:lang w:val="en-US"/>
        </w:rPr>
        <w:t xml:space="preserve"> </w:t>
      </w:r>
    </w:p>
    <w:p w14:paraId="1D38990F" w14:textId="77777777" w:rsidR="00251974" w:rsidRPr="00251974" w:rsidRDefault="00251974" w:rsidP="009D1905">
      <w:pPr>
        <w:widowControl w:val="0"/>
        <w:numPr>
          <w:ilvl w:val="0"/>
          <w:numId w:val="39"/>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 xml:space="preserve">includes all applicable taxes less all unconditional </w:t>
      </w:r>
      <w:proofErr w:type="gramStart"/>
      <w:r w:rsidRPr="00251974">
        <w:rPr>
          <w:rFonts w:ascii="Arial" w:eastAsia="Arial" w:hAnsi="Arial" w:cs="Arial"/>
          <w:color w:val="000000"/>
          <w:lang w:eastAsia="en-ZA"/>
        </w:rPr>
        <w:t>discounts;</w:t>
      </w:r>
      <w:proofErr w:type="gramEnd"/>
      <w:r w:rsidRPr="00251974">
        <w:rPr>
          <w:rFonts w:ascii="Arial" w:eastAsia="Arial" w:hAnsi="Arial" w:cs="Arial"/>
          <w:b/>
          <w:color w:val="000000"/>
          <w:lang w:eastAsia="en-ZA"/>
        </w:rPr>
        <w:t xml:space="preserve"> </w:t>
      </w:r>
    </w:p>
    <w:p w14:paraId="1F549D35" w14:textId="77777777" w:rsidR="00251974" w:rsidRPr="00251974" w:rsidRDefault="00251974" w:rsidP="009D1905">
      <w:pPr>
        <w:widowControl w:val="0"/>
        <w:numPr>
          <w:ilvl w:val="0"/>
          <w:numId w:val="39"/>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rand</w:t>
      </w:r>
      <w:proofErr w:type="gramEnd"/>
      <w:r w:rsidRPr="00251974">
        <w:rPr>
          <w:rFonts w:ascii="Arial" w:eastAsia="Times New Roman" w:hAnsi="Arial" w:cs="Arial"/>
          <w:b/>
          <w:snapToGrid w:val="0"/>
          <w:lang w:val="en-US"/>
        </w:rPr>
        <w:t xml:space="preserve">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rsidP="009D1905">
      <w:pPr>
        <w:widowControl w:val="0"/>
        <w:numPr>
          <w:ilvl w:val="0"/>
          <w:numId w:val="39"/>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rsidP="009D1905">
      <w:pPr>
        <w:widowControl w:val="0"/>
        <w:numPr>
          <w:ilvl w:val="0"/>
          <w:numId w:val="39"/>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the</w:t>
      </w:r>
      <w:proofErr w:type="gramEnd"/>
      <w:r w:rsidRPr="00251974">
        <w:rPr>
          <w:rFonts w:ascii="Arial" w:eastAsia="Times New Roman" w:hAnsi="Arial" w:cs="Arial"/>
          <w:b/>
          <w:snapToGrid w:val="0"/>
          <w:lang w:val="en-US"/>
        </w:rPr>
        <w:t xml:space="preserv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rsidP="009D1905">
      <w:pPr>
        <w:widowControl w:val="0"/>
        <w:numPr>
          <w:ilvl w:val="0"/>
          <w:numId w:val="35"/>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rsidP="009D1905">
      <w:pPr>
        <w:widowControl w:val="0"/>
        <w:numPr>
          <w:ilvl w:val="1"/>
          <w:numId w:val="40"/>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2B66ED6B"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90/10 PREFERENCE POINT SYSTEMS </w:t>
      </w:r>
    </w:p>
    <w:p w14:paraId="00DF426B" w14:textId="15AD6F0F"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4" w:name="_Hlk78214518"/>
      <w:r w:rsidRPr="00251974">
        <w:rPr>
          <w:rFonts w:ascii="Arial" w:eastAsia="Times New Roman" w:hAnsi="Arial" w:cs="Arial"/>
          <w:snapToGrid w:val="0"/>
          <w:lang w:val="en-GB"/>
        </w:rPr>
        <w:t xml:space="preserve">A maximum </w:t>
      </w:r>
      <w:r w:rsidR="00206B22" w:rsidRPr="00251974">
        <w:rPr>
          <w:rFonts w:ascii="Arial" w:eastAsia="Times New Roman" w:hAnsi="Arial" w:cs="Arial"/>
          <w:snapToGrid w:val="0"/>
          <w:lang w:val="en-GB"/>
        </w:rPr>
        <w:t>of 90</w:t>
      </w:r>
      <w:r w:rsidRPr="00251974">
        <w:rPr>
          <w:rFonts w:ascii="Arial" w:eastAsia="Times New Roman" w:hAnsi="Arial" w:cs="Arial"/>
          <w:snapToGrid w:val="0"/>
          <w:lang w:val="en-GB"/>
        </w:rPr>
        <w:t xml:space="preserve">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211670B"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lastRenderedPageBreak/>
        <w:tab/>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102799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4"/>
    <w:p w14:paraId="45F987B3" w14:textId="77777777" w:rsidR="00251974" w:rsidRPr="00251974" w:rsidRDefault="00251974" w:rsidP="009D1905">
      <w:pPr>
        <w:widowControl w:val="0"/>
        <w:numPr>
          <w:ilvl w:val="1"/>
          <w:numId w:val="40"/>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rsidP="009D1905">
      <w:pPr>
        <w:widowControl w:val="0"/>
        <w:numPr>
          <w:ilvl w:val="2"/>
          <w:numId w:val="40"/>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77777777"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5278D4F9"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22BF18C"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3ADE52CA"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E1AE6EF"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91A55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251974">
        <w:rPr>
          <w:rFonts w:ascii="Arial" w:eastAsia="Times New Roman" w:hAnsi="Arial" w:cs="Arial"/>
          <w:snapToGrid w:val="0"/>
          <w:lang w:val="en-GB"/>
        </w:rPr>
        <w:t>Where</w:t>
      </w:r>
      <w:proofErr w:type="gramEnd"/>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rsidP="009D1905">
      <w:pPr>
        <w:widowControl w:val="0"/>
        <w:numPr>
          <w:ilvl w:val="0"/>
          <w:numId w:val="40"/>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rsidP="009D1905">
      <w:pPr>
        <w:widowControl w:val="0"/>
        <w:numPr>
          <w:ilvl w:val="1"/>
          <w:numId w:val="40"/>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rsidP="009D1905">
      <w:pPr>
        <w:widowControl w:val="0"/>
        <w:numPr>
          <w:ilvl w:val="1"/>
          <w:numId w:val="40"/>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rsidP="009D1905">
      <w:pPr>
        <w:widowControl w:val="0"/>
        <w:numPr>
          <w:ilvl w:val="0"/>
          <w:numId w:val="41"/>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80/20 or 90/10 </w:t>
      </w:r>
      <w:r w:rsidRPr="00251974">
        <w:rPr>
          <w:rFonts w:ascii="Arial" w:eastAsia="Times New Roman" w:hAnsi="Arial" w:cs="Arial"/>
          <w:snapToGrid w:val="0"/>
          <w:lang w:val="en-GB"/>
        </w:rPr>
        <w:lastRenderedPageBreak/>
        <w:t>preference point system will apply and that the highest acceptable tender will be used to determine the applicable preference point system;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rsidP="009D1905">
      <w:pPr>
        <w:widowControl w:val="0"/>
        <w:numPr>
          <w:ilvl w:val="0"/>
          <w:numId w:val="41"/>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77777777" w:rsidR="00251974" w:rsidRPr="00251974" w:rsidRDefault="00251974" w:rsidP="00251974">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76A6AC1"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251974" w14:paraId="423D36F3" w14:textId="77777777" w:rsidTr="00251974">
        <w:trPr>
          <w:trHeight w:val="863"/>
        </w:trPr>
        <w:tc>
          <w:tcPr>
            <w:tcW w:w="2694" w:type="dxa"/>
            <w:tcBorders>
              <w:top w:val="nil"/>
            </w:tcBorders>
            <w:shd w:val="clear" w:color="auto" w:fill="AEAAAA"/>
            <w:vAlign w:val="center"/>
          </w:tcPr>
          <w:p w14:paraId="488E68D8" w14:textId="77777777" w:rsidR="00251974" w:rsidRPr="00251974" w:rsidRDefault="00251974"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585A2C4B"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 xml:space="preserve">Number of points </w:t>
            </w:r>
            <w:proofErr w:type="gramStart"/>
            <w:r w:rsidRPr="00251974">
              <w:rPr>
                <w:rFonts w:ascii="Arial" w:eastAsia="Times New Roman" w:hAnsi="Arial" w:cs="Arial"/>
                <w:b/>
                <w:kern w:val="24"/>
                <w:lang w:val="en-US"/>
              </w:rPr>
              <w:t>claimed</w:t>
            </w:r>
            <w:proofErr w:type="gramEnd"/>
          </w:p>
          <w:p w14:paraId="74E5F9E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5B1321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251974" w:rsidRPr="00251974" w14:paraId="3B88F5CE" w14:textId="77777777" w:rsidTr="00B36FFB">
        <w:trPr>
          <w:trHeight w:val="317"/>
        </w:trPr>
        <w:tc>
          <w:tcPr>
            <w:tcW w:w="2694" w:type="dxa"/>
            <w:shd w:val="clear" w:color="auto" w:fill="auto"/>
          </w:tcPr>
          <w:p w14:paraId="4171D77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B827F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5D084F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AB15A3A" w14:textId="77777777" w:rsidTr="00B36FFB">
        <w:trPr>
          <w:trHeight w:val="317"/>
        </w:trPr>
        <w:tc>
          <w:tcPr>
            <w:tcW w:w="2694" w:type="dxa"/>
            <w:shd w:val="clear" w:color="auto" w:fill="auto"/>
          </w:tcPr>
          <w:p w14:paraId="104ABB07"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59B80B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607801A7" w14:textId="77777777" w:rsidTr="00B36FFB">
        <w:trPr>
          <w:trHeight w:val="317"/>
        </w:trPr>
        <w:tc>
          <w:tcPr>
            <w:tcW w:w="2694" w:type="dxa"/>
            <w:shd w:val="clear" w:color="auto" w:fill="auto"/>
          </w:tcPr>
          <w:p w14:paraId="50DF10B3"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DA2595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CF78C6E" w14:textId="77777777" w:rsidTr="00B36FFB">
        <w:trPr>
          <w:trHeight w:val="317"/>
        </w:trPr>
        <w:tc>
          <w:tcPr>
            <w:tcW w:w="2694" w:type="dxa"/>
            <w:shd w:val="clear" w:color="auto" w:fill="auto"/>
          </w:tcPr>
          <w:p w14:paraId="76E443A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251974" w:rsidRPr="00251974" w:rsidRDefault="00251974"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50" w:type="dxa"/>
            <w:shd w:val="clear" w:color="auto" w:fill="auto"/>
          </w:tcPr>
          <w:p w14:paraId="70FDBCF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147AFC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0AC2301" w14:textId="77777777" w:rsidTr="00B36FFB">
        <w:trPr>
          <w:trHeight w:val="317"/>
        </w:trPr>
        <w:tc>
          <w:tcPr>
            <w:tcW w:w="2694" w:type="dxa"/>
            <w:shd w:val="clear" w:color="auto" w:fill="auto"/>
          </w:tcPr>
          <w:p w14:paraId="0FD30A6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2B06D5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1DFD819" w14:textId="77777777" w:rsidTr="00B36FFB">
        <w:trPr>
          <w:trHeight w:val="317"/>
        </w:trPr>
        <w:tc>
          <w:tcPr>
            <w:tcW w:w="2694" w:type="dxa"/>
            <w:shd w:val="clear" w:color="auto" w:fill="auto"/>
          </w:tcPr>
          <w:p w14:paraId="26C7A40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846E4B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2E1A5863" w14:textId="77777777" w:rsidTr="00B36FFB">
        <w:trPr>
          <w:trHeight w:val="317"/>
        </w:trPr>
        <w:tc>
          <w:tcPr>
            <w:tcW w:w="2694" w:type="dxa"/>
            <w:shd w:val="clear" w:color="auto" w:fill="auto"/>
          </w:tcPr>
          <w:p w14:paraId="437204C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4670FE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13362BAC" w14:textId="77777777" w:rsidR="00B5242F"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5A1CFC5C" w14:textId="77777777" w:rsidR="00B5242F" w:rsidRDefault="00B5242F"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5DD4B52" w14:textId="77777777" w:rsidR="00B5242F" w:rsidRDefault="00B5242F"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2ACBF7E0" w14:textId="77777777" w:rsidR="00B5242F" w:rsidRDefault="00B5242F"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53490C35" w14:textId="77777777" w:rsidR="00B5242F" w:rsidRDefault="00B5242F"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51C7E96B" w14:textId="77777777" w:rsidR="00B5242F" w:rsidRDefault="00B5242F"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2F92CC56" w14:textId="34664092"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rsidP="009D1905">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rsidP="009D1905">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rsidP="009D1905">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251974">
        <w:rPr>
          <w:rFonts w:ascii="Arial" w:eastAsia="Times New Roman" w:hAnsi="Arial" w:cs="Arial"/>
          <w:snapToGrid w:val="0"/>
          <w:lang w:val="en-GB"/>
        </w:rPr>
        <w:sym w:font="Symbol" w:char="F07F"/>
      </w:r>
      <w:bookmarkEnd w:id="25"/>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rsidP="009D1905">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rsidP="009D1905">
      <w:pPr>
        <w:widowControl w:val="0"/>
        <w:numPr>
          <w:ilvl w:val="0"/>
          <w:numId w:val="4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16329D1C" w14:textId="77777777" w:rsidR="00251974" w:rsidRPr="00251974" w:rsidRDefault="00251974" w:rsidP="009D1905">
      <w:pPr>
        <w:widowControl w:val="0"/>
        <w:numPr>
          <w:ilvl w:val="0"/>
          <w:numId w:val="4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preference points claimed are in accordance with the General Conditions as indicated in paragraph 1 of this form;</w:t>
      </w:r>
    </w:p>
    <w:p w14:paraId="2EC1ED4D" w14:textId="77777777" w:rsidR="00251974" w:rsidRPr="00251974" w:rsidRDefault="00251974" w:rsidP="009D1905">
      <w:pPr>
        <w:widowControl w:val="0"/>
        <w:numPr>
          <w:ilvl w:val="0"/>
          <w:numId w:val="4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w:t>
      </w:r>
      <w:proofErr w:type="gramStart"/>
      <w:r w:rsidRPr="00251974">
        <w:rPr>
          <w:rFonts w:ascii="Arial" w:eastAsia="Times New Roman" w:hAnsi="Arial" w:cs="Arial"/>
          <w:snapToGrid w:val="0"/>
          <w:lang w:val="en-GB"/>
        </w:rPr>
        <w:t>as a result of</w:t>
      </w:r>
      <w:proofErr w:type="gramEnd"/>
      <w:r w:rsidRPr="00251974">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correct; </w:t>
      </w:r>
    </w:p>
    <w:p w14:paraId="60B96A4D" w14:textId="77777777" w:rsidR="00251974" w:rsidRPr="00251974" w:rsidRDefault="00251974" w:rsidP="009D1905">
      <w:pPr>
        <w:widowControl w:val="0"/>
        <w:numPr>
          <w:ilvl w:val="0"/>
          <w:numId w:val="4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rsidP="009D1905">
      <w:pPr>
        <w:widowControl w:val="0"/>
        <w:numPr>
          <w:ilvl w:val="1"/>
          <w:numId w:val="43"/>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141DC995" w14:textId="77777777" w:rsidR="00251974" w:rsidRPr="00251974" w:rsidRDefault="00251974" w:rsidP="009D1905">
      <w:pPr>
        <w:widowControl w:val="0"/>
        <w:numPr>
          <w:ilvl w:val="1"/>
          <w:numId w:val="43"/>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recover costs, losses or damages it has incurred or suffered </w:t>
      </w:r>
      <w:proofErr w:type="gramStart"/>
      <w:r w:rsidRPr="00251974">
        <w:rPr>
          <w:rFonts w:ascii="Arial" w:eastAsia="Times New Roman" w:hAnsi="Arial" w:cs="Arial"/>
          <w:snapToGrid w:val="0"/>
          <w:lang w:val="en-GB"/>
        </w:rPr>
        <w:t>as a result of</w:t>
      </w:r>
      <w:proofErr w:type="gramEnd"/>
      <w:r w:rsidRPr="00251974">
        <w:rPr>
          <w:rFonts w:ascii="Arial" w:eastAsia="Times New Roman" w:hAnsi="Arial" w:cs="Arial"/>
          <w:snapToGrid w:val="0"/>
          <w:lang w:val="en-GB"/>
        </w:rPr>
        <w:t xml:space="preserve"> that person’s conduct;</w:t>
      </w:r>
    </w:p>
    <w:p w14:paraId="55CB185F" w14:textId="77777777" w:rsidR="00251974" w:rsidRPr="00251974" w:rsidRDefault="00251974" w:rsidP="009D1905">
      <w:pPr>
        <w:widowControl w:val="0"/>
        <w:numPr>
          <w:ilvl w:val="1"/>
          <w:numId w:val="43"/>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cancel the contract and claim any damages which it has suffered </w:t>
      </w:r>
      <w:proofErr w:type="gramStart"/>
      <w:r w:rsidRPr="00251974">
        <w:rPr>
          <w:rFonts w:ascii="Arial" w:eastAsia="Times New Roman" w:hAnsi="Arial" w:cs="Arial"/>
          <w:snapToGrid w:val="0"/>
          <w:lang w:val="en-GB"/>
        </w:rPr>
        <w:t>as a result of</w:t>
      </w:r>
      <w:proofErr w:type="gramEnd"/>
      <w:r w:rsidRPr="00251974">
        <w:rPr>
          <w:rFonts w:ascii="Arial" w:eastAsia="Times New Roman" w:hAnsi="Arial" w:cs="Arial"/>
          <w:snapToGrid w:val="0"/>
          <w:lang w:val="en-GB"/>
        </w:rPr>
        <w:t xml:space="preserve"> having to make less favourable arrangements due to such cancellation;</w:t>
      </w:r>
    </w:p>
    <w:p w14:paraId="6B72CAAD" w14:textId="77777777" w:rsidR="00251974" w:rsidRPr="00251974" w:rsidRDefault="00251974" w:rsidP="009D1905">
      <w:pPr>
        <w:widowControl w:val="0"/>
        <w:numPr>
          <w:ilvl w:val="1"/>
          <w:numId w:val="43"/>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w:t>
      </w:r>
      <w:r w:rsidRPr="00251974">
        <w:rPr>
          <w:rFonts w:ascii="Arial" w:eastAsia="Times New Roman" w:hAnsi="Arial" w:cs="Arial"/>
          <w:snapToGrid w:val="0"/>
          <w:lang w:val="en-GB"/>
        </w:rPr>
        <w:lastRenderedPageBreak/>
        <w:t xml:space="preserve">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4B37194B" w14:textId="36BF30E9" w:rsidR="00251974" w:rsidRDefault="00251974" w:rsidP="009D1905">
      <w:pPr>
        <w:widowControl w:val="0"/>
        <w:numPr>
          <w:ilvl w:val="1"/>
          <w:numId w:val="43"/>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6914981C" w14:textId="23C032F4" w:rsidR="00251974" w:rsidRPr="00251974" w:rsidRDefault="00251974" w:rsidP="00B524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alibri" w:eastAsia="Calibri" w:hAnsi="Calibri" w:cs="Times New Roman"/>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0CEDBC58">
                <wp:simplePos x="0" y="0"/>
                <wp:positionH relativeFrom="column">
                  <wp:posOffset>-287868</wp:posOffset>
                </wp:positionH>
                <wp:positionV relativeFrom="paragraph">
                  <wp:posOffset>70273</wp:posOffset>
                </wp:positionV>
                <wp:extent cx="6300259" cy="2368550"/>
                <wp:effectExtent l="0" t="0" r="2476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259"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22.65pt;margin-top:5.55pt;width:496.1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5D0EDE79" w:rsidR="00357F0D" w:rsidRDefault="00357F0D">
      <w:pPr>
        <w:rPr>
          <w:rFonts w:ascii="Arial" w:hAnsi="Arial" w:cs="Arial"/>
          <w:sz w:val="20"/>
          <w:szCs w:val="20"/>
          <w:lang w:val="en-GB"/>
        </w:rPr>
      </w:pPr>
    </w:p>
    <w:p w14:paraId="1E79C132" w14:textId="77777777" w:rsidR="005A68EE" w:rsidRDefault="005A68EE">
      <w:pPr>
        <w:rPr>
          <w:rFonts w:ascii="Arial" w:hAnsi="Arial" w:cs="Arial"/>
          <w:sz w:val="20"/>
          <w:szCs w:val="20"/>
          <w:lang w:val="en-GB"/>
        </w:rPr>
      </w:pPr>
    </w:p>
    <w:p w14:paraId="15048C1B" w14:textId="6A7FB728" w:rsidR="00357F0D" w:rsidRDefault="00357F0D">
      <w:pPr>
        <w:rPr>
          <w:rFonts w:ascii="Arial" w:hAnsi="Arial" w:cs="Arial"/>
          <w:sz w:val="20"/>
          <w:szCs w:val="20"/>
          <w:lang w:val="en-GB"/>
        </w:rPr>
      </w:pPr>
    </w:p>
    <w:p w14:paraId="77FE8ECB" w14:textId="77777777" w:rsidR="00372121" w:rsidRDefault="00372121">
      <w:pPr>
        <w:rPr>
          <w:rFonts w:ascii="Arial" w:hAnsi="Arial" w:cs="Arial"/>
          <w:b/>
          <w:bCs/>
          <w:sz w:val="24"/>
          <w:szCs w:val="24"/>
          <w:lang w:val="en-GB"/>
        </w:rPr>
      </w:pPr>
    </w:p>
    <w:p w14:paraId="03BA96F5" w14:textId="77777777" w:rsidR="00372121" w:rsidRDefault="00372121">
      <w:pPr>
        <w:rPr>
          <w:rFonts w:ascii="Arial"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EF66EEE" w14:textId="77777777" w:rsidR="00372121" w:rsidRDefault="00372121">
      <w:pPr>
        <w:rPr>
          <w:rFonts w:ascii="Arial" w:hAnsi="Arial" w:cs="Arial"/>
          <w:b/>
          <w:bCs/>
          <w:sz w:val="24"/>
          <w:szCs w:val="24"/>
          <w:lang w:val="en-GB"/>
        </w:rPr>
      </w:pPr>
    </w:p>
    <w:p w14:paraId="4264123A" w14:textId="77777777" w:rsidR="00372121" w:rsidRDefault="00372121">
      <w:pPr>
        <w:rPr>
          <w:rFonts w:ascii="Arial" w:hAnsi="Arial" w:cs="Arial"/>
          <w:b/>
          <w:bCs/>
          <w:sz w:val="24"/>
          <w:szCs w:val="24"/>
          <w:lang w:val="en-GB"/>
        </w:rPr>
      </w:pPr>
    </w:p>
    <w:p w14:paraId="15973218" w14:textId="77777777" w:rsidR="00372121" w:rsidRDefault="00372121">
      <w:pPr>
        <w:rPr>
          <w:rFonts w:ascii="Arial" w:hAnsi="Arial" w:cs="Arial"/>
          <w:b/>
          <w:bCs/>
          <w:sz w:val="24"/>
          <w:szCs w:val="24"/>
          <w:lang w:val="en-GB"/>
        </w:rPr>
      </w:pPr>
    </w:p>
    <w:p w14:paraId="3DE52275" w14:textId="77777777" w:rsidR="00372121" w:rsidRDefault="00372121">
      <w:pPr>
        <w:rPr>
          <w:rFonts w:ascii="Arial" w:hAnsi="Arial" w:cs="Arial"/>
          <w:b/>
          <w:bCs/>
          <w:sz w:val="24"/>
          <w:szCs w:val="24"/>
          <w:lang w:val="en-GB"/>
        </w:rPr>
      </w:pPr>
    </w:p>
    <w:p w14:paraId="2C6B9A59" w14:textId="77777777" w:rsidR="00251974" w:rsidRDefault="00251974">
      <w:pPr>
        <w:rPr>
          <w:rFonts w:ascii="Arial" w:hAnsi="Arial" w:cs="Arial"/>
          <w:b/>
          <w:bCs/>
          <w:sz w:val="24"/>
          <w:szCs w:val="24"/>
          <w:lang w:val="en-GB"/>
        </w:rPr>
      </w:pPr>
      <w:r>
        <w:rPr>
          <w:rFonts w:ascii="Arial" w:hAnsi="Arial" w:cs="Arial"/>
          <w:b/>
          <w:bCs/>
          <w:sz w:val="24"/>
          <w:szCs w:val="24"/>
          <w:lang w:val="en-GB"/>
        </w:rPr>
        <w:br w:type="page"/>
      </w: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lastRenderedPageBreak/>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rsidP="009D1905">
      <w:pPr>
        <w:numPr>
          <w:ilvl w:val="0"/>
          <w:numId w:val="44"/>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rsidP="009D1905">
      <w:pPr>
        <w:numPr>
          <w:ilvl w:val="0"/>
          <w:numId w:val="44"/>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lastRenderedPageBreak/>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357F0D">
        <w:rPr>
          <w:rFonts w:ascii="Arial" w:hAnsi="Arial" w:cs="Arial"/>
          <w:sz w:val="20"/>
          <w:szCs w:val="20"/>
          <w:lang w:val="en-US"/>
        </w:rPr>
        <w:t>whether or not</w:t>
      </w:r>
      <w:proofErr w:type="gramEnd"/>
      <w:r w:rsidRPr="00357F0D">
        <w:rPr>
          <w:rFonts w:ascii="Arial" w:hAnsi="Arial" w:cs="Arial"/>
          <w:sz w:val="20"/>
          <w:szCs w:val="20"/>
          <w:lang w:val="en-US"/>
        </w:rPr>
        <w:t xml:space="preserve">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rsidP="009D1905">
      <w:pPr>
        <w:numPr>
          <w:ilvl w:val="2"/>
          <w:numId w:val="45"/>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rsidP="009D1905">
      <w:pPr>
        <w:numPr>
          <w:ilvl w:val="0"/>
          <w:numId w:val="45"/>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 xml:space="preserve">I have </w:t>
      </w:r>
      <w:proofErr w:type="gramStart"/>
      <w:r w:rsidRPr="00357F0D">
        <w:rPr>
          <w:rFonts w:ascii="Arial" w:hAnsi="Arial" w:cs="Arial"/>
          <w:sz w:val="20"/>
          <w:szCs w:val="20"/>
          <w:lang w:val="en-US"/>
        </w:rPr>
        <w:t>read</w:t>
      </w:r>
      <w:proofErr w:type="gramEnd"/>
      <w:r w:rsidRPr="00357F0D">
        <w:rPr>
          <w:rFonts w:ascii="Arial" w:hAnsi="Arial" w:cs="Arial"/>
          <w:sz w:val="20"/>
          <w:szCs w:val="20"/>
          <w:lang w:val="en-US"/>
        </w:rPr>
        <w:t xml:space="preserve">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 xml:space="preserve">I understand that the accompanying bid will be disqualified if this disclosure is found not to be true and complete in every </w:t>
      </w:r>
      <w:proofErr w:type="gramStart"/>
      <w:r w:rsidRPr="00357F0D">
        <w:rPr>
          <w:rFonts w:ascii="Arial" w:hAnsi="Arial" w:cs="Arial"/>
          <w:sz w:val="20"/>
          <w:szCs w:val="20"/>
          <w:lang w:val="en-US"/>
        </w:rPr>
        <w:t>respect;</w:t>
      </w:r>
      <w:proofErr w:type="gramEnd"/>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 xml:space="preserve">The bidder has arrived at the accompanying bid independently from, and without consultation, communication, </w:t>
      </w:r>
      <w:proofErr w:type="gramStart"/>
      <w:r w:rsidRPr="00357F0D">
        <w:rPr>
          <w:rFonts w:ascii="Arial" w:hAnsi="Arial" w:cs="Arial"/>
          <w:sz w:val="20"/>
          <w:szCs w:val="20"/>
          <w:lang w:val="en-US"/>
        </w:rPr>
        <w:t>agreement</w:t>
      </w:r>
      <w:proofErr w:type="gramEnd"/>
      <w:r w:rsidRPr="00357F0D">
        <w:rPr>
          <w:rFonts w:ascii="Arial" w:hAnsi="Arial" w:cs="Arial"/>
          <w:sz w:val="20"/>
          <w:szCs w:val="20"/>
          <w:lang w:val="en-US"/>
        </w:rPr>
        <w:t xml:space="preserve">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lastRenderedPageBreak/>
        <w:t xml:space="preserve">3.5 </w:t>
      </w:r>
      <w:r w:rsidRPr="00357F0D">
        <w:rPr>
          <w:rFonts w:ascii="Arial" w:hAnsi="Arial" w:cs="Arial"/>
          <w:sz w:val="20"/>
          <w:szCs w:val="20"/>
          <w:lang w:val="en-US"/>
        </w:rPr>
        <w:tab/>
        <w:t xml:space="preserve">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rsidP="009D1905">
      <w:pPr>
        <w:numPr>
          <w:ilvl w:val="1"/>
          <w:numId w:val="46"/>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034D1391" w:rsidR="00357F0D" w:rsidRDefault="00357F0D" w:rsidP="00B91AA3">
      <w:pPr>
        <w:jc w:val="center"/>
        <w:rPr>
          <w:rFonts w:ascii="Arial" w:hAnsi="Arial" w:cs="Arial"/>
          <w:sz w:val="20"/>
          <w:szCs w:val="20"/>
          <w:lang w:val="en-GB"/>
        </w:rPr>
      </w:pPr>
    </w:p>
    <w:p w14:paraId="3EF460FE" w14:textId="4039B669" w:rsidR="00B91AA3" w:rsidRDefault="00B91AA3" w:rsidP="00B91AA3">
      <w:pPr>
        <w:jc w:val="center"/>
        <w:rPr>
          <w:rFonts w:ascii="Arial" w:hAnsi="Arial" w:cs="Arial"/>
          <w:sz w:val="20"/>
          <w:szCs w:val="20"/>
          <w:lang w:val="en-GB"/>
        </w:rPr>
      </w:pPr>
    </w:p>
    <w:p w14:paraId="0117A53A" w14:textId="66674D6A" w:rsidR="00B91AA3" w:rsidRDefault="00B91AA3" w:rsidP="00B91AA3">
      <w:pPr>
        <w:jc w:val="center"/>
        <w:rPr>
          <w:rFonts w:ascii="Arial" w:hAnsi="Arial" w:cs="Arial"/>
          <w:sz w:val="20"/>
          <w:szCs w:val="20"/>
          <w:lang w:val="en-GB"/>
        </w:rPr>
      </w:pPr>
      <w:r>
        <w:rPr>
          <w:rFonts w:ascii="Arial" w:hAnsi="Arial" w:cs="Arial"/>
          <w:sz w:val="20"/>
          <w:szCs w:val="20"/>
          <w:lang w:val="en-GB"/>
        </w:rPr>
        <w:t>---------------------------------------------</w:t>
      </w:r>
    </w:p>
    <w:sectPr w:rsidR="00B91AA3" w:rsidSect="00A45C93">
      <w:headerReference w:type="default" r:id="rId39"/>
      <w:footerReference w:type="default" r:id="rId4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8868" w14:textId="77777777" w:rsidR="006C6A4C" w:rsidRDefault="006C6A4C" w:rsidP="00201A98">
      <w:pPr>
        <w:spacing w:after="0" w:line="240" w:lineRule="auto"/>
      </w:pPr>
      <w:r>
        <w:separator/>
      </w:r>
    </w:p>
  </w:endnote>
  <w:endnote w:type="continuationSeparator" w:id="0">
    <w:p w14:paraId="57B14C63" w14:textId="77777777" w:rsidR="006C6A4C" w:rsidRDefault="006C6A4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183"/>
      <w:gridCol w:w="537"/>
    </w:tblGrid>
    <w:tr w:rsidR="00CB18FB" w14:paraId="05D60F3B" w14:textId="5D9A6C6A" w:rsidTr="00CB18FB">
      <w:tc>
        <w:tcPr>
          <w:tcW w:w="9420" w:type="dxa"/>
          <w:gridSpan w:val="2"/>
          <w:tcBorders>
            <w:top w:val="nil"/>
            <w:left w:val="nil"/>
            <w:bottom w:val="nil"/>
            <w:right w:val="single" w:sz="4" w:space="0" w:color="auto"/>
          </w:tcBorders>
          <w:vAlign w:val="center"/>
        </w:tcPr>
        <w:p w14:paraId="4F194836" w14:textId="77777777" w:rsidR="00CB18FB" w:rsidRDefault="00CB18FB"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CB18FB" w:rsidRPr="00A22EF4" w:rsidRDefault="00CB18FB"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c>
        <w:tcPr>
          <w:tcW w:w="537" w:type="dxa"/>
          <w:tcBorders>
            <w:top w:val="nil"/>
            <w:left w:val="single" w:sz="4" w:space="0" w:color="auto"/>
            <w:bottom w:val="nil"/>
            <w:right w:val="nil"/>
          </w:tcBorders>
          <w:vAlign w:val="center"/>
        </w:tcPr>
        <w:p w14:paraId="4FC2F998" w14:textId="77777777" w:rsidR="00CB18FB" w:rsidRDefault="00CB18FB">
          <w:pPr>
            <w:rPr>
              <w:rFonts w:ascii="Arial" w:hAnsi="Arial" w:cs="Arial"/>
              <w:b/>
              <w:color w:val="FF0000"/>
              <w:sz w:val="24"/>
              <w:szCs w:val="24"/>
              <w:lang w:val="en-GB"/>
            </w:rPr>
          </w:pPr>
        </w:p>
        <w:p w14:paraId="083E0E9B" w14:textId="77777777" w:rsidR="00CB18FB" w:rsidRPr="00A22EF4" w:rsidRDefault="00CB18FB" w:rsidP="00EA1B3D">
          <w:pPr>
            <w:jc w:val="center"/>
            <w:rPr>
              <w:rFonts w:ascii="Arial" w:hAnsi="Arial" w:cs="Arial"/>
              <w:b/>
              <w:color w:val="FF0000"/>
              <w:sz w:val="24"/>
              <w:szCs w:val="24"/>
              <w:lang w:val="en-GB"/>
            </w:rPr>
          </w:pPr>
        </w:p>
      </w:tc>
    </w:tr>
    <w:tr w:rsidR="00CB18FB" w14:paraId="35A89CFC" w14:textId="10F886D0" w:rsidTr="00CB18FB">
      <w:tc>
        <w:tcPr>
          <w:tcW w:w="9420" w:type="dxa"/>
          <w:gridSpan w:val="2"/>
          <w:tcBorders>
            <w:top w:val="nil"/>
            <w:left w:val="nil"/>
            <w:bottom w:val="nil"/>
            <w:right w:val="single" w:sz="4" w:space="0" w:color="auto"/>
          </w:tcBorders>
        </w:tcPr>
        <w:p w14:paraId="00130F39" w14:textId="0921D107" w:rsidR="00CB18FB" w:rsidRDefault="00CB18FB" w:rsidP="00EA1B3D">
          <w:pPr>
            <w:rPr>
              <w:rFonts w:ascii="Arial" w:hAnsi="Arial" w:cs="Arial"/>
              <w:sz w:val="20"/>
              <w:szCs w:val="20"/>
              <w:lang w:val="en-GB"/>
            </w:rPr>
          </w:pPr>
        </w:p>
        <w:p w14:paraId="763BA770" w14:textId="77777777" w:rsidR="00CB18FB" w:rsidRDefault="00CB18FB" w:rsidP="00EA1B3D">
          <w:pPr>
            <w:rPr>
              <w:rFonts w:ascii="Arial" w:hAnsi="Arial" w:cs="Arial"/>
              <w:sz w:val="20"/>
              <w:szCs w:val="20"/>
              <w:lang w:val="en-GB"/>
            </w:rPr>
          </w:pPr>
        </w:p>
        <w:p w14:paraId="69937A8F" w14:textId="77777777" w:rsidR="00CB18FB" w:rsidRDefault="00CB18FB" w:rsidP="00EA1B3D">
          <w:pPr>
            <w:rPr>
              <w:rFonts w:ascii="Arial" w:hAnsi="Arial" w:cs="Arial"/>
              <w:sz w:val="20"/>
              <w:szCs w:val="20"/>
              <w:lang w:val="en-GB"/>
            </w:rPr>
          </w:pPr>
        </w:p>
        <w:p w14:paraId="59D1A5C7" w14:textId="77777777" w:rsidR="00CB18FB" w:rsidRDefault="00CB18FB" w:rsidP="00EA1B3D">
          <w:pPr>
            <w:rPr>
              <w:rFonts w:ascii="Arial" w:hAnsi="Arial" w:cs="Arial"/>
              <w:sz w:val="20"/>
              <w:szCs w:val="20"/>
              <w:lang w:val="en-GB"/>
            </w:rPr>
          </w:pPr>
        </w:p>
        <w:p w14:paraId="5AD1975C" w14:textId="77777777" w:rsidR="00CB18FB" w:rsidRDefault="00CB18FB" w:rsidP="00EA1B3D">
          <w:pPr>
            <w:rPr>
              <w:rFonts w:ascii="Arial" w:hAnsi="Arial" w:cs="Arial"/>
              <w:sz w:val="20"/>
              <w:szCs w:val="20"/>
              <w:lang w:val="en-GB"/>
            </w:rPr>
          </w:pPr>
        </w:p>
      </w:tc>
      <w:tc>
        <w:tcPr>
          <w:tcW w:w="537" w:type="dxa"/>
          <w:tcBorders>
            <w:top w:val="nil"/>
            <w:left w:val="single" w:sz="4" w:space="0" w:color="auto"/>
            <w:bottom w:val="nil"/>
            <w:right w:val="nil"/>
          </w:tcBorders>
        </w:tcPr>
        <w:p w14:paraId="2958A1DF" w14:textId="77777777" w:rsidR="00CB18FB" w:rsidRDefault="00CB18FB" w:rsidP="00EA1B3D">
          <w:pPr>
            <w:rPr>
              <w:rFonts w:ascii="Arial" w:hAnsi="Arial" w:cs="Arial"/>
              <w:sz w:val="20"/>
              <w:szCs w:val="20"/>
              <w:lang w:val="en-GB"/>
            </w:rPr>
          </w:pPr>
        </w:p>
      </w:tc>
    </w:tr>
    <w:tr w:rsidR="00CB18FB" w14:paraId="028D7E0C" w14:textId="31C28741" w:rsidTr="00CB18FB">
      <w:tc>
        <w:tcPr>
          <w:tcW w:w="6237" w:type="dxa"/>
          <w:tcBorders>
            <w:top w:val="nil"/>
            <w:left w:val="nil"/>
            <w:bottom w:val="nil"/>
            <w:right w:val="nil"/>
          </w:tcBorders>
          <w:vAlign w:val="center"/>
        </w:tcPr>
        <w:p w14:paraId="209B2CFE" w14:textId="77777777" w:rsidR="00CB18FB" w:rsidRDefault="00CB18FB" w:rsidP="00732A3F">
          <w:pPr>
            <w:rPr>
              <w:rFonts w:ascii="Arial" w:hAnsi="Arial" w:cs="Arial"/>
              <w:sz w:val="20"/>
              <w:szCs w:val="20"/>
              <w:lang w:val="en-GB"/>
            </w:rPr>
          </w:pPr>
        </w:p>
      </w:tc>
      <w:tc>
        <w:tcPr>
          <w:tcW w:w="3183" w:type="dxa"/>
          <w:tcBorders>
            <w:top w:val="nil"/>
            <w:left w:val="nil"/>
            <w:bottom w:val="nil"/>
            <w:right w:val="single" w:sz="4" w:space="0" w:color="auto"/>
          </w:tcBorders>
          <w:vAlign w:val="center"/>
        </w:tcPr>
        <w:p w14:paraId="7C19BDA6" w14:textId="77777777" w:rsidR="00CB18FB" w:rsidRDefault="00CB18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52</w:t>
          </w:r>
          <w:r w:rsidRPr="0047798B">
            <w:rPr>
              <w:rFonts w:ascii="Arial" w:hAnsi="Arial" w:cs="Arial"/>
              <w:sz w:val="18"/>
              <w:szCs w:val="18"/>
            </w:rPr>
            <w:fldChar w:fldCharType="end"/>
          </w:r>
        </w:p>
      </w:tc>
      <w:tc>
        <w:tcPr>
          <w:tcW w:w="537" w:type="dxa"/>
          <w:tcBorders>
            <w:top w:val="nil"/>
            <w:left w:val="single" w:sz="4" w:space="0" w:color="auto"/>
            <w:bottom w:val="nil"/>
            <w:right w:val="nil"/>
          </w:tcBorders>
          <w:vAlign w:val="center"/>
        </w:tcPr>
        <w:p w14:paraId="0ECB992A" w14:textId="77777777" w:rsidR="00CB18FB" w:rsidRDefault="00CB18FB" w:rsidP="00EA1B3D">
          <w:pPr>
            <w:jc w:val="right"/>
            <w:rPr>
              <w:rFonts w:ascii="Arial" w:hAnsi="Arial" w:cs="Arial"/>
              <w:sz w:val="20"/>
              <w:szCs w:val="20"/>
              <w:lang w:val="en-GB"/>
            </w:rPr>
          </w:pPr>
        </w:p>
      </w:tc>
    </w:tr>
  </w:tbl>
  <w:p w14:paraId="7D790871" w14:textId="1D375618" w:rsidR="00F41011" w:rsidRPr="005D5883" w:rsidRDefault="00700B71" w:rsidP="00F41011">
    <w:pPr>
      <w:jc w:val="center"/>
      <w:rPr>
        <w:rFonts w:ascii="Arial" w:hAnsi="Arial" w:cs="Arial"/>
        <w:b/>
        <w:sz w:val="24"/>
        <w:lang w:val="en-US"/>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left:0;text-align:left;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000F0999">
      <w:rPr>
        <w:rFonts w:ascii="Arial" w:hAnsi="Arial" w:cs="Arial"/>
        <w:sz w:val="16"/>
        <w:szCs w:val="16"/>
      </w:rPr>
      <w:t xml:space="preserve"> ESTABLISHMENT OF PROJECT MANAGEMENT PANEL FOR A CONTRACT DURATION OF FIVE (05) YEARS </w:t>
    </w:r>
  </w:p>
  <w:p w14:paraId="092945D7" w14:textId="2745D262"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8490" w14:textId="77777777" w:rsidR="006C6A4C" w:rsidRDefault="006C6A4C" w:rsidP="00201A98">
      <w:pPr>
        <w:spacing w:after="0" w:line="240" w:lineRule="auto"/>
      </w:pPr>
      <w:r>
        <w:separator/>
      </w:r>
    </w:p>
  </w:footnote>
  <w:footnote w:type="continuationSeparator" w:id="0">
    <w:p w14:paraId="69D69074" w14:textId="77777777" w:rsidR="006C6A4C" w:rsidRDefault="006C6A4C"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3993401" r:id="rId2"/>
            </w:object>
          </w:r>
        </w:p>
      </w:tc>
      <w:tc>
        <w:tcPr>
          <w:tcW w:w="3544" w:type="dxa"/>
          <w:vMerge w:val="restart"/>
          <w:vAlign w:val="center"/>
        </w:tcPr>
        <w:p w14:paraId="395B4FE2" w14:textId="7777777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Proposal (RFP)</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987"/>
    <w:multiLevelType w:val="hybridMultilevel"/>
    <w:tmpl w:val="23AE3D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CE25F45"/>
    <w:multiLevelType w:val="hybridMultilevel"/>
    <w:tmpl w:val="314CB820"/>
    <w:lvl w:ilvl="0" w:tplc="1C090005">
      <w:start w:val="1"/>
      <w:numFmt w:val="bullet"/>
      <w:lvlText w:val=""/>
      <w:lvlJc w:val="left"/>
      <w:pPr>
        <w:ind w:left="1154" w:hanging="360"/>
      </w:pPr>
      <w:rPr>
        <w:rFonts w:ascii="Wingdings" w:hAnsi="Wingdings" w:hint="default"/>
      </w:rPr>
    </w:lvl>
    <w:lvl w:ilvl="1" w:tplc="1C090003" w:tentative="1">
      <w:start w:val="1"/>
      <w:numFmt w:val="bullet"/>
      <w:lvlText w:val="o"/>
      <w:lvlJc w:val="left"/>
      <w:pPr>
        <w:ind w:left="1874" w:hanging="360"/>
      </w:pPr>
      <w:rPr>
        <w:rFonts w:ascii="Courier New" w:hAnsi="Courier New" w:cs="Courier New" w:hint="default"/>
      </w:rPr>
    </w:lvl>
    <w:lvl w:ilvl="2" w:tplc="1C090005" w:tentative="1">
      <w:start w:val="1"/>
      <w:numFmt w:val="bullet"/>
      <w:lvlText w:val=""/>
      <w:lvlJc w:val="left"/>
      <w:pPr>
        <w:ind w:left="2594" w:hanging="360"/>
      </w:pPr>
      <w:rPr>
        <w:rFonts w:ascii="Wingdings" w:hAnsi="Wingdings" w:hint="default"/>
      </w:rPr>
    </w:lvl>
    <w:lvl w:ilvl="3" w:tplc="1C090001" w:tentative="1">
      <w:start w:val="1"/>
      <w:numFmt w:val="bullet"/>
      <w:lvlText w:val=""/>
      <w:lvlJc w:val="left"/>
      <w:pPr>
        <w:ind w:left="3314" w:hanging="360"/>
      </w:pPr>
      <w:rPr>
        <w:rFonts w:ascii="Symbol" w:hAnsi="Symbol" w:hint="default"/>
      </w:rPr>
    </w:lvl>
    <w:lvl w:ilvl="4" w:tplc="1C090003" w:tentative="1">
      <w:start w:val="1"/>
      <w:numFmt w:val="bullet"/>
      <w:lvlText w:val="o"/>
      <w:lvlJc w:val="left"/>
      <w:pPr>
        <w:ind w:left="4034" w:hanging="360"/>
      </w:pPr>
      <w:rPr>
        <w:rFonts w:ascii="Courier New" w:hAnsi="Courier New" w:cs="Courier New" w:hint="default"/>
      </w:rPr>
    </w:lvl>
    <w:lvl w:ilvl="5" w:tplc="1C090005" w:tentative="1">
      <w:start w:val="1"/>
      <w:numFmt w:val="bullet"/>
      <w:lvlText w:val=""/>
      <w:lvlJc w:val="left"/>
      <w:pPr>
        <w:ind w:left="4754" w:hanging="360"/>
      </w:pPr>
      <w:rPr>
        <w:rFonts w:ascii="Wingdings" w:hAnsi="Wingdings" w:hint="default"/>
      </w:rPr>
    </w:lvl>
    <w:lvl w:ilvl="6" w:tplc="1C090001" w:tentative="1">
      <w:start w:val="1"/>
      <w:numFmt w:val="bullet"/>
      <w:lvlText w:val=""/>
      <w:lvlJc w:val="left"/>
      <w:pPr>
        <w:ind w:left="5474" w:hanging="360"/>
      </w:pPr>
      <w:rPr>
        <w:rFonts w:ascii="Symbol" w:hAnsi="Symbol" w:hint="default"/>
      </w:rPr>
    </w:lvl>
    <w:lvl w:ilvl="7" w:tplc="1C090003" w:tentative="1">
      <w:start w:val="1"/>
      <w:numFmt w:val="bullet"/>
      <w:lvlText w:val="o"/>
      <w:lvlJc w:val="left"/>
      <w:pPr>
        <w:ind w:left="6194" w:hanging="360"/>
      </w:pPr>
      <w:rPr>
        <w:rFonts w:ascii="Courier New" w:hAnsi="Courier New" w:cs="Courier New" w:hint="default"/>
      </w:rPr>
    </w:lvl>
    <w:lvl w:ilvl="8" w:tplc="1C090005" w:tentative="1">
      <w:start w:val="1"/>
      <w:numFmt w:val="bullet"/>
      <w:lvlText w:val=""/>
      <w:lvlJc w:val="left"/>
      <w:pPr>
        <w:ind w:left="6914" w:hanging="360"/>
      </w:pPr>
      <w:rPr>
        <w:rFonts w:ascii="Wingdings" w:hAnsi="Wingdings" w:hint="default"/>
      </w:rPr>
    </w:lvl>
  </w:abstractNum>
  <w:abstractNum w:abstractNumId="2" w15:restartNumberingAfterBreak="0">
    <w:nsid w:val="0FA317CF"/>
    <w:multiLevelType w:val="hybridMultilevel"/>
    <w:tmpl w:val="3C9EE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5E7E29"/>
    <w:multiLevelType w:val="hybridMultilevel"/>
    <w:tmpl w:val="9F644E16"/>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5" w15:restartNumberingAfterBreak="0">
    <w:nsid w:val="163B05C5"/>
    <w:multiLevelType w:val="hybridMultilevel"/>
    <w:tmpl w:val="F6301AEC"/>
    <w:lvl w:ilvl="0" w:tplc="1C090017">
      <w:start w:val="1"/>
      <w:numFmt w:val="lowerLetter"/>
      <w:lvlText w:val="%1)"/>
      <w:lvlJc w:val="left"/>
      <w:pPr>
        <w:ind w:left="1012" w:hanging="360"/>
      </w:pPr>
    </w:lvl>
    <w:lvl w:ilvl="1" w:tplc="1C090019" w:tentative="1">
      <w:start w:val="1"/>
      <w:numFmt w:val="lowerLetter"/>
      <w:lvlText w:val="%2."/>
      <w:lvlJc w:val="left"/>
      <w:pPr>
        <w:ind w:left="1732" w:hanging="360"/>
      </w:pPr>
    </w:lvl>
    <w:lvl w:ilvl="2" w:tplc="1C09001B" w:tentative="1">
      <w:start w:val="1"/>
      <w:numFmt w:val="lowerRoman"/>
      <w:lvlText w:val="%3."/>
      <w:lvlJc w:val="right"/>
      <w:pPr>
        <w:ind w:left="2452" w:hanging="180"/>
      </w:pPr>
    </w:lvl>
    <w:lvl w:ilvl="3" w:tplc="1C09000F" w:tentative="1">
      <w:start w:val="1"/>
      <w:numFmt w:val="decimal"/>
      <w:lvlText w:val="%4."/>
      <w:lvlJc w:val="left"/>
      <w:pPr>
        <w:ind w:left="3172" w:hanging="360"/>
      </w:pPr>
    </w:lvl>
    <w:lvl w:ilvl="4" w:tplc="1C090019" w:tentative="1">
      <w:start w:val="1"/>
      <w:numFmt w:val="lowerLetter"/>
      <w:lvlText w:val="%5."/>
      <w:lvlJc w:val="left"/>
      <w:pPr>
        <w:ind w:left="3892" w:hanging="360"/>
      </w:pPr>
    </w:lvl>
    <w:lvl w:ilvl="5" w:tplc="1C09001B" w:tentative="1">
      <w:start w:val="1"/>
      <w:numFmt w:val="lowerRoman"/>
      <w:lvlText w:val="%6."/>
      <w:lvlJc w:val="right"/>
      <w:pPr>
        <w:ind w:left="4612" w:hanging="180"/>
      </w:pPr>
    </w:lvl>
    <w:lvl w:ilvl="6" w:tplc="1C09000F" w:tentative="1">
      <w:start w:val="1"/>
      <w:numFmt w:val="decimal"/>
      <w:lvlText w:val="%7."/>
      <w:lvlJc w:val="left"/>
      <w:pPr>
        <w:ind w:left="5332" w:hanging="360"/>
      </w:pPr>
    </w:lvl>
    <w:lvl w:ilvl="7" w:tplc="1C090019" w:tentative="1">
      <w:start w:val="1"/>
      <w:numFmt w:val="lowerLetter"/>
      <w:lvlText w:val="%8."/>
      <w:lvlJc w:val="left"/>
      <w:pPr>
        <w:ind w:left="6052" w:hanging="360"/>
      </w:pPr>
    </w:lvl>
    <w:lvl w:ilvl="8" w:tplc="1C09001B" w:tentative="1">
      <w:start w:val="1"/>
      <w:numFmt w:val="lowerRoman"/>
      <w:lvlText w:val="%9."/>
      <w:lvlJc w:val="right"/>
      <w:pPr>
        <w:ind w:left="6772" w:hanging="180"/>
      </w:pPr>
    </w:lvl>
  </w:abstractNum>
  <w:abstractNum w:abstractNumId="6"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E3502D0"/>
    <w:multiLevelType w:val="hybridMultilevel"/>
    <w:tmpl w:val="2E328A7C"/>
    <w:lvl w:ilvl="0" w:tplc="1C090001">
      <w:start w:val="1"/>
      <w:numFmt w:val="bullet"/>
      <w:lvlText w:val=""/>
      <w:lvlJc w:val="left"/>
      <w:pPr>
        <w:ind w:left="871" w:hanging="360"/>
      </w:pPr>
      <w:rPr>
        <w:rFonts w:ascii="Symbol" w:hAnsi="Symbol" w:hint="default"/>
      </w:rPr>
    </w:lvl>
    <w:lvl w:ilvl="1" w:tplc="1C090003" w:tentative="1">
      <w:start w:val="1"/>
      <w:numFmt w:val="bullet"/>
      <w:lvlText w:val="o"/>
      <w:lvlJc w:val="left"/>
      <w:pPr>
        <w:ind w:left="1591" w:hanging="360"/>
      </w:pPr>
      <w:rPr>
        <w:rFonts w:ascii="Courier New" w:hAnsi="Courier New" w:cs="Courier New" w:hint="default"/>
      </w:rPr>
    </w:lvl>
    <w:lvl w:ilvl="2" w:tplc="1C090005" w:tentative="1">
      <w:start w:val="1"/>
      <w:numFmt w:val="bullet"/>
      <w:lvlText w:val=""/>
      <w:lvlJc w:val="left"/>
      <w:pPr>
        <w:ind w:left="2311" w:hanging="360"/>
      </w:pPr>
      <w:rPr>
        <w:rFonts w:ascii="Wingdings" w:hAnsi="Wingdings" w:hint="default"/>
      </w:rPr>
    </w:lvl>
    <w:lvl w:ilvl="3" w:tplc="1C090001" w:tentative="1">
      <w:start w:val="1"/>
      <w:numFmt w:val="bullet"/>
      <w:lvlText w:val=""/>
      <w:lvlJc w:val="left"/>
      <w:pPr>
        <w:ind w:left="3031" w:hanging="360"/>
      </w:pPr>
      <w:rPr>
        <w:rFonts w:ascii="Symbol" w:hAnsi="Symbol" w:hint="default"/>
      </w:rPr>
    </w:lvl>
    <w:lvl w:ilvl="4" w:tplc="1C090003" w:tentative="1">
      <w:start w:val="1"/>
      <w:numFmt w:val="bullet"/>
      <w:lvlText w:val="o"/>
      <w:lvlJc w:val="left"/>
      <w:pPr>
        <w:ind w:left="3751" w:hanging="360"/>
      </w:pPr>
      <w:rPr>
        <w:rFonts w:ascii="Courier New" w:hAnsi="Courier New" w:cs="Courier New" w:hint="default"/>
      </w:rPr>
    </w:lvl>
    <w:lvl w:ilvl="5" w:tplc="1C090005" w:tentative="1">
      <w:start w:val="1"/>
      <w:numFmt w:val="bullet"/>
      <w:lvlText w:val=""/>
      <w:lvlJc w:val="left"/>
      <w:pPr>
        <w:ind w:left="4471" w:hanging="360"/>
      </w:pPr>
      <w:rPr>
        <w:rFonts w:ascii="Wingdings" w:hAnsi="Wingdings" w:hint="default"/>
      </w:rPr>
    </w:lvl>
    <w:lvl w:ilvl="6" w:tplc="1C090001" w:tentative="1">
      <w:start w:val="1"/>
      <w:numFmt w:val="bullet"/>
      <w:lvlText w:val=""/>
      <w:lvlJc w:val="left"/>
      <w:pPr>
        <w:ind w:left="5191" w:hanging="360"/>
      </w:pPr>
      <w:rPr>
        <w:rFonts w:ascii="Symbol" w:hAnsi="Symbol" w:hint="default"/>
      </w:rPr>
    </w:lvl>
    <w:lvl w:ilvl="7" w:tplc="1C090003" w:tentative="1">
      <w:start w:val="1"/>
      <w:numFmt w:val="bullet"/>
      <w:lvlText w:val="o"/>
      <w:lvlJc w:val="left"/>
      <w:pPr>
        <w:ind w:left="5911" w:hanging="360"/>
      </w:pPr>
      <w:rPr>
        <w:rFonts w:ascii="Courier New" w:hAnsi="Courier New" w:cs="Courier New" w:hint="default"/>
      </w:rPr>
    </w:lvl>
    <w:lvl w:ilvl="8" w:tplc="1C090005" w:tentative="1">
      <w:start w:val="1"/>
      <w:numFmt w:val="bullet"/>
      <w:lvlText w:val=""/>
      <w:lvlJc w:val="left"/>
      <w:pPr>
        <w:ind w:left="6631" w:hanging="360"/>
      </w:pPr>
      <w:rPr>
        <w:rFonts w:ascii="Wingdings" w:hAnsi="Wingdings" w:hint="default"/>
      </w:rPr>
    </w:lvl>
  </w:abstractNum>
  <w:abstractNum w:abstractNumId="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E517267"/>
    <w:multiLevelType w:val="hybridMultilevel"/>
    <w:tmpl w:val="8A5A1E94"/>
    <w:lvl w:ilvl="0" w:tplc="665C6DE6">
      <w:start w:val="1"/>
      <w:numFmt w:val="decimal"/>
      <w:lvlText w:val="%1."/>
      <w:lvlJc w:val="left"/>
      <w:pPr>
        <w:ind w:left="-349" w:hanging="360"/>
      </w:pPr>
      <w:rPr>
        <w:rFonts w:hint="default"/>
      </w:rPr>
    </w:lvl>
    <w:lvl w:ilvl="1" w:tplc="1C090019" w:tentative="1">
      <w:start w:val="1"/>
      <w:numFmt w:val="lowerLetter"/>
      <w:lvlText w:val="%2."/>
      <w:lvlJc w:val="left"/>
      <w:pPr>
        <w:ind w:left="371" w:hanging="360"/>
      </w:pPr>
    </w:lvl>
    <w:lvl w:ilvl="2" w:tplc="1C09001B" w:tentative="1">
      <w:start w:val="1"/>
      <w:numFmt w:val="lowerRoman"/>
      <w:lvlText w:val="%3."/>
      <w:lvlJc w:val="right"/>
      <w:pPr>
        <w:ind w:left="1091" w:hanging="180"/>
      </w:pPr>
    </w:lvl>
    <w:lvl w:ilvl="3" w:tplc="1C09000F" w:tentative="1">
      <w:start w:val="1"/>
      <w:numFmt w:val="decimal"/>
      <w:lvlText w:val="%4."/>
      <w:lvlJc w:val="left"/>
      <w:pPr>
        <w:ind w:left="1811" w:hanging="360"/>
      </w:pPr>
    </w:lvl>
    <w:lvl w:ilvl="4" w:tplc="1C090019" w:tentative="1">
      <w:start w:val="1"/>
      <w:numFmt w:val="lowerLetter"/>
      <w:lvlText w:val="%5."/>
      <w:lvlJc w:val="left"/>
      <w:pPr>
        <w:ind w:left="2531" w:hanging="360"/>
      </w:pPr>
    </w:lvl>
    <w:lvl w:ilvl="5" w:tplc="1C09001B" w:tentative="1">
      <w:start w:val="1"/>
      <w:numFmt w:val="lowerRoman"/>
      <w:lvlText w:val="%6."/>
      <w:lvlJc w:val="right"/>
      <w:pPr>
        <w:ind w:left="3251" w:hanging="180"/>
      </w:pPr>
    </w:lvl>
    <w:lvl w:ilvl="6" w:tplc="1C09000F" w:tentative="1">
      <w:start w:val="1"/>
      <w:numFmt w:val="decimal"/>
      <w:lvlText w:val="%7."/>
      <w:lvlJc w:val="left"/>
      <w:pPr>
        <w:ind w:left="3971" w:hanging="360"/>
      </w:pPr>
    </w:lvl>
    <w:lvl w:ilvl="7" w:tplc="1C090019" w:tentative="1">
      <w:start w:val="1"/>
      <w:numFmt w:val="lowerLetter"/>
      <w:lvlText w:val="%8."/>
      <w:lvlJc w:val="left"/>
      <w:pPr>
        <w:ind w:left="4691" w:hanging="360"/>
      </w:pPr>
    </w:lvl>
    <w:lvl w:ilvl="8" w:tplc="1C09001B" w:tentative="1">
      <w:start w:val="1"/>
      <w:numFmt w:val="lowerRoman"/>
      <w:lvlText w:val="%9."/>
      <w:lvlJc w:val="right"/>
      <w:pPr>
        <w:ind w:left="5411" w:hanging="180"/>
      </w:p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4ADC2C36"/>
    <w:multiLevelType w:val="hybridMultilevel"/>
    <w:tmpl w:val="018A71CC"/>
    <w:lvl w:ilvl="0" w:tplc="1C090017">
      <w:start w:val="1"/>
      <w:numFmt w:val="lowerLetter"/>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2" w15:restartNumberingAfterBreak="0">
    <w:nsid w:val="59D63F93"/>
    <w:multiLevelType w:val="hybridMultilevel"/>
    <w:tmpl w:val="0638F554"/>
    <w:lvl w:ilvl="0" w:tplc="21B4775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19969E2"/>
    <w:multiLevelType w:val="multilevel"/>
    <w:tmpl w:val="F4AC17BA"/>
    <w:lvl w:ilvl="0">
      <w:start w:val="1"/>
      <w:numFmt w:val="decimal"/>
      <w:pStyle w:val="ListNumber"/>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5DE1D3D"/>
    <w:multiLevelType w:val="hybridMultilevel"/>
    <w:tmpl w:val="0888AAC0"/>
    <w:lvl w:ilvl="0" w:tplc="2436B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18" w15:restartNumberingAfterBreak="0">
    <w:nsid w:val="7F010CD7"/>
    <w:multiLevelType w:val="hybridMultilevel"/>
    <w:tmpl w:val="A8E035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9702900">
    <w:abstractNumId w:val="17"/>
  </w:num>
  <w:num w:numId="2" w16cid:durableId="2040082400">
    <w:abstractNumId w:val="4"/>
  </w:num>
  <w:num w:numId="3" w16cid:durableId="1788114540">
    <w:abstractNumId w:val="13"/>
  </w:num>
  <w:num w:numId="4" w16cid:durableId="1930041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6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7168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828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699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44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388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703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3564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406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495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150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3419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785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3880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2797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1875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26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004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983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85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4786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8948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855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2214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8193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6313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7194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1670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6120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2729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047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536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8357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1967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8213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925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926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5690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3145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3253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6098967">
    <w:abstractNumId w:val="15"/>
  </w:num>
  <w:num w:numId="48" w16cid:durableId="20716262">
    <w:abstractNumId w:val="6"/>
  </w:num>
  <w:num w:numId="49" w16cid:durableId="979187286">
    <w:abstractNumId w:val="10"/>
  </w:num>
  <w:num w:numId="50" w16cid:durableId="1122841408">
    <w:abstractNumId w:val="14"/>
  </w:num>
  <w:num w:numId="51" w16cid:durableId="1857842317">
    <w:abstractNumId w:val="8"/>
  </w:num>
  <w:num w:numId="52" w16cid:durableId="1758138332">
    <w:abstractNumId w:val="2"/>
  </w:num>
  <w:num w:numId="53" w16cid:durableId="1639798018">
    <w:abstractNumId w:val="11"/>
  </w:num>
  <w:num w:numId="54" w16cid:durableId="1934514738">
    <w:abstractNumId w:val="0"/>
  </w:num>
  <w:num w:numId="55" w16cid:durableId="1216969202">
    <w:abstractNumId w:val="3"/>
  </w:num>
  <w:num w:numId="56" w16cid:durableId="2036466230">
    <w:abstractNumId w:val="18"/>
  </w:num>
  <w:num w:numId="57" w16cid:durableId="1685283179">
    <w:abstractNumId w:val="5"/>
  </w:num>
  <w:num w:numId="58" w16cid:durableId="825123526">
    <w:abstractNumId w:val="12"/>
  </w:num>
  <w:num w:numId="59" w16cid:durableId="1028872601">
    <w:abstractNumId w:val="16"/>
  </w:num>
  <w:num w:numId="60" w16cid:durableId="585698211">
    <w:abstractNumId w:val="1"/>
  </w:num>
  <w:num w:numId="61" w16cid:durableId="1545483401">
    <w:abstractNumId w:val="7"/>
  </w:num>
  <w:num w:numId="62" w16cid:durableId="924652919">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252B1"/>
    <w:rsid w:val="00031CF3"/>
    <w:rsid w:val="00031F17"/>
    <w:rsid w:val="00033486"/>
    <w:rsid w:val="00033ABF"/>
    <w:rsid w:val="00034B53"/>
    <w:rsid w:val="0003547A"/>
    <w:rsid w:val="00036EC2"/>
    <w:rsid w:val="00040D0F"/>
    <w:rsid w:val="00043A16"/>
    <w:rsid w:val="0005426C"/>
    <w:rsid w:val="000545FA"/>
    <w:rsid w:val="00055402"/>
    <w:rsid w:val="00057435"/>
    <w:rsid w:val="00060F12"/>
    <w:rsid w:val="00060F84"/>
    <w:rsid w:val="00065B47"/>
    <w:rsid w:val="0007239C"/>
    <w:rsid w:val="0007305A"/>
    <w:rsid w:val="00080C51"/>
    <w:rsid w:val="00081178"/>
    <w:rsid w:val="000816C2"/>
    <w:rsid w:val="0008670A"/>
    <w:rsid w:val="000869AC"/>
    <w:rsid w:val="0009455C"/>
    <w:rsid w:val="000966B3"/>
    <w:rsid w:val="000A01FA"/>
    <w:rsid w:val="000A19F5"/>
    <w:rsid w:val="000A3239"/>
    <w:rsid w:val="000A405B"/>
    <w:rsid w:val="000A7281"/>
    <w:rsid w:val="000B1534"/>
    <w:rsid w:val="000B165C"/>
    <w:rsid w:val="000B1C7F"/>
    <w:rsid w:val="000B35F0"/>
    <w:rsid w:val="000B3C18"/>
    <w:rsid w:val="000B6AF4"/>
    <w:rsid w:val="000B7C41"/>
    <w:rsid w:val="000C3FF2"/>
    <w:rsid w:val="000C4723"/>
    <w:rsid w:val="000D0E48"/>
    <w:rsid w:val="000D20DB"/>
    <w:rsid w:val="000D3023"/>
    <w:rsid w:val="000D538D"/>
    <w:rsid w:val="000D6B90"/>
    <w:rsid w:val="000F0999"/>
    <w:rsid w:val="001009E6"/>
    <w:rsid w:val="00102F4C"/>
    <w:rsid w:val="00105D9A"/>
    <w:rsid w:val="00112FBD"/>
    <w:rsid w:val="001158AD"/>
    <w:rsid w:val="00120FD2"/>
    <w:rsid w:val="00131BFA"/>
    <w:rsid w:val="001355DA"/>
    <w:rsid w:val="00136C6B"/>
    <w:rsid w:val="001400B2"/>
    <w:rsid w:val="00142F18"/>
    <w:rsid w:val="001477A3"/>
    <w:rsid w:val="00153A31"/>
    <w:rsid w:val="00155248"/>
    <w:rsid w:val="00155396"/>
    <w:rsid w:val="0015698B"/>
    <w:rsid w:val="0015723C"/>
    <w:rsid w:val="00162966"/>
    <w:rsid w:val="001647C0"/>
    <w:rsid w:val="001715B3"/>
    <w:rsid w:val="00171B42"/>
    <w:rsid w:val="00174BD4"/>
    <w:rsid w:val="001805E9"/>
    <w:rsid w:val="00180A61"/>
    <w:rsid w:val="00194816"/>
    <w:rsid w:val="001A4308"/>
    <w:rsid w:val="001B7B8D"/>
    <w:rsid w:val="001B7D44"/>
    <w:rsid w:val="001C352D"/>
    <w:rsid w:val="001C409B"/>
    <w:rsid w:val="001C70B0"/>
    <w:rsid w:val="001D042C"/>
    <w:rsid w:val="001D08D8"/>
    <w:rsid w:val="001D5598"/>
    <w:rsid w:val="001E0FEC"/>
    <w:rsid w:val="001E3DBD"/>
    <w:rsid w:val="001E7B07"/>
    <w:rsid w:val="001F2901"/>
    <w:rsid w:val="001F3D5D"/>
    <w:rsid w:val="001F41D9"/>
    <w:rsid w:val="001F4E87"/>
    <w:rsid w:val="00201A98"/>
    <w:rsid w:val="002023E6"/>
    <w:rsid w:val="00202511"/>
    <w:rsid w:val="00204C70"/>
    <w:rsid w:val="00206B22"/>
    <w:rsid w:val="00207B01"/>
    <w:rsid w:val="002116C3"/>
    <w:rsid w:val="00216F7F"/>
    <w:rsid w:val="002171ED"/>
    <w:rsid w:val="00220724"/>
    <w:rsid w:val="00227827"/>
    <w:rsid w:val="00235BB8"/>
    <w:rsid w:val="00245858"/>
    <w:rsid w:val="00251974"/>
    <w:rsid w:val="00252FCC"/>
    <w:rsid w:val="002564C1"/>
    <w:rsid w:val="002572AD"/>
    <w:rsid w:val="00261270"/>
    <w:rsid w:val="00267CC3"/>
    <w:rsid w:val="0028261C"/>
    <w:rsid w:val="002949D0"/>
    <w:rsid w:val="00295CED"/>
    <w:rsid w:val="002961A0"/>
    <w:rsid w:val="00296B23"/>
    <w:rsid w:val="002A1386"/>
    <w:rsid w:val="002A544D"/>
    <w:rsid w:val="002B7191"/>
    <w:rsid w:val="002B79AE"/>
    <w:rsid w:val="002C1141"/>
    <w:rsid w:val="002C4874"/>
    <w:rsid w:val="002D045E"/>
    <w:rsid w:val="002D4CD7"/>
    <w:rsid w:val="002D59F4"/>
    <w:rsid w:val="002E01C0"/>
    <w:rsid w:val="002E2A6C"/>
    <w:rsid w:val="002E5553"/>
    <w:rsid w:val="002E7F19"/>
    <w:rsid w:val="00303179"/>
    <w:rsid w:val="00304F9D"/>
    <w:rsid w:val="00307E2F"/>
    <w:rsid w:val="003103E3"/>
    <w:rsid w:val="003113D9"/>
    <w:rsid w:val="00321CAC"/>
    <w:rsid w:val="00325AA7"/>
    <w:rsid w:val="00330D7C"/>
    <w:rsid w:val="00330DA8"/>
    <w:rsid w:val="00332369"/>
    <w:rsid w:val="00335A4B"/>
    <w:rsid w:val="00335BF0"/>
    <w:rsid w:val="00343245"/>
    <w:rsid w:val="003461A7"/>
    <w:rsid w:val="003470FF"/>
    <w:rsid w:val="00347661"/>
    <w:rsid w:val="00347E25"/>
    <w:rsid w:val="003513C8"/>
    <w:rsid w:val="00351961"/>
    <w:rsid w:val="0035700F"/>
    <w:rsid w:val="00357F0D"/>
    <w:rsid w:val="00363D0F"/>
    <w:rsid w:val="00365E59"/>
    <w:rsid w:val="00372076"/>
    <w:rsid w:val="00372121"/>
    <w:rsid w:val="0037461B"/>
    <w:rsid w:val="00386312"/>
    <w:rsid w:val="003868A8"/>
    <w:rsid w:val="003914DE"/>
    <w:rsid w:val="00394069"/>
    <w:rsid w:val="003946F2"/>
    <w:rsid w:val="00396C70"/>
    <w:rsid w:val="003A3EFE"/>
    <w:rsid w:val="003A4209"/>
    <w:rsid w:val="003A4A35"/>
    <w:rsid w:val="003B3ABD"/>
    <w:rsid w:val="003C41D9"/>
    <w:rsid w:val="003C4613"/>
    <w:rsid w:val="003C5283"/>
    <w:rsid w:val="003C544F"/>
    <w:rsid w:val="003C6D0C"/>
    <w:rsid w:val="003C7414"/>
    <w:rsid w:val="003D6062"/>
    <w:rsid w:val="003E07DA"/>
    <w:rsid w:val="003E0B6B"/>
    <w:rsid w:val="003E0D5B"/>
    <w:rsid w:val="003E4D3F"/>
    <w:rsid w:val="003F2387"/>
    <w:rsid w:val="003F2B4E"/>
    <w:rsid w:val="003F5E5B"/>
    <w:rsid w:val="003F64AE"/>
    <w:rsid w:val="003F7B1E"/>
    <w:rsid w:val="00404CE0"/>
    <w:rsid w:val="00410F75"/>
    <w:rsid w:val="004212FE"/>
    <w:rsid w:val="004214C5"/>
    <w:rsid w:val="004236D1"/>
    <w:rsid w:val="004240E9"/>
    <w:rsid w:val="0043200C"/>
    <w:rsid w:val="0043647A"/>
    <w:rsid w:val="00442BFC"/>
    <w:rsid w:val="00446D18"/>
    <w:rsid w:val="00446E56"/>
    <w:rsid w:val="00451297"/>
    <w:rsid w:val="00451C4D"/>
    <w:rsid w:val="004530B3"/>
    <w:rsid w:val="00456B48"/>
    <w:rsid w:val="00457274"/>
    <w:rsid w:val="00460577"/>
    <w:rsid w:val="004610DA"/>
    <w:rsid w:val="004612B5"/>
    <w:rsid w:val="00461B59"/>
    <w:rsid w:val="004643C1"/>
    <w:rsid w:val="004746D3"/>
    <w:rsid w:val="00490263"/>
    <w:rsid w:val="004A02A1"/>
    <w:rsid w:val="004A64A8"/>
    <w:rsid w:val="004B1F8A"/>
    <w:rsid w:val="004C1DD6"/>
    <w:rsid w:val="004C2428"/>
    <w:rsid w:val="004C2984"/>
    <w:rsid w:val="004C5859"/>
    <w:rsid w:val="004C5BEF"/>
    <w:rsid w:val="004D2422"/>
    <w:rsid w:val="004D2566"/>
    <w:rsid w:val="004D28D5"/>
    <w:rsid w:val="004D6BDF"/>
    <w:rsid w:val="004D7C12"/>
    <w:rsid w:val="004E01AF"/>
    <w:rsid w:val="004E19F4"/>
    <w:rsid w:val="004E4079"/>
    <w:rsid w:val="004F47CA"/>
    <w:rsid w:val="00502D08"/>
    <w:rsid w:val="00503391"/>
    <w:rsid w:val="00507319"/>
    <w:rsid w:val="005073CA"/>
    <w:rsid w:val="00507784"/>
    <w:rsid w:val="005154DF"/>
    <w:rsid w:val="00524BE8"/>
    <w:rsid w:val="0052574B"/>
    <w:rsid w:val="005309D9"/>
    <w:rsid w:val="00535E46"/>
    <w:rsid w:val="005377AC"/>
    <w:rsid w:val="00542C9C"/>
    <w:rsid w:val="005438A8"/>
    <w:rsid w:val="00544051"/>
    <w:rsid w:val="0054614E"/>
    <w:rsid w:val="00550760"/>
    <w:rsid w:val="00551C58"/>
    <w:rsid w:val="00554725"/>
    <w:rsid w:val="00554C50"/>
    <w:rsid w:val="00555A77"/>
    <w:rsid w:val="00555B64"/>
    <w:rsid w:val="005602B9"/>
    <w:rsid w:val="00560847"/>
    <w:rsid w:val="005612F1"/>
    <w:rsid w:val="00561607"/>
    <w:rsid w:val="00562CB9"/>
    <w:rsid w:val="00567926"/>
    <w:rsid w:val="00571BBF"/>
    <w:rsid w:val="005765A0"/>
    <w:rsid w:val="00582065"/>
    <w:rsid w:val="005A0386"/>
    <w:rsid w:val="005A0AC4"/>
    <w:rsid w:val="005A4AF0"/>
    <w:rsid w:val="005A68EE"/>
    <w:rsid w:val="005A6BDC"/>
    <w:rsid w:val="005B394F"/>
    <w:rsid w:val="005B4461"/>
    <w:rsid w:val="005B7917"/>
    <w:rsid w:val="005C14DF"/>
    <w:rsid w:val="005C4CAD"/>
    <w:rsid w:val="005C5622"/>
    <w:rsid w:val="005C5AD4"/>
    <w:rsid w:val="005C70E9"/>
    <w:rsid w:val="005C7E5D"/>
    <w:rsid w:val="005D0923"/>
    <w:rsid w:val="005D2574"/>
    <w:rsid w:val="005D5883"/>
    <w:rsid w:val="005E13F1"/>
    <w:rsid w:val="005E3BE0"/>
    <w:rsid w:val="005E6044"/>
    <w:rsid w:val="005F3928"/>
    <w:rsid w:val="005F5052"/>
    <w:rsid w:val="005F5DE9"/>
    <w:rsid w:val="0060395F"/>
    <w:rsid w:val="00606291"/>
    <w:rsid w:val="006068F5"/>
    <w:rsid w:val="00612F3F"/>
    <w:rsid w:val="00620A8B"/>
    <w:rsid w:val="006229A1"/>
    <w:rsid w:val="006232D6"/>
    <w:rsid w:val="00624A22"/>
    <w:rsid w:val="00625763"/>
    <w:rsid w:val="0062625B"/>
    <w:rsid w:val="00627923"/>
    <w:rsid w:val="006354B0"/>
    <w:rsid w:val="006373E8"/>
    <w:rsid w:val="00643F64"/>
    <w:rsid w:val="0064659C"/>
    <w:rsid w:val="0065054A"/>
    <w:rsid w:val="00652148"/>
    <w:rsid w:val="00653B0E"/>
    <w:rsid w:val="00656089"/>
    <w:rsid w:val="00656CCB"/>
    <w:rsid w:val="00657B8A"/>
    <w:rsid w:val="0066097B"/>
    <w:rsid w:val="00660A71"/>
    <w:rsid w:val="00663A6C"/>
    <w:rsid w:val="006657DF"/>
    <w:rsid w:val="006678DE"/>
    <w:rsid w:val="00674895"/>
    <w:rsid w:val="00682C9F"/>
    <w:rsid w:val="0068314B"/>
    <w:rsid w:val="00687B48"/>
    <w:rsid w:val="00687F45"/>
    <w:rsid w:val="00694BEC"/>
    <w:rsid w:val="00696644"/>
    <w:rsid w:val="0069688F"/>
    <w:rsid w:val="006970C1"/>
    <w:rsid w:val="0069754C"/>
    <w:rsid w:val="006A0CC8"/>
    <w:rsid w:val="006A3039"/>
    <w:rsid w:val="006A3E29"/>
    <w:rsid w:val="006A72F8"/>
    <w:rsid w:val="006B2DA4"/>
    <w:rsid w:val="006B335F"/>
    <w:rsid w:val="006B4C9E"/>
    <w:rsid w:val="006B684B"/>
    <w:rsid w:val="006B750A"/>
    <w:rsid w:val="006C4FC9"/>
    <w:rsid w:val="006C5A09"/>
    <w:rsid w:val="006C6792"/>
    <w:rsid w:val="006C6A4C"/>
    <w:rsid w:val="006D6111"/>
    <w:rsid w:val="006E75F9"/>
    <w:rsid w:val="006F07BC"/>
    <w:rsid w:val="006F46F4"/>
    <w:rsid w:val="007003E5"/>
    <w:rsid w:val="007005C5"/>
    <w:rsid w:val="00700B71"/>
    <w:rsid w:val="007043B4"/>
    <w:rsid w:val="007051BB"/>
    <w:rsid w:val="00707901"/>
    <w:rsid w:val="00710DD9"/>
    <w:rsid w:val="00712313"/>
    <w:rsid w:val="007144C3"/>
    <w:rsid w:val="00715517"/>
    <w:rsid w:val="007164F6"/>
    <w:rsid w:val="00717A04"/>
    <w:rsid w:val="00717FEC"/>
    <w:rsid w:val="007207A1"/>
    <w:rsid w:val="00724237"/>
    <w:rsid w:val="007249D1"/>
    <w:rsid w:val="00731F13"/>
    <w:rsid w:val="00732A3F"/>
    <w:rsid w:val="007344FE"/>
    <w:rsid w:val="00736A22"/>
    <w:rsid w:val="007425DC"/>
    <w:rsid w:val="007451B5"/>
    <w:rsid w:val="007520F3"/>
    <w:rsid w:val="00754DCB"/>
    <w:rsid w:val="00762D7C"/>
    <w:rsid w:val="00765429"/>
    <w:rsid w:val="00767161"/>
    <w:rsid w:val="0077184D"/>
    <w:rsid w:val="00774E0C"/>
    <w:rsid w:val="00777F9D"/>
    <w:rsid w:val="00781766"/>
    <w:rsid w:val="00781B9A"/>
    <w:rsid w:val="00797327"/>
    <w:rsid w:val="00797ABA"/>
    <w:rsid w:val="007A67C3"/>
    <w:rsid w:val="007A6F13"/>
    <w:rsid w:val="007B1DA3"/>
    <w:rsid w:val="007B2F24"/>
    <w:rsid w:val="007B428C"/>
    <w:rsid w:val="007B4822"/>
    <w:rsid w:val="007B4EFA"/>
    <w:rsid w:val="007B641B"/>
    <w:rsid w:val="007C118C"/>
    <w:rsid w:val="007C60B1"/>
    <w:rsid w:val="007D1BE2"/>
    <w:rsid w:val="007D4D05"/>
    <w:rsid w:val="007D5670"/>
    <w:rsid w:val="007D7690"/>
    <w:rsid w:val="007D7FCC"/>
    <w:rsid w:val="007E1490"/>
    <w:rsid w:val="007E538F"/>
    <w:rsid w:val="00810C22"/>
    <w:rsid w:val="008117C1"/>
    <w:rsid w:val="008173A3"/>
    <w:rsid w:val="00821096"/>
    <w:rsid w:val="00823D57"/>
    <w:rsid w:val="008340B7"/>
    <w:rsid w:val="00835337"/>
    <w:rsid w:val="0083615C"/>
    <w:rsid w:val="0084483C"/>
    <w:rsid w:val="00844B95"/>
    <w:rsid w:val="00846149"/>
    <w:rsid w:val="00861176"/>
    <w:rsid w:val="00862A0C"/>
    <w:rsid w:val="00863B29"/>
    <w:rsid w:val="00864854"/>
    <w:rsid w:val="008659FA"/>
    <w:rsid w:val="008744A1"/>
    <w:rsid w:val="0088295E"/>
    <w:rsid w:val="00885A3F"/>
    <w:rsid w:val="00894CEC"/>
    <w:rsid w:val="00895F16"/>
    <w:rsid w:val="008A1A91"/>
    <w:rsid w:val="008A3292"/>
    <w:rsid w:val="008A50EC"/>
    <w:rsid w:val="008B0AFD"/>
    <w:rsid w:val="008B1963"/>
    <w:rsid w:val="008B3E81"/>
    <w:rsid w:val="008B6DA0"/>
    <w:rsid w:val="008B7927"/>
    <w:rsid w:val="008C654C"/>
    <w:rsid w:val="008D0DE5"/>
    <w:rsid w:val="008D2323"/>
    <w:rsid w:val="008D2DB5"/>
    <w:rsid w:val="008D6E0A"/>
    <w:rsid w:val="008E4660"/>
    <w:rsid w:val="008E53B0"/>
    <w:rsid w:val="008E7C87"/>
    <w:rsid w:val="008F07EF"/>
    <w:rsid w:val="00903407"/>
    <w:rsid w:val="00913F19"/>
    <w:rsid w:val="00923B10"/>
    <w:rsid w:val="009253DD"/>
    <w:rsid w:val="00925F2E"/>
    <w:rsid w:val="0093345D"/>
    <w:rsid w:val="009413A3"/>
    <w:rsid w:val="0094440F"/>
    <w:rsid w:val="00945923"/>
    <w:rsid w:val="00954B6A"/>
    <w:rsid w:val="00957CA5"/>
    <w:rsid w:val="00957FE6"/>
    <w:rsid w:val="00962E35"/>
    <w:rsid w:val="0096451A"/>
    <w:rsid w:val="00966918"/>
    <w:rsid w:val="00967C17"/>
    <w:rsid w:val="00972A01"/>
    <w:rsid w:val="00972B3C"/>
    <w:rsid w:val="009779B4"/>
    <w:rsid w:val="00977CD2"/>
    <w:rsid w:val="0098299B"/>
    <w:rsid w:val="00992795"/>
    <w:rsid w:val="00994072"/>
    <w:rsid w:val="009949F7"/>
    <w:rsid w:val="009B0A71"/>
    <w:rsid w:val="009B1D90"/>
    <w:rsid w:val="009B4FFF"/>
    <w:rsid w:val="009D1905"/>
    <w:rsid w:val="009D2051"/>
    <w:rsid w:val="009E30AD"/>
    <w:rsid w:val="009F26E2"/>
    <w:rsid w:val="009F3292"/>
    <w:rsid w:val="009F374C"/>
    <w:rsid w:val="009F389C"/>
    <w:rsid w:val="009F3E8B"/>
    <w:rsid w:val="009F466D"/>
    <w:rsid w:val="00A107CB"/>
    <w:rsid w:val="00A10D25"/>
    <w:rsid w:val="00A11830"/>
    <w:rsid w:val="00A15906"/>
    <w:rsid w:val="00A17A34"/>
    <w:rsid w:val="00A17BF3"/>
    <w:rsid w:val="00A22EF4"/>
    <w:rsid w:val="00A24D36"/>
    <w:rsid w:val="00A30389"/>
    <w:rsid w:val="00A31EE9"/>
    <w:rsid w:val="00A3264E"/>
    <w:rsid w:val="00A35F54"/>
    <w:rsid w:val="00A36121"/>
    <w:rsid w:val="00A40204"/>
    <w:rsid w:val="00A43DDD"/>
    <w:rsid w:val="00A44E4D"/>
    <w:rsid w:val="00A45C93"/>
    <w:rsid w:val="00A47409"/>
    <w:rsid w:val="00A50A41"/>
    <w:rsid w:val="00A57A56"/>
    <w:rsid w:val="00A62589"/>
    <w:rsid w:val="00A627CE"/>
    <w:rsid w:val="00A62E34"/>
    <w:rsid w:val="00A66F08"/>
    <w:rsid w:val="00A67C16"/>
    <w:rsid w:val="00A72491"/>
    <w:rsid w:val="00A74EAE"/>
    <w:rsid w:val="00A75CEB"/>
    <w:rsid w:val="00A76942"/>
    <w:rsid w:val="00A81EEE"/>
    <w:rsid w:val="00A82B05"/>
    <w:rsid w:val="00A879EC"/>
    <w:rsid w:val="00A91448"/>
    <w:rsid w:val="00A93312"/>
    <w:rsid w:val="00A97DF6"/>
    <w:rsid w:val="00AB3C2B"/>
    <w:rsid w:val="00AB458D"/>
    <w:rsid w:val="00AD003C"/>
    <w:rsid w:val="00AD023E"/>
    <w:rsid w:val="00AD320B"/>
    <w:rsid w:val="00AD4B1C"/>
    <w:rsid w:val="00AD5172"/>
    <w:rsid w:val="00AD5857"/>
    <w:rsid w:val="00AD6971"/>
    <w:rsid w:val="00AF1F00"/>
    <w:rsid w:val="00AF6813"/>
    <w:rsid w:val="00B0342B"/>
    <w:rsid w:val="00B036A1"/>
    <w:rsid w:val="00B07BD0"/>
    <w:rsid w:val="00B123A0"/>
    <w:rsid w:val="00B22467"/>
    <w:rsid w:val="00B34F0A"/>
    <w:rsid w:val="00B3637E"/>
    <w:rsid w:val="00B36460"/>
    <w:rsid w:val="00B36884"/>
    <w:rsid w:val="00B44AE9"/>
    <w:rsid w:val="00B45CA9"/>
    <w:rsid w:val="00B46876"/>
    <w:rsid w:val="00B5242F"/>
    <w:rsid w:val="00B53051"/>
    <w:rsid w:val="00B536AB"/>
    <w:rsid w:val="00B56C5A"/>
    <w:rsid w:val="00B6021C"/>
    <w:rsid w:val="00B625B7"/>
    <w:rsid w:val="00B75800"/>
    <w:rsid w:val="00B87077"/>
    <w:rsid w:val="00B87086"/>
    <w:rsid w:val="00B878EE"/>
    <w:rsid w:val="00B91AA3"/>
    <w:rsid w:val="00B936B4"/>
    <w:rsid w:val="00B94359"/>
    <w:rsid w:val="00BA253D"/>
    <w:rsid w:val="00BA3D1B"/>
    <w:rsid w:val="00BA5C88"/>
    <w:rsid w:val="00BB2EFC"/>
    <w:rsid w:val="00BC0112"/>
    <w:rsid w:val="00BC2881"/>
    <w:rsid w:val="00BD5B50"/>
    <w:rsid w:val="00BE6D5F"/>
    <w:rsid w:val="00C000CC"/>
    <w:rsid w:val="00C05EB2"/>
    <w:rsid w:val="00C07141"/>
    <w:rsid w:val="00C132B9"/>
    <w:rsid w:val="00C13B61"/>
    <w:rsid w:val="00C176C5"/>
    <w:rsid w:val="00C32FE4"/>
    <w:rsid w:val="00C331E9"/>
    <w:rsid w:val="00C40E58"/>
    <w:rsid w:val="00C43299"/>
    <w:rsid w:val="00C50127"/>
    <w:rsid w:val="00C52DA4"/>
    <w:rsid w:val="00C567C0"/>
    <w:rsid w:val="00C623BC"/>
    <w:rsid w:val="00C657C4"/>
    <w:rsid w:val="00C6613B"/>
    <w:rsid w:val="00C662E0"/>
    <w:rsid w:val="00C66CDE"/>
    <w:rsid w:val="00C724DE"/>
    <w:rsid w:val="00C72E5D"/>
    <w:rsid w:val="00C8088F"/>
    <w:rsid w:val="00C91C24"/>
    <w:rsid w:val="00C931ED"/>
    <w:rsid w:val="00C94C0C"/>
    <w:rsid w:val="00C9655B"/>
    <w:rsid w:val="00C975E3"/>
    <w:rsid w:val="00CA0D9C"/>
    <w:rsid w:val="00CA447C"/>
    <w:rsid w:val="00CA4987"/>
    <w:rsid w:val="00CA55BB"/>
    <w:rsid w:val="00CA666C"/>
    <w:rsid w:val="00CB18FB"/>
    <w:rsid w:val="00CB60B8"/>
    <w:rsid w:val="00CC080C"/>
    <w:rsid w:val="00CD5458"/>
    <w:rsid w:val="00CD6A5C"/>
    <w:rsid w:val="00CE3411"/>
    <w:rsid w:val="00CF0991"/>
    <w:rsid w:val="00CF0A11"/>
    <w:rsid w:val="00CF1FDC"/>
    <w:rsid w:val="00D10818"/>
    <w:rsid w:val="00D24BC8"/>
    <w:rsid w:val="00D24E74"/>
    <w:rsid w:val="00D27C3A"/>
    <w:rsid w:val="00D32FCF"/>
    <w:rsid w:val="00D3431B"/>
    <w:rsid w:val="00D35248"/>
    <w:rsid w:val="00D35B4E"/>
    <w:rsid w:val="00D37FE7"/>
    <w:rsid w:val="00D40301"/>
    <w:rsid w:val="00D42557"/>
    <w:rsid w:val="00D44764"/>
    <w:rsid w:val="00D51EBC"/>
    <w:rsid w:val="00D53279"/>
    <w:rsid w:val="00D53B9D"/>
    <w:rsid w:val="00D55B5C"/>
    <w:rsid w:val="00D55D65"/>
    <w:rsid w:val="00D63BAE"/>
    <w:rsid w:val="00D66BE0"/>
    <w:rsid w:val="00D843E8"/>
    <w:rsid w:val="00D93D6D"/>
    <w:rsid w:val="00D948DB"/>
    <w:rsid w:val="00DA0F9C"/>
    <w:rsid w:val="00DA2EEE"/>
    <w:rsid w:val="00DA31D5"/>
    <w:rsid w:val="00DA4445"/>
    <w:rsid w:val="00DA4D2D"/>
    <w:rsid w:val="00DB22F3"/>
    <w:rsid w:val="00DB2E4F"/>
    <w:rsid w:val="00DB4547"/>
    <w:rsid w:val="00DE409F"/>
    <w:rsid w:val="00DF4F00"/>
    <w:rsid w:val="00E0342F"/>
    <w:rsid w:val="00E04D32"/>
    <w:rsid w:val="00E05007"/>
    <w:rsid w:val="00E12062"/>
    <w:rsid w:val="00E12B51"/>
    <w:rsid w:val="00E16B2C"/>
    <w:rsid w:val="00E22EBF"/>
    <w:rsid w:val="00E27263"/>
    <w:rsid w:val="00E30D9C"/>
    <w:rsid w:val="00E3149B"/>
    <w:rsid w:val="00E33511"/>
    <w:rsid w:val="00E33745"/>
    <w:rsid w:val="00E34D6C"/>
    <w:rsid w:val="00E35685"/>
    <w:rsid w:val="00E4495F"/>
    <w:rsid w:val="00E51DAB"/>
    <w:rsid w:val="00E55EA9"/>
    <w:rsid w:val="00E57B12"/>
    <w:rsid w:val="00E66422"/>
    <w:rsid w:val="00E67357"/>
    <w:rsid w:val="00E70522"/>
    <w:rsid w:val="00E71AC4"/>
    <w:rsid w:val="00E71EED"/>
    <w:rsid w:val="00E73731"/>
    <w:rsid w:val="00E74A38"/>
    <w:rsid w:val="00E76F9E"/>
    <w:rsid w:val="00E81193"/>
    <w:rsid w:val="00E8372D"/>
    <w:rsid w:val="00E84ED6"/>
    <w:rsid w:val="00E852F8"/>
    <w:rsid w:val="00E86F01"/>
    <w:rsid w:val="00E90B24"/>
    <w:rsid w:val="00E963C9"/>
    <w:rsid w:val="00EA027F"/>
    <w:rsid w:val="00EA083C"/>
    <w:rsid w:val="00EA1A65"/>
    <w:rsid w:val="00EA1B3D"/>
    <w:rsid w:val="00EA2355"/>
    <w:rsid w:val="00EA6979"/>
    <w:rsid w:val="00EB1265"/>
    <w:rsid w:val="00EB1BB3"/>
    <w:rsid w:val="00EB658B"/>
    <w:rsid w:val="00EB65CF"/>
    <w:rsid w:val="00ED26AD"/>
    <w:rsid w:val="00ED38F6"/>
    <w:rsid w:val="00EE2E70"/>
    <w:rsid w:val="00EE5245"/>
    <w:rsid w:val="00EE57FA"/>
    <w:rsid w:val="00EE7AAB"/>
    <w:rsid w:val="00EF3307"/>
    <w:rsid w:val="00EF3396"/>
    <w:rsid w:val="00EF3F1E"/>
    <w:rsid w:val="00EF6D03"/>
    <w:rsid w:val="00EF7AF2"/>
    <w:rsid w:val="00F009BE"/>
    <w:rsid w:val="00F012D3"/>
    <w:rsid w:val="00F04A02"/>
    <w:rsid w:val="00F14791"/>
    <w:rsid w:val="00F16EF6"/>
    <w:rsid w:val="00F2058D"/>
    <w:rsid w:val="00F22A7C"/>
    <w:rsid w:val="00F27A9C"/>
    <w:rsid w:val="00F32B40"/>
    <w:rsid w:val="00F35B5D"/>
    <w:rsid w:val="00F35C74"/>
    <w:rsid w:val="00F400B9"/>
    <w:rsid w:val="00F41011"/>
    <w:rsid w:val="00F41678"/>
    <w:rsid w:val="00F43273"/>
    <w:rsid w:val="00F566DE"/>
    <w:rsid w:val="00F6385E"/>
    <w:rsid w:val="00F6478D"/>
    <w:rsid w:val="00F71496"/>
    <w:rsid w:val="00F72455"/>
    <w:rsid w:val="00F745B1"/>
    <w:rsid w:val="00F77D52"/>
    <w:rsid w:val="00F81EC6"/>
    <w:rsid w:val="00F83457"/>
    <w:rsid w:val="00F92E04"/>
    <w:rsid w:val="00F93143"/>
    <w:rsid w:val="00F96731"/>
    <w:rsid w:val="00F9684D"/>
    <w:rsid w:val="00FA199C"/>
    <w:rsid w:val="00FB12E3"/>
    <w:rsid w:val="00FB234B"/>
    <w:rsid w:val="00FB23F2"/>
    <w:rsid w:val="00FB6EEA"/>
    <w:rsid w:val="00FC1541"/>
    <w:rsid w:val="00FC3AA8"/>
    <w:rsid w:val="00FC44CF"/>
    <w:rsid w:val="00FD1D95"/>
    <w:rsid w:val="00FD37AC"/>
    <w:rsid w:val="00FD7E02"/>
    <w:rsid w:val="00FE27D9"/>
    <w:rsid w:val="00FF2712"/>
    <w:rsid w:val="00FF4E4D"/>
    <w:rsid w:val="00FF6483"/>
    <w:rsid w:val="00FF71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contentpasted0">
    <w:name w:val="contentpasted0"/>
    <w:basedOn w:val="DefaultParagraphFont"/>
    <w:rsid w:val="009B1D90"/>
  </w:style>
  <w:style w:type="character" w:customStyle="1" w:styleId="ui-provider">
    <w:name w:val="ui-provider"/>
    <w:basedOn w:val="DefaultParagraphFont"/>
    <w:rsid w:val="002A1386"/>
  </w:style>
  <w:style w:type="paragraph" w:styleId="NormalWeb">
    <w:name w:val="Normal (Web)"/>
    <w:basedOn w:val="Normal"/>
    <w:uiPriority w:val="99"/>
    <w:semiHidden/>
    <w:unhideWhenUsed/>
    <w:rsid w:val="001715B3"/>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606">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01561122">
      <w:bodyDiv w:val="1"/>
      <w:marLeft w:val="0"/>
      <w:marRight w:val="0"/>
      <w:marTop w:val="0"/>
      <w:marBottom w:val="0"/>
      <w:divBdr>
        <w:top w:val="none" w:sz="0" w:space="0" w:color="auto"/>
        <w:left w:val="none" w:sz="0" w:space="0" w:color="auto"/>
        <w:bottom w:val="none" w:sz="0" w:space="0" w:color="auto"/>
        <w:right w:val="none" w:sz="0" w:space="0" w:color="auto"/>
      </w:divBdr>
    </w:div>
    <w:div w:id="454493232">
      <w:bodyDiv w:val="1"/>
      <w:marLeft w:val="0"/>
      <w:marRight w:val="0"/>
      <w:marTop w:val="0"/>
      <w:marBottom w:val="0"/>
      <w:divBdr>
        <w:top w:val="none" w:sz="0" w:space="0" w:color="auto"/>
        <w:left w:val="none" w:sz="0" w:space="0" w:color="auto"/>
        <w:bottom w:val="none" w:sz="0" w:space="0" w:color="auto"/>
        <w:right w:val="none" w:sz="0" w:space="0" w:color="auto"/>
      </w:divBdr>
    </w:div>
    <w:div w:id="461772476">
      <w:bodyDiv w:val="1"/>
      <w:marLeft w:val="0"/>
      <w:marRight w:val="0"/>
      <w:marTop w:val="0"/>
      <w:marBottom w:val="0"/>
      <w:divBdr>
        <w:top w:val="none" w:sz="0" w:space="0" w:color="auto"/>
        <w:left w:val="none" w:sz="0" w:space="0" w:color="auto"/>
        <w:bottom w:val="none" w:sz="0" w:space="0" w:color="auto"/>
        <w:right w:val="none" w:sz="0" w:space="0" w:color="auto"/>
      </w:divBdr>
    </w:div>
    <w:div w:id="959872339">
      <w:bodyDiv w:val="1"/>
      <w:marLeft w:val="0"/>
      <w:marRight w:val="0"/>
      <w:marTop w:val="0"/>
      <w:marBottom w:val="0"/>
      <w:divBdr>
        <w:top w:val="none" w:sz="0" w:space="0" w:color="auto"/>
        <w:left w:val="none" w:sz="0" w:space="0" w:color="auto"/>
        <w:bottom w:val="none" w:sz="0" w:space="0" w:color="auto"/>
        <w:right w:val="none" w:sz="0" w:space="0" w:color="auto"/>
      </w:divBdr>
    </w:div>
    <w:div w:id="978462692">
      <w:bodyDiv w:val="1"/>
      <w:marLeft w:val="0"/>
      <w:marRight w:val="0"/>
      <w:marTop w:val="0"/>
      <w:marBottom w:val="0"/>
      <w:divBdr>
        <w:top w:val="none" w:sz="0" w:space="0" w:color="auto"/>
        <w:left w:val="none" w:sz="0" w:space="0" w:color="auto"/>
        <w:bottom w:val="none" w:sz="0" w:space="0" w:color="auto"/>
        <w:right w:val="none" w:sz="0" w:space="0" w:color="auto"/>
      </w:divBdr>
    </w:div>
    <w:div w:id="1600455128">
      <w:bodyDiv w:val="1"/>
      <w:marLeft w:val="0"/>
      <w:marRight w:val="0"/>
      <w:marTop w:val="0"/>
      <w:marBottom w:val="0"/>
      <w:divBdr>
        <w:top w:val="none" w:sz="0" w:space="0" w:color="auto"/>
        <w:left w:val="none" w:sz="0" w:space="0" w:color="auto"/>
        <w:bottom w:val="none" w:sz="0" w:space="0" w:color="auto"/>
        <w:right w:val="none" w:sz="0" w:space="0" w:color="auto"/>
      </w:divBdr>
    </w:div>
    <w:div w:id="1716347059">
      <w:bodyDiv w:val="1"/>
      <w:marLeft w:val="0"/>
      <w:marRight w:val="0"/>
      <w:marTop w:val="0"/>
      <w:marBottom w:val="0"/>
      <w:divBdr>
        <w:top w:val="none" w:sz="0" w:space="0" w:color="auto"/>
        <w:left w:val="none" w:sz="0" w:space="0" w:color="auto"/>
        <w:bottom w:val="none" w:sz="0" w:space="0" w:color="auto"/>
        <w:right w:val="none" w:sz="0" w:space="0" w:color="auto"/>
      </w:divBdr>
    </w:div>
    <w:div w:id="175289574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ms/JoinTeamsMeeting" TargetMode="External"/><Relationship Id="rId18" Type="http://schemas.openxmlformats.org/officeDocument/2006/relationships/hyperlink" Target="mailto:pdp02com@eskom.co.za" TargetMode="External"/><Relationship Id="rId26" Type="http://schemas.openxmlformats.org/officeDocument/2006/relationships/hyperlink" Target="https://teams.microsoft.com/meetingOptions/?organizerId=a5651812-0412-463a-82ee-a2b471a4a8cb&amp;tenantId=93aedbdc-cc67-4652-aa12-d250a876ae79&amp;threadId=19_meeting_Mzk3ZDA5NmUtMzU0OC00MGVlLTk5YjItZWExODhjYTdkN2Fm@thread.v2&amp;messageId=0&amp;language=en-US" TargetMode="External"/><Relationship Id="rId39" Type="http://schemas.openxmlformats.org/officeDocument/2006/relationships/header" Target="header1.xml"/><Relationship Id="rId21" Type="http://schemas.openxmlformats.org/officeDocument/2006/relationships/hyperlink" Target="https://www.microsoft.com/microsoft-teams/join-a-meeting"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hyperlink" Target="https://teams.microsoft.com/l/meetup-join/19%3ameeting_Mzk3ZDA5NmUtMzU0OC00MGVlLTk5YjItZWExODhjYTdkN2Fm%40thread.v2/0?context=%7b%22Tid%22%3a%2293aedbdc-cc67-4652-aa12-d250a876ae79%22%2c%22Oid%22%3a%22a5651812-0412-463a-82ee-a2b471a4a8cb%22%7d" TargetMode="External"/><Relationship Id="rId2" Type="http://schemas.openxmlformats.org/officeDocument/2006/relationships/styles" Target="styles.xml"/><Relationship Id="rId16" Type="http://schemas.openxmlformats.org/officeDocument/2006/relationships/hyperlink" Target="http://www.eskom.co.za" TargetMode="External"/><Relationship Id="rId20" Type="http://schemas.openxmlformats.org/officeDocument/2006/relationships/hyperlink" Target="https://www.microsoft.com/en-us/microsoft-teams/download-app" TargetMode="External"/><Relationship Id="rId29" Type="http://schemas.openxmlformats.org/officeDocument/2006/relationships/hyperlink" Target="http://www.treasury.gov.z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in.teams.microsoft.com/54a2505a-8a15-4cfc-8247-9aaee6aa3a4c?id=213997562" TargetMode="External"/><Relationship Id="rId24" Type="http://schemas.openxmlformats.org/officeDocument/2006/relationships/hyperlink" Target="https://dialin.teams.microsoft.com/usp/pstnconferencing" TargetMode="External"/><Relationship Id="rId32" Type="http://schemas.openxmlformats.org/officeDocument/2006/relationships/hyperlink" Target="http://www.reservebank.co.za" TargetMode="External"/><Relationship Id="rId37" Type="http://schemas.openxmlformats.org/officeDocument/2006/relationships/oleObject" Target="embeddings/oleObject3.bin"/><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skom.co.za" TargetMode="External"/><Relationship Id="rId23" Type="http://schemas.openxmlformats.org/officeDocument/2006/relationships/hyperlink" Target="https://dialin.teams.microsoft.com/54a2505a-8a15-4cfc-8247-9aaee6aa3a4c?id=213997562" TargetMode="External"/><Relationship Id="rId28" Type="http://schemas.openxmlformats.org/officeDocument/2006/relationships/hyperlink" Target="http://www.treasury.gov.za" TargetMode="External"/><Relationship Id="rId36" Type="http://schemas.openxmlformats.org/officeDocument/2006/relationships/oleObject" Target="embeddings/oleObject2.bin"/><Relationship Id="rId10" Type="http://schemas.openxmlformats.org/officeDocument/2006/relationships/hyperlink" Target="tel:+27218340825,,213997562" TargetMode="External"/><Relationship Id="rId19" Type="http://schemas.openxmlformats.org/officeDocument/2006/relationships/hyperlink" Target="https://teams.microsoft.com/l/meetup-join/19%3ameeting_Mzk3ZDA5NmUtMzU0OC00MGVlLTk5YjItZWExODhjYTdkN2Fm%40thread.v2/0?context=%7b%22Tid%22%3a%2293aedbdc-cc67-4652-aa12-d250a876ae79%22%2c%22Oid%22%3a%22a5651812-0412-463a-82ee-a2b471a4a8cb%22%7d"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 Id="rId14" Type="http://schemas.openxmlformats.org/officeDocument/2006/relationships/hyperlink" Target="https://teams.microsoft.com/meetingOptions/?organizerId=a5651812-0412-463a-82ee-a2b471a4a8cb&amp;tenantId=93aedbdc-cc67-4652-aa12-d250a876ae79&amp;threadId=19_meeting_Mzk3ZDA5NmUtMzU0OC00MGVlLTk5YjItZWExODhjYTdkN2Fm@thread.v2&amp;messageId=0&amp;language=en-US" TargetMode="External"/><Relationship Id="rId22" Type="http://schemas.openxmlformats.org/officeDocument/2006/relationships/hyperlink" Target="tel:+27218340825,,213997562" TargetMode="External"/><Relationship Id="rId27" Type="http://schemas.openxmlformats.org/officeDocument/2006/relationships/hyperlink" Target="http://www.csd.gov.za" TargetMode="External"/><Relationship Id="rId30" Type="http://schemas.openxmlformats.org/officeDocument/2006/relationships/hyperlink" Target="http://www.treasury.gov.za" TargetMode="External"/><Relationship Id="rId35" Type="http://schemas.openxmlformats.org/officeDocument/2006/relationships/oleObject" Target="embeddings/oleObject1.bin"/><Relationship Id="rId8" Type="http://schemas.openxmlformats.org/officeDocument/2006/relationships/hyperlink" Target="https://www.microsoft.com/en-us/microsoft-teams/download-app" TargetMode="External"/><Relationship Id="rId3" Type="http://schemas.openxmlformats.org/officeDocument/2006/relationships/settings" Target="settings.xml"/><Relationship Id="rId12" Type="http://schemas.openxmlformats.org/officeDocument/2006/relationships/hyperlink" Target="https://dialin.teams.microsoft.com/usp/pstnconferencing" TargetMode="External"/><Relationship Id="rId17" Type="http://schemas.openxmlformats.org/officeDocument/2006/relationships/hyperlink" Target="http://www.eskom.co.za" TargetMode="External"/><Relationship Id="rId25" Type="http://schemas.openxmlformats.org/officeDocument/2006/relationships/hyperlink" Target="https://aka.ms/JoinTeamsMeeting" TargetMode="External"/><Relationship Id="rId33" Type="http://schemas.openxmlformats.org/officeDocument/2006/relationships/hyperlink" Target="http://www.thdti.gov.za/industrial%20development/ip.jsp" TargetMode="External"/><Relationship Id="rId38" Type="http://schemas.openxmlformats.org/officeDocument/2006/relationships/hyperlink" Target="http://www.sars.gov.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14258</Words>
  <Characters>81275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Londiwe Xulu</cp:lastModifiedBy>
  <cp:revision>12</cp:revision>
  <cp:lastPrinted>2023-10-13T09:16:00Z</cp:lastPrinted>
  <dcterms:created xsi:type="dcterms:W3CDTF">2023-12-06T12:59:00Z</dcterms:created>
  <dcterms:modified xsi:type="dcterms:W3CDTF">2023-12-13T15:23:00Z</dcterms:modified>
</cp:coreProperties>
</file>