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7877F4" w:rsidP="00252558">
      <w:pPr>
        <w:jc w:val="both"/>
        <w:rPr>
          <w:rFonts w:ascii="Arial" w:hAnsi="Arial" w:cs="Arial"/>
          <w:b/>
          <w:sz w:val="32"/>
          <w:szCs w:val="32"/>
        </w:rPr>
      </w:pPr>
      <w:r>
        <w:rPr>
          <w:rFonts w:ascii="Arial" w:hAnsi="Arial" w:cs="Arial"/>
          <w:b/>
          <w:sz w:val="32"/>
          <w:szCs w:val="32"/>
        </w:rPr>
        <w:t xml:space="preserve"> </w:t>
      </w:r>
    </w:p>
    <w:p w:rsidR="00252558" w:rsidRDefault="00792C06"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0F6A9EA7" wp14:editId="08552DEF">
            <wp:simplePos x="0" y="0"/>
            <wp:positionH relativeFrom="margin">
              <wp:posOffset>2451735</wp:posOffset>
            </wp:positionH>
            <wp:positionV relativeFrom="paragraph">
              <wp:posOffset>5080</wp:posOffset>
            </wp:positionV>
            <wp:extent cx="1593850" cy="12763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1593850" cy="1276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C228F3">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C507B3" w:rsidRPr="004D1EC6" w:rsidRDefault="00C507B3" w:rsidP="00C228F3">
      <w:pPr>
        <w:framePr w:hSpace="180" w:wrap="around" w:vAnchor="text" w:hAnchor="page" w:x="1771" w:y="160"/>
        <w:ind w:firstLine="720"/>
        <w:jc w:val="center"/>
        <w:rPr>
          <w:rFonts w:ascii="Arial" w:hAnsi="Arial" w:cs="Arial"/>
          <w:b/>
          <w:sz w:val="28"/>
          <w:szCs w:val="28"/>
        </w:rPr>
      </w:pPr>
      <w:r w:rsidRPr="004D1EC6">
        <w:rPr>
          <w:rFonts w:ascii="Arial" w:hAnsi="Arial" w:cs="Arial"/>
          <w:b/>
          <w:sz w:val="28"/>
          <w:szCs w:val="28"/>
        </w:rPr>
        <w:t xml:space="preserve">PROJECT NO: </w:t>
      </w:r>
      <w:r w:rsidR="00533B3D">
        <w:rPr>
          <w:rFonts w:ascii="Arial" w:hAnsi="Arial" w:cs="Arial"/>
          <w:b/>
          <w:bCs/>
          <w:color w:val="000000"/>
          <w:sz w:val="28"/>
          <w:szCs w:val="28"/>
        </w:rPr>
        <w:t>LIM473/ICT-EQUIPMENT/23/24/019</w:t>
      </w:r>
    </w:p>
    <w:p w:rsidR="00252558" w:rsidRDefault="00252558" w:rsidP="00C228F3">
      <w:pPr>
        <w:jc w:val="center"/>
        <w:rPr>
          <w:rFonts w:ascii="Arial" w:hAnsi="Arial" w:cs="Arial"/>
          <w:b/>
          <w:sz w:val="22"/>
          <w:szCs w:val="22"/>
        </w:rPr>
      </w:pPr>
    </w:p>
    <w:p w:rsidR="00594953" w:rsidRDefault="00594953" w:rsidP="00C228F3">
      <w:pPr>
        <w:jc w:val="center"/>
        <w:rPr>
          <w:rFonts w:ascii="Arial" w:hAnsi="Arial" w:cs="Arial"/>
          <w:b/>
        </w:rPr>
      </w:pPr>
    </w:p>
    <w:p w:rsidR="00980404" w:rsidRDefault="00980404" w:rsidP="00C228F3">
      <w:pPr>
        <w:jc w:val="center"/>
        <w:rPr>
          <w:rFonts w:ascii="Arial" w:hAnsi="Arial" w:cs="Arial"/>
          <w:b/>
          <w:szCs w:val="28"/>
        </w:rPr>
      </w:pPr>
    </w:p>
    <w:p w:rsidR="00980404" w:rsidRDefault="00533B3D" w:rsidP="00C228F3">
      <w:pPr>
        <w:jc w:val="center"/>
        <w:rPr>
          <w:rFonts w:ascii="Arial" w:hAnsi="Arial" w:cs="Arial"/>
          <w:b/>
          <w:szCs w:val="28"/>
        </w:rPr>
      </w:pPr>
      <w:r>
        <w:rPr>
          <w:rFonts w:ascii="Arial" w:hAnsi="Arial" w:cs="Arial"/>
          <w:b/>
          <w:szCs w:val="28"/>
        </w:rPr>
        <w:t>SUPPLY AND DELIVERY OF ICT EQUIPMENT</w:t>
      </w:r>
      <w:r w:rsidR="00DE4553">
        <w:rPr>
          <w:rFonts w:ascii="Arial" w:hAnsi="Arial" w:cs="Arial"/>
          <w:b/>
          <w:szCs w:val="28"/>
        </w:rPr>
        <w:t>S</w:t>
      </w:r>
      <w:r>
        <w:rPr>
          <w:rFonts w:ascii="Arial" w:hAnsi="Arial" w:cs="Arial"/>
          <w:b/>
          <w:szCs w:val="28"/>
        </w:rPr>
        <w:t xml:space="preserve"> FOR THE PERIOD OF THREE (3) YEARS.</w:t>
      </w:r>
    </w:p>
    <w:p w:rsidR="004D1EC6" w:rsidRPr="00B20AA9" w:rsidRDefault="004D1EC6" w:rsidP="00C228F3">
      <w:pPr>
        <w:jc w:val="center"/>
        <w:rPr>
          <w:rFonts w:ascii="Arial" w:hAnsi="Arial" w:cs="Arial"/>
          <w:b/>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74"/>
        <w:gridCol w:w="4902"/>
        <w:gridCol w:w="17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E679D4" w:rsidP="00EA3DB0">
            <w:pPr>
              <w:rPr>
                <w:rFonts w:ascii="Arial" w:hAnsi="Arial" w:cs="Arial"/>
              </w:rPr>
            </w:pPr>
            <w:r>
              <w:rPr>
                <w:rFonts w:ascii="Arial" w:hAnsi="Arial" w:cs="Arial"/>
              </w:rPr>
              <w:t>Mr CS Mathabathe</w:t>
            </w:r>
          </w:p>
          <w:p w:rsidR="00900C3C" w:rsidRPr="006A0730" w:rsidRDefault="00E679D4"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7877F4" w:rsidRDefault="007877F4" w:rsidP="007877F4">
      <w:pPr>
        <w:jc w:val="center"/>
        <w:rPr>
          <w:rFonts w:cs="Arial"/>
          <w:b/>
          <w:sz w:val="28"/>
          <w:szCs w:val="28"/>
        </w:rPr>
      </w:pPr>
    </w:p>
    <w:p w:rsidR="00D112D6" w:rsidRDefault="00D112D6" w:rsidP="00D112D6">
      <w:pPr>
        <w:rPr>
          <w:rFonts w:ascii="Arial" w:hAnsi="Arial" w:cs="Arial"/>
          <w:b/>
        </w:rPr>
      </w:pPr>
    </w:p>
    <w:p w:rsidR="00D112D6" w:rsidRDefault="00D112D6" w:rsidP="00193241">
      <w:pPr>
        <w:jc w:val="center"/>
        <w:rPr>
          <w:rFonts w:ascii="Arial" w:hAnsi="Arial" w:cs="Arial"/>
          <w:b/>
        </w:rPr>
      </w:pPr>
    </w:p>
    <w:p w:rsidR="00533B3D" w:rsidRDefault="00533B3D" w:rsidP="00193241">
      <w:pPr>
        <w:jc w:val="center"/>
        <w:rPr>
          <w:rFonts w:ascii="Arial" w:hAnsi="Arial" w:cs="Arial"/>
          <w:b/>
        </w:rPr>
      </w:pPr>
    </w:p>
    <w:p w:rsidR="00533B3D" w:rsidRDefault="00533B3D" w:rsidP="00193241">
      <w:pPr>
        <w:jc w:val="center"/>
        <w:rPr>
          <w:rFonts w:ascii="Arial" w:hAnsi="Arial" w:cs="Arial"/>
          <w:b/>
        </w:rPr>
      </w:pPr>
    </w:p>
    <w:p w:rsidR="00533B3D" w:rsidRDefault="00533B3D" w:rsidP="00533B3D">
      <w:pPr>
        <w:jc w:val="center"/>
        <w:rPr>
          <w:rFonts w:ascii="Arial" w:hAnsi="Arial" w:cs="Arial"/>
          <w:b/>
          <w:szCs w:val="28"/>
        </w:rPr>
      </w:pPr>
      <w:r>
        <w:rPr>
          <w:rFonts w:ascii="Arial" w:hAnsi="Arial" w:cs="Arial"/>
          <w:b/>
          <w:szCs w:val="28"/>
        </w:rPr>
        <w:t>SUPPLY AND DELIVERY OF ICT EQUIPMENT</w:t>
      </w:r>
      <w:r w:rsidR="005020BD">
        <w:rPr>
          <w:rFonts w:ascii="Arial" w:hAnsi="Arial" w:cs="Arial"/>
          <w:b/>
          <w:szCs w:val="28"/>
        </w:rPr>
        <w:t>S</w:t>
      </w:r>
      <w:r>
        <w:rPr>
          <w:rFonts w:ascii="Arial" w:hAnsi="Arial" w:cs="Arial"/>
          <w:b/>
          <w:szCs w:val="28"/>
        </w:rPr>
        <w:t xml:space="preserve"> FOR THE PERIOD OF THREE (3) YEARS.</w:t>
      </w:r>
    </w:p>
    <w:p w:rsidR="00D112D6" w:rsidRDefault="00D112D6" w:rsidP="00533B3D">
      <w:pPr>
        <w:rPr>
          <w:rFonts w:ascii="Arial" w:hAnsi="Arial" w:cs="Arial"/>
          <w:b/>
          <w:szCs w:val="28"/>
        </w:rPr>
      </w:pPr>
    </w:p>
    <w:p w:rsidR="007877F4" w:rsidRDefault="007877F4"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E83B10" w:rsidRPr="00F56B48" w:rsidRDefault="00E83B10" w:rsidP="004D1EC6">
      <w:pPr>
        <w:jc w:val="center"/>
        <w:rPr>
          <w:rFonts w:ascii="Arial" w:hAnsi="Arial" w:cs="Arial"/>
          <w:b/>
          <w:sz w:val="28"/>
          <w:szCs w:val="28"/>
        </w:rPr>
      </w:pPr>
    </w:p>
    <w:p w:rsidR="005D4B5D" w:rsidRPr="005D4B5D" w:rsidRDefault="00E679D4" w:rsidP="005D4B5D">
      <w:pPr>
        <w:rPr>
          <w:rFonts w:ascii="Arial" w:hAnsi="Arial" w:cs="Arial"/>
        </w:rPr>
      </w:pPr>
      <w:r w:rsidRPr="00900756">
        <w:rPr>
          <w:rFonts w:ascii="Arial" w:hAnsi="Arial" w:cs="Arial"/>
          <w:b/>
          <w:noProof/>
          <w:sz w:val="32"/>
          <w:szCs w:val="32"/>
          <w:lang w:val="en-ZA" w:eastAsia="en-ZA"/>
        </w:rPr>
        <w:drawing>
          <wp:anchor distT="0" distB="0" distL="114300" distR="114300" simplePos="0" relativeHeight="251708416" behindDoc="0" locked="0" layoutInCell="1" allowOverlap="1" wp14:anchorId="409B90C2" wp14:editId="2B0D2AB6">
            <wp:simplePos x="0" y="0"/>
            <wp:positionH relativeFrom="margin">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5D4B5D" w:rsidRPr="005D4B5D">
        <w:rPr>
          <w:rFonts w:ascii="Arial" w:hAnsi="Arial" w:cs="Arial"/>
        </w:rPr>
        <w:t xml:space="preserve">                                 </w:t>
      </w:r>
    </w:p>
    <w:p w:rsidR="005D4B5D" w:rsidRPr="005D4B5D" w:rsidRDefault="005D4B5D" w:rsidP="005D4B5D">
      <w:pPr>
        <w:rPr>
          <w:rFonts w:ascii="Arial" w:hAnsi="Arial" w:cs="Arial"/>
        </w:rPr>
      </w:pPr>
      <w:r w:rsidRPr="005D4B5D">
        <w:rPr>
          <w:rFonts w:ascii="Arial" w:hAnsi="Arial" w:cs="Arial"/>
        </w:rPr>
        <w:t xml:space="preserve">                                     </w:t>
      </w:r>
    </w:p>
    <w:p w:rsidR="005D4B5D" w:rsidRPr="005D4B5D" w:rsidRDefault="005D4B5D" w:rsidP="005D4B5D">
      <w:pPr>
        <w:rPr>
          <w:rFonts w:ascii="Arial" w:hAnsi="Arial" w:cs="Arial"/>
        </w:rPr>
      </w:pPr>
    </w:p>
    <w:p w:rsidR="005D4B5D" w:rsidRPr="005D4B5D" w:rsidRDefault="005D4B5D" w:rsidP="005D4B5D">
      <w:pPr>
        <w:rPr>
          <w:rFonts w:ascii="Arial" w:hAnsi="Arial" w:cs="Arial"/>
        </w:rPr>
      </w:pPr>
    </w:p>
    <w:p w:rsidR="005D4B5D" w:rsidRPr="005D4B5D" w:rsidRDefault="005D4B5D" w:rsidP="00C228F3">
      <w:pPr>
        <w:jc w:val="center"/>
        <w:rPr>
          <w:rFonts w:ascii="Arial" w:hAnsi="Arial" w:cs="Arial"/>
          <w:b/>
        </w:rPr>
      </w:pPr>
      <w:r w:rsidRPr="005D4B5D">
        <w:rPr>
          <w:rFonts w:ascii="Arial" w:hAnsi="Arial" w:cs="Arial"/>
          <w:b/>
        </w:rPr>
        <w:t>MAKHUDUTHAMAGA LOCAL MUNICIPALITY</w:t>
      </w:r>
    </w:p>
    <w:p w:rsidR="005D4B5D" w:rsidRPr="005D4B5D" w:rsidRDefault="005D4B5D" w:rsidP="00C228F3">
      <w:pPr>
        <w:jc w:val="center"/>
        <w:rPr>
          <w:rFonts w:ascii="Arial" w:hAnsi="Arial" w:cs="Arial"/>
          <w:b/>
        </w:rPr>
      </w:pPr>
    </w:p>
    <w:p w:rsidR="005D4B5D" w:rsidRPr="005D4B5D" w:rsidRDefault="005D4B5D" w:rsidP="00C228F3">
      <w:pPr>
        <w:jc w:val="center"/>
        <w:rPr>
          <w:rFonts w:ascii="Arial" w:hAnsi="Arial" w:cs="Arial"/>
          <w:b/>
        </w:rPr>
      </w:pPr>
      <w:r w:rsidRPr="005D4B5D">
        <w:rPr>
          <w:rFonts w:ascii="Arial" w:hAnsi="Arial" w:cs="Arial"/>
          <w:b/>
        </w:rPr>
        <w:t>Bid Notice and Invitation to Bid</w:t>
      </w:r>
    </w:p>
    <w:p w:rsidR="005D4B5D" w:rsidRPr="005D4B5D" w:rsidRDefault="005D4B5D" w:rsidP="00C228F3">
      <w:pPr>
        <w:jc w:val="center"/>
        <w:rPr>
          <w:rFonts w:ascii="Arial" w:hAnsi="Arial" w:cs="Arial"/>
          <w:b/>
        </w:rPr>
      </w:pPr>
    </w:p>
    <w:p w:rsidR="00280254" w:rsidRPr="00F80702" w:rsidRDefault="005D4B5D" w:rsidP="00F80702">
      <w:pPr>
        <w:jc w:val="center"/>
        <w:rPr>
          <w:rFonts w:ascii="Arial" w:hAnsi="Arial" w:cs="Arial"/>
        </w:rPr>
      </w:pPr>
      <w:r w:rsidRPr="005D4B5D">
        <w:rPr>
          <w:rFonts w:ascii="Arial" w:hAnsi="Arial" w:cs="Arial"/>
        </w:rPr>
        <w:t>Bidders are hereby invited to bid for the following projects:</w:t>
      </w:r>
    </w:p>
    <w:p w:rsidR="00F80702" w:rsidRPr="00F80702" w:rsidRDefault="00F80702" w:rsidP="00F80702">
      <w:pPr>
        <w:jc w:val="center"/>
        <w:rPr>
          <w:rFonts w:ascii="Arial" w:hAnsi="Arial" w:cs="Arial"/>
        </w:rPr>
      </w:pPr>
    </w:p>
    <w:p w:rsidR="00F80702" w:rsidRPr="00F80702" w:rsidRDefault="00F80702" w:rsidP="00F80702">
      <w:pPr>
        <w:tabs>
          <w:tab w:val="left" w:pos="2646"/>
        </w:tabs>
        <w:rPr>
          <w:rFonts w:ascii="Arial" w:hAnsi="Arial" w:cs="Arial"/>
          <w:b/>
        </w:rPr>
      </w:pPr>
    </w:p>
    <w:tbl>
      <w:tblPr>
        <w:tblW w:w="109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
        <w:gridCol w:w="3402"/>
        <w:gridCol w:w="4961"/>
        <w:gridCol w:w="1985"/>
      </w:tblGrid>
      <w:tr w:rsidR="00F80702" w:rsidRPr="00F80702" w:rsidTr="00386754">
        <w:trPr>
          <w:trHeight w:val="606"/>
        </w:trPr>
        <w:tc>
          <w:tcPr>
            <w:tcW w:w="592" w:type="dxa"/>
            <w:tcBorders>
              <w:top w:val="single" w:sz="4" w:space="0" w:color="000000"/>
              <w:left w:val="single" w:sz="4" w:space="0" w:color="000000"/>
              <w:bottom w:val="single" w:sz="4" w:space="0" w:color="000000"/>
              <w:right w:val="single" w:sz="4" w:space="0" w:color="000000"/>
            </w:tcBorders>
            <w:hideMark/>
          </w:tcPr>
          <w:p w:rsidR="00F80702" w:rsidRPr="00F80702" w:rsidRDefault="00F80702" w:rsidP="00F80702">
            <w:pPr>
              <w:rPr>
                <w:rFonts w:ascii="Arial" w:hAnsi="Arial" w:cs="Arial"/>
                <w:sz w:val="20"/>
                <w:szCs w:val="20"/>
              </w:rPr>
            </w:pPr>
            <w:r w:rsidRPr="00F80702">
              <w:rPr>
                <w:rFonts w:ascii="Arial" w:hAnsi="Arial" w:cs="Arial"/>
                <w:b/>
                <w:sz w:val="20"/>
                <w:szCs w:val="20"/>
              </w:rPr>
              <w:t>No.</w:t>
            </w:r>
          </w:p>
        </w:tc>
        <w:tc>
          <w:tcPr>
            <w:tcW w:w="3402" w:type="dxa"/>
            <w:tcBorders>
              <w:top w:val="single" w:sz="4" w:space="0" w:color="000000"/>
              <w:left w:val="single" w:sz="4" w:space="0" w:color="000000"/>
              <w:bottom w:val="single" w:sz="4" w:space="0" w:color="000000"/>
              <w:right w:val="single" w:sz="4" w:space="0" w:color="000000"/>
            </w:tcBorders>
            <w:hideMark/>
          </w:tcPr>
          <w:p w:rsidR="00F80702" w:rsidRPr="00F80702" w:rsidRDefault="00F80702" w:rsidP="00F80702">
            <w:pPr>
              <w:rPr>
                <w:rFonts w:ascii="Arial" w:hAnsi="Arial" w:cs="Arial"/>
                <w:sz w:val="20"/>
                <w:szCs w:val="20"/>
              </w:rPr>
            </w:pPr>
            <w:r w:rsidRPr="00F80702">
              <w:rPr>
                <w:rFonts w:ascii="Arial" w:hAnsi="Arial" w:cs="Arial"/>
                <w:b/>
                <w:sz w:val="20"/>
                <w:szCs w:val="20"/>
              </w:rPr>
              <w:t>Project No.</w:t>
            </w:r>
          </w:p>
        </w:tc>
        <w:tc>
          <w:tcPr>
            <w:tcW w:w="4961" w:type="dxa"/>
            <w:tcBorders>
              <w:top w:val="single" w:sz="4" w:space="0" w:color="000000"/>
              <w:left w:val="single" w:sz="4" w:space="0" w:color="000000"/>
              <w:bottom w:val="single" w:sz="4" w:space="0" w:color="000000"/>
              <w:right w:val="single" w:sz="4" w:space="0" w:color="000000"/>
            </w:tcBorders>
            <w:hideMark/>
          </w:tcPr>
          <w:p w:rsidR="00F80702" w:rsidRPr="00F80702" w:rsidRDefault="00F80702" w:rsidP="00F80702">
            <w:pPr>
              <w:jc w:val="center"/>
              <w:rPr>
                <w:rFonts w:ascii="Arial" w:hAnsi="Arial" w:cs="Arial"/>
                <w:sz w:val="20"/>
                <w:szCs w:val="20"/>
              </w:rPr>
            </w:pPr>
            <w:r w:rsidRPr="00F80702">
              <w:rPr>
                <w:rFonts w:ascii="Arial" w:hAnsi="Arial" w:cs="Arial"/>
                <w:b/>
                <w:sz w:val="20"/>
                <w:szCs w:val="20"/>
              </w:rPr>
              <w:t>Project Description.</w:t>
            </w:r>
          </w:p>
        </w:tc>
        <w:tc>
          <w:tcPr>
            <w:tcW w:w="1985"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b/>
                <w:sz w:val="20"/>
                <w:szCs w:val="20"/>
              </w:rPr>
            </w:pPr>
            <w:r w:rsidRPr="00F80702">
              <w:rPr>
                <w:rFonts w:ascii="Arial" w:hAnsi="Arial" w:cs="Arial"/>
                <w:b/>
                <w:sz w:val="20"/>
                <w:szCs w:val="20"/>
              </w:rPr>
              <w:t xml:space="preserve">Closing </w:t>
            </w:r>
          </w:p>
          <w:p w:rsidR="00F80702" w:rsidRPr="00F80702" w:rsidRDefault="00F80702" w:rsidP="00F80702">
            <w:pPr>
              <w:rPr>
                <w:rFonts w:ascii="Arial" w:hAnsi="Arial" w:cs="Arial"/>
                <w:b/>
                <w:sz w:val="20"/>
                <w:szCs w:val="20"/>
              </w:rPr>
            </w:pPr>
            <w:r w:rsidRPr="00F80702">
              <w:rPr>
                <w:rFonts w:ascii="Arial" w:hAnsi="Arial" w:cs="Arial"/>
                <w:b/>
                <w:sz w:val="20"/>
                <w:szCs w:val="20"/>
              </w:rPr>
              <w:t>Date</w:t>
            </w:r>
          </w:p>
        </w:tc>
      </w:tr>
      <w:tr w:rsidR="00F80702" w:rsidRPr="00F80702" w:rsidTr="00386754">
        <w:trPr>
          <w:trHeight w:val="666"/>
        </w:trPr>
        <w:tc>
          <w:tcPr>
            <w:tcW w:w="592" w:type="dxa"/>
            <w:tcBorders>
              <w:top w:val="single" w:sz="4" w:space="0" w:color="000000"/>
              <w:left w:val="single" w:sz="4" w:space="0" w:color="000000"/>
              <w:bottom w:val="single" w:sz="4" w:space="0" w:color="000000"/>
              <w:right w:val="single" w:sz="4" w:space="0" w:color="000000"/>
            </w:tcBorders>
            <w:hideMark/>
          </w:tcPr>
          <w:p w:rsidR="00F80702" w:rsidRPr="00F80702" w:rsidRDefault="00F80702" w:rsidP="00F80702">
            <w:pPr>
              <w:tabs>
                <w:tab w:val="left" w:pos="960"/>
                <w:tab w:val="left" w:pos="5400"/>
                <w:tab w:val="left" w:pos="6480"/>
              </w:tabs>
              <w:jc w:val="center"/>
              <w:rPr>
                <w:rFonts w:ascii="Arial" w:hAnsi="Arial" w:cs="Arial"/>
                <w:sz w:val="20"/>
                <w:szCs w:val="20"/>
              </w:rPr>
            </w:pPr>
            <w:r w:rsidRPr="00F80702">
              <w:rPr>
                <w:rFonts w:ascii="Arial" w:hAnsi="Arial" w:cs="Arial"/>
                <w:sz w:val="20"/>
                <w:szCs w:val="20"/>
              </w:rPr>
              <w:t>1.</w:t>
            </w:r>
          </w:p>
        </w:tc>
        <w:tc>
          <w:tcPr>
            <w:tcW w:w="3402" w:type="dxa"/>
            <w:tcBorders>
              <w:top w:val="single" w:sz="4" w:space="0" w:color="000000"/>
              <w:left w:val="single" w:sz="4" w:space="0" w:color="000000"/>
              <w:bottom w:val="single" w:sz="4" w:space="0" w:color="000000"/>
              <w:right w:val="single" w:sz="4" w:space="0" w:color="000000"/>
            </w:tcBorders>
            <w:hideMark/>
          </w:tcPr>
          <w:p w:rsidR="00F80702" w:rsidRPr="00F80702" w:rsidRDefault="00F80702" w:rsidP="00F80702">
            <w:pPr>
              <w:rPr>
                <w:sz w:val="20"/>
                <w:szCs w:val="20"/>
              </w:rPr>
            </w:pPr>
            <w:r w:rsidRPr="00F80702">
              <w:rPr>
                <w:rFonts w:ascii="Arial" w:hAnsi="Arial" w:cs="Arial"/>
                <w:sz w:val="20"/>
                <w:szCs w:val="20"/>
              </w:rPr>
              <w:t>LIM473/ICTSYSTEMSUPPORT</w:t>
            </w:r>
            <w:r w:rsidRPr="00F80702">
              <w:rPr>
                <w:rFonts w:ascii="Arial" w:hAnsi="Arial" w:cs="Arial"/>
                <w:color w:val="000000" w:themeColor="text1"/>
                <w:sz w:val="20"/>
                <w:szCs w:val="20"/>
              </w:rPr>
              <w:t>/23/24/017</w:t>
            </w:r>
          </w:p>
        </w:tc>
        <w:tc>
          <w:tcPr>
            <w:tcW w:w="4961" w:type="dxa"/>
            <w:tcBorders>
              <w:top w:val="single" w:sz="4" w:space="0" w:color="000000"/>
              <w:left w:val="single" w:sz="4" w:space="0" w:color="000000"/>
              <w:bottom w:val="single" w:sz="4" w:space="0" w:color="000000"/>
              <w:right w:val="single" w:sz="4" w:space="0" w:color="000000"/>
            </w:tcBorders>
            <w:hideMark/>
          </w:tcPr>
          <w:p w:rsidR="00F80702" w:rsidRPr="00F80702" w:rsidRDefault="00F80702" w:rsidP="00F80702">
            <w:pPr>
              <w:rPr>
                <w:rFonts w:ascii="Arial" w:hAnsi="Arial" w:cs="Arial"/>
                <w:sz w:val="20"/>
                <w:szCs w:val="20"/>
              </w:rPr>
            </w:pPr>
            <w:r>
              <w:rPr>
                <w:rFonts w:ascii="Arial" w:hAnsi="Arial" w:cs="Arial"/>
                <w:sz w:val="20"/>
                <w:szCs w:val="20"/>
              </w:rPr>
              <w:t>Provision for Mainte</w:t>
            </w:r>
            <w:r w:rsidRPr="00F80702">
              <w:rPr>
                <w:rFonts w:ascii="Arial" w:hAnsi="Arial" w:cs="Arial"/>
                <w:sz w:val="20"/>
                <w:szCs w:val="20"/>
              </w:rPr>
              <w:t>nance and support of ICT system</w:t>
            </w:r>
            <w:r w:rsidR="005020BD">
              <w:rPr>
                <w:rFonts w:ascii="Arial" w:hAnsi="Arial" w:cs="Arial"/>
                <w:sz w:val="20"/>
                <w:szCs w:val="20"/>
              </w:rPr>
              <w:t>s</w:t>
            </w:r>
            <w:r w:rsidRPr="00F80702">
              <w:rPr>
                <w:rFonts w:ascii="Arial" w:hAnsi="Arial" w:cs="Arial"/>
                <w:sz w:val="20"/>
                <w:szCs w:val="20"/>
              </w:rPr>
              <w:t xml:space="preserve"> and infrastructure for the period of (3) three years.</w:t>
            </w:r>
          </w:p>
        </w:tc>
        <w:tc>
          <w:tcPr>
            <w:tcW w:w="1985"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r w:rsidRPr="00F80702">
              <w:rPr>
                <w:rFonts w:ascii="Arial" w:hAnsi="Arial" w:cs="Arial"/>
                <w:sz w:val="20"/>
                <w:szCs w:val="20"/>
              </w:rPr>
              <w:t>30/08/2023 at 12H00</w:t>
            </w:r>
          </w:p>
        </w:tc>
      </w:tr>
      <w:tr w:rsidR="00F80702" w:rsidRPr="00F80702" w:rsidTr="00386754">
        <w:trPr>
          <w:trHeight w:val="666"/>
        </w:trPr>
        <w:tc>
          <w:tcPr>
            <w:tcW w:w="592"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tabs>
                <w:tab w:val="left" w:pos="960"/>
                <w:tab w:val="left" w:pos="5400"/>
                <w:tab w:val="left" w:pos="6480"/>
              </w:tabs>
              <w:jc w:val="center"/>
              <w:rPr>
                <w:rFonts w:ascii="Arial" w:hAnsi="Arial" w:cs="Arial"/>
                <w:sz w:val="20"/>
                <w:szCs w:val="20"/>
              </w:rPr>
            </w:pPr>
            <w:r w:rsidRPr="00F80702">
              <w:rPr>
                <w:rFonts w:ascii="Arial" w:hAnsi="Arial" w:cs="Arial"/>
                <w:sz w:val="20"/>
                <w:szCs w:val="20"/>
              </w:rPr>
              <w:t>2.</w:t>
            </w:r>
          </w:p>
        </w:tc>
        <w:tc>
          <w:tcPr>
            <w:tcW w:w="3402"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LIM473/PHOTOCOPY/23/24/018</w:t>
            </w:r>
          </w:p>
        </w:tc>
        <w:tc>
          <w:tcPr>
            <w:tcW w:w="4961"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Leasing of Photocopy machine</w:t>
            </w:r>
            <w:r w:rsidR="005020BD">
              <w:rPr>
                <w:rFonts w:ascii="Arial" w:hAnsi="Arial" w:cs="Arial"/>
                <w:sz w:val="20"/>
                <w:szCs w:val="20"/>
              </w:rPr>
              <w:t>s</w:t>
            </w:r>
            <w:r w:rsidRPr="00F80702">
              <w:rPr>
                <w:rFonts w:ascii="Arial" w:hAnsi="Arial" w:cs="Arial"/>
                <w:sz w:val="20"/>
                <w:szCs w:val="20"/>
              </w:rPr>
              <w:t xml:space="preserve"> for the period of (3)three years </w:t>
            </w:r>
          </w:p>
        </w:tc>
        <w:tc>
          <w:tcPr>
            <w:tcW w:w="1985"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30/08/2023 at 12H00</w:t>
            </w:r>
          </w:p>
        </w:tc>
      </w:tr>
      <w:tr w:rsidR="00F80702" w:rsidRPr="00F80702" w:rsidTr="00386754">
        <w:trPr>
          <w:trHeight w:val="666"/>
        </w:trPr>
        <w:tc>
          <w:tcPr>
            <w:tcW w:w="592"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tabs>
                <w:tab w:val="left" w:pos="960"/>
                <w:tab w:val="left" w:pos="5400"/>
                <w:tab w:val="left" w:pos="6480"/>
              </w:tabs>
              <w:jc w:val="center"/>
              <w:rPr>
                <w:rFonts w:ascii="Arial" w:hAnsi="Arial" w:cs="Arial"/>
                <w:sz w:val="20"/>
                <w:szCs w:val="20"/>
              </w:rPr>
            </w:pPr>
            <w:r w:rsidRPr="00F80702">
              <w:rPr>
                <w:rFonts w:ascii="Arial" w:hAnsi="Arial" w:cs="Arial"/>
                <w:sz w:val="20"/>
                <w:szCs w:val="20"/>
              </w:rPr>
              <w:t>3</w:t>
            </w:r>
            <w:r w:rsidR="00454DF2">
              <w:rPr>
                <w:rFonts w:ascii="Arial" w:hAnsi="Arial" w:cs="Arial"/>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LIM473/ICTEQUIPMENT/23/24/019</w:t>
            </w:r>
          </w:p>
        </w:tc>
        <w:tc>
          <w:tcPr>
            <w:tcW w:w="4961"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 xml:space="preserve">Supply and Delivery of ICT </w:t>
            </w:r>
            <w:r w:rsidR="005020BD" w:rsidRPr="00F80702">
              <w:rPr>
                <w:rFonts w:ascii="Arial" w:hAnsi="Arial" w:cs="Arial"/>
                <w:sz w:val="20"/>
                <w:szCs w:val="20"/>
              </w:rPr>
              <w:t>equipment</w:t>
            </w:r>
            <w:r w:rsidR="005020BD">
              <w:rPr>
                <w:rFonts w:ascii="Arial" w:hAnsi="Arial" w:cs="Arial"/>
                <w:sz w:val="20"/>
                <w:szCs w:val="20"/>
              </w:rPr>
              <w:t>’s</w:t>
            </w:r>
            <w:r w:rsidRPr="00F80702">
              <w:rPr>
                <w:rFonts w:ascii="Arial" w:hAnsi="Arial" w:cs="Arial"/>
                <w:sz w:val="20"/>
                <w:szCs w:val="20"/>
              </w:rPr>
              <w:t xml:space="preserve"> for the period of three years</w:t>
            </w:r>
          </w:p>
        </w:tc>
        <w:tc>
          <w:tcPr>
            <w:tcW w:w="1985"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30/08/2023 at 12H00</w:t>
            </w:r>
          </w:p>
        </w:tc>
      </w:tr>
      <w:tr w:rsidR="00F80702" w:rsidRPr="00F80702" w:rsidTr="00386754">
        <w:trPr>
          <w:trHeight w:val="666"/>
        </w:trPr>
        <w:tc>
          <w:tcPr>
            <w:tcW w:w="592"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tabs>
                <w:tab w:val="left" w:pos="960"/>
                <w:tab w:val="left" w:pos="5400"/>
                <w:tab w:val="left" w:pos="6480"/>
              </w:tabs>
              <w:jc w:val="center"/>
              <w:rPr>
                <w:rFonts w:ascii="Arial" w:hAnsi="Arial" w:cs="Arial"/>
                <w:sz w:val="20"/>
                <w:szCs w:val="20"/>
              </w:rPr>
            </w:pPr>
          </w:p>
          <w:p w:rsidR="00F80702" w:rsidRPr="00F80702" w:rsidRDefault="00F80702" w:rsidP="00F80702">
            <w:pPr>
              <w:tabs>
                <w:tab w:val="left" w:pos="960"/>
                <w:tab w:val="left" w:pos="5400"/>
                <w:tab w:val="left" w:pos="6480"/>
              </w:tabs>
              <w:jc w:val="center"/>
              <w:rPr>
                <w:rFonts w:ascii="Arial" w:hAnsi="Arial" w:cs="Arial"/>
                <w:sz w:val="20"/>
                <w:szCs w:val="20"/>
              </w:rPr>
            </w:pPr>
            <w:r w:rsidRPr="00F80702">
              <w:rPr>
                <w:rFonts w:ascii="Arial" w:hAnsi="Arial" w:cs="Arial"/>
                <w:sz w:val="20"/>
                <w:szCs w:val="20"/>
              </w:rPr>
              <w:t>4</w:t>
            </w:r>
            <w:r w:rsidR="00454DF2">
              <w:rPr>
                <w:rFonts w:ascii="Arial" w:hAnsi="Arial" w:cs="Arial"/>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LIM473/SPONGES/23/24/020</w:t>
            </w:r>
          </w:p>
        </w:tc>
        <w:tc>
          <w:tcPr>
            <w:tcW w:w="4961"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Supply and delivery of 300x sponges for disaster relief</w:t>
            </w:r>
          </w:p>
          <w:p w:rsidR="00F80702" w:rsidRPr="00F80702" w:rsidRDefault="00F80702" w:rsidP="00F80702">
            <w:pPr>
              <w:rPr>
                <w:rFonts w:ascii="Arial" w:hAnsi="Arial" w:cs="Arial"/>
                <w:sz w:val="20"/>
                <w:szCs w:val="20"/>
              </w:rPr>
            </w:pPr>
            <w:r w:rsidRPr="00F80702">
              <w:rPr>
                <w:rFonts w:ascii="Arial" w:hAnsi="Arial" w:cs="Arial"/>
                <w:sz w:val="20"/>
                <w:szCs w:val="20"/>
              </w:rPr>
              <w:t>(no functionality)</w:t>
            </w:r>
          </w:p>
        </w:tc>
        <w:tc>
          <w:tcPr>
            <w:tcW w:w="1985"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30/08/2023 at 12H00</w:t>
            </w:r>
          </w:p>
        </w:tc>
      </w:tr>
      <w:tr w:rsidR="00F80702" w:rsidRPr="00F80702" w:rsidTr="00386754">
        <w:trPr>
          <w:trHeight w:val="666"/>
        </w:trPr>
        <w:tc>
          <w:tcPr>
            <w:tcW w:w="592" w:type="dxa"/>
            <w:tcBorders>
              <w:top w:val="single" w:sz="4" w:space="0" w:color="000000"/>
              <w:left w:val="single" w:sz="4" w:space="0" w:color="000000"/>
              <w:bottom w:val="single" w:sz="4" w:space="0" w:color="000000"/>
              <w:right w:val="single" w:sz="4" w:space="0" w:color="000000"/>
            </w:tcBorders>
          </w:tcPr>
          <w:p w:rsidR="00F80702" w:rsidRPr="00F80702" w:rsidRDefault="00454DF2" w:rsidP="00F80702">
            <w:pPr>
              <w:tabs>
                <w:tab w:val="left" w:pos="960"/>
                <w:tab w:val="left" w:pos="5400"/>
                <w:tab w:val="left" w:pos="6480"/>
              </w:tabs>
              <w:jc w:val="center"/>
              <w:rPr>
                <w:rFonts w:ascii="Arial" w:hAnsi="Arial" w:cs="Arial"/>
                <w:sz w:val="20"/>
                <w:szCs w:val="20"/>
              </w:rPr>
            </w:pPr>
            <w:r>
              <w:rPr>
                <w:rFonts w:ascii="Arial" w:hAnsi="Arial" w:cs="Arial"/>
                <w:sz w:val="20"/>
                <w:szCs w:val="20"/>
              </w:rPr>
              <w:t>3.</w:t>
            </w:r>
          </w:p>
        </w:tc>
        <w:tc>
          <w:tcPr>
            <w:tcW w:w="3402"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LIM473/FIRESYSTEM/23/24/021</w:t>
            </w:r>
          </w:p>
        </w:tc>
        <w:tc>
          <w:tcPr>
            <w:tcW w:w="4961" w:type="dxa"/>
            <w:tcBorders>
              <w:top w:val="single" w:sz="4" w:space="0" w:color="000000"/>
              <w:left w:val="single" w:sz="4" w:space="0" w:color="000000"/>
              <w:bottom w:val="single" w:sz="4" w:space="0" w:color="000000"/>
              <w:right w:val="single" w:sz="4" w:space="0" w:color="000000"/>
            </w:tcBorders>
          </w:tcPr>
          <w:p w:rsidR="00F80702" w:rsidRPr="00386754" w:rsidRDefault="00F80702" w:rsidP="00F80702">
            <w:pPr>
              <w:rPr>
                <w:rFonts w:ascii="Arial" w:hAnsi="Arial" w:cs="Arial"/>
                <w:sz w:val="20"/>
                <w:szCs w:val="20"/>
                <w:lang w:val="en-US"/>
              </w:rPr>
            </w:pPr>
            <w:r w:rsidRPr="00386754">
              <w:rPr>
                <w:rFonts w:ascii="Arial" w:hAnsi="Arial" w:cs="Arial"/>
                <w:sz w:val="20"/>
                <w:szCs w:val="20"/>
              </w:rPr>
              <w:t xml:space="preserve">Supply, Delivery and Installation of fire system for registry office with three years maintenance </w:t>
            </w:r>
          </w:p>
          <w:p w:rsidR="00F80702" w:rsidRPr="00F80702" w:rsidRDefault="00F80702" w:rsidP="00F80702">
            <w:pPr>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30/08/2023 at 12H00</w:t>
            </w:r>
          </w:p>
        </w:tc>
      </w:tr>
    </w:tbl>
    <w:p w:rsidR="00F80702" w:rsidRPr="00F80702" w:rsidRDefault="00F80702" w:rsidP="00F80702">
      <w:pPr>
        <w:rPr>
          <w:rFonts w:ascii="Arial" w:hAnsi="Arial" w:cs="Arial"/>
        </w:rPr>
      </w:pPr>
    </w:p>
    <w:p w:rsidR="00F80702" w:rsidRPr="00F80702" w:rsidRDefault="00F80702" w:rsidP="00F80702">
      <w:pPr>
        <w:jc w:val="both"/>
        <w:rPr>
          <w:rFonts w:ascii="Arial" w:hAnsi="Arial" w:cs="Arial"/>
          <w:sz w:val="22"/>
          <w:szCs w:val="22"/>
        </w:rPr>
      </w:pPr>
      <w:r w:rsidRPr="00F80702">
        <w:rPr>
          <w:rFonts w:ascii="Arial" w:hAnsi="Arial" w:cs="Arial"/>
          <w:sz w:val="22"/>
          <w:szCs w:val="22"/>
        </w:rPr>
        <w:t>The employer is Makhuduthamaga Local Municipality represented by the Municipal Manager.</w:t>
      </w:r>
    </w:p>
    <w:p w:rsidR="00F80702" w:rsidRPr="00F80702" w:rsidRDefault="00F80702" w:rsidP="00F80702">
      <w:pPr>
        <w:jc w:val="both"/>
        <w:rPr>
          <w:rFonts w:ascii="Arial" w:hAnsi="Arial" w:cs="Arial"/>
          <w:b/>
          <w:sz w:val="22"/>
          <w:szCs w:val="22"/>
        </w:rPr>
      </w:pPr>
    </w:p>
    <w:p w:rsidR="00F80702" w:rsidRPr="00F80702" w:rsidRDefault="00F80702" w:rsidP="00F80702">
      <w:pPr>
        <w:jc w:val="both"/>
        <w:rPr>
          <w:rFonts w:ascii="Arial" w:hAnsi="Arial" w:cs="Arial"/>
          <w:sz w:val="22"/>
          <w:szCs w:val="22"/>
        </w:rPr>
      </w:pPr>
      <w:r w:rsidRPr="00F80702">
        <w:rPr>
          <w:rFonts w:ascii="Arial" w:hAnsi="Arial" w:cs="Arial"/>
          <w:sz w:val="22"/>
          <w:szCs w:val="22"/>
        </w:rPr>
        <w:t xml:space="preserve">Bid documents will be obtainable from Makhuduthamaga Local Municipal offices from </w:t>
      </w:r>
      <w:r w:rsidRPr="00F80702">
        <w:rPr>
          <w:rFonts w:ascii="Arial" w:hAnsi="Arial" w:cs="Arial"/>
          <w:b/>
          <w:sz w:val="22"/>
          <w:szCs w:val="22"/>
        </w:rPr>
        <w:t>09 August 2023 (Mon-Fri from 08:00-16:30</w:t>
      </w:r>
      <w:r w:rsidRPr="00F80702">
        <w:rPr>
          <w:rFonts w:ascii="Arial" w:hAnsi="Arial" w:cs="Arial"/>
          <w:sz w:val="22"/>
          <w:szCs w:val="22"/>
        </w:rPr>
        <w:t xml:space="preserve">) from the cashiers; at a non-refundable deposit </w:t>
      </w:r>
      <w:r w:rsidRPr="00F80702">
        <w:rPr>
          <w:rFonts w:ascii="Arial" w:hAnsi="Arial" w:cs="Arial"/>
          <w:b/>
          <w:sz w:val="22"/>
          <w:szCs w:val="22"/>
        </w:rPr>
        <w:t>R560.00</w:t>
      </w:r>
      <w:r w:rsidRPr="00F80702">
        <w:rPr>
          <w:rFonts w:ascii="Arial" w:hAnsi="Arial" w:cs="Arial"/>
          <w:sz w:val="22"/>
          <w:szCs w:val="22"/>
        </w:rPr>
        <w:t xml:space="preserve"> for each payable in cash or bank guaranteed cheque. Bid documents can also be downloaded from online service </w:t>
      </w:r>
      <w:r w:rsidRPr="00F80702">
        <w:rPr>
          <w:rFonts w:ascii="Arial" w:hAnsi="Arial" w:cs="Arial"/>
          <w:b/>
          <w:sz w:val="22"/>
          <w:szCs w:val="22"/>
        </w:rPr>
        <w:t>(</w:t>
      </w:r>
      <w:hyperlink r:id="rId10" w:history="1">
        <w:r w:rsidRPr="00F80702">
          <w:rPr>
            <w:rFonts w:ascii="Arial" w:hAnsi="Arial" w:cs="Arial"/>
            <w:b/>
            <w:color w:val="0563C1"/>
            <w:sz w:val="22"/>
            <w:szCs w:val="22"/>
            <w:u w:val="single"/>
          </w:rPr>
          <w:t>www.etender.gov.za</w:t>
        </w:r>
      </w:hyperlink>
      <w:r w:rsidRPr="00F80702">
        <w:rPr>
          <w:rFonts w:ascii="Arial" w:hAnsi="Arial" w:cs="Arial"/>
          <w:b/>
          <w:sz w:val="22"/>
          <w:szCs w:val="22"/>
        </w:rPr>
        <w:t xml:space="preserve">) </w:t>
      </w:r>
      <w:r w:rsidRPr="00F80702">
        <w:rPr>
          <w:rFonts w:ascii="Arial" w:hAnsi="Arial" w:cs="Arial"/>
          <w:sz w:val="22"/>
          <w:szCs w:val="22"/>
        </w:rPr>
        <w:t>at</w:t>
      </w:r>
      <w:r w:rsidRPr="00F80702">
        <w:rPr>
          <w:rFonts w:ascii="Arial" w:hAnsi="Arial" w:cs="Arial"/>
          <w:b/>
          <w:sz w:val="22"/>
          <w:szCs w:val="22"/>
        </w:rPr>
        <w:t xml:space="preserve"> no cost.</w:t>
      </w:r>
    </w:p>
    <w:p w:rsidR="00F80702" w:rsidRPr="00F80702" w:rsidRDefault="00F80702" w:rsidP="00F80702">
      <w:pPr>
        <w:jc w:val="both"/>
        <w:rPr>
          <w:rFonts w:ascii="Arial" w:hAnsi="Arial" w:cs="Arial"/>
          <w:sz w:val="22"/>
          <w:szCs w:val="22"/>
        </w:rPr>
      </w:pPr>
    </w:p>
    <w:p w:rsidR="00F80702" w:rsidRPr="004577AF" w:rsidRDefault="00F80702" w:rsidP="00F80702">
      <w:pPr>
        <w:jc w:val="both"/>
        <w:rPr>
          <w:rFonts w:ascii="Arial" w:hAnsi="Arial" w:cs="Arial"/>
          <w:sz w:val="22"/>
          <w:szCs w:val="22"/>
        </w:rPr>
      </w:pPr>
      <w:r w:rsidRPr="00F80702">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F80702" w:rsidRPr="00F80702" w:rsidRDefault="00F80702" w:rsidP="00F80702">
      <w:pPr>
        <w:jc w:val="both"/>
        <w:rPr>
          <w:rFonts w:ascii="Arial" w:hAnsi="Arial" w:cs="Arial"/>
          <w:sz w:val="22"/>
          <w:szCs w:val="22"/>
        </w:rPr>
      </w:pPr>
    </w:p>
    <w:p w:rsidR="00F80702" w:rsidRPr="00F80702" w:rsidRDefault="00F80702" w:rsidP="00F80702">
      <w:pPr>
        <w:jc w:val="both"/>
        <w:rPr>
          <w:rFonts w:ascii="Arial" w:hAnsi="Arial" w:cs="Arial"/>
          <w:sz w:val="22"/>
          <w:szCs w:val="22"/>
        </w:rPr>
      </w:pPr>
      <w:r w:rsidRPr="00F80702">
        <w:rPr>
          <w:rFonts w:ascii="Arial" w:hAnsi="Arial" w:cs="Arial"/>
          <w:sz w:val="22"/>
          <w:szCs w:val="22"/>
        </w:rPr>
        <w:t xml:space="preserve">The municipality shall adjudicate and award tenders in accordance with the </w:t>
      </w:r>
      <w:r w:rsidRPr="00F80702">
        <w:rPr>
          <w:rFonts w:ascii="Arial" w:hAnsi="Arial" w:cs="Arial"/>
          <w:sz w:val="22"/>
          <w:szCs w:val="22"/>
          <w:u w:val="single"/>
        </w:rPr>
        <w:t>Preferential Procurement Policy Framework Act. 5/2000</w:t>
      </w:r>
      <w:r w:rsidRPr="00F80702">
        <w:rPr>
          <w:rFonts w:ascii="Arial" w:hAnsi="Arial" w:cs="Arial"/>
          <w:sz w:val="22"/>
          <w:szCs w:val="22"/>
        </w:rPr>
        <w:t xml:space="preserve"> and revised procurement regulation with effect 16 </w:t>
      </w:r>
      <w:r w:rsidRPr="00F80702">
        <w:rPr>
          <w:rFonts w:ascii="Arial" w:hAnsi="Arial" w:cs="Arial"/>
          <w:color w:val="FF0000"/>
          <w:sz w:val="22"/>
          <w:szCs w:val="22"/>
        </w:rPr>
        <w:t xml:space="preserve">January 2023 on 100 points for functionality </w:t>
      </w:r>
      <w:r w:rsidRPr="00F80702">
        <w:rPr>
          <w:rFonts w:ascii="Arial" w:hAnsi="Arial" w:cs="Arial"/>
          <w:sz w:val="22"/>
          <w:szCs w:val="22"/>
        </w:rPr>
        <w:t>and 80/20 points system where 80 points are for the price and 20 points  for municipal specific goals (according to the said legislation).Details of functionality and specific goals are in the bid document. Bid will remain valid for 90 (Ninety) days</w:t>
      </w:r>
    </w:p>
    <w:p w:rsidR="00F80702" w:rsidRPr="00F80702" w:rsidRDefault="00F80702" w:rsidP="00F80702">
      <w:pPr>
        <w:jc w:val="both"/>
        <w:rPr>
          <w:rFonts w:ascii="Arial" w:hAnsi="Arial" w:cs="Arial"/>
          <w:sz w:val="22"/>
          <w:szCs w:val="22"/>
        </w:rPr>
      </w:pPr>
    </w:p>
    <w:p w:rsidR="00F80702" w:rsidRPr="00F80702" w:rsidRDefault="00F80702" w:rsidP="00F80702">
      <w:pPr>
        <w:jc w:val="both"/>
        <w:rPr>
          <w:rFonts w:ascii="Arial" w:hAnsi="Arial" w:cs="Arial"/>
          <w:sz w:val="22"/>
          <w:szCs w:val="22"/>
        </w:rPr>
      </w:pPr>
      <w:r w:rsidRPr="00F80702">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F80702" w:rsidRPr="00F80702" w:rsidRDefault="00F80702" w:rsidP="00F80702">
      <w:pPr>
        <w:rPr>
          <w:rFonts w:ascii="Arial" w:hAnsi="Arial" w:cs="Arial"/>
          <w:b/>
          <w:sz w:val="22"/>
          <w:szCs w:val="22"/>
        </w:rPr>
      </w:pPr>
      <w:r w:rsidRPr="00F80702">
        <w:rPr>
          <w:rFonts w:ascii="Arial" w:hAnsi="Arial" w:cs="Arial"/>
          <w:b/>
          <w:sz w:val="22"/>
          <w:szCs w:val="22"/>
        </w:rPr>
        <w:t>For enquiries contact:</w:t>
      </w:r>
    </w:p>
    <w:p w:rsidR="00F80702" w:rsidRPr="00F80702" w:rsidRDefault="00386754" w:rsidP="00F80702">
      <w:pPr>
        <w:rPr>
          <w:rFonts w:ascii="Arial" w:hAnsi="Arial" w:cs="Arial"/>
          <w:b/>
          <w:sz w:val="22"/>
          <w:szCs w:val="22"/>
        </w:rPr>
      </w:pPr>
      <w:r>
        <w:rPr>
          <w:rFonts w:ascii="Arial" w:hAnsi="Arial" w:cs="Arial"/>
          <w:b/>
          <w:sz w:val="22"/>
          <w:szCs w:val="22"/>
        </w:rPr>
        <w:t>Supply Chain Unit</w:t>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t xml:space="preserve"> Mr Mothapo KJ - 013 265 8607</w:t>
      </w:r>
    </w:p>
    <w:p w:rsidR="00F80702" w:rsidRPr="00F80702" w:rsidRDefault="00386754" w:rsidP="00F80702">
      <w:pPr>
        <w:rPr>
          <w:rFonts w:ascii="Arial" w:hAnsi="Arial" w:cs="Arial"/>
          <w:b/>
          <w:sz w:val="22"/>
          <w:szCs w:val="22"/>
        </w:rPr>
      </w:pPr>
      <w:r>
        <w:rPr>
          <w:rFonts w:ascii="Arial" w:hAnsi="Arial" w:cs="Arial"/>
          <w:b/>
          <w:sz w:val="22"/>
          <w:szCs w:val="22"/>
        </w:rPr>
        <w:t>Corporate Services</w:t>
      </w:r>
      <w:r w:rsidR="00F80702" w:rsidRPr="00F80702">
        <w:rPr>
          <w:rFonts w:ascii="Arial" w:hAnsi="Arial" w:cs="Arial"/>
          <w:b/>
          <w:sz w:val="22"/>
          <w:szCs w:val="22"/>
        </w:rPr>
        <w:tab/>
      </w:r>
      <w:r>
        <w:rPr>
          <w:rFonts w:ascii="Arial" w:hAnsi="Arial" w:cs="Arial"/>
          <w:b/>
          <w:sz w:val="22"/>
          <w:szCs w:val="22"/>
        </w:rPr>
        <w:t xml:space="preserve">            </w:t>
      </w:r>
      <w:r w:rsidR="00F80702" w:rsidRPr="00F80702">
        <w:rPr>
          <w:rFonts w:ascii="Arial" w:hAnsi="Arial" w:cs="Arial"/>
          <w:b/>
          <w:sz w:val="22"/>
          <w:szCs w:val="22"/>
        </w:rPr>
        <w:t xml:space="preserve">: </w:t>
      </w:r>
      <w:r w:rsidR="00F80702" w:rsidRPr="00F80702">
        <w:rPr>
          <w:rFonts w:ascii="Arial" w:hAnsi="Arial" w:cs="Arial"/>
          <w:b/>
          <w:sz w:val="22"/>
          <w:szCs w:val="22"/>
        </w:rPr>
        <w:tab/>
        <w:t xml:space="preserve"> </w:t>
      </w:r>
      <w:r>
        <w:rPr>
          <w:rFonts w:ascii="Arial" w:hAnsi="Arial" w:cs="Arial"/>
          <w:b/>
          <w:sz w:val="20"/>
          <w:szCs w:val="20"/>
        </w:rPr>
        <w:t>Mrs Make MM - 013 265 8611/12</w:t>
      </w:r>
    </w:p>
    <w:p w:rsidR="00F80702" w:rsidRPr="00F80702" w:rsidRDefault="00F80702" w:rsidP="00F80702">
      <w:pPr>
        <w:rPr>
          <w:rFonts w:ascii="Arial" w:hAnsi="Arial" w:cs="Arial"/>
          <w:b/>
          <w:sz w:val="22"/>
          <w:szCs w:val="22"/>
        </w:rPr>
      </w:pPr>
      <w:r w:rsidRPr="00F80702">
        <w:rPr>
          <w:rFonts w:ascii="Arial" w:hAnsi="Arial" w:cs="Arial"/>
          <w:b/>
          <w:sz w:val="22"/>
          <w:szCs w:val="22"/>
        </w:rPr>
        <w:tab/>
      </w:r>
      <w:r w:rsidRPr="00F80702">
        <w:rPr>
          <w:rFonts w:ascii="Arial" w:hAnsi="Arial" w:cs="Arial"/>
          <w:b/>
          <w:sz w:val="22"/>
          <w:szCs w:val="22"/>
        </w:rPr>
        <w:tab/>
      </w:r>
    </w:p>
    <w:p w:rsidR="00F80702" w:rsidRPr="00F80702" w:rsidRDefault="00F80702" w:rsidP="00F80702">
      <w:pPr>
        <w:rPr>
          <w:rFonts w:ascii="Arial" w:hAnsi="Arial" w:cs="Arial"/>
          <w:b/>
          <w:sz w:val="22"/>
          <w:szCs w:val="22"/>
        </w:rPr>
      </w:pPr>
      <w:r w:rsidRPr="00F80702">
        <w:rPr>
          <w:rFonts w:ascii="Arial" w:hAnsi="Arial" w:cs="Arial"/>
          <w:b/>
          <w:sz w:val="22"/>
          <w:szCs w:val="22"/>
        </w:rPr>
        <w:t>Mr Moganedi RM</w:t>
      </w:r>
    </w:p>
    <w:p w:rsidR="005D4B5D" w:rsidRPr="008B6FCB" w:rsidRDefault="00F80702" w:rsidP="008B6FCB">
      <w:pPr>
        <w:rPr>
          <w:rFonts w:ascii="Arial" w:hAnsi="Arial" w:cs="Arial"/>
          <w:b/>
          <w:sz w:val="22"/>
          <w:szCs w:val="22"/>
        </w:rPr>
      </w:pPr>
      <w:r w:rsidRPr="00F80702">
        <w:rPr>
          <w:rFonts w:ascii="Arial" w:hAnsi="Arial" w:cs="Arial"/>
          <w:b/>
          <w:sz w:val="22"/>
          <w:szCs w:val="22"/>
        </w:rPr>
        <w:t>MUNICIPAL MANAGER, PRIVATE BAG X 434, JANE FUR</w:t>
      </w:r>
      <w:r w:rsidR="008B6FCB">
        <w:rPr>
          <w:rFonts w:ascii="Arial" w:hAnsi="Arial" w:cs="Arial"/>
          <w:b/>
          <w:sz w:val="22"/>
          <w:szCs w:val="22"/>
        </w:rPr>
        <w:t>SE, 1085</w:t>
      </w:r>
    </w:p>
    <w:p w:rsidR="002339EA" w:rsidRDefault="002339EA" w:rsidP="005D4B5D">
      <w:pPr>
        <w:spacing w:after="200" w:line="276" w:lineRule="auto"/>
        <w:rPr>
          <w:rFonts w:ascii="Arial" w:hAnsi="Arial" w:cs="Arial"/>
          <w:b/>
        </w:rPr>
      </w:pPr>
    </w:p>
    <w:p w:rsidR="00624797" w:rsidRDefault="00624797" w:rsidP="008E6852">
      <w:pPr>
        <w:rPr>
          <w:rFonts w:ascii="Arial" w:hAnsi="Arial" w:cs="Arial"/>
          <w:b/>
          <w:sz w:val="32"/>
          <w:szCs w:val="3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is Makhuduthamaga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081ED8">
        <w:rPr>
          <w:rFonts w:ascii="Arial" w:hAnsi="Arial" w:cs="Arial"/>
          <w:color w:val="000000"/>
          <w:sz w:val="22"/>
          <w:szCs w:val="22"/>
        </w:rPr>
        <w:t>loyer’s agent is the</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252558" w:rsidP="003D273B">
      <w:pPr>
        <w:jc w:val="both"/>
        <w:rPr>
          <w:rFonts w:ascii="Arial" w:hAnsi="Arial" w:cs="Arial"/>
          <w:color w:val="000000"/>
          <w:sz w:val="22"/>
          <w:szCs w:val="22"/>
        </w:rPr>
      </w:pPr>
      <w:r>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lastRenderedPageBreak/>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921AEF" w:rsidRDefault="00921AEF" w:rsidP="00FF6DFE">
      <w:pPr>
        <w:spacing w:line="312" w:lineRule="auto"/>
        <w:rPr>
          <w:rFonts w:ascii="Arial" w:hAnsi="Arial" w:cs="Arial"/>
          <w:b/>
        </w:rPr>
      </w:pPr>
    </w:p>
    <w:p w:rsidR="00FF6DFE" w:rsidRPr="00595085" w:rsidRDefault="00FF6DFE" w:rsidP="00FF6DFE">
      <w:pPr>
        <w:spacing w:line="312" w:lineRule="auto"/>
        <w:rPr>
          <w:rFonts w:ascii="Arial" w:hAnsi="Arial" w:cs="Arial"/>
          <w:b/>
        </w:rPr>
      </w:pPr>
      <w:r w:rsidRPr="00595085">
        <w:rPr>
          <w:rFonts w:ascii="Arial" w:hAnsi="Arial" w:cs="Arial"/>
          <w:b/>
        </w:rPr>
        <w:t>FUNCTIONALITY</w:t>
      </w:r>
    </w:p>
    <w:p w:rsidR="00FF6DFE" w:rsidRDefault="00FF6DFE" w:rsidP="00FF6DF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FF6DFE" w:rsidRDefault="00FF6DFE" w:rsidP="00FF6DFE">
      <w:pPr>
        <w:rPr>
          <w:rFonts w:ascii="Arial" w:hAnsi="Arial" w:cs="Arial"/>
          <w:color w:val="000000"/>
        </w:rPr>
      </w:pPr>
    </w:p>
    <w:p w:rsidR="00FF6DFE" w:rsidRPr="00AB33A5" w:rsidRDefault="00FF6DFE" w:rsidP="00FF6DFE">
      <w:pPr>
        <w:rPr>
          <w:rFonts w:ascii="Arial" w:hAnsi="Arial" w:cs="Arial"/>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2677"/>
        <w:gridCol w:w="2113"/>
      </w:tblGrid>
      <w:tr w:rsidR="00FF6DFE" w:rsidRPr="003065F3" w:rsidTr="00C228F3">
        <w:trPr>
          <w:trHeight w:val="490"/>
        </w:trPr>
        <w:tc>
          <w:tcPr>
            <w:tcW w:w="4973" w:type="dxa"/>
            <w:shd w:val="clear" w:color="auto" w:fill="D9D9D9" w:themeFill="background1" w:themeFillShade="D9"/>
          </w:tcPr>
          <w:p w:rsidR="00FF6DFE" w:rsidRPr="003065F3" w:rsidRDefault="00FF6DFE" w:rsidP="00C46D70">
            <w:pPr>
              <w:rPr>
                <w:rFonts w:ascii="Arial" w:hAnsi="Arial" w:cs="Arial"/>
                <w:b/>
                <w:color w:val="000000"/>
                <w:sz w:val="20"/>
                <w:szCs w:val="20"/>
              </w:rPr>
            </w:pPr>
            <w:r>
              <w:rPr>
                <w:rFonts w:ascii="Arial" w:hAnsi="Arial" w:cs="Arial"/>
                <w:color w:val="000000"/>
              </w:rPr>
              <w:tab/>
            </w:r>
            <w:r w:rsidRPr="003065F3">
              <w:rPr>
                <w:rFonts w:ascii="Arial" w:hAnsi="Arial" w:cs="Arial"/>
                <w:b/>
                <w:color w:val="000000"/>
                <w:sz w:val="20"/>
                <w:szCs w:val="20"/>
              </w:rPr>
              <w:t>Quality Criteria</w:t>
            </w:r>
          </w:p>
        </w:tc>
        <w:tc>
          <w:tcPr>
            <w:tcW w:w="2677" w:type="dxa"/>
            <w:shd w:val="clear" w:color="auto" w:fill="D9D9D9" w:themeFill="background1" w:themeFillShade="D9"/>
          </w:tcPr>
          <w:p w:rsidR="00FF6DFE" w:rsidRPr="003065F3" w:rsidRDefault="00FF6DFE" w:rsidP="00C46D70">
            <w:pPr>
              <w:rPr>
                <w:rFonts w:ascii="Arial" w:hAnsi="Arial" w:cs="Arial"/>
                <w:b/>
                <w:color w:val="000000"/>
                <w:sz w:val="20"/>
                <w:szCs w:val="20"/>
              </w:rPr>
            </w:pPr>
            <w:r w:rsidRPr="003065F3">
              <w:rPr>
                <w:rFonts w:ascii="Arial" w:hAnsi="Arial" w:cs="Arial"/>
                <w:b/>
                <w:color w:val="000000"/>
                <w:sz w:val="20"/>
                <w:szCs w:val="20"/>
              </w:rPr>
              <w:t>Sub-Criteria</w:t>
            </w:r>
          </w:p>
        </w:tc>
        <w:tc>
          <w:tcPr>
            <w:tcW w:w="2113" w:type="dxa"/>
            <w:shd w:val="clear" w:color="auto" w:fill="D9D9D9" w:themeFill="background1" w:themeFillShade="D9"/>
          </w:tcPr>
          <w:p w:rsidR="00FF6DFE" w:rsidRDefault="00FF6DFE" w:rsidP="00C46D70">
            <w:pPr>
              <w:jc w:val="center"/>
              <w:rPr>
                <w:rFonts w:ascii="Arial" w:hAnsi="Arial" w:cs="Arial"/>
                <w:b/>
                <w:color w:val="000000"/>
                <w:sz w:val="20"/>
                <w:szCs w:val="20"/>
              </w:rPr>
            </w:pPr>
            <w:r w:rsidRPr="003065F3">
              <w:rPr>
                <w:rFonts w:ascii="Arial" w:hAnsi="Arial" w:cs="Arial"/>
                <w:b/>
                <w:color w:val="000000"/>
                <w:sz w:val="20"/>
                <w:szCs w:val="20"/>
              </w:rPr>
              <w:t>Weighting</w:t>
            </w:r>
          </w:p>
          <w:p w:rsidR="00FF6DFE" w:rsidRPr="003065F3" w:rsidRDefault="00FF6DFE" w:rsidP="00C46D70">
            <w:pPr>
              <w:jc w:val="center"/>
              <w:rPr>
                <w:rFonts w:ascii="Arial" w:hAnsi="Arial" w:cs="Arial"/>
                <w:b/>
                <w:color w:val="000000"/>
                <w:sz w:val="20"/>
                <w:szCs w:val="20"/>
              </w:rPr>
            </w:pPr>
          </w:p>
        </w:tc>
      </w:tr>
      <w:tr w:rsidR="00FF6DFE" w:rsidRPr="003065F3" w:rsidTr="00C228F3">
        <w:trPr>
          <w:trHeight w:val="490"/>
        </w:trPr>
        <w:tc>
          <w:tcPr>
            <w:tcW w:w="4973" w:type="dxa"/>
          </w:tcPr>
          <w:p w:rsidR="00FF6DFE" w:rsidRPr="003065F3" w:rsidRDefault="00FF6DFE" w:rsidP="00C46D70">
            <w:pPr>
              <w:rPr>
                <w:rFonts w:ascii="Arial" w:hAnsi="Arial" w:cs="Arial"/>
                <w:color w:val="000000"/>
                <w:sz w:val="20"/>
                <w:szCs w:val="20"/>
              </w:rPr>
            </w:pPr>
            <w:r w:rsidRPr="003065F3">
              <w:rPr>
                <w:rFonts w:ascii="Arial" w:hAnsi="Arial" w:cs="Arial"/>
                <w:color w:val="000000"/>
                <w:sz w:val="20"/>
                <w:szCs w:val="20"/>
              </w:rPr>
              <w:t>Organization and staffing</w:t>
            </w:r>
          </w:p>
        </w:tc>
        <w:tc>
          <w:tcPr>
            <w:tcW w:w="2677" w:type="dxa"/>
          </w:tcPr>
          <w:p w:rsidR="00FF6DFE" w:rsidRPr="003065F3" w:rsidRDefault="005020BD" w:rsidP="00C46D70">
            <w:pPr>
              <w:rPr>
                <w:rFonts w:ascii="Arial" w:hAnsi="Arial" w:cs="Arial"/>
                <w:color w:val="000000"/>
                <w:sz w:val="20"/>
                <w:szCs w:val="20"/>
              </w:rPr>
            </w:pPr>
            <w:r>
              <w:rPr>
                <w:rFonts w:ascii="Arial" w:hAnsi="Arial" w:cs="Arial"/>
                <w:color w:val="000000"/>
                <w:sz w:val="20"/>
                <w:szCs w:val="20"/>
              </w:rPr>
              <w:t>Attach Organogram</w:t>
            </w:r>
            <w:r w:rsidR="00F654F0">
              <w:rPr>
                <w:rFonts w:ascii="Arial" w:hAnsi="Arial" w:cs="Arial"/>
                <w:color w:val="000000"/>
                <w:sz w:val="20"/>
                <w:szCs w:val="20"/>
              </w:rPr>
              <w:t xml:space="preserve"> </w:t>
            </w:r>
          </w:p>
        </w:tc>
        <w:tc>
          <w:tcPr>
            <w:tcW w:w="2113" w:type="dxa"/>
          </w:tcPr>
          <w:p w:rsidR="00FF6DFE" w:rsidRDefault="00D52695" w:rsidP="00C46D70">
            <w:pPr>
              <w:rPr>
                <w:rFonts w:ascii="Arial" w:hAnsi="Arial" w:cs="Arial"/>
                <w:color w:val="000000"/>
                <w:sz w:val="20"/>
                <w:szCs w:val="20"/>
              </w:rPr>
            </w:pPr>
            <w:r>
              <w:rPr>
                <w:rFonts w:ascii="Arial" w:hAnsi="Arial" w:cs="Arial"/>
                <w:color w:val="000000"/>
                <w:sz w:val="20"/>
                <w:szCs w:val="20"/>
              </w:rPr>
              <w:t>2</w:t>
            </w:r>
            <w:r w:rsidR="00F654F0">
              <w:rPr>
                <w:rFonts w:ascii="Arial" w:hAnsi="Arial" w:cs="Arial"/>
                <w:color w:val="000000"/>
                <w:sz w:val="20"/>
                <w:szCs w:val="20"/>
              </w:rPr>
              <w:t>0</w:t>
            </w:r>
          </w:p>
          <w:p w:rsidR="00FF6DFE" w:rsidRPr="003065F3" w:rsidRDefault="00FF6DFE" w:rsidP="00C46D70">
            <w:pPr>
              <w:rPr>
                <w:rFonts w:ascii="Arial" w:hAnsi="Arial" w:cs="Arial"/>
                <w:color w:val="000000"/>
                <w:sz w:val="20"/>
                <w:szCs w:val="20"/>
              </w:rPr>
            </w:pPr>
          </w:p>
        </w:tc>
      </w:tr>
      <w:tr w:rsidR="00FF6DFE" w:rsidRPr="003065F3" w:rsidTr="00C228F3">
        <w:trPr>
          <w:cantSplit/>
          <w:trHeight w:val="490"/>
        </w:trPr>
        <w:tc>
          <w:tcPr>
            <w:tcW w:w="4973" w:type="dxa"/>
          </w:tcPr>
          <w:p w:rsidR="00FF6DFE" w:rsidRPr="003065F3" w:rsidRDefault="00DE4553" w:rsidP="00CE5F37">
            <w:pPr>
              <w:rPr>
                <w:rFonts w:ascii="Arial" w:hAnsi="Arial" w:cs="Arial"/>
                <w:color w:val="000000"/>
                <w:sz w:val="20"/>
                <w:szCs w:val="20"/>
              </w:rPr>
            </w:pPr>
            <w:r>
              <w:rPr>
                <w:rFonts w:ascii="Arial" w:hAnsi="Arial" w:cs="Arial"/>
                <w:color w:val="000000"/>
                <w:sz w:val="20"/>
                <w:szCs w:val="20"/>
              </w:rPr>
              <w:t xml:space="preserve">Partnerships Certificates </w:t>
            </w:r>
          </w:p>
        </w:tc>
        <w:tc>
          <w:tcPr>
            <w:tcW w:w="2677" w:type="dxa"/>
          </w:tcPr>
          <w:p w:rsidR="00FF6DFE" w:rsidRPr="003065F3" w:rsidRDefault="00DE4553" w:rsidP="00C46D70">
            <w:pPr>
              <w:rPr>
                <w:rFonts w:ascii="Arial" w:hAnsi="Arial" w:cs="Arial"/>
                <w:color w:val="000000"/>
                <w:sz w:val="20"/>
                <w:szCs w:val="20"/>
              </w:rPr>
            </w:pPr>
            <w:r>
              <w:rPr>
                <w:rFonts w:ascii="Arial" w:hAnsi="Arial" w:cs="Arial"/>
                <w:color w:val="000000"/>
                <w:sz w:val="20"/>
                <w:szCs w:val="20"/>
              </w:rPr>
              <w:t>Attach Partner Accreditation certificates</w:t>
            </w:r>
          </w:p>
        </w:tc>
        <w:tc>
          <w:tcPr>
            <w:tcW w:w="2113" w:type="dxa"/>
          </w:tcPr>
          <w:p w:rsidR="00FF6DFE" w:rsidRDefault="00D52695" w:rsidP="00C46D70">
            <w:pPr>
              <w:rPr>
                <w:rFonts w:ascii="Arial" w:hAnsi="Arial" w:cs="Arial"/>
                <w:color w:val="000000"/>
                <w:sz w:val="20"/>
                <w:szCs w:val="20"/>
              </w:rPr>
            </w:pPr>
            <w:r>
              <w:rPr>
                <w:rFonts w:ascii="Arial" w:hAnsi="Arial" w:cs="Arial"/>
                <w:color w:val="000000"/>
                <w:sz w:val="20"/>
                <w:szCs w:val="20"/>
              </w:rPr>
              <w:t>35</w:t>
            </w:r>
          </w:p>
          <w:p w:rsidR="00FF6DFE" w:rsidRPr="003065F3" w:rsidRDefault="00FF6DFE" w:rsidP="00C46D70">
            <w:pPr>
              <w:rPr>
                <w:rFonts w:ascii="Arial" w:hAnsi="Arial" w:cs="Arial"/>
                <w:color w:val="000000"/>
                <w:sz w:val="20"/>
                <w:szCs w:val="20"/>
              </w:rPr>
            </w:pPr>
          </w:p>
        </w:tc>
      </w:tr>
      <w:tr w:rsidR="00FF6DFE" w:rsidRPr="003065F3" w:rsidTr="00C228F3">
        <w:trPr>
          <w:trHeight w:val="735"/>
        </w:trPr>
        <w:tc>
          <w:tcPr>
            <w:tcW w:w="4973" w:type="dxa"/>
          </w:tcPr>
          <w:p w:rsidR="00FF6DFE" w:rsidRPr="003065F3" w:rsidRDefault="00FF6DFE" w:rsidP="00C46D70">
            <w:pPr>
              <w:rPr>
                <w:rFonts w:ascii="Arial" w:hAnsi="Arial" w:cs="Arial"/>
                <w:color w:val="000000"/>
                <w:sz w:val="20"/>
                <w:szCs w:val="20"/>
              </w:rPr>
            </w:pPr>
            <w:r>
              <w:rPr>
                <w:rFonts w:ascii="Arial" w:hAnsi="Arial" w:cs="Arial"/>
                <w:color w:val="000000"/>
                <w:sz w:val="20"/>
                <w:szCs w:val="20"/>
              </w:rPr>
              <w:t>Company Experience</w:t>
            </w:r>
          </w:p>
        </w:tc>
        <w:tc>
          <w:tcPr>
            <w:tcW w:w="2677" w:type="dxa"/>
          </w:tcPr>
          <w:p w:rsidR="00FF6DFE" w:rsidRPr="003065F3" w:rsidRDefault="005020BD" w:rsidP="00C46D70">
            <w:pPr>
              <w:rPr>
                <w:rFonts w:ascii="Arial" w:hAnsi="Arial" w:cs="Arial"/>
                <w:color w:val="000000"/>
                <w:sz w:val="20"/>
                <w:szCs w:val="20"/>
              </w:rPr>
            </w:pPr>
            <w:r>
              <w:rPr>
                <w:rFonts w:ascii="Arial" w:hAnsi="Arial" w:cs="Arial"/>
                <w:color w:val="000000"/>
                <w:sz w:val="20"/>
                <w:szCs w:val="20"/>
              </w:rPr>
              <w:t>Appointment letters purchase orders and reference letters</w:t>
            </w:r>
          </w:p>
        </w:tc>
        <w:tc>
          <w:tcPr>
            <w:tcW w:w="2113" w:type="dxa"/>
          </w:tcPr>
          <w:p w:rsidR="00FF6DFE" w:rsidRDefault="00405BA9" w:rsidP="00C46D70">
            <w:pPr>
              <w:rPr>
                <w:rFonts w:ascii="Arial" w:hAnsi="Arial" w:cs="Arial"/>
                <w:color w:val="000000"/>
                <w:sz w:val="20"/>
                <w:szCs w:val="20"/>
              </w:rPr>
            </w:pPr>
            <w:r>
              <w:rPr>
                <w:rFonts w:ascii="Arial" w:hAnsi="Arial" w:cs="Arial"/>
                <w:color w:val="000000"/>
                <w:sz w:val="20"/>
                <w:szCs w:val="20"/>
              </w:rPr>
              <w:t>45</w:t>
            </w:r>
          </w:p>
          <w:p w:rsidR="00FF6DFE" w:rsidRPr="003065F3" w:rsidRDefault="00FF6DFE" w:rsidP="00C46D70">
            <w:pPr>
              <w:rPr>
                <w:rFonts w:ascii="Arial" w:hAnsi="Arial" w:cs="Arial"/>
                <w:color w:val="000000"/>
                <w:sz w:val="20"/>
                <w:szCs w:val="20"/>
              </w:rPr>
            </w:pPr>
          </w:p>
        </w:tc>
      </w:tr>
      <w:tr w:rsidR="00FF6DFE" w:rsidRPr="003065F3" w:rsidTr="00C228F3">
        <w:trPr>
          <w:trHeight w:val="490"/>
        </w:trPr>
        <w:tc>
          <w:tcPr>
            <w:tcW w:w="4973" w:type="dxa"/>
          </w:tcPr>
          <w:p w:rsidR="00FF6DFE" w:rsidRPr="003065F3" w:rsidRDefault="00FF6DFE" w:rsidP="00C46D70">
            <w:pPr>
              <w:rPr>
                <w:rFonts w:ascii="Arial" w:hAnsi="Arial" w:cs="Arial"/>
                <w:b/>
                <w:color w:val="000000"/>
                <w:sz w:val="20"/>
                <w:szCs w:val="20"/>
              </w:rPr>
            </w:pPr>
            <w:r w:rsidRPr="003065F3">
              <w:rPr>
                <w:rFonts w:ascii="Arial" w:hAnsi="Arial" w:cs="Arial"/>
                <w:b/>
                <w:color w:val="000000"/>
                <w:sz w:val="20"/>
                <w:szCs w:val="20"/>
              </w:rPr>
              <w:t>Maximum possible score for quality (M</w:t>
            </w:r>
            <w:r w:rsidRPr="003065F3">
              <w:rPr>
                <w:rFonts w:ascii="Arial" w:hAnsi="Arial" w:cs="Arial"/>
                <w:b/>
                <w:color w:val="000000"/>
                <w:sz w:val="20"/>
                <w:szCs w:val="20"/>
                <w:vertAlign w:val="subscript"/>
              </w:rPr>
              <w:t>s</w:t>
            </w:r>
            <w:r w:rsidRPr="003065F3">
              <w:rPr>
                <w:rFonts w:ascii="Arial" w:hAnsi="Arial" w:cs="Arial"/>
                <w:b/>
                <w:color w:val="000000"/>
                <w:sz w:val="20"/>
                <w:szCs w:val="20"/>
              </w:rPr>
              <w:t>)</w:t>
            </w:r>
          </w:p>
        </w:tc>
        <w:tc>
          <w:tcPr>
            <w:tcW w:w="2677" w:type="dxa"/>
          </w:tcPr>
          <w:p w:rsidR="00FF6DFE" w:rsidRPr="003065F3" w:rsidRDefault="00FF6DFE" w:rsidP="00C46D70">
            <w:pPr>
              <w:rPr>
                <w:rFonts w:ascii="Arial" w:hAnsi="Arial" w:cs="Arial"/>
                <w:b/>
                <w:color w:val="000000"/>
                <w:sz w:val="20"/>
                <w:szCs w:val="20"/>
              </w:rPr>
            </w:pPr>
          </w:p>
        </w:tc>
        <w:tc>
          <w:tcPr>
            <w:tcW w:w="2113" w:type="dxa"/>
          </w:tcPr>
          <w:p w:rsidR="00FF6DFE" w:rsidRDefault="00FF6DFE" w:rsidP="00C46D70">
            <w:pPr>
              <w:rPr>
                <w:rFonts w:ascii="Arial" w:hAnsi="Arial" w:cs="Arial"/>
                <w:b/>
                <w:color w:val="000000"/>
                <w:sz w:val="20"/>
                <w:szCs w:val="20"/>
              </w:rPr>
            </w:pPr>
            <w:r>
              <w:rPr>
                <w:rFonts w:ascii="Arial" w:hAnsi="Arial" w:cs="Arial"/>
                <w:b/>
                <w:color w:val="000000"/>
                <w:sz w:val="20"/>
                <w:szCs w:val="20"/>
              </w:rPr>
              <w:t>100</w:t>
            </w:r>
            <w:r w:rsidRPr="003065F3">
              <w:rPr>
                <w:rFonts w:ascii="Arial" w:hAnsi="Arial" w:cs="Arial"/>
                <w:b/>
                <w:color w:val="000000"/>
                <w:sz w:val="20"/>
                <w:szCs w:val="20"/>
              </w:rPr>
              <w:t xml:space="preserve"> points</w:t>
            </w:r>
          </w:p>
          <w:p w:rsidR="00FF6DFE" w:rsidRPr="003065F3" w:rsidRDefault="00FF6DFE" w:rsidP="00C46D70">
            <w:pPr>
              <w:rPr>
                <w:rFonts w:ascii="Arial" w:hAnsi="Arial" w:cs="Arial"/>
                <w:b/>
                <w:color w:val="000000"/>
                <w:sz w:val="20"/>
                <w:szCs w:val="20"/>
              </w:rPr>
            </w:pPr>
          </w:p>
        </w:tc>
      </w:tr>
    </w:tbl>
    <w:p w:rsidR="00FF6DFE" w:rsidRDefault="00FF6DFE" w:rsidP="00FF6DFE">
      <w:pPr>
        <w:ind w:left="2160" w:hanging="1440"/>
        <w:jc w:val="both"/>
        <w:rPr>
          <w:rFonts w:ascii="Arial" w:hAnsi="Arial" w:cs="Arial"/>
          <w:color w:val="000000"/>
        </w:rPr>
      </w:pPr>
    </w:p>
    <w:p w:rsidR="00FF6DFE" w:rsidRPr="00E0404D" w:rsidRDefault="00FF6DFE" w:rsidP="00E0404D">
      <w:pPr>
        <w:jc w:val="both"/>
        <w:rPr>
          <w:rFonts w:ascii="Arial" w:hAnsi="Arial" w:cs="Arial"/>
          <w:color w:val="000000"/>
        </w:rPr>
      </w:pPr>
      <w:r w:rsidRPr="00E0404D">
        <w:rPr>
          <w:rFonts w:ascii="Arial" w:hAnsi="Arial" w:cs="Arial"/>
          <w:color w:val="000000"/>
        </w:rPr>
        <w:t xml:space="preserve"> </w:t>
      </w:r>
    </w:p>
    <w:p w:rsidR="00FF6DFE" w:rsidRPr="009D0F86" w:rsidRDefault="009D0F86" w:rsidP="009D0F86">
      <w:pPr>
        <w:jc w:val="both"/>
        <w:rPr>
          <w:rFonts w:ascii="Arial" w:hAnsi="Arial" w:cs="Arial"/>
          <w:b/>
          <w:color w:val="000000"/>
        </w:rPr>
      </w:pPr>
      <w:r w:rsidRPr="009D0F86">
        <w:rPr>
          <w:rFonts w:ascii="Arial" w:hAnsi="Arial" w:cs="Arial"/>
          <w:b/>
          <w:color w:val="000000"/>
        </w:rPr>
        <w:t>1. Organization</w:t>
      </w:r>
      <w:r w:rsidR="00405BA9">
        <w:rPr>
          <w:rFonts w:ascii="Arial" w:hAnsi="Arial" w:cs="Arial"/>
          <w:b/>
          <w:color w:val="000000"/>
        </w:rPr>
        <w:t xml:space="preserve"> &amp;</w:t>
      </w:r>
      <w:r w:rsidR="00EF4991">
        <w:rPr>
          <w:rFonts w:ascii="Arial" w:hAnsi="Arial" w:cs="Arial"/>
          <w:b/>
          <w:color w:val="000000"/>
        </w:rPr>
        <w:t xml:space="preserve"> Staffing (2</w:t>
      </w:r>
      <w:r w:rsidR="00F654F0">
        <w:rPr>
          <w:rFonts w:ascii="Arial" w:hAnsi="Arial" w:cs="Arial"/>
          <w:b/>
          <w:color w:val="000000"/>
        </w:rPr>
        <w:t>0</w:t>
      </w:r>
      <w:r w:rsidR="00FF6DFE" w:rsidRPr="009D0F86">
        <w:rPr>
          <w:rFonts w:ascii="Arial" w:hAnsi="Arial" w:cs="Arial"/>
          <w:b/>
          <w:color w:val="000000"/>
        </w:rPr>
        <w:t>)</w:t>
      </w:r>
    </w:p>
    <w:p w:rsidR="009D0F86" w:rsidRDefault="009D0F86" w:rsidP="009D0F86">
      <w:pPr>
        <w:pStyle w:val="ListParagraph"/>
        <w:spacing w:after="0" w:line="240" w:lineRule="auto"/>
        <w:ind w:left="1440"/>
        <w:jc w:val="both"/>
        <w:rPr>
          <w:rFonts w:ascii="Arial" w:hAnsi="Arial" w:cs="Arial"/>
          <w:color w:val="000000"/>
        </w:rPr>
      </w:pPr>
    </w:p>
    <w:tbl>
      <w:tblPr>
        <w:tblStyle w:val="TableGrid"/>
        <w:tblW w:w="0" w:type="auto"/>
        <w:tblLook w:val="04A0" w:firstRow="1" w:lastRow="0" w:firstColumn="1" w:lastColumn="0" w:noHBand="0" w:noVBand="1"/>
      </w:tblPr>
      <w:tblGrid>
        <w:gridCol w:w="696"/>
        <w:gridCol w:w="3327"/>
        <w:gridCol w:w="1310"/>
        <w:gridCol w:w="1865"/>
        <w:gridCol w:w="2856"/>
      </w:tblGrid>
      <w:tr w:rsidR="007E7FE5" w:rsidTr="00C228F3">
        <w:tc>
          <w:tcPr>
            <w:tcW w:w="696" w:type="dxa"/>
            <w:shd w:val="clear" w:color="auto" w:fill="D9D9D9" w:themeFill="background1" w:themeFillShade="D9"/>
          </w:tcPr>
          <w:p w:rsidR="007E7FE5" w:rsidRPr="009D0F86" w:rsidRDefault="007E7FE5" w:rsidP="007E7FE5">
            <w:pPr>
              <w:rPr>
                <w:b/>
                <w:sz w:val="24"/>
                <w:szCs w:val="24"/>
              </w:rPr>
            </w:pPr>
            <w:r w:rsidRPr="009D0F86">
              <w:rPr>
                <w:b/>
                <w:sz w:val="24"/>
                <w:szCs w:val="24"/>
              </w:rPr>
              <w:t xml:space="preserve">Item </w:t>
            </w:r>
          </w:p>
        </w:tc>
        <w:tc>
          <w:tcPr>
            <w:tcW w:w="3327" w:type="dxa"/>
            <w:shd w:val="clear" w:color="auto" w:fill="D9D9D9" w:themeFill="background1" w:themeFillShade="D9"/>
          </w:tcPr>
          <w:p w:rsidR="007E7FE5" w:rsidRPr="009D0F86" w:rsidRDefault="009D0F86" w:rsidP="007E7FE5">
            <w:pPr>
              <w:rPr>
                <w:b/>
                <w:sz w:val="24"/>
                <w:szCs w:val="24"/>
              </w:rPr>
            </w:pPr>
            <w:r w:rsidRPr="009D0F86">
              <w:rPr>
                <w:b/>
                <w:sz w:val="24"/>
                <w:szCs w:val="24"/>
              </w:rPr>
              <w:t xml:space="preserve">Organisational structure </w:t>
            </w:r>
          </w:p>
        </w:tc>
        <w:tc>
          <w:tcPr>
            <w:tcW w:w="1310" w:type="dxa"/>
            <w:shd w:val="clear" w:color="auto" w:fill="D9D9D9" w:themeFill="background1" w:themeFillShade="D9"/>
          </w:tcPr>
          <w:p w:rsidR="007E7FE5" w:rsidRPr="009D0F86" w:rsidRDefault="007E7FE5" w:rsidP="007E7FE5">
            <w:pPr>
              <w:rPr>
                <w:b/>
                <w:sz w:val="24"/>
                <w:szCs w:val="24"/>
              </w:rPr>
            </w:pPr>
            <w:r w:rsidRPr="009D0F86">
              <w:rPr>
                <w:b/>
                <w:sz w:val="24"/>
                <w:szCs w:val="24"/>
              </w:rPr>
              <w:t xml:space="preserve">Points </w:t>
            </w:r>
            <w:r w:rsidR="009D0F86">
              <w:rPr>
                <w:b/>
                <w:sz w:val="24"/>
                <w:szCs w:val="24"/>
              </w:rPr>
              <w:t>allocations</w:t>
            </w:r>
          </w:p>
        </w:tc>
        <w:tc>
          <w:tcPr>
            <w:tcW w:w="1865" w:type="dxa"/>
            <w:shd w:val="clear" w:color="auto" w:fill="D9D9D9" w:themeFill="background1" w:themeFillShade="D9"/>
          </w:tcPr>
          <w:p w:rsidR="007E7FE5" w:rsidRPr="009D0F86" w:rsidRDefault="009D0F86" w:rsidP="007E7FE5">
            <w:pPr>
              <w:rPr>
                <w:b/>
                <w:sz w:val="24"/>
                <w:szCs w:val="24"/>
              </w:rPr>
            </w:pPr>
            <w:r w:rsidRPr="009D0F86">
              <w:rPr>
                <w:b/>
                <w:sz w:val="24"/>
                <w:szCs w:val="24"/>
              </w:rPr>
              <w:t xml:space="preserve">Tick </w:t>
            </w:r>
            <w:r>
              <w:rPr>
                <w:b/>
                <w:sz w:val="24"/>
                <w:szCs w:val="24"/>
              </w:rPr>
              <w:t xml:space="preserve">the applicable one </w:t>
            </w:r>
          </w:p>
        </w:tc>
        <w:tc>
          <w:tcPr>
            <w:tcW w:w="2856" w:type="dxa"/>
            <w:shd w:val="clear" w:color="auto" w:fill="D9D9D9" w:themeFill="background1" w:themeFillShade="D9"/>
          </w:tcPr>
          <w:p w:rsidR="007E7FE5" w:rsidRPr="009D0F86" w:rsidRDefault="009D0F86" w:rsidP="007E7FE5">
            <w:pPr>
              <w:rPr>
                <w:b/>
                <w:sz w:val="24"/>
                <w:szCs w:val="24"/>
              </w:rPr>
            </w:pPr>
            <w:r w:rsidRPr="009D0F86">
              <w:rPr>
                <w:b/>
                <w:sz w:val="24"/>
                <w:szCs w:val="24"/>
              </w:rPr>
              <w:t>Points by the municipality</w:t>
            </w:r>
          </w:p>
        </w:tc>
      </w:tr>
      <w:tr w:rsidR="007E7FE5" w:rsidTr="00A876A7">
        <w:tc>
          <w:tcPr>
            <w:tcW w:w="696" w:type="dxa"/>
          </w:tcPr>
          <w:p w:rsidR="007E7FE5" w:rsidRDefault="009D0F86" w:rsidP="007E7FE5">
            <w:pPr>
              <w:jc w:val="both"/>
              <w:rPr>
                <w:rFonts w:ascii="Arial" w:hAnsi="Arial" w:cs="Arial"/>
                <w:color w:val="000000"/>
              </w:rPr>
            </w:pPr>
            <w:r>
              <w:rPr>
                <w:rFonts w:ascii="Arial" w:hAnsi="Arial" w:cs="Arial"/>
                <w:color w:val="000000"/>
              </w:rPr>
              <w:t>1.</w:t>
            </w:r>
          </w:p>
        </w:tc>
        <w:tc>
          <w:tcPr>
            <w:tcW w:w="3327" w:type="dxa"/>
          </w:tcPr>
          <w:p w:rsidR="007E7FE5" w:rsidRDefault="007E7FE5" w:rsidP="004D1EC6">
            <w:pPr>
              <w:rPr>
                <w:rFonts w:ascii="Arial" w:hAnsi="Arial" w:cs="Arial"/>
                <w:color w:val="000000"/>
              </w:rPr>
            </w:pPr>
            <w:r w:rsidRPr="007E7FE5">
              <w:rPr>
                <w:rFonts w:ascii="Arial" w:hAnsi="Arial" w:cs="Arial"/>
                <w:color w:val="000000"/>
              </w:rPr>
              <w:t>No organizational Structure attached</w:t>
            </w:r>
            <w:r w:rsidR="00A876A7">
              <w:rPr>
                <w:rFonts w:ascii="Arial" w:hAnsi="Arial" w:cs="Arial"/>
                <w:color w:val="000000"/>
              </w:rPr>
              <w:t xml:space="preserve"> </w:t>
            </w:r>
          </w:p>
        </w:tc>
        <w:tc>
          <w:tcPr>
            <w:tcW w:w="1310" w:type="dxa"/>
          </w:tcPr>
          <w:p w:rsidR="007E7FE5" w:rsidRDefault="00A10880" w:rsidP="007E7FE5">
            <w:pPr>
              <w:jc w:val="both"/>
              <w:rPr>
                <w:rFonts w:ascii="Arial" w:hAnsi="Arial" w:cs="Arial"/>
                <w:color w:val="000000"/>
              </w:rPr>
            </w:pPr>
            <w:r>
              <w:rPr>
                <w:rFonts w:ascii="Arial" w:hAnsi="Arial" w:cs="Arial"/>
                <w:color w:val="000000"/>
              </w:rPr>
              <w:t>0</w:t>
            </w:r>
          </w:p>
        </w:tc>
        <w:tc>
          <w:tcPr>
            <w:tcW w:w="1865" w:type="dxa"/>
          </w:tcPr>
          <w:p w:rsidR="007E7FE5" w:rsidRDefault="007E7FE5" w:rsidP="007E7FE5">
            <w:pPr>
              <w:jc w:val="both"/>
              <w:rPr>
                <w:rFonts w:ascii="Arial" w:hAnsi="Arial" w:cs="Arial"/>
                <w:color w:val="000000"/>
              </w:rPr>
            </w:pPr>
          </w:p>
        </w:tc>
        <w:tc>
          <w:tcPr>
            <w:tcW w:w="2856" w:type="dxa"/>
            <w:shd w:val="clear" w:color="auto" w:fill="EEECE1" w:themeFill="background2"/>
          </w:tcPr>
          <w:p w:rsidR="007E7FE5" w:rsidRDefault="007E7FE5" w:rsidP="007E7FE5">
            <w:pPr>
              <w:jc w:val="both"/>
              <w:rPr>
                <w:rFonts w:ascii="Arial" w:hAnsi="Arial" w:cs="Arial"/>
                <w:color w:val="000000"/>
              </w:rPr>
            </w:pPr>
          </w:p>
        </w:tc>
      </w:tr>
      <w:tr w:rsidR="00A876A7" w:rsidTr="00A876A7">
        <w:tc>
          <w:tcPr>
            <w:tcW w:w="696" w:type="dxa"/>
          </w:tcPr>
          <w:p w:rsidR="00A876A7" w:rsidRDefault="00405BA9" w:rsidP="00A876A7">
            <w:pPr>
              <w:jc w:val="both"/>
              <w:rPr>
                <w:rFonts w:ascii="Arial" w:hAnsi="Arial" w:cs="Arial"/>
                <w:color w:val="000000"/>
              </w:rPr>
            </w:pPr>
            <w:r>
              <w:rPr>
                <w:rFonts w:ascii="Arial" w:hAnsi="Arial" w:cs="Arial"/>
                <w:color w:val="000000"/>
              </w:rPr>
              <w:t>2</w:t>
            </w:r>
            <w:r w:rsidR="00A876A7">
              <w:rPr>
                <w:rFonts w:ascii="Arial" w:hAnsi="Arial" w:cs="Arial"/>
                <w:color w:val="000000"/>
              </w:rPr>
              <w:t>.</w:t>
            </w:r>
          </w:p>
        </w:tc>
        <w:tc>
          <w:tcPr>
            <w:tcW w:w="3327" w:type="dxa"/>
          </w:tcPr>
          <w:p w:rsidR="00A876A7" w:rsidRPr="007E7FE5" w:rsidRDefault="00A876A7" w:rsidP="00CE5F37">
            <w:pPr>
              <w:jc w:val="both"/>
              <w:rPr>
                <w:rFonts w:ascii="Arial" w:hAnsi="Arial" w:cs="Arial"/>
                <w:color w:val="000000"/>
              </w:rPr>
            </w:pPr>
            <w:r w:rsidRPr="007E7FE5">
              <w:rPr>
                <w:rFonts w:ascii="Arial" w:hAnsi="Arial" w:cs="Arial"/>
                <w:color w:val="000000"/>
              </w:rPr>
              <w:t>O</w:t>
            </w:r>
            <w:r w:rsidR="00762932">
              <w:rPr>
                <w:rFonts w:ascii="Arial" w:hAnsi="Arial" w:cs="Arial"/>
                <w:color w:val="000000"/>
              </w:rPr>
              <w:t xml:space="preserve">rganizational Structure attached </w:t>
            </w:r>
          </w:p>
        </w:tc>
        <w:tc>
          <w:tcPr>
            <w:tcW w:w="1310" w:type="dxa"/>
          </w:tcPr>
          <w:p w:rsidR="00A876A7" w:rsidRDefault="00EF4991" w:rsidP="00A876A7">
            <w:pPr>
              <w:jc w:val="both"/>
              <w:rPr>
                <w:rFonts w:ascii="Arial" w:hAnsi="Arial" w:cs="Arial"/>
                <w:color w:val="000000"/>
              </w:rPr>
            </w:pPr>
            <w:r>
              <w:rPr>
                <w:rFonts w:ascii="Arial" w:hAnsi="Arial" w:cs="Arial"/>
                <w:color w:val="000000"/>
              </w:rPr>
              <w:t>2</w:t>
            </w:r>
            <w:r w:rsidR="00405BA9">
              <w:rPr>
                <w:rFonts w:ascii="Arial" w:hAnsi="Arial" w:cs="Arial"/>
                <w:color w:val="000000"/>
              </w:rPr>
              <w:t>0</w:t>
            </w:r>
          </w:p>
        </w:tc>
        <w:tc>
          <w:tcPr>
            <w:tcW w:w="1865" w:type="dxa"/>
          </w:tcPr>
          <w:p w:rsidR="00A876A7" w:rsidRDefault="00A876A7" w:rsidP="00A876A7">
            <w:pPr>
              <w:jc w:val="both"/>
              <w:rPr>
                <w:rFonts w:ascii="Arial" w:hAnsi="Arial" w:cs="Arial"/>
                <w:color w:val="000000"/>
              </w:rPr>
            </w:pPr>
          </w:p>
        </w:tc>
        <w:tc>
          <w:tcPr>
            <w:tcW w:w="2856" w:type="dxa"/>
            <w:shd w:val="clear" w:color="auto" w:fill="EEECE1" w:themeFill="background2"/>
          </w:tcPr>
          <w:p w:rsidR="00A876A7" w:rsidRDefault="00A876A7" w:rsidP="00A876A7">
            <w:pPr>
              <w:jc w:val="both"/>
              <w:rPr>
                <w:rFonts w:ascii="Arial" w:hAnsi="Arial" w:cs="Arial"/>
                <w:color w:val="000000"/>
              </w:rPr>
            </w:pPr>
          </w:p>
        </w:tc>
      </w:tr>
    </w:tbl>
    <w:p w:rsidR="00FF6DFE" w:rsidRDefault="00FF6DFE" w:rsidP="00BF127A">
      <w:pPr>
        <w:jc w:val="both"/>
        <w:rPr>
          <w:rFonts w:ascii="Arial" w:hAnsi="Arial" w:cs="Arial"/>
          <w:color w:val="000000"/>
        </w:rPr>
      </w:pPr>
    </w:p>
    <w:p w:rsidR="00AE1C90" w:rsidRPr="00BF127A" w:rsidRDefault="00AE1C90" w:rsidP="00BF127A">
      <w:pPr>
        <w:jc w:val="both"/>
        <w:rPr>
          <w:rFonts w:ascii="Arial" w:hAnsi="Arial" w:cs="Arial"/>
          <w:color w:val="000000"/>
        </w:rPr>
      </w:pPr>
    </w:p>
    <w:p w:rsidR="00FF6DFE" w:rsidRPr="009D0F86" w:rsidRDefault="009D0F86" w:rsidP="009D0F86">
      <w:pPr>
        <w:jc w:val="both"/>
        <w:rPr>
          <w:rFonts w:ascii="Arial" w:hAnsi="Arial" w:cs="Arial"/>
          <w:b/>
          <w:color w:val="000000"/>
        </w:rPr>
      </w:pPr>
      <w:r>
        <w:rPr>
          <w:rFonts w:ascii="Arial" w:hAnsi="Arial" w:cs="Arial"/>
          <w:b/>
          <w:color w:val="000000"/>
        </w:rPr>
        <w:t>2.</w:t>
      </w:r>
      <w:r w:rsidR="00DE4553">
        <w:rPr>
          <w:rFonts w:ascii="Arial" w:hAnsi="Arial" w:cs="Arial"/>
          <w:b/>
          <w:color w:val="000000"/>
        </w:rPr>
        <w:t xml:space="preserve"> Partnerships certificates. </w:t>
      </w:r>
      <w:r w:rsidR="00EF4991">
        <w:rPr>
          <w:rFonts w:ascii="Arial" w:hAnsi="Arial" w:cs="Arial"/>
          <w:b/>
          <w:color w:val="000000"/>
        </w:rPr>
        <w:t>(35</w:t>
      </w:r>
      <w:r w:rsidR="00FF6DFE" w:rsidRPr="009D0F86">
        <w:rPr>
          <w:rFonts w:ascii="Arial" w:hAnsi="Arial" w:cs="Arial"/>
          <w:b/>
          <w:color w:val="000000"/>
        </w:rPr>
        <w:t>)</w:t>
      </w:r>
    </w:p>
    <w:p w:rsidR="00EA2D33" w:rsidRDefault="00EA2D33" w:rsidP="00EA2D33">
      <w:pPr>
        <w:pStyle w:val="ListParagraph"/>
        <w:spacing w:after="0" w:line="240" w:lineRule="auto"/>
        <w:ind w:left="1440"/>
        <w:jc w:val="both"/>
        <w:rPr>
          <w:rFonts w:ascii="Arial" w:hAnsi="Arial" w:cs="Arial"/>
          <w:color w:val="000000"/>
        </w:rPr>
      </w:pPr>
    </w:p>
    <w:tbl>
      <w:tblPr>
        <w:tblStyle w:val="TableGrid"/>
        <w:tblW w:w="10019" w:type="dxa"/>
        <w:tblInd w:w="-34" w:type="dxa"/>
        <w:tblLook w:val="04A0" w:firstRow="1" w:lastRow="0" w:firstColumn="1" w:lastColumn="0" w:noHBand="0" w:noVBand="1"/>
      </w:tblPr>
      <w:tblGrid>
        <w:gridCol w:w="697"/>
        <w:gridCol w:w="3456"/>
        <w:gridCol w:w="1414"/>
        <w:gridCol w:w="1832"/>
        <w:gridCol w:w="2620"/>
      </w:tblGrid>
      <w:tr w:rsidR="009D0F86" w:rsidTr="00C228F3">
        <w:tc>
          <w:tcPr>
            <w:tcW w:w="697" w:type="dxa"/>
          </w:tcPr>
          <w:p w:rsidR="00EA2D33" w:rsidRPr="009D0F86" w:rsidRDefault="00EA2D33" w:rsidP="00EA2D33">
            <w:pPr>
              <w:rPr>
                <w:b/>
                <w:sz w:val="24"/>
                <w:szCs w:val="24"/>
              </w:rPr>
            </w:pPr>
            <w:r w:rsidRPr="009D0F86">
              <w:rPr>
                <w:b/>
                <w:sz w:val="24"/>
                <w:szCs w:val="24"/>
              </w:rPr>
              <w:t xml:space="preserve">Item </w:t>
            </w:r>
          </w:p>
        </w:tc>
        <w:tc>
          <w:tcPr>
            <w:tcW w:w="3456" w:type="dxa"/>
          </w:tcPr>
          <w:p w:rsidR="00EA2D33" w:rsidRPr="009D0F86" w:rsidRDefault="00A10880" w:rsidP="00EA2D33">
            <w:pPr>
              <w:rPr>
                <w:b/>
                <w:sz w:val="24"/>
                <w:szCs w:val="24"/>
              </w:rPr>
            </w:pPr>
            <w:r>
              <w:rPr>
                <w:b/>
                <w:sz w:val="24"/>
                <w:szCs w:val="24"/>
              </w:rPr>
              <w:t>Partner Registration</w:t>
            </w:r>
          </w:p>
        </w:tc>
        <w:tc>
          <w:tcPr>
            <w:tcW w:w="1414" w:type="dxa"/>
          </w:tcPr>
          <w:p w:rsidR="007E7FE5" w:rsidRPr="009D0F86" w:rsidRDefault="00EA2D33" w:rsidP="00EA2D33">
            <w:pPr>
              <w:rPr>
                <w:b/>
                <w:sz w:val="24"/>
                <w:szCs w:val="24"/>
              </w:rPr>
            </w:pPr>
            <w:r w:rsidRPr="009D0F86">
              <w:rPr>
                <w:b/>
                <w:sz w:val="24"/>
                <w:szCs w:val="24"/>
              </w:rPr>
              <w:t xml:space="preserve">Points </w:t>
            </w:r>
          </w:p>
          <w:p w:rsidR="00EA2D33" w:rsidRPr="009D0F86" w:rsidRDefault="00EA2D33" w:rsidP="00EA2D33">
            <w:pPr>
              <w:rPr>
                <w:b/>
                <w:sz w:val="24"/>
                <w:szCs w:val="24"/>
              </w:rPr>
            </w:pPr>
            <w:r w:rsidRPr="009D0F86">
              <w:rPr>
                <w:b/>
                <w:sz w:val="24"/>
                <w:szCs w:val="24"/>
              </w:rPr>
              <w:t xml:space="preserve">allocation </w:t>
            </w:r>
          </w:p>
        </w:tc>
        <w:tc>
          <w:tcPr>
            <w:tcW w:w="1832" w:type="dxa"/>
          </w:tcPr>
          <w:p w:rsidR="00EA2D33" w:rsidRPr="009D0F86" w:rsidRDefault="00EA2D33" w:rsidP="00EA2D33">
            <w:pPr>
              <w:rPr>
                <w:b/>
                <w:sz w:val="24"/>
                <w:szCs w:val="24"/>
              </w:rPr>
            </w:pPr>
            <w:r w:rsidRPr="009D0F86">
              <w:rPr>
                <w:b/>
                <w:sz w:val="24"/>
                <w:szCs w:val="24"/>
              </w:rPr>
              <w:t>Tick the applicable one</w:t>
            </w:r>
          </w:p>
        </w:tc>
        <w:tc>
          <w:tcPr>
            <w:tcW w:w="2620" w:type="dxa"/>
            <w:shd w:val="clear" w:color="auto" w:fill="EEECE1" w:themeFill="background2"/>
          </w:tcPr>
          <w:p w:rsidR="00EA2D33" w:rsidRPr="009D0F86" w:rsidRDefault="009D0F86" w:rsidP="00EA2D33">
            <w:pPr>
              <w:rPr>
                <w:b/>
                <w:sz w:val="24"/>
                <w:szCs w:val="24"/>
              </w:rPr>
            </w:pPr>
            <w:r w:rsidRPr="009D0F86">
              <w:rPr>
                <w:b/>
                <w:sz w:val="24"/>
                <w:szCs w:val="24"/>
              </w:rPr>
              <w:t>Points by the municipality</w:t>
            </w: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1.</w:t>
            </w:r>
          </w:p>
        </w:tc>
        <w:tc>
          <w:tcPr>
            <w:tcW w:w="3456" w:type="dxa"/>
          </w:tcPr>
          <w:p w:rsidR="00EA2D33" w:rsidRDefault="00A10880" w:rsidP="007E7FE5">
            <w:pPr>
              <w:pStyle w:val="ListParagraph"/>
              <w:spacing w:after="0" w:line="240" w:lineRule="auto"/>
              <w:ind w:left="0"/>
              <w:rPr>
                <w:rFonts w:ascii="Arial" w:hAnsi="Arial" w:cs="Arial"/>
                <w:color w:val="000000"/>
              </w:rPr>
            </w:pPr>
            <w:r>
              <w:rPr>
                <w:rFonts w:ascii="Arial" w:hAnsi="Arial" w:cs="Arial"/>
                <w:color w:val="000000"/>
              </w:rPr>
              <w:t xml:space="preserve">With one </w:t>
            </w:r>
            <w:r w:rsidR="00DE4553">
              <w:rPr>
                <w:rFonts w:ascii="Arial" w:hAnsi="Arial" w:cs="Arial"/>
                <w:color w:val="000000"/>
              </w:rPr>
              <w:t>1 accredited partner</w:t>
            </w:r>
          </w:p>
        </w:tc>
        <w:tc>
          <w:tcPr>
            <w:tcW w:w="1414" w:type="dxa"/>
          </w:tcPr>
          <w:p w:rsidR="00EA2D33" w:rsidRDefault="00DE4553" w:rsidP="00EA2D33">
            <w:pPr>
              <w:pStyle w:val="ListParagraph"/>
              <w:spacing w:after="0" w:line="240" w:lineRule="auto"/>
              <w:ind w:left="0"/>
              <w:jc w:val="both"/>
              <w:rPr>
                <w:rFonts w:ascii="Arial" w:hAnsi="Arial" w:cs="Arial"/>
                <w:color w:val="000000"/>
              </w:rPr>
            </w:pPr>
            <w:r>
              <w:rPr>
                <w:rFonts w:ascii="Arial" w:hAnsi="Arial" w:cs="Arial"/>
                <w:color w:val="000000"/>
              </w:rPr>
              <w:t>20</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2.</w:t>
            </w:r>
          </w:p>
        </w:tc>
        <w:tc>
          <w:tcPr>
            <w:tcW w:w="3456" w:type="dxa"/>
          </w:tcPr>
          <w:p w:rsidR="00EA2D33" w:rsidRDefault="00A10880" w:rsidP="00A10880">
            <w:pPr>
              <w:pStyle w:val="ListParagraph"/>
              <w:spacing w:after="0" w:line="240" w:lineRule="auto"/>
              <w:ind w:left="0"/>
              <w:jc w:val="both"/>
              <w:rPr>
                <w:rFonts w:ascii="Arial" w:hAnsi="Arial" w:cs="Arial"/>
                <w:color w:val="000000"/>
              </w:rPr>
            </w:pPr>
            <w:r>
              <w:rPr>
                <w:rFonts w:ascii="Arial" w:hAnsi="Arial" w:cs="Arial"/>
                <w:color w:val="000000"/>
              </w:rPr>
              <w:t xml:space="preserve">With 2 or more accredited </w:t>
            </w:r>
            <w:r w:rsidR="00DE4553">
              <w:rPr>
                <w:rFonts w:ascii="Arial" w:hAnsi="Arial" w:cs="Arial"/>
                <w:color w:val="000000"/>
              </w:rPr>
              <w:t>partner</w:t>
            </w:r>
            <w:r>
              <w:rPr>
                <w:rFonts w:ascii="Arial" w:hAnsi="Arial" w:cs="Arial"/>
                <w:color w:val="000000"/>
              </w:rPr>
              <w:t>s</w:t>
            </w:r>
            <w:r w:rsidR="00DE4553">
              <w:rPr>
                <w:rFonts w:ascii="Arial" w:hAnsi="Arial" w:cs="Arial"/>
                <w:color w:val="000000"/>
              </w:rPr>
              <w:t xml:space="preserve"> </w:t>
            </w:r>
          </w:p>
        </w:tc>
        <w:tc>
          <w:tcPr>
            <w:tcW w:w="1414" w:type="dxa"/>
          </w:tcPr>
          <w:p w:rsidR="00EA2D33" w:rsidRDefault="00A10880" w:rsidP="00EA2D33">
            <w:pPr>
              <w:pStyle w:val="ListParagraph"/>
              <w:spacing w:after="0" w:line="240" w:lineRule="auto"/>
              <w:ind w:left="0"/>
              <w:jc w:val="both"/>
              <w:rPr>
                <w:rFonts w:ascii="Arial" w:hAnsi="Arial" w:cs="Arial"/>
                <w:color w:val="000000"/>
              </w:rPr>
            </w:pPr>
            <w:r>
              <w:rPr>
                <w:rFonts w:ascii="Arial" w:hAnsi="Arial" w:cs="Arial"/>
                <w:color w:val="000000"/>
              </w:rPr>
              <w:t>35</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bl>
    <w:p w:rsidR="00E0404D" w:rsidRPr="00961A52" w:rsidRDefault="00E0404D" w:rsidP="00FF6DFE">
      <w:pPr>
        <w:jc w:val="both"/>
        <w:rPr>
          <w:rFonts w:ascii="Arial" w:hAnsi="Arial" w:cs="Arial"/>
        </w:rPr>
      </w:pPr>
    </w:p>
    <w:p w:rsidR="00470F78" w:rsidRPr="00961A52" w:rsidRDefault="00470F78" w:rsidP="00BC086C">
      <w:pPr>
        <w:jc w:val="both"/>
        <w:rPr>
          <w:rFonts w:ascii="Arial" w:hAnsi="Arial" w:cs="Arial"/>
          <w:b/>
        </w:rPr>
      </w:pPr>
    </w:p>
    <w:p w:rsidR="00F45C6F" w:rsidRPr="001E5782" w:rsidRDefault="00EF4991" w:rsidP="00BC086C">
      <w:pPr>
        <w:jc w:val="both"/>
        <w:rPr>
          <w:rFonts w:ascii="Arial" w:hAnsi="Arial" w:cs="Arial"/>
          <w:b/>
        </w:rPr>
      </w:pPr>
      <w:r>
        <w:rPr>
          <w:rFonts w:ascii="Arial" w:hAnsi="Arial" w:cs="Arial"/>
          <w:b/>
        </w:rPr>
        <w:t>3</w:t>
      </w:r>
      <w:r w:rsidR="00BF127A" w:rsidRPr="001E5782">
        <w:rPr>
          <w:rFonts w:ascii="Arial" w:hAnsi="Arial" w:cs="Arial"/>
          <w:b/>
        </w:rPr>
        <w:t>. Company</w:t>
      </w:r>
      <w:r w:rsidR="002B5916" w:rsidRPr="001E5782">
        <w:rPr>
          <w:rFonts w:ascii="Arial" w:hAnsi="Arial" w:cs="Arial"/>
          <w:b/>
        </w:rPr>
        <w:t xml:space="preserve"> Experience in</w:t>
      </w:r>
      <w:r w:rsidR="00762932">
        <w:rPr>
          <w:rFonts w:ascii="Arial" w:hAnsi="Arial" w:cs="Arial"/>
          <w:b/>
        </w:rPr>
        <w:t xml:space="preserve"> relation to Supply and Delivery of ICT </w:t>
      </w:r>
      <w:r w:rsidR="00ED0541">
        <w:rPr>
          <w:rFonts w:ascii="Arial" w:hAnsi="Arial" w:cs="Arial"/>
          <w:b/>
        </w:rPr>
        <w:t>Equipment’s</w:t>
      </w:r>
      <w:r w:rsidR="00F45C6F" w:rsidRPr="001E5782">
        <w:rPr>
          <w:rFonts w:ascii="Arial" w:hAnsi="Arial" w:cs="Arial"/>
          <w:b/>
        </w:rPr>
        <w:t>:</w:t>
      </w:r>
      <w:r w:rsidR="00FF6DFE" w:rsidRPr="001E5782">
        <w:rPr>
          <w:rFonts w:ascii="Arial" w:hAnsi="Arial" w:cs="Arial"/>
          <w:b/>
        </w:rPr>
        <w:t xml:space="preserve"> </w:t>
      </w:r>
      <w:r w:rsidR="007016E7">
        <w:rPr>
          <w:b/>
        </w:rPr>
        <w:t>(45</w:t>
      </w:r>
      <w:r w:rsidR="00FF6DFE" w:rsidRPr="001E5782">
        <w:rPr>
          <w:b/>
        </w:rPr>
        <w:t xml:space="preserve">) </w:t>
      </w:r>
    </w:p>
    <w:p w:rsidR="00FF6DFE" w:rsidRPr="001E5782" w:rsidRDefault="00F45C6F" w:rsidP="00F45C6F">
      <w:pPr>
        <w:pStyle w:val="ListParagraph"/>
        <w:spacing w:after="0" w:line="240" w:lineRule="auto"/>
        <w:ind w:left="1440"/>
        <w:jc w:val="both"/>
      </w:pPr>
      <w:r w:rsidRPr="001E5782">
        <w:t xml:space="preserve">-tick the applicable one and attach the </w:t>
      </w:r>
      <w:r w:rsidR="00ED0541" w:rsidRPr="001E5782">
        <w:t>previous appointment</w:t>
      </w:r>
      <w:r w:rsidRPr="001E5782">
        <w:t xml:space="preserve"> letters</w:t>
      </w:r>
      <w:r w:rsidR="00ED0541">
        <w:t xml:space="preserve"> with purchase orders</w:t>
      </w:r>
      <w:r w:rsidRPr="001E5782">
        <w:t>.</w:t>
      </w:r>
    </w:p>
    <w:p w:rsidR="00470F78" w:rsidRPr="001E5782" w:rsidRDefault="00ED0541" w:rsidP="00F45C6F">
      <w:pPr>
        <w:pStyle w:val="ListParagraph"/>
        <w:spacing w:after="0" w:line="240" w:lineRule="auto"/>
        <w:ind w:left="1440"/>
        <w:jc w:val="both"/>
        <w:rPr>
          <w:rFonts w:ascii="Arial" w:hAnsi="Arial" w:cs="Arial"/>
        </w:rPr>
      </w:pPr>
      <w:r>
        <w:t>-reference letters</w:t>
      </w:r>
      <w:r w:rsidR="00470F78" w:rsidRPr="001E5782">
        <w:t xml:space="preserve"> should have the contact details for verification if need be.</w:t>
      </w:r>
    </w:p>
    <w:p w:rsidR="002F63DD" w:rsidRPr="001E5782" w:rsidRDefault="002F63DD" w:rsidP="00F45C6F">
      <w:pPr>
        <w:ind w:left="1440"/>
        <w:jc w:val="both"/>
        <w:rPr>
          <w:rFonts w:ascii="Arial" w:hAnsi="Arial" w:cs="Arial"/>
        </w:rPr>
      </w:pPr>
    </w:p>
    <w:tbl>
      <w:tblPr>
        <w:tblStyle w:val="TableGrid"/>
        <w:tblW w:w="10314" w:type="dxa"/>
        <w:tblInd w:w="-34" w:type="dxa"/>
        <w:tblLayout w:type="fixed"/>
        <w:tblLook w:val="04A0" w:firstRow="1" w:lastRow="0" w:firstColumn="1" w:lastColumn="0" w:noHBand="0" w:noVBand="1"/>
      </w:tblPr>
      <w:tblGrid>
        <w:gridCol w:w="709"/>
        <w:gridCol w:w="3402"/>
        <w:gridCol w:w="1418"/>
        <w:gridCol w:w="1843"/>
        <w:gridCol w:w="2942"/>
      </w:tblGrid>
      <w:tr w:rsidR="00870FC8" w:rsidRPr="001E5782" w:rsidTr="005020BD">
        <w:tc>
          <w:tcPr>
            <w:tcW w:w="709" w:type="dxa"/>
          </w:tcPr>
          <w:p w:rsidR="00F45C6F" w:rsidRPr="001E5782" w:rsidRDefault="00EA2D33" w:rsidP="00EA2D33">
            <w:pPr>
              <w:rPr>
                <w:rFonts w:ascii="Arial" w:hAnsi="Arial" w:cs="Arial"/>
                <w:b/>
              </w:rPr>
            </w:pPr>
            <w:r w:rsidRPr="001E5782">
              <w:rPr>
                <w:rFonts w:ascii="Arial" w:hAnsi="Arial" w:cs="Arial"/>
                <w:b/>
              </w:rPr>
              <w:t xml:space="preserve">Item </w:t>
            </w:r>
          </w:p>
        </w:tc>
        <w:tc>
          <w:tcPr>
            <w:tcW w:w="3402" w:type="dxa"/>
          </w:tcPr>
          <w:p w:rsidR="00F45C6F" w:rsidRPr="001E5782" w:rsidRDefault="00F45C6F" w:rsidP="00EA2D33">
            <w:pPr>
              <w:rPr>
                <w:rFonts w:ascii="Arial" w:hAnsi="Arial" w:cs="Arial"/>
                <w:b/>
              </w:rPr>
            </w:pPr>
            <w:r w:rsidRPr="001E5782">
              <w:rPr>
                <w:rFonts w:ascii="Arial" w:hAnsi="Arial" w:cs="Arial"/>
                <w:b/>
              </w:rPr>
              <w:t xml:space="preserve">Experience </w:t>
            </w:r>
          </w:p>
        </w:tc>
        <w:tc>
          <w:tcPr>
            <w:tcW w:w="1418" w:type="dxa"/>
          </w:tcPr>
          <w:p w:rsidR="00F45C6F" w:rsidRPr="001E5782" w:rsidRDefault="00F45C6F" w:rsidP="00EA2D33">
            <w:pPr>
              <w:rPr>
                <w:rFonts w:ascii="Arial" w:hAnsi="Arial" w:cs="Arial"/>
                <w:b/>
              </w:rPr>
            </w:pPr>
            <w:r w:rsidRPr="001E5782">
              <w:rPr>
                <w:rFonts w:ascii="Arial" w:hAnsi="Arial" w:cs="Arial"/>
                <w:b/>
              </w:rPr>
              <w:t xml:space="preserve">Points allocation </w:t>
            </w:r>
          </w:p>
        </w:tc>
        <w:tc>
          <w:tcPr>
            <w:tcW w:w="1843" w:type="dxa"/>
            <w:shd w:val="clear" w:color="auto" w:fill="FFFFFF" w:themeFill="background1"/>
          </w:tcPr>
          <w:p w:rsidR="00F45C6F" w:rsidRPr="001E5782" w:rsidRDefault="00F45C6F" w:rsidP="00EA2D33">
            <w:pPr>
              <w:rPr>
                <w:rFonts w:ascii="Arial" w:hAnsi="Arial" w:cs="Arial"/>
                <w:b/>
              </w:rPr>
            </w:pPr>
            <w:r w:rsidRPr="001E5782">
              <w:rPr>
                <w:rFonts w:ascii="Arial" w:hAnsi="Arial" w:cs="Arial"/>
                <w:b/>
              </w:rPr>
              <w:t xml:space="preserve">Tick the </w:t>
            </w:r>
            <w:r w:rsidR="00EA2D33" w:rsidRPr="001E5782">
              <w:rPr>
                <w:rFonts w:ascii="Arial" w:hAnsi="Arial" w:cs="Arial"/>
                <w:b/>
              </w:rPr>
              <w:t>applicable one</w:t>
            </w:r>
          </w:p>
        </w:tc>
        <w:tc>
          <w:tcPr>
            <w:tcW w:w="2942" w:type="dxa"/>
            <w:shd w:val="clear" w:color="auto" w:fill="EEECE1" w:themeFill="background2"/>
          </w:tcPr>
          <w:p w:rsidR="00F45C6F" w:rsidRPr="001E5782" w:rsidRDefault="00BC086C" w:rsidP="00EA2D33">
            <w:pPr>
              <w:rPr>
                <w:rFonts w:ascii="Arial" w:hAnsi="Arial" w:cs="Arial"/>
                <w:b/>
              </w:rPr>
            </w:pPr>
            <w:r w:rsidRPr="001E5782">
              <w:rPr>
                <w:rFonts w:ascii="Arial" w:hAnsi="Arial" w:cs="Arial"/>
                <w:b/>
              </w:rPr>
              <w:t>Points by the municipality</w:t>
            </w:r>
          </w:p>
        </w:tc>
      </w:tr>
      <w:tr w:rsidR="00870FC8" w:rsidRPr="001E5782" w:rsidTr="005020BD">
        <w:tc>
          <w:tcPr>
            <w:tcW w:w="709" w:type="dxa"/>
          </w:tcPr>
          <w:p w:rsidR="00BC086C" w:rsidRPr="001E5782" w:rsidRDefault="00BC086C" w:rsidP="00BC086C">
            <w:r w:rsidRPr="001E5782">
              <w:t>1.</w:t>
            </w:r>
          </w:p>
        </w:tc>
        <w:tc>
          <w:tcPr>
            <w:tcW w:w="3402" w:type="dxa"/>
          </w:tcPr>
          <w:p w:rsidR="00BC086C" w:rsidRPr="001E5782" w:rsidRDefault="00921AEF" w:rsidP="005020BD">
            <w:pPr>
              <w:rPr>
                <w:rFonts w:ascii="Arial" w:hAnsi="Arial" w:cs="Arial"/>
              </w:rPr>
            </w:pPr>
            <w:r w:rsidRPr="001E5782">
              <w:rPr>
                <w:rFonts w:ascii="Arial" w:hAnsi="Arial" w:cs="Arial"/>
              </w:rPr>
              <w:t xml:space="preserve">No </w:t>
            </w:r>
            <w:r w:rsidR="005020BD">
              <w:rPr>
                <w:rFonts w:ascii="Arial" w:hAnsi="Arial" w:cs="Arial"/>
              </w:rPr>
              <w:t xml:space="preserve">purchase </w:t>
            </w:r>
            <w:r w:rsidRPr="001E5782">
              <w:rPr>
                <w:rFonts w:ascii="Arial" w:hAnsi="Arial" w:cs="Arial"/>
              </w:rPr>
              <w:t>orders,</w:t>
            </w:r>
            <w:r w:rsidR="00E0404D" w:rsidRPr="001E5782">
              <w:rPr>
                <w:rFonts w:ascii="Arial" w:hAnsi="Arial" w:cs="Arial"/>
              </w:rPr>
              <w:t xml:space="preserve"> appointment letters </w:t>
            </w:r>
            <w:r w:rsidR="005020BD">
              <w:rPr>
                <w:rFonts w:ascii="Arial" w:hAnsi="Arial" w:cs="Arial"/>
              </w:rPr>
              <w:t xml:space="preserve"> and reference letters </w:t>
            </w:r>
            <w:r w:rsidR="00E0404D" w:rsidRPr="001E5782">
              <w:rPr>
                <w:rFonts w:ascii="Arial" w:hAnsi="Arial" w:cs="Arial"/>
              </w:rPr>
              <w:t>attached.</w:t>
            </w:r>
          </w:p>
        </w:tc>
        <w:tc>
          <w:tcPr>
            <w:tcW w:w="1418" w:type="dxa"/>
          </w:tcPr>
          <w:p w:rsidR="00BC086C" w:rsidRPr="001E5782" w:rsidRDefault="00E0404D" w:rsidP="00BC086C">
            <w:pPr>
              <w:rPr>
                <w:rFonts w:ascii="Arial" w:hAnsi="Arial" w:cs="Arial"/>
              </w:rPr>
            </w:pPr>
            <w:r w:rsidRPr="001E5782">
              <w:rPr>
                <w:rFonts w:ascii="Arial" w:hAnsi="Arial" w:cs="Arial"/>
              </w:rPr>
              <w:t>0</w:t>
            </w:r>
          </w:p>
        </w:tc>
        <w:tc>
          <w:tcPr>
            <w:tcW w:w="1843" w:type="dxa"/>
            <w:shd w:val="clear" w:color="auto" w:fill="FFFFFF" w:themeFill="background1"/>
          </w:tcPr>
          <w:p w:rsidR="00BC086C" w:rsidRPr="001E5782" w:rsidRDefault="00BC086C" w:rsidP="00BC086C">
            <w:pPr>
              <w:rPr>
                <w:rFonts w:ascii="Arial" w:hAnsi="Arial" w:cs="Arial"/>
                <w:b/>
              </w:rPr>
            </w:pPr>
          </w:p>
        </w:tc>
        <w:tc>
          <w:tcPr>
            <w:tcW w:w="2942" w:type="dxa"/>
            <w:shd w:val="clear" w:color="auto" w:fill="EEECE1" w:themeFill="background2"/>
          </w:tcPr>
          <w:p w:rsidR="00BC086C" w:rsidRPr="001E5782" w:rsidRDefault="00BC086C" w:rsidP="00BC086C">
            <w:pPr>
              <w:rPr>
                <w:rFonts w:ascii="Arial" w:hAnsi="Arial" w:cs="Arial"/>
                <w:b/>
              </w:rPr>
            </w:pPr>
          </w:p>
        </w:tc>
      </w:tr>
      <w:tr w:rsidR="00870FC8" w:rsidRPr="001E5782" w:rsidTr="005020BD">
        <w:tc>
          <w:tcPr>
            <w:tcW w:w="709" w:type="dxa"/>
          </w:tcPr>
          <w:p w:rsidR="00BC086C" w:rsidRPr="001E5782" w:rsidRDefault="00BC086C" w:rsidP="00BC086C">
            <w:r w:rsidRPr="001E5782">
              <w:t>2.</w:t>
            </w:r>
          </w:p>
        </w:tc>
        <w:tc>
          <w:tcPr>
            <w:tcW w:w="3402" w:type="dxa"/>
          </w:tcPr>
          <w:p w:rsidR="00BC086C" w:rsidRPr="001E5782" w:rsidRDefault="007016E7" w:rsidP="00ED0541">
            <w:pPr>
              <w:rPr>
                <w:rFonts w:ascii="Arial" w:hAnsi="Arial" w:cs="Arial"/>
              </w:rPr>
            </w:pPr>
            <w:r>
              <w:rPr>
                <w:rFonts w:ascii="Arial" w:hAnsi="Arial" w:cs="Arial"/>
              </w:rPr>
              <w:t>1–2</w:t>
            </w:r>
            <w:r w:rsidR="00ED0541">
              <w:rPr>
                <w:rFonts w:ascii="Arial" w:hAnsi="Arial" w:cs="Arial"/>
              </w:rPr>
              <w:t xml:space="preserve"> Appointment letters, </w:t>
            </w:r>
            <w:r w:rsidR="005020BD">
              <w:rPr>
                <w:rFonts w:ascii="Arial" w:hAnsi="Arial" w:cs="Arial"/>
              </w:rPr>
              <w:t>p</w:t>
            </w:r>
            <w:r w:rsidR="00ED0541">
              <w:rPr>
                <w:rFonts w:ascii="Arial" w:hAnsi="Arial" w:cs="Arial"/>
              </w:rPr>
              <w:t>urchase orders and reference letters</w:t>
            </w:r>
            <w:r w:rsidR="00DF20F6">
              <w:rPr>
                <w:rFonts w:ascii="Arial" w:hAnsi="Arial" w:cs="Arial"/>
              </w:rPr>
              <w:t xml:space="preserve"> </w:t>
            </w:r>
          </w:p>
        </w:tc>
        <w:tc>
          <w:tcPr>
            <w:tcW w:w="1418" w:type="dxa"/>
          </w:tcPr>
          <w:p w:rsidR="00BC086C" w:rsidRPr="001E5782" w:rsidRDefault="007016E7" w:rsidP="00BC086C">
            <w:pPr>
              <w:jc w:val="both"/>
              <w:rPr>
                <w:rFonts w:ascii="Arial" w:hAnsi="Arial" w:cs="Arial"/>
              </w:rPr>
            </w:pPr>
            <w:r>
              <w:rPr>
                <w:rFonts w:ascii="Arial" w:hAnsi="Arial" w:cs="Arial"/>
              </w:rPr>
              <w:t>10</w:t>
            </w:r>
          </w:p>
        </w:tc>
        <w:tc>
          <w:tcPr>
            <w:tcW w:w="1843" w:type="dxa"/>
            <w:shd w:val="clear" w:color="auto" w:fill="FFFFFF" w:themeFill="background1"/>
          </w:tcPr>
          <w:p w:rsidR="00BC086C" w:rsidRPr="001E5782" w:rsidRDefault="00BC086C" w:rsidP="00BC086C">
            <w:pPr>
              <w:jc w:val="both"/>
              <w:rPr>
                <w:rFonts w:ascii="Arial" w:hAnsi="Arial" w:cs="Arial"/>
              </w:rPr>
            </w:pPr>
          </w:p>
        </w:tc>
        <w:tc>
          <w:tcPr>
            <w:tcW w:w="2942" w:type="dxa"/>
            <w:shd w:val="clear" w:color="auto" w:fill="EEECE1" w:themeFill="background2"/>
          </w:tcPr>
          <w:p w:rsidR="00BC086C" w:rsidRPr="001E5782" w:rsidRDefault="00BC086C" w:rsidP="00BC086C">
            <w:pPr>
              <w:jc w:val="both"/>
              <w:rPr>
                <w:rFonts w:ascii="Arial" w:hAnsi="Arial" w:cs="Arial"/>
              </w:rPr>
            </w:pPr>
          </w:p>
        </w:tc>
      </w:tr>
      <w:tr w:rsidR="00870FC8" w:rsidRPr="001E5782" w:rsidTr="005020BD">
        <w:tc>
          <w:tcPr>
            <w:tcW w:w="709" w:type="dxa"/>
          </w:tcPr>
          <w:p w:rsidR="00BC086C" w:rsidRPr="001E5782" w:rsidRDefault="00BC086C" w:rsidP="00BC086C">
            <w:r w:rsidRPr="001E5782">
              <w:t>3.</w:t>
            </w:r>
          </w:p>
        </w:tc>
        <w:tc>
          <w:tcPr>
            <w:tcW w:w="3402" w:type="dxa"/>
          </w:tcPr>
          <w:p w:rsidR="00BC086C" w:rsidRPr="001E5782" w:rsidRDefault="002B5916" w:rsidP="00ED0541">
            <w:pPr>
              <w:rPr>
                <w:rFonts w:ascii="Arial" w:hAnsi="Arial" w:cs="Arial"/>
              </w:rPr>
            </w:pPr>
            <w:r w:rsidRPr="001E5782">
              <w:rPr>
                <w:rFonts w:ascii="Arial" w:hAnsi="Arial" w:cs="Arial"/>
              </w:rPr>
              <w:t>2</w:t>
            </w:r>
            <w:r w:rsidR="00C228F3" w:rsidRPr="001E5782">
              <w:rPr>
                <w:rFonts w:ascii="Arial" w:hAnsi="Arial" w:cs="Arial"/>
              </w:rPr>
              <w:t>-</w:t>
            </w:r>
            <w:r w:rsidRPr="001E5782">
              <w:rPr>
                <w:rFonts w:ascii="Arial" w:hAnsi="Arial" w:cs="Arial"/>
              </w:rPr>
              <w:t>3</w:t>
            </w:r>
            <w:r w:rsidR="001E5782">
              <w:rPr>
                <w:rFonts w:ascii="Arial" w:hAnsi="Arial" w:cs="Arial"/>
              </w:rPr>
              <w:t xml:space="preserve"> </w:t>
            </w:r>
            <w:r w:rsidR="00ED0541">
              <w:rPr>
                <w:rFonts w:ascii="Arial" w:hAnsi="Arial" w:cs="Arial"/>
              </w:rPr>
              <w:t xml:space="preserve"> Appointment letters, purchase orders and reference letters</w:t>
            </w:r>
          </w:p>
        </w:tc>
        <w:tc>
          <w:tcPr>
            <w:tcW w:w="1418" w:type="dxa"/>
          </w:tcPr>
          <w:p w:rsidR="00BC086C" w:rsidRPr="001E5782" w:rsidRDefault="007016E7" w:rsidP="00BC086C">
            <w:pPr>
              <w:jc w:val="both"/>
              <w:rPr>
                <w:rFonts w:ascii="Arial" w:hAnsi="Arial" w:cs="Arial"/>
              </w:rPr>
            </w:pPr>
            <w:r>
              <w:rPr>
                <w:rFonts w:ascii="Arial" w:hAnsi="Arial" w:cs="Arial"/>
              </w:rPr>
              <w:t>15</w:t>
            </w:r>
          </w:p>
        </w:tc>
        <w:tc>
          <w:tcPr>
            <w:tcW w:w="1843" w:type="dxa"/>
            <w:shd w:val="clear" w:color="auto" w:fill="FFFFFF" w:themeFill="background1"/>
          </w:tcPr>
          <w:p w:rsidR="00BC086C" w:rsidRPr="001E5782" w:rsidRDefault="00BC086C" w:rsidP="00BC086C">
            <w:pPr>
              <w:jc w:val="both"/>
              <w:rPr>
                <w:rFonts w:ascii="Arial" w:hAnsi="Arial" w:cs="Arial"/>
              </w:rPr>
            </w:pPr>
          </w:p>
        </w:tc>
        <w:tc>
          <w:tcPr>
            <w:tcW w:w="2942" w:type="dxa"/>
            <w:shd w:val="clear" w:color="auto" w:fill="EEECE1" w:themeFill="background2"/>
          </w:tcPr>
          <w:p w:rsidR="00BC086C" w:rsidRPr="001E5782" w:rsidRDefault="00BC086C" w:rsidP="00BC086C">
            <w:pPr>
              <w:jc w:val="both"/>
              <w:rPr>
                <w:rFonts w:ascii="Arial" w:hAnsi="Arial" w:cs="Arial"/>
              </w:rPr>
            </w:pPr>
          </w:p>
        </w:tc>
      </w:tr>
      <w:tr w:rsidR="00870FC8" w:rsidRPr="001E5782" w:rsidTr="005020BD">
        <w:tc>
          <w:tcPr>
            <w:tcW w:w="709" w:type="dxa"/>
          </w:tcPr>
          <w:p w:rsidR="00BC086C" w:rsidRPr="001E5782" w:rsidRDefault="00BC086C" w:rsidP="00BC086C">
            <w:r w:rsidRPr="001E5782">
              <w:t>4.</w:t>
            </w:r>
          </w:p>
        </w:tc>
        <w:tc>
          <w:tcPr>
            <w:tcW w:w="3402" w:type="dxa"/>
          </w:tcPr>
          <w:p w:rsidR="00BC086C" w:rsidRPr="001E5782" w:rsidRDefault="00ED0541" w:rsidP="00BC086C">
            <w:pPr>
              <w:rPr>
                <w:rFonts w:ascii="Arial" w:hAnsi="Arial" w:cs="Arial"/>
              </w:rPr>
            </w:pPr>
            <w:r>
              <w:rPr>
                <w:rFonts w:ascii="Arial" w:hAnsi="Arial" w:cs="Arial"/>
              </w:rPr>
              <w:t>More than 4 appointment letters, purchase orders and re</w:t>
            </w:r>
            <w:r w:rsidR="005020BD">
              <w:rPr>
                <w:rFonts w:ascii="Arial" w:hAnsi="Arial" w:cs="Arial"/>
              </w:rPr>
              <w:t>ference letters</w:t>
            </w:r>
          </w:p>
        </w:tc>
        <w:tc>
          <w:tcPr>
            <w:tcW w:w="1418" w:type="dxa"/>
          </w:tcPr>
          <w:p w:rsidR="00BC086C" w:rsidRPr="001E5782" w:rsidRDefault="007016E7" w:rsidP="00BC086C">
            <w:pPr>
              <w:jc w:val="both"/>
              <w:rPr>
                <w:rFonts w:ascii="Arial" w:hAnsi="Arial" w:cs="Arial"/>
              </w:rPr>
            </w:pPr>
            <w:r>
              <w:rPr>
                <w:rFonts w:ascii="Arial" w:hAnsi="Arial" w:cs="Arial"/>
              </w:rPr>
              <w:t>35</w:t>
            </w:r>
          </w:p>
        </w:tc>
        <w:tc>
          <w:tcPr>
            <w:tcW w:w="1843" w:type="dxa"/>
            <w:shd w:val="clear" w:color="auto" w:fill="FFFFFF" w:themeFill="background1"/>
          </w:tcPr>
          <w:p w:rsidR="00BC086C" w:rsidRPr="001E5782" w:rsidRDefault="00BC086C" w:rsidP="00BC086C">
            <w:pPr>
              <w:jc w:val="both"/>
              <w:rPr>
                <w:rFonts w:ascii="Arial" w:hAnsi="Arial" w:cs="Arial"/>
              </w:rPr>
            </w:pPr>
          </w:p>
        </w:tc>
        <w:tc>
          <w:tcPr>
            <w:tcW w:w="2942" w:type="dxa"/>
            <w:shd w:val="clear" w:color="auto" w:fill="EEECE1" w:themeFill="background2"/>
          </w:tcPr>
          <w:p w:rsidR="00BC086C" w:rsidRPr="001E5782" w:rsidRDefault="00BC086C" w:rsidP="00BC086C">
            <w:pPr>
              <w:jc w:val="both"/>
              <w:rPr>
                <w:rFonts w:ascii="Arial" w:hAnsi="Arial" w:cs="Arial"/>
              </w:rPr>
            </w:pPr>
          </w:p>
        </w:tc>
      </w:tr>
    </w:tbl>
    <w:p w:rsidR="00FF6DFE" w:rsidRDefault="00FF6DFE" w:rsidP="00FF6DFE">
      <w:pPr>
        <w:jc w:val="both"/>
        <w:rPr>
          <w:rFonts w:ascii="Arial" w:hAnsi="Arial" w:cs="Arial"/>
          <w:color w:val="000000"/>
        </w:rPr>
      </w:pPr>
    </w:p>
    <w:p w:rsidR="004577AF" w:rsidRDefault="004577AF" w:rsidP="00FF6DFE">
      <w:pPr>
        <w:ind w:left="2160" w:hanging="1440"/>
        <w:jc w:val="both"/>
        <w:rPr>
          <w:rFonts w:ascii="Arial" w:hAnsi="Arial" w:cs="Arial"/>
          <w:color w:val="000000"/>
        </w:rPr>
      </w:pPr>
    </w:p>
    <w:p w:rsidR="00FF6DFE" w:rsidRDefault="00FF6DFE" w:rsidP="00FF6DFE">
      <w:pPr>
        <w:ind w:left="2160" w:hanging="1440"/>
        <w:jc w:val="both"/>
        <w:rPr>
          <w:rFonts w:ascii="Arial" w:hAnsi="Arial" w:cs="Arial"/>
          <w:color w:val="000000"/>
        </w:rPr>
      </w:pPr>
      <w:r>
        <w:rPr>
          <w:rFonts w:ascii="Arial" w:hAnsi="Arial" w:cs="Arial"/>
          <w:color w:val="000000"/>
        </w:rPr>
        <w:lastRenderedPageBreak/>
        <w:t>Note: The Municipality has the right to verify the validity of the supporting documents.</w:t>
      </w:r>
    </w:p>
    <w:p w:rsidR="00FF6DFE" w:rsidRDefault="00FF6DFE" w:rsidP="00FF6DFE">
      <w:pPr>
        <w:ind w:left="2160" w:hanging="1440"/>
        <w:jc w:val="both"/>
        <w:rPr>
          <w:rFonts w:ascii="Arial" w:hAnsi="Arial" w:cs="Arial"/>
          <w:color w:val="000000"/>
        </w:rPr>
      </w:pPr>
    </w:p>
    <w:p w:rsidR="00FF6DFE" w:rsidRDefault="00FF6DFE" w:rsidP="00FF6D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sidR="004F77FE">
        <w:rPr>
          <w:rFonts w:ascii="Arial" w:hAnsi="Arial" w:cs="Arial"/>
          <w:color w:val="000000"/>
        </w:rPr>
        <w:t>specific goals</w:t>
      </w:r>
    </w:p>
    <w:p w:rsidR="00AE1C90" w:rsidRDefault="00AE1C90" w:rsidP="00AE1C90">
      <w:pPr>
        <w:keepNext/>
        <w:keepLines/>
        <w:spacing w:after="4" w:line="250" w:lineRule="auto"/>
        <w:outlineLvl w:val="5"/>
        <w:rPr>
          <w:rFonts w:ascii="Arial" w:eastAsia="Arial" w:hAnsi="Arial" w:cs="Arial"/>
          <w:b/>
          <w:color w:val="000000"/>
          <w:lang w:eastAsia="en-ZA"/>
        </w:rPr>
      </w:pP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Pr="000F4080" w:rsidRDefault="00E679D4" w:rsidP="00E679D4">
      <w:pPr>
        <w:jc w:val="both"/>
        <w:rPr>
          <w:rFonts w:ascii="Arial" w:hAnsi="Arial" w:cs="Arial"/>
          <w:color w:val="000000"/>
          <w:sz w:val="22"/>
          <w:szCs w:val="22"/>
        </w:rPr>
      </w:pPr>
      <w:r w:rsidRPr="004661E9">
        <w:rPr>
          <w:rFonts w:ascii="Arial" w:hAnsi="Arial" w:cs="Arial"/>
          <w:b/>
          <w:bCs/>
          <w:sz w:val="22"/>
          <w:szCs w:val="20"/>
          <w:u w:val="single"/>
        </w:rPr>
        <w:t>FOR THE AWARDING OF CONTRACTS</w:t>
      </w:r>
    </w:p>
    <w:p w:rsidR="00E679D4" w:rsidRPr="00404ABB" w:rsidRDefault="00E679D4" w:rsidP="00E679D4">
      <w:pPr>
        <w:ind w:left="2880" w:hanging="720"/>
        <w:jc w:val="both"/>
        <w:rPr>
          <w:rFonts w:ascii="Arial" w:hAnsi="Arial" w:cs="Arial"/>
          <w:color w:val="000000"/>
          <w:sz w:val="22"/>
          <w:szCs w:val="22"/>
        </w:rPr>
      </w:pPr>
    </w:p>
    <w:p w:rsidR="00E679D4" w:rsidRPr="00A90AEA" w:rsidRDefault="00E679D4" w:rsidP="00E679D4">
      <w:pPr>
        <w:pStyle w:val="BodyTextIndent"/>
        <w:ind w:left="1131"/>
        <w:rPr>
          <w:rFonts w:cs="Arial"/>
          <w:sz w:val="22"/>
          <w:szCs w:val="22"/>
        </w:rPr>
      </w:pPr>
      <w:r w:rsidRPr="00A90AEA">
        <w:rPr>
          <w:rFonts w:cs="Arial"/>
          <w:sz w:val="22"/>
          <w:szCs w:val="22"/>
        </w:rPr>
        <w:t>According to the Preferential Procurement Framework Act and Regulations a preference point system must be followed:</w:t>
      </w: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9A396E" w:rsidRDefault="00E679D4" w:rsidP="002B5916">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C37368" w:rsidRDefault="00C37368" w:rsidP="002B5916">
      <w:pPr>
        <w:spacing w:after="200" w:line="200" w:lineRule="exact"/>
        <w:rPr>
          <w:rFonts w:ascii="Arial" w:hAnsi="Arial" w:cs="Arial"/>
          <w:lang w:val="en-US"/>
        </w:rPr>
      </w:pPr>
    </w:p>
    <w:p w:rsidR="00C37368" w:rsidRPr="002B5916" w:rsidRDefault="00C37368" w:rsidP="002B5916">
      <w:pPr>
        <w:spacing w:after="200" w:line="200" w:lineRule="exact"/>
        <w:rPr>
          <w:rFonts w:ascii="Arial" w:hAnsi="Arial" w:cs="Arial"/>
          <w:lang w:val="en-US"/>
        </w:rPr>
      </w:pP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9A396E">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Default="009A396E" w:rsidP="009A396E">
      <w:pPr>
        <w:shd w:val="clear" w:color="auto" w:fill="FFFFFF"/>
        <w:spacing w:after="200" w:line="276" w:lineRule="auto"/>
        <w:contextualSpacing/>
        <w:rPr>
          <w:rFonts w:ascii="Arial" w:hAnsi="Arial" w:cs="Arial"/>
          <w:color w:val="202124"/>
          <w:lang w:val="en" w:eastAsia="en-ZA"/>
        </w:rPr>
      </w:pPr>
    </w:p>
    <w:p w:rsidR="004577AF" w:rsidRDefault="004577AF" w:rsidP="009A396E">
      <w:pPr>
        <w:shd w:val="clear" w:color="auto" w:fill="FFFFFF"/>
        <w:spacing w:after="200" w:line="276" w:lineRule="auto"/>
        <w:contextualSpacing/>
        <w:rPr>
          <w:rFonts w:ascii="Arial" w:hAnsi="Arial" w:cs="Arial"/>
          <w:color w:val="202124"/>
          <w:lang w:val="en" w:eastAsia="en-ZA"/>
        </w:rPr>
      </w:pPr>
    </w:p>
    <w:p w:rsidR="004577AF" w:rsidRDefault="004577AF" w:rsidP="009A396E">
      <w:pPr>
        <w:shd w:val="clear" w:color="auto" w:fill="FFFFFF"/>
        <w:spacing w:after="200" w:line="276" w:lineRule="auto"/>
        <w:contextualSpacing/>
        <w:rPr>
          <w:rFonts w:ascii="Arial" w:hAnsi="Arial" w:cs="Arial"/>
          <w:color w:val="202124"/>
          <w:lang w:val="en" w:eastAsia="en-ZA"/>
        </w:rPr>
      </w:pPr>
    </w:p>
    <w:p w:rsidR="004577AF" w:rsidRDefault="004577AF" w:rsidP="009A396E">
      <w:pPr>
        <w:shd w:val="clear" w:color="auto" w:fill="FFFFFF"/>
        <w:spacing w:after="200" w:line="276" w:lineRule="auto"/>
        <w:contextualSpacing/>
        <w:rPr>
          <w:rFonts w:ascii="Arial" w:hAnsi="Arial" w:cs="Arial"/>
          <w:color w:val="202124"/>
          <w:lang w:val="en" w:eastAsia="en-ZA"/>
        </w:rPr>
      </w:pPr>
    </w:p>
    <w:p w:rsidR="004577AF" w:rsidRPr="009A396E" w:rsidRDefault="004577AF"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DB4F52"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E679D4" w:rsidP="00E679D4">
      <w:pPr>
        <w:spacing w:after="160" w:line="259" w:lineRule="auto"/>
        <w:contextualSpacing/>
        <w:rPr>
          <w:rFonts w:ascii="Arial" w:hAnsi="Arial" w:cs="Arial"/>
          <w:b/>
          <w:bCs/>
        </w:rPr>
      </w:pPr>
      <w:r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DB4F52" w:rsidRDefault="00E679D4" w:rsidP="00E679D4">
      <w:pPr>
        <w:pStyle w:val="ListParagraph"/>
        <w:numPr>
          <w:ilvl w:val="2"/>
          <w:numId w:val="24"/>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E679D4" w:rsidRPr="00DB4F52" w:rsidRDefault="00E679D4" w:rsidP="00E679D4">
      <w:pPr>
        <w:pStyle w:val="ListParagraph"/>
        <w:numPr>
          <w:ilvl w:val="2"/>
          <w:numId w:val="24"/>
        </w:numPr>
        <w:spacing w:after="160" w:line="259" w:lineRule="auto"/>
        <w:rPr>
          <w:rFonts w:ascii="Arial" w:hAnsi="Arial" w:cs="Arial"/>
          <w:sz w:val="24"/>
          <w:szCs w:val="24"/>
        </w:rPr>
      </w:pPr>
      <w:r w:rsidRPr="00DB4F52">
        <w:rPr>
          <w:rFonts w:ascii="Arial" w:hAnsi="Arial" w:cs="Arial"/>
          <w:sz w:val="24"/>
          <w:szCs w:val="24"/>
        </w:rPr>
        <w:t>If the entity intends to apply objective criteria in terms of Section 2(1)(f) of the Act, the entity should stipulate in the tender documents.</w:t>
      </w:r>
    </w:p>
    <w:p w:rsidR="00512DF9" w:rsidRDefault="00512DF9"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870FC8" w:rsidRDefault="00870FC8" w:rsidP="002A3E13">
      <w:pPr>
        <w:jc w:val="both"/>
        <w:rPr>
          <w:rFonts w:ascii="Arial" w:hAnsi="Arial" w:cs="Arial"/>
          <w:b/>
          <w:sz w:val="28"/>
          <w:szCs w:val="28"/>
          <w:lang w:val="en-ZA"/>
        </w:rPr>
      </w:pPr>
    </w:p>
    <w:p w:rsidR="00870FC8" w:rsidRDefault="00870FC8" w:rsidP="002A3E13">
      <w:pPr>
        <w:jc w:val="both"/>
        <w:rPr>
          <w:rFonts w:ascii="Arial" w:hAnsi="Arial" w:cs="Arial"/>
          <w:b/>
          <w:sz w:val="28"/>
          <w:szCs w:val="28"/>
          <w:lang w:val="en-ZA"/>
        </w:rPr>
      </w:pPr>
    </w:p>
    <w:p w:rsidR="00533B3D" w:rsidRDefault="008B6FCB" w:rsidP="00533B3D">
      <w:pPr>
        <w:jc w:val="center"/>
        <w:rPr>
          <w:rFonts w:ascii="Arial" w:hAnsi="Arial" w:cs="Arial"/>
          <w:b/>
          <w:szCs w:val="28"/>
        </w:rPr>
      </w:pPr>
      <w:r>
        <w:rPr>
          <w:rFonts w:ascii="Arial" w:hAnsi="Arial" w:cs="Arial"/>
          <w:b/>
          <w:szCs w:val="28"/>
        </w:rPr>
        <w:t>3.</w:t>
      </w:r>
      <w:r w:rsidR="00533B3D" w:rsidRPr="00533B3D">
        <w:rPr>
          <w:rFonts w:ascii="Arial" w:hAnsi="Arial" w:cs="Arial"/>
          <w:b/>
          <w:szCs w:val="28"/>
        </w:rPr>
        <w:t xml:space="preserve"> </w:t>
      </w:r>
      <w:r w:rsidR="00533B3D">
        <w:rPr>
          <w:rFonts w:ascii="Arial" w:hAnsi="Arial" w:cs="Arial"/>
          <w:b/>
          <w:szCs w:val="28"/>
        </w:rPr>
        <w:t>SUPPLY AND DELIVERY OF ICT EQUIPMENT</w:t>
      </w:r>
      <w:r w:rsidR="002A1A59">
        <w:rPr>
          <w:rFonts w:ascii="Arial" w:hAnsi="Arial" w:cs="Arial"/>
          <w:b/>
          <w:szCs w:val="28"/>
        </w:rPr>
        <w:t>S</w:t>
      </w:r>
      <w:r w:rsidR="00533B3D">
        <w:rPr>
          <w:rFonts w:ascii="Arial" w:hAnsi="Arial" w:cs="Arial"/>
          <w:b/>
          <w:szCs w:val="28"/>
        </w:rPr>
        <w:t xml:space="preserve"> FOR THE PERIOD OF THREE (3) YEARS.</w:t>
      </w:r>
    </w:p>
    <w:p w:rsidR="007877F4" w:rsidRDefault="007877F4" w:rsidP="005F6825">
      <w:pPr>
        <w:rPr>
          <w:rFonts w:ascii="Arial" w:hAnsi="Arial" w:cs="Arial"/>
          <w:b/>
          <w:szCs w:val="28"/>
        </w:rPr>
      </w:pPr>
    </w:p>
    <w:p w:rsidR="00B241A3" w:rsidRPr="00DE3EC0" w:rsidRDefault="00B241A3" w:rsidP="004E5394">
      <w:pPr>
        <w:jc w:val="both"/>
        <w:rPr>
          <w:rFonts w:cs="Arial"/>
          <w:b/>
          <w:sz w:val="28"/>
          <w:szCs w:val="28"/>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FF003F">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6E6065" w:rsidRDefault="002833A0" w:rsidP="00FF003F">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2833A0" w:rsidP="00FF003F">
      <w:pPr>
        <w:numPr>
          <w:ilvl w:val="0"/>
          <w:numId w:val="14"/>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00723530">
        <w:rPr>
          <w:rFonts w:ascii="Arial" w:hAnsi="Arial" w:cs="Arial"/>
          <w:color w:val="000000"/>
        </w:rPr>
        <w:t xml:space="preserve"> if applicable</w:t>
      </w:r>
      <w:r w:rsidRPr="006A5153">
        <w:rPr>
          <w:rFonts w:ascii="Arial" w:hAnsi="Arial" w:cs="Arial"/>
        </w:rPr>
        <w:t xml:space="preserve"> </w:t>
      </w:r>
    </w:p>
    <w:p w:rsidR="002833A0" w:rsidRPr="004E5446" w:rsidRDefault="002833A0" w:rsidP="00FF003F">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1D2F03" w:rsidRDefault="002833A0" w:rsidP="00FF003F">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1D2F03" w:rsidRPr="001D2F03" w:rsidRDefault="001D2F03" w:rsidP="00FF003F">
      <w:pPr>
        <w:numPr>
          <w:ilvl w:val="0"/>
          <w:numId w:val="14"/>
        </w:numPr>
        <w:jc w:val="both"/>
        <w:rPr>
          <w:rFonts w:ascii="Arial" w:hAnsi="Arial" w:cs="Arial"/>
          <w:color w:val="000000"/>
          <w:sz w:val="22"/>
          <w:szCs w:val="22"/>
        </w:rPr>
      </w:pPr>
      <w:r>
        <w:rPr>
          <w:rFonts w:ascii="Arial" w:hAnsi="Arial" w:cs="Arial"/>
          <w:sz w:val="22"/>
          <w:szCs w:val="22"/>
        </w:rPr>
        <w:t>Proof of registration with UIF</w:t>
      </w:r>
    </w:p>
    <w:p w:rsidR="001D2F03" w:rsidRPr="00EA1584" w:rsidRDefault="001D2F03" w:rsidP="00FF003F">
      <w:pPr>
        <w:numPr>
          <w:ilvl w:val="0"/>
          <w:numId w:val="14"/>
        </w:numPr>
        <w:jc w:val="both"/>
        <w:rPr>
          <w:rFonts w:ascii="Arial" w:hAnsi="Arial" w:cs="Arial"/>
          <w:color w:val="000000"/>
          <w:sz w:val="22"/>
          <w:szCs w:val="22"/>
        </w:rPr>
      </w:pPr>
      <w:r>
        <w:rPr>
          <w:rFonts w:ascii="Arial" w:hAnsi="Arial" w:cs="Arial"/>
          <w:sz w:val="22"/>
          <w:szCs w:val="22"/>
        </w:rPr>
        <w:t>Letter of good standing (COIDA)</w:t>
      </w:r>
    </w:p>
    <w:p w:rsidR="002833A0" w:rsidRDefault="0014155F" w:rsidP="00FF003F">
      <w:pPr>
        <w:numPr>
          <w:ilvl w:val="0"/>
          <w:numId w:val="14"/>
        </w:numPr>
        <w:jc w:val="both"/>
        <w:rPr>
          <w:rFonts w:ascii="Arial" w:hAnsi="Arial" w:cs="Arial"/>
          <w:color w:val="000000"/>
          <w:sz w:val="22"/>
          <w:szCs w:val="22"/>
        </w:rPr>
      </w:pPr>
      <w:r>
        <w:rPr>
          <w:rFonts w:ascii="Arial" w:hAnsi="Arial" w:cs="Arial"/>
          <w:color w:val="000000"/>
          <w:sz w:val="22"/>
          <w:szCs w:val="22"/>
        </w:rPr>
        <w:lastRenderedPageBreak/>
        <w:t>Company profile</w:t>
      </w:r>
    </w:p>
    <w:p w:rsidR="00BB18ED" w:rsidRPr="005F6825" w:rsidRDefault="007C3620" w:rsidP="005F6825">
      <w:pPr>
        <w:numPr>
          <w:ilvl w:val="0"/>
          <w:numId w:val="14"/>
        </w:numPr>
        <w:jc w:val="both"/>
        <w:rPr>
          <w:rFonts w:ascii="Arial" w:hAnsi="Arial" w:cs="Arial"/>
          <w:color w:val="000000"/>
          <w:sz w:val="22"/>
          <w:szCs w:val="22"/>
        </w:rPr>
      </w:pPr>
      <w:r>
        <w:rPr>
          <w:rFonts w:ascii="Arial" w:hAnsi="Arial" w:cs="Arial"/>
          <w:color w:val="000000"/>
          <w:sz w:val="22"/>
          <w:szCs w:val="22"/>
        </w:rPr>
        <w:t>Central</w:t>
      </w:r>
      <w:r w:rsidR="0014155F">
        <w:rPr>
          <w:rFonts w:ascii="Arial" w:hAnsi="Arial" w:cs="Arial"/>
          <w:color w:val="000000"/>
          <w:sz w:val="22"/>
          <w:szCs w:val="22"/>
        </w:rPr>
        <w:t xml:space="preserve"> database registration report</w:t>
      </w:r>
      <w:r w:rsidR="00215640">
        <w:rPr>
          <w:rFonts w:ascii="Arial" w:hAnsi="Arial" w:cs="Arial"/>
          <w:color w:val="000000"/>
          <w:sz w:val="22"/>
          <w:szCs w:val="22"/>
        </w:rPr>
        <w:t xml:space="preserve"> (CSD)</w:t>
      </w:r>
    </w:p>
    <w:p w:rsidR="002833A0" w:rsidRPr="00656ED9" w:rsidRDefault="004A4D76" w:rsidP="00FF003F">
      <w:pPr>
        <w:numPr>
          <w:ilvl w:val="0"/>
          <w:numId w:val="14"/>
        </w:numPr>
        <w:spacing w:after="160" w:line="276" w:lineRule="auto"/>
        <w:rPr>
          <w:rFonts w:ascii="Arial" w:hAnsi="Arial" w:cs="Arial"/>
          <w:sz w:val="22"/>
          <w:szCs w:val="22"/>
        </w:rPr>
      </w:pPr>
      <w:r>
        <w:rPr>
          <w:rFonts w:ascii="Arial" w:hAnsi="Arial" w:cs="Arial"/>
          <w:sz w:val="22"/>
          <w:szCs w:val="22"/>
        </w:rPr>
        <w:t>All Pages must be initialized</w:t>
      </w: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lastRenderedPageBreak/>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4AE82CC3"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11F0E519"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5FE98BBE"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02C8B7E8"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54691B81"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60D1AC0C"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7A31D89A"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2B2FCE0E"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6A558A7A"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42CC0FB0"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53DB91D1"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3CD26B63"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58DDB17D"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015AC472"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6587E0CE"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6708B85F"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22CBFCA6"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4577AF" w:rsidRDefault="004577AF" w:rsidP="00252558">
      <w:pPr>
        <w:jc w:val="both"/>
        <w:rPr>
          <w:rFonts w:ascii="Arial" w:hAnsi="Arial" w:cs="Arial"/>
          <w:b/>
          <w:color w:val="000000"/>
          <w:sz w:val="28"/>
          <w:szCs w:val="28"/>
        </w:rPr>
      </w:pPr>
    </w:p>
    <w:p w:rsidR="004577AF" w:rsidRDefault="004577AF"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lastRenderedPageBreak/>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Default="00252558" w:rsidP="00252558">
      <w:pPr>
        <w:pStyle w:val="BodyText"/>
        <w:spacing w:line="360" w:lineRule="auto"/>
        <w:rPr>
          <w:rFonts w:cs="Arial"/>
          <w:sz w:val="22"/>
          <w:szCs w:val="22"/>
        </w:rPr>
      </w:pPr>
    </w:p>
    <w:p w:rsidR="004577AF" w:rsidRDefault="004577AF" w:rsidP="00252558">
      <w:pPr>
        <w:pStyle w:val="BodyText"/>
        <w:spacing w:line="360" w:lineRule="auto"/>
        <w:rPr>
          <w:rFonts w:cs="Arial"/>
          <w:sz w:val="22"/>
          <w:szCs w:val="22"/>
        </w:rPr>
      </w:pPr>
    </w:p>
    <w:p w:rsidR="004577AF" w:rsidRDefault="004577AF" w:rsidP="00252558">
      <w:pPr>
        <w:pStyle w:val="BodyText"/>
        <w:spacing w:line="360" w:lineRule="auto"/>
        <w:rPr>
          <w:rFonts w:cs="Arial"/>
          <w:sz w:val="22"/>
          <w:szCs w:val="22"/>
        </w:rPr>
      </w:pPr>
    </w:p>
    <w:p w:rsidR="004577AF" w:rsidRDefault="004577AF" w:rsidP="00252558">
      <w:pPr>
        <w:pStyle w:val="BodyText"/>
        <w:spacing w:line="360" w:lineRule="auto"/>
        <w:rPr>
          <w:rFonts w:cs="Arial"/>
          <w:sz w:val="22"/>
          <w:szCs w:val="22"/>
        </w:rPr>
      </w:pPr>
    </w:p>
    <w:p w:rsidR="004577AF" w:rsidRPr="00B86E07" w:rsidRDefault="004577AF"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lastRenderedPageBreak/>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4577AF" w:rsidRDefault="004577AF" w:rsidP="00252558">
      <w:pPr>
        <w:jc w:val="both"/>
        <w:rPr>
          <w:rFonts w:ascii="Arial" w:hAnsi="Arial" w:cs="Arial"/>
          <w:sz w:val="22"/>
          <w:szCs w:val="22"/>
        </w:rPr>
      </w:pPr>
    </w:p>
    <w:p w:rsidR="004577AF" w:rsidRDefault="004577AF" w:rsidP="00252558">
      <w:pPr>
        <w:jc w:val="both"/>
        <w:rPr>
          <w:rFonts w:ascii="Arial" w:hAnsi="Arial" w:cs="Arial"/>
          <w:sz w:val="22"/>
          <w:szCs w:val="22"/>
        </w:rPr>
      </w:pPr>
    </w:p>
    <w:p w:rsidR="00252558" w:rsidRPr="00B86E07" w:rsidRDefault="00252558" w:rsidP="00252558">
      <w:pPr>
        <w:jc w:val="both"/>
        <w:rPr>
          <w:rFonts w:ascii="Arial" w:hAnsi="Arial" w:cs="Arial"/>
          <w:b/>
          <w:sz w:val="22"/>
          <w:szCs w:val="22"/>
        </w:rPr>
      </w:pPr>
      <w:r w:rsidRPr="00B86E07">
        <w:rPr>
          <w:rFonts w:ascii="Arial" w:hAnsi="Arial" w:cs="Arial"/>
          <w:b/>
          <w:sz w:val="22"/>
          <w:szCs w:val="22"/>
        </w:rPr>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7C70E5">
        <w:rPr>
          <w:rFonts w:ascii="Arial" w:hAnsi="Arial" w:cs="Arial"/>
        </w:rPr>
        <w:t>___ Date_____ Month _______ 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533B3D" w:rsidRDefault="00B241A3" w:rsidP="00533B3D">
      <w:pPr>
        <w:jc w:val="center"/>
        <w:rPr>
          <w:rFonts w:ascii="Arial" w:hAnsi="Arial" w:cs="Arial"/>
          <w:b/>
          <w:szCs w:val="28"/>
        </w:rPr>
      </w:pPr>
      <w:r w:rsidRPr="004577AF">
        <w:rPr>
          <w:rFonts w:ascii="Arial" w:hAnsi="Arial" w:cs="Arial"/>
          <w:b/>
        </w:rPr>
        <w:lastRenderedPageBreak/>
        <w:t>6</w:t>
      </w:r>
      <w:r w:rsidR="000655C4" w:rsidRPr="004577AF">
        <w:rPr>
          <w:rFonts w:ascii="Arial" w:hAnsi="Arial" w:cs="Arial"/>
          <w:b/>
        </w:rPr>
        <w:t>.</w:t>
      </w:r>
      <w:r w:rsidR="00C41BB8" w:rsidRPr="00C41BB8">
        <w:rPr>
          <w:rFonts w:ascii="Arial" w:hAnsi="Arial" w:cs="Arial"/>
          <w:b/>
          <w:szCs w:val="28"/>
        </w:rPr>
        <w:t xml:space="preserve"> </w:t>
      </w:r>
      <w:r w:rsidR="00533B3D">
        <w:rPr>
          <w:rFonts w:ascii="Arial" w:hAnsi="Arial" w:cs="Arial"/>
          <w:b/>
          <w:szCs w:val="28"/>
        </w:rPr>
        <w:t>SUPPLY AND DELIVERY OF ICT EQUIPMENT</w:t>
      </w:r>
      <w:r w:rsidR="002A1A59">
        <w:rPr>
          <w:rFonts w:ascii="Arial" w:hAnsi="Arial" w:cs="Arial"/>
          <w:b/>
          <w:szCs w:val="28"/>
        </w:rPr>
        <w:t>S</w:t>
      </w:r>
      <w:r w:rsidR="00533B3D">
        <w:rPr>
          <w:rFonts w:ascii="Arial" w:hAnsi="Arial" w:cs="Arial"/>
          <w:b/>
          <w:szCs w:val="28"/>
        </w:rPr>
        <w:t xml:space="preserve"> FOR THE PERIOD OF THREE (3) YEARS.</w:t>
      </w:r>
    </w:p>
    <w:p w:rsidR="00193241" w:rsidRDefault="00193241" w:rsidP="00193241">
      <w:pPr>
        <w:jc w:val="center"/>
        <w:rPr>
          <w:rFonts w:ascii="Arial" w:hAnsi="Arial" w:cs="Arial"/>
          <w:b/>
          <w:szCs w:val="28"/>
        </w:rPr>
      </w:pPr>
    </w:p>
    <w:p w:rsidR="00FB7A9B" w:rsidRDefault="00FB7A9B" w:rsidP="00BB1DF8">
      <w:pPr>
        <w:rPr>
          <w:rFonts w:ascii="Arial" w:hAnsi="Arial" w:cs="Arial"/>
          <w:b/>
          <w:szCs w:val="28"/>
        </w:rPr>
      </w:pPr>
    </w:p>
    <w:p w:rsidR="00C30116" w:rsidRDefault="00C30116" w:rsidP="005D4B5D">
      <w:pPr>
        <w:jc w:val="both"/>
        <w:rPr>
          <w:rFonts w:ascii="Arial" w:hAnsi="Arial" w:cs="Arial"/>
          <w:b/>
        </w:rPr>
      </w:pPr>
    </w:p>
    <w:p w:rsidR="00BA5FE1" w:rsidRDefault="004577AF" w:rsidP="004577AF">
      <w:pPr>
        <w:tabs>
          <w:tab w:val="left" w:pos="6684"/>
        </w:tabs>
        <w:jc w:val="both"/>
        <w:rPr>
          <w:rFonts w:ascii="Arial" w:hAnsi="Arial" w:cs="Arial"/>
          <w:b/>
          <w:sz w:val="28"/>
          <w:szCs w:val="28"/>
        </w:rPr>
      </w:pPr>
      <w:r>
        <w:rPr>
          <w:rFonts w:ascii="Arial" w:hAnsi="Arial" w:cs="Arial"/>
          <w:b/>
          <w:sz w:val="28"/>
          <w:szCs w:val="28"/>
        </w:rPr>
        <w:tab/>
      </w: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533B3D" w:rsidRDefault="00533B3D" w:rsidP="00533B3D">
      <w:pPr>
        <w:jc w:val="center"/>
        <w:rPr>
          <w:rFonts w:ascii="Arial" w:hAnsi="Arial" w:cs="Arial"/>
          <w:b/>
          <w:sz w:val="28"/>
          <w:szCs w:val="28"/>
        </w:rPr>
      </w:pPr>
    </w:p>
    <w:p w:rsidR="00533B3D" w:rsidRDefault="00252558" w:rsidP="00533B3D">
      <w:pPr>
        <w:rPr>
          <w:rFonts w:ascii="Arial" w:hAnsi="Arial" w:cs="Arial"/>
          <w:sz w:val="22"/>
          <w:szCs w:val="22"/>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533B3D">
        <w:rPr>
          <w:rFonts w:ascii="Arial" w:hAnsi="Arial" w:cs="Arial"/>
          <w:sz w:val="22"/>
          <w:szCs w:val="22"/>
        </w:rPr>
        <w:t xml:space="preserve"> </w:t>
      </w:r>
    </w:p>
    <w:p w:rsidR="00533B3D" w:rsidRDefault="00533B3D" w:rsidP="00533B3D">
      <w:pPr>
        <w:rPr>
          <w:rFonts w:ascii="Arial" w:hAnsi="Arial" w:cs="Arial"/>
          <w:b/>
          <w:szCs w:val="28"/>
        </w:rPr>
      </w:pPr>
      <w:r>
        <w:rPr>
          <w:rFonts w:ascii="Arial" w:hAnsi="Arial" w:cs="Arial"/>
          <w:b/>
          <w:szCs w:val="28"/>
        </w:rPr>
        <w:t>Supply and delivery of ICT equipment</w:t>
      </w:r>
      <w:r w:rsidR="005020BD">
        <w:rPr>
          <w:rFonts w:ascii="Arial" w:hAnsi="Arial" w:cs="Arial"/>
          <w:b/>
          <w:szCs w:val="28"/>
        </w:rPr>
        <w:t>s</w:t>
      </w:r>
      <w:r>
        <w:rPr>
          <w:rFonts w:ascii="Arial" w:hAnsi="Arial" w:cs="Arial"/>
          <w:b/>
          <w:szCs w:val="28"/>
        </w:rPr>
        <w:t xml:space="preserve"> for the period of three (3) years.</w:t>
      </w:r>
    </w:p>
    <w:p w:rsidR="00FB7A9B" w:rsidRDefault="00533B3D" w:rsidP="00FB7A9B">
      <w:pPr>
        <w:rPr>
          <w:rFonts w:ascii="Arial" w:hAnsi="Arial" w:cs="Arial"/>
          <w:b/>
          <w:szCs w:val="28"/>
        </w:rPr>
      </w:pPr>
      <w:r>
        <w:rPr>
          <w:rFonts w:ascii="Arial" w:hAnsi="Arial" w:cs="Arial"/>
          <w:sz w:val="22"/>
          <w:szCs w:val="22"/>
        </w:rPr>
        <w:t xml:space="preserve"> </w:t>
      </w:r>
      <w:r w:rsidRPr="00B241A3">
        <w:rPr>
          <w:rFonts w:ascii="Arial" w:hAnsi="Arial" w:cs="Arial"/>
        </w:rPr>
        <w:t xml:space="preserve"> </w:t>
      </w:r>
    </w:p>
    <w:p w:rsidR="00C41BB8" w:rsidRDefault="00C41BB8" w:rsidP="00946E46">
      <w:pPr>
        <w:rPr>
          <w:rFonts w:ascii="Arial" w:hAnsi="Arial" w:cs="Arial"/>
          <w:b/>
          <w:szCs w:val="28"/>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5D4B5D" w:rsidP="005D4B5D">
      <w:pPr>
        <w:tabs>
          <w:tab w:val="left" w:pos="3620"/>
        </w:tabs>
        <w:jc w:val="both"/>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lastRenderedPageBreak/>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DF42BE" w:rsidRPr="00533B3D" w:rsidRDefault="00533B3D" w:rsidP="00533B3D">
      <w:pPr>
        <w:jc w:val="center"/>
        <w:rPr>
          <w:rFonts w:ascii="Arial" w:hAnsi="Arial" w:cs="Arial"/>
          <w:b/>
          <w:szCs w:val="28"/>
        </w:rPr>
      </w:pPr>
      <w:r>
        <w:rPr>
          <w:rFonts w:ascii="Arial" w:hAnsi="Arial" w:cs="Arial"/>
          <w:b/>
          <w:szCs w:val="28"/>
        </w:rPr>
        <w:t>SUPPLY AND DELIVERY OF ICT EQUIPMENT</w:t>
      </w:r>
      <w:r w:rsidR="002A1A59">
        <w:rPr>
          <w:rFonts w:ascii="Arial" w:hAnsi="Arial" w:cs="Arial"/>
          <w:b/>
          <w:szCs w:val="28"/>
        </w:rPr>
        <w:t>S</w:t>
      </w:r>
      <w:r>
        <w:rPr>
          <w:rFonts w:ascii="Arial" w:hAnsi="Arial" w:cs="Arial"/>
          <w:b/>
          <w:szCs w:val="28"/>
        </w:rPr>
        <w:t xml:space="preserve"> FOR THE PERIOD OF THREE (3) YEARS.</w:t>
      </w:r>
    </w:p>
    <w:p w:rsidR="00C41BB8" w:rsidRDefault="00C41BB8" w:rsidP="002A6153">
      <w:pPr>
        <w:rPr>
          <w:rFonts w:ascii="Arial" w:hAnsi="Arial" w:cs="Arial"/>
          <w:b/>
          <w:szCs w:val="28"/>
        </w:rPr>
      </w:pPr>
    </w:p>
    <w:p w:rsidR="009C6938" w:rsidRDefault="009C6938" w:rsidP="009C6938">
      <w:pPr>
        <w:jc w:val="both"/>
        <w:rPr>
          <w:rFonts w:ascii="Arial" w:hAnsi="Arial" w:cs="Arial"/>
          <w:b/>
          <w:szCs w:val="28"/>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541F54" w:rsidRDefault="00541F54" w:rsidP="00541F54">
      <w:pPr>
        <w:jc w:val="both"/>
        <w:rPr>
          <w:rFonts w:ascii="Arial" w:hAnsi="Arial" w:cs="Arial"/>
          <w:b/>
          <w:sz w:val="28"/>
          <w:szCs w:val="28"/>
        </w:rPr>
      </w:pPr>
      <w:r w:rsidRPr="001221C3">
        <w:rPr>
          <w:rFonts w:ascii="Arial" w:hAnsi="Arial" w:cs="Arial"/>
          <w:b/>
          <w:sz w:val="28"/>
          <w:szCs w:val="28"/>
        </w:rPr>
        <w:t xml:space="preserve">9. TERMS OF REFERENCE: </w:t>
      </w:r>
    </w:p>
    <w:p w:rsidR="00533B3D" w:rsidRDefault="00533B3D" w:rsidP="00541F54">
      <w:pPr>
        <w:jc w:val="both"/>
        <w:rPr>
          <w:rFonts w:ascii="Arial" w:hAnsi="Arial" w:cs="Arial"/>
          <w:b/>
          <w:sz w:val="28"/>
          <w:szCs w:val="28"/>
        </w:rPr>
      </w:pPr>
    </w:p>
    <w:p w:rsidR="00533B3D" w:rsidRDefault="00533B3D" w:rsidP="00533B3D">
      <w:pPr>
        <w:jc w:val="center"/>
        <w:rPr>
          <w:rFonts w:ascii="Arial" w:hAnsi="Arial" w:cs="Arial"/>
          <w:b/>
          <w:szCs w:val="28"/>
        </w:rPr>
      </w:pPr>
      <w:r>
        <w:rPr>
          <w:rFonts w:ascii="Arial" w:hAnsi="Arial" w:cs="Arial"/>
          <w:b/>
          <w:szCs w:val="28"/>
        </w:rPr>
        <w:t>SUPPLY AND DELIVERY OF ICT EQUIPMENT</w:t>
      </w:r>
      <w:r w:rsidR="002A1A59">
        <w:rPr>
          <w:rFonts w:ascii="Arial" w:hAnsi="Arial" w:cs="Arial"/>
          <w:b/>
          <w:szCs w:val="28"/>
        </w:rPr>
        <w:t>S</w:t>
      </w:r>
      <w:r>
        <w:rPr>
          <w:rFonts w:ascii="Arial" w:hAnsi="Arial" w:cs="Arial"/>
          <w:b/>
          <w:szCs w:val="28"/>
        </w:rPr>
        <w:t xml:space="preserve"> FOR THE PERIOD OF THREE (3) YEARS.</w:t>
      </w:r>
    </w:p>
    <w:p w:rsidR="00C537CC" w:rsidRDefault="00C537CC" w:rsidP="00C537CC">
      <w:pPr>
        <w:jc w:val="both"/>
        <w:rPr>
          <w:rFonts w:ascii="Arial" w:hAnsi="Arial" w:cs="Arial"/>
          <w:b/>
          <w:sz w:val="32"/>
          <w:szCs w:val="32"/>
        </w:rPr>
      </w:pPr>
    </w:p>
    <w:tbl>
      <w:tblPr>
        <w:tblStyle w:val="TableGrid18"/>
        <w:tblW w:w="9776" w:type="dxa"/>
        <w:tblLook w:val="04A0" w:firstRow="1" w:lastRow="0" w:firstColumn="1" w:lastColumn="0" w:noHBand="0" w:noVBand="1"/>
      </w:tblPr>
      <w:tblGrid>
        <w:gridCol w:w="6028"/>
        <w:gridCol w:w="1617"/>
        <w:gridCol w:w="2131"/>
      </w:tblGrid>
      <w:tr w:rsidR="00B915E2" w:rsidRPr="00B915E2" w:rsidTr="00EF4991">
        <w:tc>
          <w:tcPr>
            <w:tcW w:w="6028" w:type="dxa"/>
          </w:tcPr>
          <w:p w:rsidR="00B915E2" w:rsidRPr="00B915E2" w:rsidRDefault="00B915E2" w:rsidP="00B915E2">
            <w:pPr>
              <w:rPr>
                <w:rFonts w:ascii="Tahoma" w:hAnsi="Tahoma" w:cs="Tahoma"/>
                <w:b/>
                <w:lang w:val="en-US"/>
              </w:rPr>
            </w:pPr>
            <w:r w:rsidRPr="00B915E2">
              <w:rPr>
                <w:rFonts w:ascii="Tahoma" w:hAnsi="Tahoma" w:cs="Tahoma"/>
                <w:b/>
                <w:lang w:val="en-US"/>
              </w:rPr>
              <w:t>Specification</w:t>
            </w:r>
          </w:p>
        </w:tc>
        <w:tc>
          <w:tcPr>
            <w:tcW w:w="1617" w:type="dxa"/>
          </w:tcPr>
          <w:p w:rsidR="00B915E2" w:rsidRPr="00B915E2" w:rsidRDefault="00B915E2" w:rsidP="00B915E2">
            <w:pPr>
              <w:rPr>
                <w:rFonts w:ascii="Tahoma" w:hAnsi="Tahoma" w:cs="Tahoma"/>
                <w:b/>
                <w:lang w:val="en-US"/>
              </w:rPr>
            </w:pPr>
          </w:p>
        </w:tc>
        <w:tc>
          <w:tcPr>
            <w:tcW w:w="2131" w:type="dxa"/>
          </w:tcPr>
          <w:p w:rsidR="00B915E2" w:rsidRPr="00B915E2" w:rsidRDefault="00B915E2" w:rsidP="00B915E2">
            <w:pPr>
              <w:rPr>
                <w:rFonts w:ascii="Tahoma" w:hAnsi="Tahoma" w:cs="Tahoma"/>
                <w:b/>
                <w:lang w:val="en-US"/>
              </w:rPr>
            </w:pPr>
            <w:r>
              <w:rPr>
                <w:rFonts w:ascii="Tahoma" w:hAnsi="Tahoma" w:cs="Tahoma"/>
                <w:b/>
                <w:lang w:val="en-US"/>
              </w:rPr>
              <w:t>Total Price</w:t>
            </w:r>
          </w:p>
        </w:tc>
      </w:tr>
      <w:tr w:rsidR="00B915E2" w:rsidRPr="00B915E2" w:rsidTr="00EF4991">
        <w:tc>
          <w:tcPr>
            <w:tcW w:w="6028" w:type="dxa"/>
          </w:tcPr>
          <w:p w:rsidR="00B915E2" w:rsidRPr="00B915E2" w:rsidRDefault="00B915E2" w:rsidP="00B915E2">
            <w:pPr>
              <w:rPr>
                <w:rFonts w:ascii="Tahoma" w:hAnsi="Tahoma" w:cs="Tahoma"/>
                <w:lang w:val="en-US"/>
              </w:rPr>
            </w:pP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DESKTOP (I7)</w:t>
            </w:r>
          </w:p>
          <w:p w:rsidR="00B915E2" w:rsidRPr="00B915E2" w:rsidRDefault="00B915E2" w:rsidP="00B915E2">
            <w:pPr>
              <w:ind w:left="720"/>
              <w:contextualSpacing/>
              <w:rPr>
                <w:rFonts w:ascii="Tahoma" w:hAnsi="Tahoma" w:cs="Tahoma"/>
                <w:b/>
                <w:lang w:val="en-US"/>
              </w:rPr>
            </w:pPr>
          </w:p>
          <w:p w:rsidR="00B915E2" w:rsidRPr="00B915E2" w:rsidRDefault="00B915E2" w:rsidP="00B915E2">
            <w:pPr>
              <w:rPr>
                <w:rFonts w:ascii="Tahoma" w:hAnsi="Tahoma" w:cs="Tahoma"/>
                <w:lang w:val="en-US" w:eastAsia="en-ZA"/>
              </w:rPr>
            </w:pPr>
            <w:r w:rsidRPr="00B915E2">
              <w:rPr>
                <w:rFonts w:ascii="Tahoma" w:hAnsi="Tahoma" w:cs="Tahoma"/>
                <w:lang w:val="en-US" w:eastAsia="en-ZA"/>
              </w:rPr>
              <w:t>Windows</w:t>
            </w:r>
            <w:r w:rsidRPr="00B915E2">
              <w:rPr>
                <w:rFonts w:ascii="Tahoma" w:hAnsi="Tahoma" w:cs="Tahoma"/>
                <w:vertAlign w:val="superscript"/>
                <w:lang w:val="en-US" w:eastAsia="en-ZA"/>
              </w:rPr>
              <w:t>®</w:t>
            </w:r>
            <w:r w:rsidRPr="00B915E2">
              <w:rPr>
                <w:rFonts w:ascii="Tahoma" w:hAnsi="Tahoma" w:cs="Tahoma"/>
                <w:lang w:val="en-US" w:eastAsia="en-ZA"/>
              </w:rPr>
              <w:t xml:space="preserve"> 10 or 11 Professional</w:t>
            </w:r>
          </w:p>
          <w:p w:rsidR="00B915E2" w:rsidRPr="00B915E2" w:rsidRDefault="00B915E2" w:rsidP="00B915E2">
            <w:pPr>
              <w:rPr>
                <w:rFonts w:ascii="Tahoma" w:hAnsi="Tahoma" w:cs="Tahoma"/>
                <w:lang w:val="en-US" w:eastAsia="en-ZA"/>
              </w:rPr>
            </w:pPr>
            <w:r w:rsidRPr="00B915E2">
              <w:rPr>
                <w:rFonts w:ascii="Tahoma" w:hAnsi="Tahoma" w:cs="Tahoma"/>
                <w:lang w:val="en-US" w:eastAsia="en-ZA"/>
              </w:rPr>
              <w:t>Intel® Core™ i7-4765T processor Quad-core 2 GHz</w:t>
            </w:r>
          </w:p>
          <w:p w:rsidR="00B915E2" w:rsidRPr="00B915E2" w:rsidRDefault="00B915E2" w:rsidP="00B915E2">
            <w:pPr>
              <w:rPr>
                <w:rFonts w:ascii="Tahoma" w:hAnsi="Tahoma" w:cs="Tahoma"/>
                <w:lang w:val="en-US" w:eastAsia="en-ZA"/>
              </w:rPr>
            </w:pPr>
            <w:r w:rsidRPr="00B915E2">
              <w:rPr>
                <w:rFonts w:ascii="Tahoma" w:hAnsi="Tahoma" w:cs="Tahoma"/>
                <w:lang w:val="en-US" w:eastAsia="en-ZA"/>
              </w:rPr>
              <w:t>58.4 cm (23") Full HD (1920 x 1080) 16:9</w:t>
            </w:r>
          </w:p>
          <w:p w:rsidR="00B915E2" w:rsidRPr="00B915E2" w:rsidRDefault="00B915E2" w:rsidP="00B915E2">
            <w:pPr>
              <w:rPr>
                <w:rFonts w:ascii="Tahoma" w:hAnsi="Tahoma" w:cs="Tahoma"/>
                <w:lang w:val="en-US" w:eastAsia="en-ZA"/>
              </w:rPr>
            </w:pPr>
            <w:r w:rsidRPr="00B915E2">
              <w:rPr>
                <w:rFonts w:ascii="Tahoma" w:hAnsi="Tahoma" w:cs="Tahoma"/>
                <w:lang w:val="en-US" w:eastAsia="en-ZA"/>
              </w:rPr>
              <w:t>8 GB, DDR3 SDRAM</w:t>
            </w:r>
          </w:p>
          <w:p w:rsidR="00B915E2" w:rsidRPr="00B915E2" w:rsidRDefault="00B915E2" w:rsidP="00B915E2">
            <w:pPr>
              <w:tabs>
                <w:tab w:val="left" w:pos="1545"/>
              </w:tabs>
              <w:rPr>
                <w:rFonts w:ascii="Tahoma" w:hAnsi="Tahoma" w:cs="Tahoma"/>
                <w:lang w:val="en-US" w:eastAsia="en-ZA"/>
              </w:rPr>
            </w:pPr>
            <w:r w:rsidRPr="00B915E2">
              <w:rPr>
                <w:rFonts w:ascii="Tahoma" w:hAnsi="Tahoma" w:cs="Tahoma"/>
                <w:lang w:val="en-US" w:eastAsia="en-ZA"/>
              </w:rPr>
              <w:t>1 TB HDD.</w:t>
            </w:r>
            <w:r w:rsidRPr="00B915E2">
              <w:rPr>
                <w:rFonts w:ascii="Tahoma" w:hAnsi="Tahoma" w:cs="Tahoma"/>
                <w:lang w:val="en-US" w:eastAsia="en-ZA"/>
              </w:rPr>
              <w:tab/>
            </w:r>
          </w:p>
          <w:p w:rsidR="00B915E2" w:rsidRPr="00B915E2" w:rsidRDefault="00B915E2" w:rsidP="00B915E2">
            <w:pPr>
              <w:rPr>
                <w:rFonts w:ascii="Tahoma" w:hAnsi="Tahoma" w:cs="Tahoma"/>
                <w:lang w:val="en-US" w:eastAsia="en-ZA"/>
              </w:rPr>
            </w:pPr>
          </w:p>
          <w:p w:rsidR="00B915E2" w:rsidRPr="00B915E2" w:rsidRDefault="00B915E2" w:rsidP="00B915E2">
            <w:pPr>
              <w:rPr>
                <w:rFonts w:ascii="Tahoma" w:hAnsi="Tahoma" w:cs="Tahoma"/>
                <w:lang w:val="en-US" w:eastAsia="en-ZA"/>
              </w:rPr>
            </w:pPr>
          </w:p>
          <w:p w:rsidR="00B915E2" w:rsidRPr="00B915E2" w:rsidRDefault="00B915E2" w:rsidP="00B915E2">
            <w:pPr>
              <w:numPr>
                <w:ilvl w:val="0"/>
                <w:numId w:val="41"/>
              </w:numPr>
              <w:contextualSpacing/>
              <w:rPr>
                <w:rFonts w:ascii="Tahoma" w:hAnsi="Tahoma" w:cs="Tahoma"/>
                <w:b/>
                <w:lang w:val="en-US" w:eastAsia="en-ZA"/>
              </w:rPr>
            </w:pPr>
            <w:r w:rsidRPr="00B915E2">
              <w:rPr>
                <w:rFonts w:ascii="Tahoma" w:hAnsi="Tahoma" w:cs="Tahoma"/>
                <w:b/>
                <w:lang w:val="en-US" w:eastAsia="en-ZA"/>
              </w:rPr>
              <w:t>DESKTOP (I5)</w:t>
            </w:r>
          </w:p>
          <w:p w:rsidR="00B915E2" w:rsidRPr="00B915E2" w:rsidRDefault="00B915E2" w:rsidP="00B915E2">
            <w:pPr>
              <w:rPr>
                <w:rFonts w:ascii="Tahoma" w:hAnsi="Tahoma" w:cs="Tahoma"/>
                <w:lang w:val="en-US"/>
              </w:rPr>
            </w:pPr>
          </w:p>
          <w:p w:rsidR="00B915E2" w:rsidRPr="00B915E2" w:rsidRDefault="00B915E2" w:rsidP="00B915E2">
            <w:pPr>
              <w:rPr>
                <w:rFonts w:ascii="Tahoma" w:hAnsi="Tahoma" w:cs="Tahoma"/>
                <w:lang w:val="en-US" w:eastAsia="en-ZA"/>
              </w:rPr>
            </w:pPr>
            <w:r w:rsidRPr="00B915E2">
              <w:rPr>
                <w:rFonts w:ascii="Tahoma" w:hAnsi="Tahoma" w:cs="Tahoma"/>
                <w:lang w:val="en-US" w:eastAsia="en-ZA"/>
              </w:rPr>
              <w:t>Windows</w:t>
            </w:r>
            <w:r w:rsidRPr="00B915E2">
              <w:rPr>
                <w:rFonts w:ascii="Tahoma" w:hAnsi="Tahoma" w:cs="Tahoma"/>
                <w:vertAlign w:val="superscript"/>
                <w:lang w:val="en-US" w:eastAsia="en-ZA"/>
              </w:rPr>
              <w:t>®</w:t>
            </w:r>
            <w:r w:rsidRPr="00B915E2">
              <w:rPr>
                <w:rFonts w:ascii="Tahoma" w:hAnsi="Tahoma" w:cs="Tahoma"/>
                <w:lang w:val="en-US" w:eastAsia="en-ZA"/>
              </w:rPr>
              <w:t xml:space="preserve"> 10 or 11 Professional</w:t>
            </w:r>
          </w:p>
          <w:p w:rsidR="00B915E2" w:rsidRPr="00B915E2" w:rsidRDefault="00B915E2" w:rsidP="00B915E2">
            <w:pPr>
              <w:rPr>
                <w:rFonts w:ascii="Tahoma" w:hAnsi="Tahoma" w:cs="Tahoma"/>
                <w:lang w:val="en-US" w:eastAsia="en-ZA"/>
              </w:rPr>
            </w:pPr>
            <w:r w:rsidRPr="00B915E2">
              <w:rPr>
                <w:rFonts w:ascii="Tahoma" w:hAnsi="Tahoma" w:cs="Tahoma"/>
                <w:lang w:val="en-US" w:eastAsia="en-ZA"/>
              </w:rPr>
              <w:t>Intel® Core™ i5-4570T processor Dual-core 2.90 GHz</w:t>
            </w:r>
          </w:p>
          <w:p w:rsidR="00B915E2" w:rsidRPr="00B915E2" w:rsidRDefault="00B915E2" w:rsidP="00B915E2">
            <w:pPr>
              <w:rPr>
                <w:rFonts w:ascii="Tahoma" w:hAnsi="Tahoma" w:cs="Tahoma"/>
                <w:lang w:val="en-US" w:eastAsia="en-ZA"/>
              </w:rPr>
            </w:pPr>
            <w:r w:rsidRPr="00B915E2">
              <w:rPr>
                <w:rFonts w:ascii="Tahoma" w:hAnsi="Tahoma" w:cs="Tahoma"/>
                <w:lang w:val="en-US" w:eastAsia="en-ZA"/>
              </w:rPr>
              <w:t>58.4 cm (23") Full HD (1920 x 1080) 16:9 Monitor</w:t>
            </w:r>
          </w:p>
          <w:p w:rsidR="00B915E2" w:rsidRPr="00B915E2" w:rsidRDefault="00B915E2" w:rsidP="00B915E2">
            <w:pPr>
              <w:rPr>
                <w:rFonts w:ascii="Tahoma" w:hAnsi="Tahoma" w:cs="Tahoma"/>
                <w:lang w:val="en-US" w:eastAsia="en-ZA"/>
              </w:rPr>
            </w:pPr>
            <w:r w:rsidRPr="00B915E2">
              <w:rPr>
                <w:rFonts w:ascii="Tahoma" w:hAnsi="Tahoma" w:cs="Tahoma"/>
                <w:lang w:val="en-US" w:eastAsia="en-ZA"/>
              </w:rPr>
              <w:t xml:space="preserve">            4 GB, DDR3 SDRAM 500 GB HDD</w:t>
            </w:r>
          </w:p>
          <w:p w:rsidR="00B915E2" w:rsidRPr="00B915E2" w:rsidRDefault="00B915E2" w:rsidP="00B915E2">
            <w:pPr>
              <w:rPr>
                <w:rFonts w:ascii="Tahoma" w:hAnsi="Tahoma" w:cs="Tahoma"/>
                <w:b/>
                <w:lang w:val="en-US"/>
              </w:rPr>
            </w:pP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MONITOR/SCREEN</w:t>
            </w:r>
          </w:p>
          <w:p w:rsidR="00B915E2" w:rsidRPr="00B915E2" w:rsidRDefault="00B915E2" w:rsidP="00B915E2">
            <w:pPr>
              <w:ind w:left="360"/>
              <w:rPr>
                <w:rFonts w:ascii="Tahoma" w:hAnsi="Tahoma" w:cs="Tahoma"/>
                <w:b/>
                <w:lang w:val="en-US"/>
              </w:rPr>
            </w:pPr>
          </w:p>
          <w:p w:rsidR="00B915E2" w:rsidRPr="00B915E2" w:rsidRDefault="00B915E2" w:rsidP="00B915E2">
            <w:pPr>
              <w:ind w:left="360"/>
              <w:rPr>
                <w:rFonts w:ascii="Tahoma" w:hAnsi="Tahoma" w:cs="Tahoma"/>
                <w:b/>
                <w:lang w:val="en-US"/>
              </w:rPr>
            </w:pPr>
            <w:r w:rsidRPr="00B915E2">
              <w:rPr>
                <w:rFonts w:ascii="Tahoma" w:hAnsi="Tahoma" w:cs="Tahoma"/>
                <w:b/>
                <w:lang w:val="en-US"/>
              </w:rPr>
              <w:t>21” LCD Monitor.</w:t>
            </w:r>
          </w:p>
          <w:p w:rsidR="00B915E2" w:rsidRPr="00B915E2" w:rsidRDefault="00B915E2" w:rsidP="00B915E2">
            <w:pPr>
              <w:rPr>
                <w:rFonts w:ascii="Tahoma" w:hAnsi="Tahoma" w:cs="Tahoma"/>
                <w:b/>
                <w:lang w:val="en-US"/>
              </w:rPr>
            </w:pP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LAPTOPS (I5)</w:t>
            </w:r>
          </w:p>
          <w:p w:rsidR="00B915E2" w:rsidRPr="00B915E2" w:rsidRDefault="00B915E2" w:rsidP="00B915E2">
            <w:pPr>
              <w:ind w:left="720"/>
              <w:contextualSpacing/>
              <w:rPr>
                <w:rFonts w:ascii="Tahoma" w:hAnsi="Tahoma" w:cs="Tahoma"/>
                <w:b/>
                <w:lang w:val="en-US"/>
              </w:rPr>
            </w:pPr>
          </w:p>
          <w:p w:rsidR="00B915E2" w:rsidRPr="00B915E2" w:rsidRDefault="00B915E2" w:rsidP="00B915E2">
            <w:pPr>
              <w:ind w:left="720"/>
              <w:contextualSpacing/>
              <w:rPr>
                <w:rFonts w:ascii="Tahoma" w:hAnsi="Tahoma" w:cs="Tahoma"/>
                <w:lang w:val="en-ZA"/>
              </w:rPr>
            </w:pPr>
            <w:r w:rsidRPr="00B915E2">
              <w:rPr>
                <w:rFonts w:ascii="Tahoma" w:hAnsi="Tahoma" w:cs="Tahoma"/>
                <w:lang w:val="en-US"/>
              </w:rPr>
              <w:t>i5-10210U;8GB DDR4;512GB SSD M.2 2280;15.6''FHD;2x2</w:t>
            </w:r>
          </w:p>
          <w:p w:rsidR="00B915E2" w:rsidRPr="00B915E2" w:rsidRDefault="00B915E2" w:rsidP="00B915E2">
            <w:pPr>
              <w:ind w:left="720"/>
              <w:contextualSpacing/>
              <w:rPr>
                <w:rFonts w:ascii="Tahoma" w:hAnsi="Tahoma" w:cs="Tahoma"/>
                <w:lang w:val="en-ZA"/>
              </w:rPr>
            </w:pPr>
            <w:r w:rsidRPr="00B915E2">
              <w:rPr>
                <w:rFonts w:ascii="Tahoma" w:hAnsi="Tahoma" w:cs="Tahoma"/>
                <w:lang w:val="en-US"/>
              </w:rPr>
              <w:t>AX+BT;LTE;FPR;TPM 2.0;HD Cam;3Cell;65W;KYB</w:t>
            </w:r>
          </w:p>
          <w:p w:rsidR="00B915E2" w:rsidRPr="00B915E2" w:rsidRDefault="00B915E2" w:rsidP="00B915E2">
            <w:pPr>
              <w:ind w:left="720"/>
              <w:contextualSpacing/>
              <w:rPr>
                <w:rFonts w:ascii="Tahoma" w:hAnsi="Tahoma" w:cs="Tahoma"/>
                <w:lang w:val="en-ZA"/>
              </w:rPr>
            </w:pPr>
            <w:r w:rsidRPr="00B915E2">
              <w:rPr>
                <w:rFonts w:ascii="Tahoma" w:hAnsi="Tahoma" w:cs="Tahoma"/>
                <w:lang w:val="en-US"/>
              </w:rPr>
              <w:t>US; Win 11 Pro64</w:t>
            </w:r>
          </w:p>
          <w:p w:rsidR="00B915E2" w:rsidRPr="00B915E2" w:rsidRDefault="00B915E2" w:rsidP="00B915E2">
            <w:pPr>
              <w:ind w:left="720"/>
              <w:contextualSpacing/>
              <w:rPr>
                <w:rFonts w:ascii="Tahoma" w:hAnsi="Tahoma" w:cs="Tahoma"/>
                <w:lang w:val="en-ZA"/>
              </w:rPr>
            </w:pPr>
            <w:r w:rsidRPr="00B915E2">
              <w:rPr>
                <w:rFonts w:ascii="Tahoma" w:hAnsi="Tahoma" w:cs="Tahoma"/>
                <w:lang w:val="en-US"/>
              </w:rPr>
              <w:t>3YR Onsite warranty</w:t>
            </w:r>
          </w:p>
          <w:p w:rsidR="00B915E2" w:rsidRPr="00B915E2" w:rsidRDefault="00B915E2" w:rsidP="00B915E2">
            <w:pPr>
              <w:ind w:left="720"/>
              <w:contextualSpacing/>
              <w:rPr>
                <w:rFonts w:ascii="Tahoma" w:hAnsi="Tahoma" w:cs="Tahoma"/>
                <w:lang w:val="en-US"/>
              </w:rPr>
            </w:pPr>
            <w:r w:rsidRPr="00B915E2">
              <w:rPr>
                <w:rFonts w:ascii="Tahoma" w:hAnsi="Tahoma" w:cs="Tahoma"/>
                <w:lang w:val="en-US"/>
              </w:rPr>
              <w:lastRenderedPageBreak/>
              <w:t>Carry Bag Included</w:t>
            </w:r>
          </w:p>
          <w:p w:rsidR="00B915E2" w:rsidRPr="00B915E2" w:rsidRDefault="00B915E2" w:rsidP="00B915E2">
            <w:pPr>
              <w:rPr>
                <w:rFonts w:ascii="Tahoma" w:hAnsi="Tahoma" w:cs="Tahoma"/>
                <w:b/>
                <w:lang w:val="en-US"/>
              </w:rPr>
            </w:pP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 xml:space="preserve">LAPTOP (I7) </w:t>
            </w:r>
          </w:p>
          <w:p w:rsidR="00B915E2" w:rsidRPr="00B915E2" w:rsidRDefault="00B915E2" w:rsidP="00B915E2">
            <w:pPr>
              <w:ind w:left="720"/>
              <w:contextualSpacing/>
              <w:rPr>
                <w:rFonts w:ascii="Tahoma" w:hAnsi="Tahoma" w:cs="Tahoma"/>
                <w:b/>
                <w:lang w:val="en-US"/>
              </w:rPr>
            </w:pPr>
          </w:p>
          <w:p w:rsidR="00B915E2" w:rsidRPr="00B915E2" w:rsidRDefault="00B915E2" w:rsidP="00B915E2">
            <w:pPr>
              <w:rPr>
                <w:rFonts w:ascii="Tahoma" w:hAnsi="Tahoma" w:cs="Tahoma"/>
                <w:lang w:val="en-US"/>
              </w:rPr>
            </w:pPr>
            <w:r w:rsidRPr="00B915E2">
              <w:rPr>
                <w:rFonts w:ascii="Tahoma" w:hAnsi="Tahoma" w:cs="Tahoma"/>
                <w:lang w:val="en-US"/>
              </w:rPr>
              <w:t>Core i7-1355U 16GB (1x16GB) DDR5</w:t>
            </w:r>
          </w:p>
          <w:p w:rsidR="00B915E2" w:rsidRPr="00B915E2" w:rsidRDefault="00B915E2" w:rsidP="00B915E2">
            <w:pPr>
              <w:rPr>
                <w:rFonts w:ascii="Tahoma" w:hAnsi="Tahoma" w:cs="Tahoma"/>
                <w:lang w:val="en-US"/>
              </w:rPr>
            </w:pPr>
            <w:r w:rsidRPr="00B915E2">
              <w:rPr>
                <w:rFonts w:ascii="Tahoma" w:hAnsi="Tahoma" w:cs="Tahoma"/>
                <w:lang w:val="en-US"/>
              </w:rPr>
              <w:t>512GB PCIe NVMe 14.0 WUXGA UWVA 250 WWAN 5MP IR</w:t>
            </w:r>
          </w:p>
          <w:p w:rsidR="00B915E2" w:rsidRPr="00B915E2" w:rsidRDefault="00B915E2" w:rsidP="00B915E2">
            <w:pPr>
              <w:rPr>
                <w:rFonts w:ascii="Tahoma" w:hAnsi="Tahoma" w:cs="Tahoma"/>
                <w:lang w:val="en-US"/>
              </w:rPr>
            </w:pPr>
            <w:r w:rsidRPr="00B915E2">
              <w:rPr>
                <w:rFonts w:ascii="Tahoma" w:hAnsi="Tahoma" w:cs="Tahoma"/>
                <w:lang w:val="en-US"/>
              </w:rPr>
              <w:t>Touchbnt Pane Windows 11 Pro 64 Intel Wi-Fi 6E +Bluetooth</w:t>
            </w:r>
          </w:p>
          <w:p w:rsidR="002A1A59" w:rsidRDefault="00B915E2" w:rsidP="00B915E2">
            <w:pPr>
              <w:rPr>
                <w:rFonts w:ascii="Tahoma" w:hAnsi="Tahoma" w:cs="Tahoma"/>
                <w:lang w:val="en-US"/>
              </w:rPr>
            </w:pPr>
            <w:r w:rsidRPr="00B915E2">
              <w:rPr>
                <w:rFonts w:ascii="Tahoma" w:hAnsi="Tahoma" w:cs="Tahoma"/>
                <w:lang w:val="en-US"/>
              </w:rPr>
              <w:t>5.3 WW 3yww Next Business Day Onsite Notebook with</w:t>
            </w:r>
          </w:p>
          <w:p w:rsidR="00B915E2" w:rsidRPr="002A1A59" w:rsidRDefault="002A1A59" w:rsidP="00B915E2">
            <w:pPr>
              <w:rPr>
                <w:rFonts w:ascii="Tahoma" w:hAnsi="Tahoma" w:cs="Tahoma"/>
                <w:lang w:val="en-US"/>
              </w:rPr>
            </w:pPr>
            <w:r w:rsidRPr="002A1A59">
              <w:rPr>
                <w:rFonts w:ascii="Tahoma" w:hAnsi="Tahoma" w:cs="Tahoma"/>
                <w:lang w:val="en-US"/>
              </w:rPr>
              <w:t>Include Carry Bag</w:t>
            </w:r>
            <w:r w:rsidR="00B915E2" w:rsidRPr="002A1A59">
              <w:rPr>
                <w:rFonts w:ascii="Tahoma" w:hAnsi="Tahoma" w:cs="Tahoma"/>
                <w:lang w:val="en-US"/>
              </w:rPr>
              <w:t xml:space="preserve"> </w:t>
            </w:r>
          </w:p>
          <w:p w:rsidR="00B915E2" w:rsidRPr="00B915E2" w:rsidRDefault="00B915E2" w:rsidP="00B915E2">
            <w:pPr>
              <w:rPr>
                <w:rFonts w:ascii="Tahoma" w:hAnsi="Tahoma" w:cs="Tahoma"/>
                <w:b/>
                <w:lang w:val="en-US"/>
              </w:rPr>
            </w:pPr>
          </w:p>
          <w:p w:rsidR="00B915E2" w:rsidRPr="00B915E2" w:rsidRDefault="00B915E2" w:rsidP="00B915E2">
            <w:pPr>
              <w:numPr>
                <w:ilvl w:val="0"/>
                <w:numId w:val="41"/>
              </w:numPr>
              <w:shd w:val="clear" w:color="auto" w:fill="FFFFFF"/>
              <w:contextualSpacing/>
              <w:rPr>
                <w:rFonts w:ascii="Tahoma" w:hAnsi="Tahoma" w:cs="Tahoma"/>
                <w:b/>
                <w:color w:val="1D2228"/>
                <w:lang w:val="en-ZA" w:eastAsia="en-ZA"/>
              </w:rPr>
            </w:pPr>
            <w:r w:rsidRPr="00B915E2">
              <w:rPr>
                <w:rFonts w:ascii="Tahoma" w:hAnsi="Tahoma" w:cs="Tahoma"/>
                <w:b/>
                <w:color w:val="1D2228"/>
                <w:lang w:val="en-US" w:eastAsia="en-ZA"/>
              </w:rPr>
              <w:t>SERVER:</w:t>
            </w:r>
          </w:p>
          <w:p w:rsidR="00B915E2" w:rsidRPr="00B915E2" w:rsidRDefault="00B915E2" w:rsidP="00B915E2">
            <w:pPr>
              <w:shd w:val="clear" w:color="auto" w:fill="FFFFFF"/>
              <w:ind w:left="720"/>
              <w:contextualSpacing/>
              <w:rPr>
                <w:rFonts w:ascii="Tahoma" w:hAnsi="Tahoma" w:cs="Tahoma"/>
                <w:color w:val="1D2228"/>
                <w:lang w:val="en-ZA" w:eastAsia="en-ZA"/>
              </w:rPr>
            </w:pPr>
          </w:p>
          <w:p w:rsidR="00B915E2" w:rsidRPr="00B915E2" w:rsidRDefault="00B915E2" w:rsidP="00B915E2">
            <w:pPr>
              <w:numPr>
                <w:ilvl w:val="0"/>
                <w:numId w:val="46"/>
              </w:numPr>
              <w:shd w:val="clear" w:color="auto" w:fill="FFFFFF"/>
              <w:spacing w:after="160" w:line="259" w:lineRule="auto"/>
              <w:rPr>
                <w:rFonts w:ascii="Tahoma" w:hAnsi="Tahoma" w:cs="Tahoma"/>
                <w:color w:val="1D2228"/>
                <w:lang w:val="en-ZA" w:eastAsia="en-ZA"/>
              </w:rPr>
            </w:pPr>
            <w:r w:rsidRPr="00B915E2">
              <w:rPr>
                <w:rFonts w:ascii="Tahoma" w:hAnsi="Tahoma" w:cs="Tahoma"/>
                <w:color w:val="1D2228"/>
                <w:lang w:val="en-US" w:eastAsia="en-ZA"/>
              </w:rPr>
              <w:t>1.92TB SSD vSAS Mixed Use 12Gbps 512e 2.5in Hot-Plug ,</w:t>
            </w:r>
          </w:p>
          <w:p w:rsidR="00B915E2" w:rsidRPr="00B915E2" w:rsidRDefault="00B915E2" w:rsidP="00B915E2">
            <w:pPr>
              <w:numPr>
                <w:ilvl w:val="0"/>
                <w:numId w:val="46"/>
              </w:numPr>
              <w:shd w:val="clear" w:color="auto" w:fill="FFFFFF"/>
              <w:spacing w:after="160" w:line="259" w:lineRule="auto"/>
              <w:rPr>
                <w:rFonts w:ascii="Tahoma" w:hAnsi="Tahoma" w:cs="Tahoma"/>
                <w:color w:val="1D2228"/>
                <w:lang w:val="en-ZA" w:eastAsia="en-ZA"/>
              </w:rPr>
            </w:pPr>
            <w:r w:rsidRPr="00B915E2">
              <w:rPr>
                <w:rFonts w:ascii="Tahoma" w:hAnsi="Tahoma" w:cs="Tahoma"/>
                <w:color w:val="1D2228"/>
                <w:lang w:val="en-US" w:eastAsia="en-ZA"/>
              </w:rPr>
              <w:t>AG Drive SED, 3DWPD</w:t>
            </w:r>
          </w:p>
          <w:p w:rsidR="00B915E2" w:rsidRPr="00B915E2" w:rsidRDefault="00B915E2" w:rsidP="00B915E2">
            <w:pPr>
              <w:shd w:val="clear" w:color="auto" w:fill="FFFFFF"/>
              <w:rPr>
                <w:rFonts w:ascii="Tahoma" w:hAnsi="Tahoma" w:cs="Tahoma"/>
                <w:color w:val="1D2228"/>
                <w:lang w:val="en-US" w:eastAsia="en-ZA"/>
              </w:rPr>
            </w:pPr>
            <w:r w:rsidRPr="00B915E2">
              <w:rPr>
                <w:rFonts w:ascii="Tahoma" w:hAnsi="Tahoma" w:cs="Tahoma"/>
                <w:color w:val="1D2228"/>
                <w:lang w:val="en-US" w:eastAsia="en-ZA"/>
              </w:rPr>
              <w:t>          RAM:</w:t>
            </w:r>
          </w:p>
          <w:p w:rsidR="00B915E2" w:rsidRPr="00B915E2" w:rsidRDefault="00B915E2" w:rsidP="00B915E2">
            <w:pPr>
              <w:shd w:val="clear" w:color="auto" w:fill="FFFFFF"/>
              <w:rPr>
                <w:rFonts w:ascii="Tahoma" w:hAnsi="Tahoma" w:cs="Tahoma"/>
                <w:color w:val="1D2228"/>
                <w:lang w:val="en-ZA" w:eastAsia="en-ZA"/>
              </w:rPr>
            </w:pPr>
          </w:p>
          <w:p w:rsidR="00B915E2" w:rsidRPr="00B915E2" w:rsidRDefault="00B915E2" w:rsidP="00B915E2">
            <w:pPr>
              <w:numPr>
                <w:ilvl w:val="0"/>
                <w:numId w:val="47"/>
              </w:numPr>
              <w:shd w:val="clear" w:color="auto" w:fill="FFFFFF"/>
              <w:spacing w:after="160" w:line="259" w:lineRule="auto"/>
              <w:rPr>
                <w:rFonts w:ascii="Tahoma" w:hAnsi="Tahoma" w:cs="Tahoma"/>
                <w:color w:val="1D2228"/>
                <w:lang w:val="en-ZA" w:eastAsia="en-ZA"/>
              </w:rPr>
            </w:pPr>
            <w:r w:rsidRPr="00B915E2">
              <w:rPr>
                <w:rFonts w:ascii="Tahoma" w:hAnsi="Tahoma" w:cs="Tahoma"/>
                <w:color w:val="1D2228"/>
                <w:lang w:val="en-US" w:eastAsia="en-ZA"/>
              </w:rPr>
              <w:t>32GB RDIMM, 4800MT/s Dual Rank</w:t>
            </w:r>
          </w:p>
          <w:p w:rsidR="00B915E2" w:rsidRPr="00B915E2" w:rsidRDefault="00B915E2" w:rsidP="00B915E2">
            <w:pPr>
              <w:shd w:val="clear" w:color="auto" w:fill="FFFFFF"/>
              <w:rPr>
                <w:rFonts w:ascii="Tahoma" w:hAnsi="Tahoma" w:cs="Tahoma"/>
                <w:color w:val="1D2228"/>
                <w:lang w:val="en-US" w:eastAsia="en-ZA"/>
              </w:rPr>
            </w:pPr>
            <w:r w:rsidRPr="00B915E2">
              <w:rPr>
                <w:rFonts w:ascii="Tahoma" w:hAnsi="Tahoma" w:cs="Tahoma"/>
                <w:color w:val="1D2228"/>
                <w:lang w:val="en-US" w:eastAsia="en-ZA"/>
              </w:rPr>
              <w:t>           Processor:</w:t>
            </w:r>
          </w:p>
          <w:p w:rsidR="00B915E2" w:rsidRPr="00B915E2" w:rsidRDefault="00B915E2" w:rsidP="00B915E2">
            <w:pPr>
              <w:shd w:val="clear" w:color="auto" w:fill="FFFFFF"/>
              <w:rPr>
                <w:rFonts w:ascii="Tahoma" w:hAnsi="Tahoma" w:cs="Tahoma"/>
                <w:color w:val="1D2228"/>
                <w:lang w:val="en-ZA" w:eastAsia="en-ZA"/>
              </w:rPr>
            </w:pPr>
          </w:p>
          <w:p w:rsidR="00B915E2" w:rsidRPr="00B915E2" w:rsidRDefault="00B915E2" w:rsidP="00B915E2">
            <w:pPr>
              <w:numPr>
                <w:ilvl w:val="0"/>
                <w:numId w:val="48"/>
              </w:numPr>
              <w:shd w:val="clear" w:color="auto" w:fill="FFFFFF"/>
              <w:spacing w:after="160" w:line="259" w:lineRule="auto"/>
              <w:rPr>
                <w:rFonts w:ascii="Tahoma" w:hAnsi="Tahoma" w:cs="Tahoma"/>
                <w:color w:val="1D2228"/>
                <w:lang w:val="en-ZA" w:eastAsia="en-ZA"/>
              </w:rPr>
            </w:pPr>
            <w:r w:rsidRPr="00B915E2">
              <w:rPr>
                <w:rFonts w:ascii="Tahoma" w:hAnsi="Tahoma" w:cs="Tahoma"/>
                <w:color w:val="1D2228"/>
                <w:lang w:val="en-US" w:eastAsia="en-ZA"/>
              </w:rPr>
              <w:t>Intel Xeon Gold 5418Y 2G, 24C/48T, 16GT/s, 45M Cache, Turbo, HT (185W) DDR5-4400</w:t>
            </w:r>
          </w:p>
          <w:p w:rsidR="00B915E2" w:rsidRPr="00B915E2" w:rsidRDefault="00B915E2" w:rsidP="00B915E2">
            <w:pPr>
              <w:shd w:val="clear" w:color="auto" w:fill="FFFFFF"/>
              <w:rPr>
                <w:rFonts w:ascii="Tahoma" w:hAnsi="Tahoma" w:cs="Tahoma"/>
                <w:color w:val="1D2228"/>
                <w:lang w:val="en-US" w:eastAsia="en-ZA"/>
              </w:rPr>
            </w:pPr>
            <w:r w:rsidRPr="00B915E2">
              <w:rPr>
                <w:rFonts w:ascii="Tahoma" w:hAnsi="Tahoma" w:cs="Tahoma"/>
                <w:color w:val="1D2228"/>
                <w:lang w:val="en-US" w:eastAsia="en-ZA"/>
              </w:rPr>
              <w:t>       Network Card:</w:t>
            </w:r>
          </w:p>
          <w:p w:rsidR="00B915E2" w:rsidRPr="00B915E2" w:rsidRDefault="00B915E2" w:rsidP="00B915E2">
            <w:pPr>
              <w:shd w:val="clear" w:color="auto" w:fill="FFFFFF"/>
              <w:rPr>
                <w:rFonts w:ascii="Tahoma" w:hAnsi="Tahoma" w:cs="Tahoma"/>
                <w:color w:val="1D2228"/>
                <w:lang w:val="en-ZA" w:eastAsia="en-ZA"/>
              </w:rPr>
            </w:pPr>
          </w:p>
          <w:p w:rsidR="00B915E2" w:rsidRPr="00B915E2" w:rsidRDefault="00B915E2" w:rsidP="00B915E2">
            <w:pPr>
              <w:numPr>
                <w:ilvl w:val="0"/>
                <w:numId w:val="49"/>
              </w:numPr>
              <w:shd w:val="clear" w:color="auto" w:fill="FFFFFF"/>
              <w:spacing w:after="160" w:line="259" w:lineRule="auto"/>
              <w:rPr>
                <w:rFonts w:ascii="Tahoma" w:hAnsi="Tahoma" w:cs="Tahoma"/>
                <w:color w:val="1D2228"/>
                <w:lang w:val="en-ZA" w:eastAsia="en-ZA"/>
              </w:rPr>
            </w:pPr>
            <w:r w:rsidRPr="00B915E2">
              <w:rPr>
                <w:rFonts w:ascii="Tahoma" w:hAnsi="Tahoma" w:cs="Tahoma"/>
                <w:color w:val="1D2228"/>
                <w:lang w:val="en-US" w:eastAsia="en-ZA"/>
              </w:rPr>
              <w:t>Broadcom 57504 Quad Port 10/25GbE,SFP28, OCP NIC 3.0</w:t>
            </w:r>
          </w:p>
          <w:p w:rsidR="00B915E2" w:rsidRPr="00B915E2" w:rsidRDefault="00B915E2" w:rsidP="00B915E2">
            <w:pPr>
              <w:numPr>
                <w:ilvl w:val="0"/>
                <w:numId w:val="49"/>
              </w:numPr>
              <w:shd w:val="clear" w:color="auto" w:fill="FFFFFF"/>
              <w:spacing w:after="160" w:line="259" w:lineRule="auto"/>
              <w:rPr>
                <w:rFonts w:ascii="Tahoma" w:hAnsi="Tahoma" w:cs="Tahoma"/>
                <w:color w:val="1D2228"/>
                <w:lang w:val="en-ZA" w:eastAsia="en-ZA"/>
              </w:rPr>
            </w:pPr>
            <w:r w:rsidRPr="00B915E2">
              <w:rPr>
                <w:rFonts w:ascii="Tahoma" w:hAnsi="Tahoma" w:cs="Tahoma"/>
                <w:color w:val="1D2228"/>
                <w:lang w:val="en-US" w:eastAsia="en-ZA"/>
              </w:rPr>
              <w:t>Minimum 2 Network cards</w:t>
            </w:r>
          </w:p>
          <w:p w:rsidR="00B915E2" w:rsidRPr="00B915E2" w:rsidRDefault="00B915E2" w:rsidP="00B915E2">
            <w:pPr>
              <w:shd w:val="clear" w:color="auto" w:fill="FFFFFF"/>
              <w:rPr>
                <w:rFonts w:ascii="Tahoma" w:hAnsi="Tahoma" w:cs="Tahoma"/>
                <w:color w:val="1D2228"/>
                <w:lang w:val="en-ZA" w:eastAsia="en-ZA"/>
              </w:rPr>
            </w:pPr>
            <w:r w:rsidRPr="00B915E2">
              <w:rPr>
                <w:rFonts w:ascii="Tahoma" w:hAnsi="Tahoma" w:cs="Tahoma"/>
                <w:color w:val="1D2228"/>
                <w:lang w:val="en-US" w:eastAsia="en-ZA"/>
              </w:rPr>
              <w:t>        Ports:</w:t>
            </w:r>
          </w:p>
          <w:p w:rsidR="00B915E2" w:rsidRPr="00B915E2" w:rsidRDefault="00B915E2" w:rsidP="00B915E2">
            <w:pPr>
              <w:numPr>
                <w:ilvl w:val="0"/>
                <w:numId w:val="50"/>
              </w:numPr>
              <w:shd w:val="clear" w:color="auto" w:fill="FFFFFF"/>
              <w:spacing w:after="160" w:line="259" w:lineRule="auto"/>
              <w:rPr>
                <w:rFonts w:ascii="Tahoma" w:hAnsi="Tahoma" w:cs="Tahoma"/>
                <w:color w:val="1D2228"/>
                <w:lang w:val="en-ZA" w:eastAsia="en-ZA"/>
              </w:rPr>
            </w:pPr>
            <w:r w:rsidRPr="00B915E2">
              <w:rPr>
                <w:rFonts w:ascii="Tahoma" w:hAnsi="Tahoma" w:cs="Tahoma"/>
                <w:color w:val="1D2228"/>
                <w:lang w:val="en-US" w:eastAsia="en-ZA"/>
              </w:rPr>
              <w:t>Two USB Ports</w:t>
            </w:r>
          </w:p>
          <w:p w:rsidR="00B915E2" w:rsidRPr="00B915E2" w:rsidRDefault="00B915E2" w:rsidP="00B915E2">
            <w:pPr>
              <w:numPr>
                <w:ilvl w:val="0"/>
                <w:numId w:val="50"/>
              </w:numPr>
              <w:shd w:val="clear" w:color="auto" w:fill="FFFFFF"/>
              <w:spacing w:after="160" w:line="259" w:lineRule="auto"/>
              <w:rPr>
                <w:rFonts w:ascii="Tahoma" w:hAnsi="Tahoma" w:cs="Tahoma"/>
                <w:color w:val="1D2228"/>
                <w:lang w:val="en-ZA" w:eastAsia="en-ZA"/>
              </w:rPr>
            </w:pPr>
            <w:r w:rsidRPr="00B915E2">
              <w:rPr>
                <w:rFonts w:ascii="Tahoma" w:hAnsi="Tahoma" w:cs="Tahoma"/>
                <w:color w:val="1D2228"/>
                <w:lang w:val="en-US" w:eastAsia="en-ZA"/>
              </w:rPr>
              <w:t>VGA Port</w:t>
            </w:r>
          </w:p>
          <w:p w:rsidR="00B915E2" w:rsidRPr="00B915E2" w:rsidRDefault="00B915E2" w:rsidP="00B915E2">
            <w:pPr>
              <w:numPr>
                <w:ilvl w:val="0"/>
                <w:numId w:val="50"/>
              </w:numPr>
              <w:shd w:val="clear" w:color="auto" w:fill="FFFFFF"/>
              <w:spacing w:after="160" w:line="259" w:lineRule="auto"/>
              <w:rPr>
                <w:rFonts w:ascii="Tahoma" w:hAnsi="Tahoma" w:cs="Tahoma"/>
                <w:color w:val="1D2228"/>
                <w:lang w:val="en-ZA" w:eastAsia="en-ZA"/>
              </w:rPr>
            </w:pPr>
            <w:r w:rsidRPr="00B915E2">
              <w:rPr>
                <w:rFonts w:ascii="Tahoma" w:hAnsi="Tahoma" w:cs="Tahoma"/>
                <w:color w:val="1D2228"/>
                <w:lang w:val="en-US" w:eastAsia="en-ZA"/>
              </w:rPr>
              <w:t>SFP+ SR Optic 10GbE 850nm</w:t>
            </w:r>
          </w:p>
          <w:p w:rsidR="00B915E2" w:rsidRPr="00B915E2" w:rsidRDefault="00B915E2" w:rsidP="00B915E2">
            <w:pPr>
              <w:ind w:left="720"/>
              <w:contextualSpacing/>
              <w:rPr>
                <w:rFonts w:ascii="Tahoma" w:hAnsi="Tahoma" w:cs="Tahoma"/>
                <w:lang w:val="en-US"/>
              </w:rPr>
            </w:pPr>
          </w:p>
          <w:p w:rsidR="00B915E2" w:rsidRPr="00B915E2" w:rsidRDefault="00B915E2" w:rsidP="00B915E2">
            <w:pPr>
              <w:rPr>
                <w:rFonts w:ascii="Tahoma" w:hAnsi="Tahoma" w:cs="Tahoma"/>
                <w:b/>
                <w:lang w:val="en-US"/>
              </w:rPr>
            </w:pP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CABINET (WALL MAUNTABLE)</w:t>
            </w:r>
          </w:p>
          <w:p w:rsidR="00B915E2" w:rsidRPr="00B915E2" w:rsidRDefault="00B915E2" w:rsidP="00B915E2">
            <w:pPr>
              <w:ind w:left="720"/>
              <w:contextualSpacing/>
              <w:rPr>
                <w:rFonts w:ascii="Tahoma" w:hAnsi="Tahoma" w:cs="Tahoma"/>
                <w:b/>
                <w:lang w:val="en-US"/>
              </w:rPr>
            </w:pPr>
          </w:p>
          <w:p w:rsidR="00B915E2" w:rsidRPr="00B915E2" w:rsidRDefault="00B915E2" w:rsidP="00B915E2">
            <w:pPr>
              <w:tabs>
                <w:tab w:val="left" w:pos="6045"/>
              </w:tabs>
              <w:ind w:left="720"/>
              <w:contextualSpacing/>
              <w:rPr>
                <w:rFonts w:ascii="Tahoma" w:hAnsi="Tahoma" w:cs="Tahoma"/>
                <w:lang w:val="en-US"/>
              </w:rPr>
            </w:pPr>
            <w:r w:rsidRPr="00B915E2">
              <w:rPr>
                <w:rFonts w:ascii="Tahoma" w:hAnsi="Tahoma" w:cs="Tahoma"/>
                <w:lang w:val="en-US"/>
              </w:rPr>
              <w:t>15U Swing Frame Wall Cabinet (600x600x789)</w:t>
            </w:r>
            <w:r w:rsidRPr="00B915E2">
              <w:rPr>
                <w:rFonts w:ascii="Tahoma" w:hAnsi="Tahoma" w:cs="Tahoma"/>
                <w:lang w:val="en-US"/>
              </w:rPr>
              <w:tab/>
            </w: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CABINET (FLOOR STANDING)</w:t>
            </w:r>
          </w:p>
          <w:p w:rsidR="00B915E2" w:rsidRPr="00B915E2" w:rsidRDefault="00B915E2" w:rsidP="00B915E2">
            <w:pPr>
              <w:ind w:left="720"/>
              <w:contextualSpacing/>
              <w:rPr>
                <w:rFonts w:ascii="Tahoma" w:hAnsi="Tahoma" w:cs="Tahoma"/>
                <w:b/>
                <w:lang w:val="en-US"/>
              </w:rPr>
            </w:pPr>
          </w:p>
          <w:p w:rsidR="00B915E2" w:rsidRPr="00B915E2" w:rsidRDefault="00B915E2" w:rsidP="00B915E2">
            <w:pPr>
              <w:ind w:left="720"/>
              <w:contextualSpacing/>
              <w:rPr>
                <w:rFonts w:ascii="Tahoma" w:hAnsi="Tahoma" w:cs="Tahoma"/>
                <w:lang w:val="en-US"/>
              </w:rPr>
            </w:pPr>
            <w:r w:rsidRPr="00B915E2">
              <w:rPr>
                <w:rFonts w:ascii="Tahoma" w:hAnsi="Tahoma" w:cs="Tahoma"/>
                <w:lang w:val="en-US"/>
              </w:rPr>
              <w:t>22U Perforated Server Cabinet (Floor Standing, 600x800x1166mm)</w:t>
            </w:r>
          </w:p>
          <w:p w:rsidR="00B915E2" w:rsidRPr="00B915E2" w:rsidRDefault="00B915E2" w:rsidP="00B915E2">
            <w:pPr>
              <w:ind w:left="720"/>
              <w:contextualSpacing/>
              <w:rPr>
                <w:rFonts w:ascii="Tahoma" w:hAnsi="Tahoma" w:cs="Tahoma"/>
                <w:lang w:val="en-US"/>
              </w:rPr>
            </w:pPr>
            <w:r w:rsidRPr="00B915E2">
              <w:rPr>
                <w:rFonts w:ascii="Tahoma" w:hAnsi="Tahoma" w:cs="Tahoma"/>
                <w:b/>
                <w:bCs/>
                <w:lang w:val="en-US"/>
              </w:rPr>
              <w:t xml:space="preserve">Fans: </w:t>
            </w:r>
            <w:r w:rsidRPr="00B915E2">
              <w:rPr>
                <w:rFonts w:ascii="Tahoma" w:hAnsi="Tahoma" w:cs="Tahoma"/>
                <w:lang w:val="en-US"/>
              </w:rPr>
              <w:t>4 Fans Included</w:t>
            </w:r>
          </w:p>
          <w:p w:rsidR="00B915E2" w:rsidRPr="00B915E2" w:rsidRDefault="00B915E2" w:rsidP="00B915E2">
            <w:pPr>
              <w:ind w:left="720"/>
              <w:contextualSpacing/>
              <w:rPr>
                <w:rFonts w:ascii="Tahoma" w:hAnsi="Tahoma" w:cs="Tahoma"/>
                <w:lang w:val="en-US"/>
              </w:rPr>
            </w:pPr>
            <w:r w:rsidRPr="00B915E2">
              <w:rPr>
                <w:rFonts w:ascii="Tahoma" w:hAnsi="Tahoma" w:cs="Tahoma"/>
                <w:b/>
                <w:bCs/>
                <w:lang w:val="en-US"/>
              </w:rPr>
              <w:t xml:space="preserve">Shelves: </w:t>
            </w:r>
            <w:r w:rsidRPr="00B915E2">
              <w:rPr>
                <w:rFonts w:ascii="Tahoma" w:hAnsi="Tahoma" w:cs="Tahoma"/>
                <w:lang w:val="en-US"/>
              </w:rPr>
              <w:t>2 x Full Depth Shelves Included</w:t>
            </w:r>
          </w:p>
          <w:p w:rsidR="00B915E2" w:rsidRPr="00B915E2" w:rsidRDefault="00B915E2" w:rsidP="00B915E2">
            <w:pPr>
              <w:ind w:left="720"/>
              <w:contextualSpacing/>
              <w:rPr>
                <w:rFonts w:ascii="Tahoma" w:hAnsi="Tahoma" w:cs="Tahoma"/>
                <w:lang w:val="en-US"/>
              </w:rPr>
            </w:pPr>
            <w:r w:rsidRPr="00B915E2">
              <w:rPr>
                <w:rFonts w:ascii="Tahoma" w:hAnsi="Tahoma" w:cs="Tahoma"/>
                <w:b/>
                <w:bCs/>
                <w:lang w:val="en-US"/>
              </w:rPr>
              <w:t xml:space="preserve">Wheels: </w:t>
            </w:r>
            <w:r w:rsidRPr="00B915E2">
              <w:rPr>
                <w:rFonts w:ascii="Tahoma" w:hAnsi="Tahoma" w:cs="Tahoma"/>
                <w:lang w:val="en-US"/>
              </w:rPr>
              <w:t>4 x Castor Wheels</w:t>
            </w:r>
          </w:p>
          <w:p w:rsidR="00B915E2" w:rsidRPr="00B915E2" w:rsidRDefault="00B915E2" w:rsidP="00B915E2">
            <w:pPr>
              <w:ind w:left="720"/>
              <w:contextualSpacing/>
              <w:rPr>
                <w:rFonts w:ascii="Tahoma" w:hAnsi="Tahoma" w:cs="Tahoma"/>
                <w:lang w:val="en-US"/>
              </w:rPr>
            </w:pPr>
            <w:r w:rsidRPr="00B915E2">
              <w:rPr>
                <w:rFonts w:ascii="Tahoma" w:hAnsi="Tahoma" w:cs="Tahoma"/>
                <w:b/>
                <w:bCs/>
                <w:lang w:val="en-US"/>
              </w:rPr>
              <w:t xml:space="preserve">Feet: </w:t>
            </w:r>
            <w:r w:rsidRPr="00B915E2">
              <w:rPr>
                <w:rFonts w:ascii="Tahoma" w:hAnsi="Tahoma" w:cs="Tahoma"/>
                <w:lang w:val="en-US"/>
              </w:rPr>
              <w:t>4 x Stabalising Feet</w:t>
            </w:r>
          </w:p>
          <w:p w:rsidR="00B915E2" w:rsidRPr="00B915E2" w:rsidRDefault="00B915E2" w:rsidP="00B915E2">
            <w:pPr>
              <w:ind w:left="720"/>
              <w:contextualSpacing/>
              <w:rPr>
                <w:rFonts w:ascii="Tahoma" w:hAnsi="Tahoma" w:cs="Tahoma"/>
                <w:lang w:val="en-US"/>
              </w:rPr>
            </w:pPr>
            <w:r w:rsidRPr="00B915E2">
              <w:rPr>
                <w:rFonts w:ascii="Tahoma" w:hAnsi="Tahoma" w:cs="Tahoma"/>
                <w:b/>
                <w:bCs/>
                <w:lang w:val="en-US"/>
              </w:rPr>
              <w:lastRenderedPageBreak/>
              <w:t xml:space="preserve">Uprights: </w:t>
            </w:r>
            <w:r w:rsidRPr="00B915E2">
              <w:rPr>
                <w:rFonts w:ascii="Tahoma" w:hAnsi="Tahoma" w:cs="Tahoma"/>
                <w:lang w:val="en-US"/>
              </w:rPr>
              <w:t>Front and Back and Numbered</w:t>
            </w:r>
          </w:p>
          <w:p w:rsidR="00B915E2" w:rsidRPr="00B915E2" w:rsidRDefault="00B915E2" w:rsidP="00B915E2">
            <w:pPr>
              <w:rPr>
                <w:rFonts w:ascii="Tahoma" w:hAnsi="Tahoma" w:cs="Tahoma"/>
                <w:b/>
                <w:lang w:val="en-US"/>
              </w:rPr>
            </w:pP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FIBRE CONVERTOR</w:t>
            </w:r>
          </w:p>
          <w:p w:rsidR="00B915E2" w:rsidRPr="00B915E2" w:rsidRDefault="00B915E2" w:rsidP="00B915E2">
            <w:pPr>
              <w:numPr>
                <w:ilvl w:val="0"/>
                <w:numId w:val="45"/>
              </w:numPr>
              <w:spacing w:before="100" w:beforeAutospacing="1" w:after="75"/>
              <w:rPr>
                <w:rFonts w:ascii="Tahoma" w:hAnsi="Tahoma" w:cs="Tahoma"/>
                <w:color w:val="333745"/>
                <w:lang w:val="en-US" w:eastAsia="en-ZA"/>
              </w:rPr>
            </w:pPr>
            <w:r w:rsidRPr="00B915E2">
              <w:rPr>
                <w:rFonts w:ascii="Tahoma" w:hAnsi="Tahoma" w:cs="Tahoma"/>
                <w:color w:val="333745"/>
                <w:lang w:val="en-US" w:eastAsia="en-ZA"/>
              </w:rPr>
              <w:t>Full-duplex</w:t>
            </w:r>
          </w:p>
          <w:p w:rsidR="00B915E2" w:rsidRPr="00B915E2" w:rsidRDefault="00B915E2" w:rsidP="00B915E2">
            <w:pPr>
              <w:numPr>
                <w:ilvl w:val="0"/>
                <w:numId w:val="45"/>
              </w:numPr>
              <w:spacing w:before="100" w:beforeAutospacing="1" w:after="75"/>
              <w:rPr>
                <w:rFonts w:ascii="Tahoma" w:hAnsi="Tahoma" w:cs="Tahoma"/>
                <w:color w:val="333745"/>
                <w:lang w:val="en-US" w:eastAsia="en-ZA"/>
              </w:rPr>
            </w:pPr>
            <w:r w:rsidRPr="00B915E2">
              <w:rPr>
                <w:rFonts w:ascii="Tahoma" w:hAnsi="Tahoma" w:cs="Tahoma"/>
                <w:color w:val="333745"/>
                <w:lang w:val="en-US" w:eastAsia="en-ZA"/>
              </w:rPr>
              <w:t>Tx:1550nm</w:t>
            </w:r>
          </w:p>
          <w:p w:rsidR="00B915E2" w:rsidRPr="00B915E2" w:rsidRDefault="00B915E2" w:rsidP="00B915E2">
            <w:pPr>
              <w:numPr>
                <w:ilvl w:val="0"/>
                <w:numId w:val="45"/>
              </w:numPr>
              <w:spacing w:before="100" w:beforeAutospacing="1" w:after="75"/>
              <w:rPr>
                <w:rFonts w:ascii="Tahoma" w:hAnsi="Tahoma" w:cs="Tahoma"/>
                <w:color w:val="333745"/>
                <w:lang w:val="en-US" w:eastAsia="en-ZA"/>
              </w:rPr>
            </w:pPr>
            <w:r w:rsidRPr="00B915E2">
              <w:rPr>
                <w:rFonts w:ascii="Tahoma" w:hAnsi="Tahoma" w:cs="Tahoma"/>
                <w:color w:val="333745"/>
                <w:lang w:val="en-US" w:eastAsia="en-ZA"/>
              </w:rPr>
              <w:t>Rx:1310nm</w:t>
            </w:r>
          </w:p>
          <w:p w:rsidR="00B915E2" w:rsidRPr="00B915E2" w:rsidRDefault="00B915E2" w:rsidP="00B915E2">
            <w:pPr>
              <w:numPr>
                <w:ilvl w:val="0"/>
                <w:numId w:val="45"/>
              </w:numPr>
              <w:spacing w:before="100" w:beforeAutospacing="1" w:after="75"/>
              <w:rPr>
                <w:rFonts w:ascii="Tahoma" w:hAnsi="Tahoma" w:cs="Tahoma"/>
                <w:color w:val="333745"/>
                <w:lang w:val="en-US" w:eastAsia="en-ZA"/>
              </w:rPr>
            </w:pPr>
            <w:r w:rsidRPr="00B915E2">
              <w:rPr>
                <w:rFonts w:ascii="Tahoma" w:hAnsi="Tahoma" w:cs="Tahoma"/>
                <w:color w:val="333745"/>
                <w:lang w:val="en-US" w:eastAsia="en-ZA"/>
              </w:rPr>
              <w:t>Upto 20Km</w:t>
            </w:r>
          </w:p>
          <w:p w:rsidR="00B915E2" w:rsidRPr="00B915E2" w:rsidRDefault="00B915E2" w:rsidP="00B915E2">
            <w:pPr>
              <w:numPr>
                <w:ilvl w:val="0"/>
                <w:numId w:val="45"/>
              </w:numPr>
              <w:spacing w:before="100" w:beforeAutospacing="1" w:after="75"/>
              <w:rPr>
                <w:rFonts w:ascii="Tahoma" w:hAnsi="Tahoma" w:cs="Tahoma"/>
                <w:color w:val="333745"/>
                <w:lang w:val="en-US" w:eastAsia="en-ZA"/>
              </w:rPr>
            </w:pPr>
            <w:r w:rsidRPr="00B915E2">
              <w:rPr>
                <w:rFonts w:ascii="Tahoma" w:hAnsi="Tahoma" w:cs="Tahoma"/>
                <w:color w:val="333745"/>
                <w:lang w:val="en-US" w:eastAsia="en-ZA"/>
              </w:rPr>
              <w:t>Switching Power Adapter</w:t>
            </w:r>
          </w:p>
          <w:p w:rsidR="00B915E2" w:rsidRPr="00B915E2" w:rsidRDefault="00B915E2" w:rsidP="00B915E2">
            <w:pPr>
              <w:numPr>
                <w:ilvl w:val="0"/>
                <w:numId w:val="45"/>
              </w:numPr>
              <w:spacing w:before="100" w:beforeAutospacing="1" w:after="75"/>
              <w:rPr>
                <w:rFonts w:ascii="Tahoma" w:hAnsi="Tahoma" w:cs="Tahoma"/>
                <w:color w:val="333745"/>
                <w:lang w:val="en-US" w:eastAsia="en-ZA"/>
              </w:rPr>
            </w:pPr>
            <w:r w:rsidRPr="00B915E2">
              <w:rPr>
                <w:rFonts w:ascii="Tahoma" w:hAnsi="Tahoma" w:cs="Tahoma"/>
                <w:color w:val="333745"/>
                <w:lang w:val="en-US" w:eastAsia="en-ZA"/>
              </w:rPr>
              <w:t>Chassis Mountable</w:t>
            </w:r>
          </w:p>
          <w:p w:rsidR="00B915E2" w:rsidRPr="00B915E2" w:rsidRDefault="00B915E2" w:rsidP="00B915E2">
            <w:pPr>
              <w:rPr>
                <w:rFonts w:ascii="Tahoma" w:hAnsi="Tahoma" w:cs="Tahoma"/>
                <w:b/>
                <w:lang w:val="en-US"/>
              </w:rPr>
            </w:pP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PRINTER 4 in 1</w:t>
            </w:r>
          </w:p>
          <w:p w:rsidR="00B915E2" w:rsidRPr="00B915E2" w:rsidRDefault="00B915E2" w:rsidP="00B915E2">
            <w:pPr>
              <w:rPr>
                <w:rFonts w:ascii="Tahoma" w:hAnsi="Tahoma" w:cs="Tahoma"/>
                <w:b/>
                <w:lang w:val="en-US"/>
              </w:rPr>
            </w:pPr>
          </w:p>
          <w:p w:rsidR="00B915E2" w:rsidRPr="00B915E2" w:rsidRDefault="00B915E2" w:rsidP="00B915E2">
            <w:pPr>
              <w:numPr>
                <w:ilvl w:val="0"/>
                <w:numId w:val="42"/>
              </w:numPr>
              <w:contextualSpacing/>
              <w:rPr>
                <w:rFonts w:ascii="Tahoma" w:hAnsi="Tahoma" w:cs="Tahoma"/>
                <w:b/>
                <w:lang w:val="en-US"/>
              </w:rPr>
            </w:pPr>
            <w:r w:rsidRPr="00B915E2">
              <w:rPr>
                <w:rFonts w:ascii="Tahoma" w:hAnsi="Tahoma" w:cs="Tahoma"/>
                <w:b/>
                <w:lang w:val="en-US"/>
              </w:rPr>
              <w:t>Functions</w:t>
            </w:r>
          </w:p>
          <w:p w:rsidR="00B915E2" w:rsidRPr="00B915E2" w:rsidRDefault="00B915E2" w:rsidP="00B915E2">
            <w:pPr>
              <w:numPr>
                <w:ilvl w:val="0"/>
                <w:numId w:val="43"/>
              </w:numPr>
              <w:rPr>
                <w:rFonts w:ascii="Tahoma" w:hAnsi="Tahoma" w:cs="Tahoma"/>
                <w:lang w:val="en-US"/>
              </w:rPr>
            </w:pPr>
            <w:r w:rsidRPr="00B915E2">
              <w:rPr>
                <w:rFonts w:ascii="Tahoma" w:hAnsi="Tahoma" w:cs="Tahoma"/>
                <w:lang w:val="en-US"/>
              </w:rPr>
              <w:t>Print, Scan, Fax and copy</w:t>
            </w:r>
          </w:p>
          <w:p w:rsidR="00B915E2" w:rsidRPr="00B915E2" w:rsidRDefault="00B915E2" w:rsidP="00B915E2">
            <w:pPr>
              <w:numPr>
                <w:ilvl w:val="0"/>
                <w:numId w:val="43"/>
              </w:numPr>
              <w:rPr>
                <w:rFonts w:ascii="Tahoma" w:hAnsi="Tahoma" w:cs="Tahoma"/>
                <w:lang w:val="en-US"/>
              </w:rPr>
            </w:pPr>
            <w:r w:rsidRPr="00B915E2">
              <w:rPr>
                <w:rFonts w:ascii="Tahoma" w:hAnsi="Tahoma" w:cs="Tahoma"/>
                <w:lang w:val="en-US"/>
              </w:rPr>
              <w:t>Print up to 42ppm</w:t>
            </w:r>
          </w:p>
          <w:p w:rsidR="00B915E2" w:rsidRPr="00B915E2" w:rsidRDefault="00B915E2" w:rsidP="00B915E2">
            <w:pPr>
              <w:numPr>
                <w:ilvl w:val="0"/>
                <w:numId w:val="43"/>
              </w:numPr>
              <w:rPr>
                <w:rFonts w:ascii="Tahoma" w:hAnsi="Tahoma" w:cs="Tahoma"/>
                <w:lang w:val="en-US"/>
              </w:rPr>
            </w:pPr>
            <w:r w:rsidRPr="00B915E2">
              <w:rPr>
                <w:rFonts w:ascii="Tahoma" w:hAnsi="Tahoma" w:cs="Tahoma"/>
                <w:lang w:val="en-US"/>
              </w:rPr>
              <w:t>1200x1200dpi resolution</w:t>
            </w:r>
          </w:p>
          <w:p w:rsidR="00B915E2" w:rsidRPr="00B915E2" w:rsidRDefault="00B915E2" w:rsidP="00B915E2">
            <w:pPr>
              <w:numPr>
                <w:ilvl w:val="0"/>
                <w:numId w:val="42"/>
              </w:numPr>
              <w:contextualSpacing/>
              <w:rPr>
                <w:rFonts w:ascii="Tahoma" w:hAnsi="Tahoma" w:cs="Tahoma"/>
                <w:b/>
                <w:lang w:val="en-US"/>
              </w:rPr>
            </w:pPr>
            <w:r w:rsidRPr="00B915E2">
              <w:rPr>
                <w:rFonts w:ascii="Tahoma" w:hAnsi="Tahoma" w:cs="Tahoma"/>
                <w:b/>
                <w:lang w:val="en-US"/>
              </w:rPr>
              <w:t>Display</w:t>
            </w:r>
          </w:p>
          <w:p w:rsidR="00B915E2" w:rsidRPr="00B915E2" w:rsidRDefault="00B915E2" w:rsidP="00B915E2">
            <w:pPr>
              <w:numPr>
                <w:ilvl w:val="0"/>
                <w:numId w:val="44"/>
              </w:numPr>
              <w:rPr>
                <w:rFonts w:ascii="Tahoma" w:hAnsi="Tahoma" w:cs="Tahoma"/>
                <w:lang w:val="en-US"/>
              </w:rPr>
            </w:pPr>
            <w:r w:rsidRPr="00B915E2">
              <w:rPr>
                <w:rFonts w:ascii="Tahoma" w:hAnsi="Tahoma" w:cs="Tahoma"/>
                <w:lang w:val="en-US"/>
              </w:rPr>
              <w:t>2.0 inch LCD display</w:t>
            </w:r>
          </w:p>
          <w:p w:rsidR="00B915E2" w:rsidRPr="00B915E2" w:rsidRDefault="00B915E2" w:rsidP="00B915E2">
            <w:pPr>
              <w:numPr>
                <w:ilvl w:val="0"/>
                <w:numId w:val="42"/>
              </w:numPr>
              <w:contextualSpacing/>
              <w:rPr>
                <w:rFonts w:ascii="Tahoma" w:hAnsi="Tahoma" w:cs="Tahoma"/>
                <w:b/>
                <w:lang w:val="en-US"/>
              </w:rPr>
            </w:pPr>
            <w:r w:rsidRPr="00B915E2">
              <w:rPr>
                <w:rFonts w:ascii="Tahoma" w:hAnsi="Tahoma" w:cs="Tahoma"/>
                <w:b/>
                <w:lang w:val="en-US"/>
              </w:rPr>
              <w:t>Printer memory</w:t>
            </w:r>
          </w:p>
          <w:p w:rsidR="00B915E2" w:rsidRPr="00B915E2" w:rsidRDefault="00B915E2" w:rsidP="00B915E2">
            <w:pPr>
              <w:numPr>
                <w:ilvl w:val="0"/>
                <w:numId w:val="44"/>
              </w:numPr>
              <w:rPr>
                <w:rFonts w:ascii="Tahoma" w:hAnsi="Tahoma" w:cs="Tahoma"/>
                <w:lang w:val="en-US"/>
              </w:rPr>
            </w:pPr>
            <w:r w:rsidRPr="00B915E2">
              <w:rPr>
                <w:rFonts w:ascii="Tahoma" w:hAnsi="Tahoma" w:cs="Tahoma"/>
                <w:lang w:val="en-US"/>
              </w:rPr>
              <w:t>512MB</w:t>
            </w:r>
          </w:p>
          <w:p w:rsidR="00B915E2" w:rsidRPr="00B915E2" w:rsidRDefault="00B915E2" w:rsidP="00B915E2">
            <w:pPr>
              <w:numPr>
                <w:ilvl w:val="0"/>
                <w:numId w:val="42"/>
              </w:numPr>
              <w:contextualSpacing/>
              <w:rPr>
                <w:rFonts w:ascii="Tahoma" w:hAnsi="Tahoma" w:cs="Tahoma"/>
                <w:b/>
                <w:lang w:val="en-US"/>
              </w:rPr>
            </w:pPr>
            <w:r w:rsidRPr="00B915E2">
              <w:rPr>
                <w:rFonts w:ascii="Tahoma" w:hAnsi="Tahoma" w:cs="Tahoma"/>
                <w:b/>
                <w:lang w:val="en-US"/>
              </w:rPr>
              <w:t>Processor</w:t>
            </w:r>
          </w:p>
          <w:p w:rsidR="00B915E2" w:rsidRPr="00B915E2" w:rsidRDefault="00B915E2" w:rsidP="00B915E2">
            <w:pPr>
              <w:numPr>
                <w:ilvl w:val="0"/>
                <w:numId w:val="44"/>
              </w:numPr>
              <w:rPr>
                <w:rFonts w:ascii="Tahoma" w:hAnsi="Tahoma" w:cs="Tahoma"/>
                <w:lang w:val="en-US"/>
              </w:rPr>
            </w:pPr>
            <w:r w:rsidRPr="00B915E2">
              <w:rPr>
                <w:rFonts w:ascii="Tahoma" w:hAnsi="Tahoma" w:cs="Tahoma"/>
                <w:lang w:val="en-US"/>
              </w:rPr>
              <w:t>800MHZ</w:t>
            </w:r>
          </w:p>
          <w:p w:rsidR="00B915E2" w:rsidRPr="00B915E2" w:rsidRDefault="00B915E2" w:rsidP="00B915E2">
            <w:pPr>
              <w:numPr>
                <w:ilvl w:val="0"/>
                <w:numId w:val="42"/>
              </w:numPr>
              <w:contextualSpacing/>
              <w:rPr>
                <w:rFonts w:ascii="Tahoma" w:hAnsi="Tahoma" w:cs="Tahoma"/>
                <w:b/>
                <w:lang w:val="en-US"/>
              </w:rPr>
            </w:pPr>
            <w:r w:rsidRPr="00B915E2">
              <w:rPr>
                <w:rFonts w:ascii="Tahoma" w:hAnsi="Tahoma" w:cs="Tahoma"/>
                <w:b/>
                <w:lang w:val="en-US"/>
              </w:rPr>
              <w:t>Paper handling</w:t>
            </w:r>
          </w:p>
          <w:p w:rsidR="00B915E2" w:rsidRPr="00B915E2" w:rsidRDefault="00B915E2" w:rsidP="00B915E2">
            <w:pPr>
              <w:numPr>
                <w:ilvl w:val="0"/>
                <w:numId w:val="44"/>
              </w:numPr>
              <w:rPr>
                <w:rFonts w:ascii="Tahoma" w:hAnsi="Tahoma" w:cs="Tahoma"/>
                <w:lang w:val="en-US"/>
              </w:rPr>
            </w:pPr>
            <w:r w:rsidRPr="00B915E2">
              <w:rPr>
                <w:rFonts w:ascii="Tahoma" w:hAnsi="Tahoma" w:cs="Tahoma"/>
                <w:lang w:val="en-US"/>
              </w:rPr>
              <w:t>100-sheet multipurpose tray, 500 sheet input tray 2.</w:t>
            </w:r>
          </w:p>
          <w:p w:rsidR="00B915E2" w:rsidRPr="00B915E2" w:rsidRDefault="00B915E2" w:rsidP="00B915E2">
            <w:pPr>
              <w:numPr>
                <w:ilvl w:val="0"/>
                <w:numId w:val="42"/>
              </w:numPr>
              <w:contextualSpacing/>
              <w:rPr>
                <w:rFonts w:ascii="Tahoma" w:hAnsi="Tahoma" w:cs="Tahoma"/>
                <w:b/>
                <w:lang w:val="en-US"/>
              </w:rPr>
            </w:pPr>
            <w:r w:rsidRPr="00B915E2">
              <w:rPr>
                <w:rFonts w:ascii="Tahoma" w:hAnsi="Tahoma" w:cs="Tahoma"/>
                <w:b/>
                <w:lang w:val="en-US"/>
              </w:rPr>
              <w:t>Connectivity</w:t>
            </w:r>
          </w:p>
          <w:p w:rsidR="00B915E2" w:rsidRPr="00B915E2" w:rsidRDefault="00B915E2" w:rsidP="00B915E2">
            <w:pPr>
              <w:numPr>
                <w:ilvl w:val="0"/>
                <w:numId w:val="44"/>
              </w:numPr>
              <w:rPr>
                <w:rFonts w:ascii="Tahoma" w:hAnsi="Tahoma" w:cs="Tahoma"/>
                <w:lang w:val="en-US"/>
              </w:rPr>
            </w:pPr>
            <w:r w:rsidRPr="00B915E2">
              <w:rPr>
                <w:rFonts w:ascii="Tahoma" w:hAnsi="Tahoma" w:cs="Tahoma"/>
                <w:lang w:val="en-US"/>
              </w:rPr>
              <w:t>High speed usb 2.0 device and 1 gigabit Ethernet 10/100.</w:t>
            </w:r>
          </w:p>
          <w:p w:rsidR="00B915E2" w:rsidRPr="00B915E2" w:rsidRDefault="00B915E2" w:rsidP="00B915E2">
            <w:pPr>
              <w:numPr>
                <w:ilvl w:val="0"/>
                <w:numId w:val="42"/>
              </w:numPr>
              <w:contextualSpacing/>
              <w:rPr>
                <w:rFonts w:ascii="Tahoma" w:hAnsi="Tahoma" w:cs="Tahoma"/>
                <w:b/>
                <w:lang w:val="en-US"/>
              </w:rPr>
            </w:pPr>
            <w:r w:rsidRPr="00B915E2">
              <w:rPr>
                <w:rFonts w:ascii="Tahoma" w:hAnsi="Tahoma" w:cs="Tahoma"/>
                <w:b/>
                <w:lang w:val="en-US"/>
              </w:rPr>
              <w:t>Weight</w:t>
            </w:r>
          </w:p>
          <w:p w:rsidR="00B915E2" w:rsidRPr="00B915E2" w:rsidRDefault="00B915E2" w:rsidP="00B915E2">
            <w:pPr>
              <w:numPr>
                <w:ilvl w:val="0"/>
                <w:numId w:val="44"/>
              </w:numPr>
              <w:rPr>
                <w:rFonts w:ascii="Tahoma" w:hAnsi="Tahoma" w:cs="Tahoma"/>
                <w:lang w:val="en-US"/>
              </w:rPr>
            </w:pPr>
            <w:r w:rsidRPr="00B915E2">
              <w:rPr>
                <w:rFonts w:ascii="Tahoma" w:hAnsi="Tahoma" w:cs="Tahoma"/>
                <w:lang w:val="en-US"/>
              </w:rPr>
              <w:t>84.6 lb</w:t>
            </w:r>
          </w:p>
          <w:p w:rsidR="00B915E2" w:rsidRPr="00B915E2" w:rsidRDefault="00B915E2" w:rsidP="00B915E2">
            <w:pPr>
              <w:rPr>
                <w:rFonts w:ascii="Tahoma" w:hAnsi="Tahoma" w:cs="Tahoma"/>
                <w:b/>
                <w:lang w:val="en-US"/>
              </w:rPr>
            </w:pP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PRINTERS ( Print only or Mono)</w:t>
            </w:r>
          </w:p>
          <w:p w:rsidR="00B915E2" w:rsidRPr="00B915E2" w:rsidRDefault="00B915E2" w:rsidP="00B915E2">
            <w:pPr>
              <w:ind w:left="720"/>
              <w:contextualSpacing/>
              <w:rPr>
                <w:rFonts w:ascii="Tahoma" w:hAnsi="Tahoma" w:cs="Tahoma"/>
                <w:b/>
                <w:lang w:val="en-US"/>
              </w:rPr>
            </w:pPr>
          </w:p>
          <w:p w:rsidR="00B915E2" w:rsidRPr="00B915E2" w:rsidRDefault="00B915E2" w:rsidP="00B915E2">
            <w:pPr>
              <w:ind w:left="720"/>
              <w:contextualSpacing/>
              <w:rPr>
                <w:rFonts w:ascii="Tahoma" w:hAnsi="Tahoma" w:cs="Tahoma"/>
                <w:lang w:val="en-US"/>
              </w:rPr>
            </w:pPr>
            <w:r w:rsidRPr="00B915E2">
              <w:rPr>
                <w:rFonts w:ascii="Tahoma" w:hAnsi="Tahoma" w:cs="Tahoma"/>
                <w:lang w:val="en-US"/>
              </w:rPr>
              <w:t>A4 Mono Laser Printer</w:t>
            </w:r>
          </w:p>
          <w:p w:rsidR="00B915E2" w:rsidRPr="00B915E2" w:rsidRDefault="00B915E2" w:rsidP="00B915E2">
            <w:pPr>
              <w:ind w:left="720"/>
              <w:contextualSpacing/>
              <w:rPr>
                <w:rFonts w:ascii="Tahoma" w:hAnsi="Tahoma" w:cs="Tahoma"/>
                <w:lang w:val="en-US"/>
              </w:rPr>
            </w:pPr>
            <w:r w:rsidRPr="00B915E2">
              <w:rPr>
                <w:rFonts w:ascii="Tahoma" w:hAnsi="Tahoma" w:cs="Tahoma"/>
                <w:lang w:val="en-US"/>
              </w:rPr>
              <w:t>60ppm</w:t>
            </w:r>
          </w:p>
          <w:p w:rsidR="00B915E2" w:rsidRPr="00B915E2" w:rsidRDefault="00B915E2" w:rsidP="00B915E2">
            <w:pPr>
              <w:ind w:left="720"/>
              <w:contextualSpacing/>
              <w:rPr>
                <w:rFonts w:ascii="Tahoma" w:hAnsi="Tahoma" w:cs="Tahoma"/>
                <w:lang w:val="en-US"/>
              </w:rPr>
            </w:pPr>
            <w:r w:rsidRPr="00B915E2">
              <w:rPr>
                <w:rFonts w:ascii="Tahoma" w:hAnsi="Tahoma" w:cs="Tahoma"/>
                <w:lang w:val="en-US"/>
              </w:rPr>
              <w:t>1200 x 1200 dpi</w:t>
            </w:r>
          </w:p>
          <w:p w:rsidR="00B915E2" w:rsidRPr="00B915E2" w:rsidRDefault="00B915E2" w:rsidP="00B915E2">
            <w:pPr>
              <w:ind w:left="720"/>
              <w:contextualSpacing/>
              <w:rPr>
                <w:rFonts w:ascii="Tahoma" w:hAnsi="Tahoma" w:cs="Tahoma"/>
                <w:lang w:val="en-US"/>
              </w:rPr>
            </w:pPr>
            <w:r w:rsidRPr="00B915E2">
              <w:rPr>
                <w:rFonts w:ascii="Tahoma" w:hAnsi="Tahoma" w:cs="Tahoma"/>
                <w:lang w:val="en-US"/>
              </w:rPr>
              <w:t>512m memory</w:t>
            </w:r>
          </w:p>
          <w:p w:rsidR="00B915E2" w:rsidRPr="00B915E2" w:rsidRDefault="00B915E2" w:rsidP="00B915E2">
            <w:pPr>
              <w:ind w:left="720"/>
              <w:contextualSpacing/>
              <w:rPr>
                <w:rFonts w:ascii="Tahoma" w:hAnsi="Tahoma" w:cs="Tahoma"/>
                <w:lang w:val="en-US"/>
              </w:rPr>
            </w:pPr>
            <w:r w:rsidRPr="00B915E2">
              <w:rPr>
                <w:rFonts w:ascii="Tahoma" w:hAnsi="Tahoma" w:cs="Tahoma"/>
                <w:lang w:val="en-US"/>
              </w:rPr>
              <w:t>USB slot, GB Ethernet</w:t>
            </w:r>
          </w:p>
          <w:p w:rsidR="00B915E2" w:rsidRPr="00B915E2" w:rsidRDefault="00B915E2" w:rsidP="00B915E2">
            <w:pPr>
              <w:ind w:left="720"/>
              <w:contextualSpacing/>
              <w:rPr>
                <w:rFonts w:ascii="Tahoma" w:hAnsi="Tahoma" w:cs="Tahoma"/>
                <w:lang w:val="en-US"/>
              </w:rPr>
            </w:pPr>
            <w:r w:rsidRPr="00B915E2">
              <w:rPr>
                <w:rFonts w:ascii="Tahoma" w:hAnsi="Tahoma" w:cs="Tahoma"/>
                <w:lang w:val="en-US"/>
              </w:rPr>
              <w:t>Duplex, 100-sheet MPF</w:t>
            </w:r>
          </w:p>
          <w:p w:rsidR="00B915E2" w:rsidRPr="00B915E2" w:rsidRDefault="00B915E2" w:rsidP="00B915E2">
            <w:pPr>
              <w:ind w:left="720"/>
              <w:contextualSpacing/>
              <w:rPr>
                <w:rFonts w:ascii="Tahoma" w:hAnsi="Tahoma" w:cs="Tahoma"/>
                <w:lang w:val="en-US"/>
              </w:rPr>
            </w:pPr>
            <w:r w:rsidRPr="00B915E2">
              <w:rPr>
                <w:rFonts w:ascii="Tahoma" w:hAnsi="Tahoma" w:cs="Tahoma"/>
                <w:lang w:val="en-US"/>
              </w:rPr>
              <w:t>550-Sheet input</w:t>
            </w:r>
          </w:p>
          <w:p w:rsidR="00B915E2" w:rsidRPr="00B915E2" w:rsidRDefault="00B915E2" w:rsidP="00B915E2">
            <w:pPr>
              <w:rPr>
                <w:rFonts w:ascii="Tahoma" w:hAnsi="Tahoma" w:cs="Tahoma"/>
                <w:b/>
                <w:lang w:val="en-US"/>
              </w:rPr>
            </w:pPr>
          </w:p>
          <w:p w:rsidR="00B915E2" w:rsidRPr="00B915E2" w:rsidRDefault="00B915E2" w:rsidP="00B915E2">
            <w:pPr>
              <w:rPr>
                <w:rFonts w:ascii="Tahoma" w:hAnsi="Tahoma" w:cs="Tahoma"/>
                <w:b/>
                <w:lang w:val="en-US"/>
              </w:rPr>
            </w:pPr>
          </w:p>
          <w:p w:rsidR="00B915E2" w:rsidRPr="00B915E2" w:rsidRDefault="002A1A59" w:rsidP="00B915E2">
            <w:pPr>
              <w:numPr>
                <w:ilvl w:val="0"/>
                <w:numId w:val="41"/>
              </w:numPr>
              <w:contextualSpacing/>
              <w:rPr>
                <w:rFonts w:ascii="Tahoma" w:hAnsi="Tahoma" w:cs="Tahoma"/>
                <w:b/>
                <w:lang w:val="en-US"/>
              </w:rPr>
            </w:pPr>
            <w:r>
              <w:rPr>
                <w:rFonts w:ascii="Tahoma" w:hAnsi="Tahoma" w:cs="Tahoma"/>
                <w:b/>
                <w:lang w:val="en-US"/>
              </w:rPr>
              <w:t>NETWORK SWITCHES (</w:t>
            </w:r>
            <w:r w:rsidR="00B915E2" w:rsidRPr="00B915E2">
              <w:rPr>
                <w:rFonts w:ascii="Tahoma" w:hAnsi="Tahoma" w:cs="Tahoma"/>
                <w:b/>
                <w:lang w:val="en-US"/>
              </w:rPr>
              <w:t xml:space="preserve"> 48 port switch -POE)</w:t>
            </w:r>
          </w:p>
          <w:p w:rsidR="00B915E2" w:rsidRPr="00B915E2" w:rsidRDefault="00B915E2" w:rsidP="00B915E2">
            <w:pPr>
              <w:ind w:left="720"/>
              <w:contextualSpacing/>
              <w:rPr>
                <w:rFonts w:ascii="Tahoma" w:hAnsi="Tahoma" w:cs="Tahoma"/>
                <w:b/>
                <w:lang w:val="en-US"/>
              </w:rPr>
            </w:pPr>
          </w:p>
          <w:p w:rsidR="00B915E2" w:rsidRPr="00B915E2" w:rsidRDefault="00B915E2" w:rsidP="00B915E2">
            <w:pPr>
              <w:ind w:firstLine="360"/>
              <w:rPr>
                <w:rFonts w:ascii="Tahoma" w:eastAsiaTheme="minorHAnsi" w:hAnsi="Tahoma" w:cs="Tahoma"/>
                <w:lang w:val="en-ZA" w:eastAsia="en-ZA"/>
              </w:rPr>
            </w:pPr>
            <w:r w:rsidRPr="00B915E2">
              <w:rPr>
                <w:rFonts w:ascii="Tahoma" w:eastAsiaTheme="minorHAnsi" w:hAnsi="Tahoma" w:cs="Tahoma"/>
                <w:bCs/>
                <w:lang w:val="en-ZA" w:eastAsia="en-ZA"/>
              </w:rPr>
              <w:t>Device Type:</w:t>
            </w:r>
            <w:r w:rsidRPr="00B915E2">
              <w:rPr>
                <w:rFonts w:ascii="Tahoma" w:eastAsiaTheme="minorHAnsi" w:hAnsi="Tahoma" w:cs="Tahoma"/>
                <w:lang w:val="en-ZA" w:eastAsia="en-ZA"/>
              </w:rPr>
              <w:t> Switch - 48 ports - L3 - Managed</w:t>
            </w:r>
          </w:p>
          <w:p w:rsidR="00B915E2" w:rsidRPr="00B915E2" w:rsidRDefault="00B915E2" w:rsidP="00B915E2">
            <w:pPr>
              <w:ind w:firstLine="360"/>
              <w:rPr>
                <w:rFonts w:ascii="Tahoma" w:eastAsiaTheme="minorHAnsi" w:hAnsi="Tahoma" w:cs="Tahoma"/>
                <w:lang w:val="en-ZA" w:eastAsia="en-ZA"/>
              </w:rPr>
            </w:pPr>
            <w:r w:rsidRPr="00B915E2">
              <w:rPr>
                <w:rFonts w:ascii="Tahoma" w:eastAsiaTheme="minorHAnsi" w:hAnsi="Tahoma" w:cs="Tahoma"/>
                <w:bCs/>
                <w:lang w:val="en-ZA" w:eastAsia="en-ZA"/>
              </w:rPr>
              <w:t>Enclosure Type:</w:t>
            </w:r>
            <w:r w:rsidRPr="00B915E2">
              <w:rPr>
                <w:rFonts w:ascii="Tahoma" w:eastAsiaTheme="minorHAnsi" w:hAnsi="Tahoma" w:cs="Tahoma"/>
                <w:lang w:val="en-ZA" w:eastAsia="en-ZA"/>
              </w:rPr>
              <w:t> Rack-mountable 1U</w:t>
            </w:r>
          </w:p>
          <w:p w:rsidR="00B915E2" w:rsidRPr="00B915E2" w:rsidRDefault="00B915E2" w:rsidP="00B915E2">
            <w:pPr>
              <w:ind w:firstLine="360"/>
              <w:rPr>
                <w:rFonts w:ascii="Tahoma" w:eastAsiaTheme="minorHAnsi" w:hAnsi="Tahoma" w:cs="Tahoma"/>
                <w:lang w:val="en-ZA" w:eastAsia="en-ZA"/>
              </w:rPr>
            </w:pPr>
            <w:r w:rsidRPr="00B915E2">
              <w:rPr>
                <w:rFonts w:ascii="Tahoma" w:eastAsiaTheme="minorHAnsi" w:hAnsi="Tahoma" w:cs="Tahoma"/>
                <w:bCs/>
                <w:lang w:val="en-ZA" w:eastAsia="en-ZA"/>
              </w:rPr>
              <w:t>Interfaces:</w:t>
            </w:r>
            <w:r w:rsidRPr="00B915E2">
              <w:rPr>
                <w:rFonts w:ascii="Tahoma" w:eastAsiaTheme="minorHAnsi" w:hAnsi="Tahoma" w:cs="Tahoma"/>
                <w:lang w:val="en-ZA" w:eastAsia="en-ZA"/>
              </w:rPr>
              <w:t> Fast Ethernet</w:t>
            </w:r>
          </w:p>
          <w:p w:rsidR="00B915E2" w:rsidRDefault="00B915E2" w:rsidP="00B915E2">
            <w:pPr>
              <w:ind w:firstLine="360"/>
              <w:rPr>
                <w:rFonts w:ascii="Tahoma" w:eastAsiaTheme="minorHAnsi" w:hAnsi="Tahoma" w:cs="Tahoma"/>
                <w:lang w:val="en-ZA" w:eastAsia="en-ZA"/>
              </w:rPr>
            </w:pPr>
            <w:r w:rsidRPr="00B915E2">
              <w:rPr>
                <w:rFonts w:ascii="Tahoma" w:eastAsiaTheme="minorHAnsi" w:hAnsi="Tahoma" w:cs="Tahoma"/>
                <w:bCs/>
                <w:lang w:val="en-ZA" w:eastAsia="en-ZA"/>
              </w:rPr>
              <w:t>Ports:</w:t>
            </w:r>
            <w:r w:rsidRPr="00B915E2">
              <w:rPr>
                <w:rFonts w:ascii="Tahoma" w:eastAsiaTheme="minorHAnsi" w:hAnsi="Tahoma" w:cs="Tahoma"/>
                <w:lang w:val="en-ZA" w:eastAsia="en-ZA"/>
              </w:rPr>
              <w:t> 48 x 10/100 + 4 x SFP</w:t>
            </w:r>
          </w:p>
          <w:p w:rsidR="00B915E2" w:rsidRDefault="00B915E2" w:rsidP="00B915E2">
            <w:pPr>
              <w:ind w:firstLine="360"/>
              <w:rPr>
                <w:rFonts w:ascii="Tahoma" w:eastAsiaTheme="minorHAnsi" w:hAnsi="Tahoma" w:cs="Tahoma"/>
                <w:lang w:val="en-ZA" w:eastAsia="en-ZA"/>
              </w:rPr>
            </w:pPr>
          </w:p>
          <w:p w:rsidR="00B915E2" w:rsidRDefault="00B915E2" w:rsidP="00B915E2">
            <w:pPr>
              <w:ind w:firstLine="360"/>
              <w:rPr>
                <w:rFonts w:ascii="Tahoma" w:eastAsiaTheme="minorHAnsi" w:hAnsi="Tahoma" w:cs="Tahoma"/>
                <w:lang w:val="en-ZA" w:eastAsia="en-ZA"/>
              </w:rPr>
            </w:pPr>
          </w:p>
          <w:p w:rsidR="00B915E2" w:rsidRDefault="00B915E2" w:rsidP="00B915E2">
            <w:pPr>
              <w:ind w:firstLine="360"/>
              <w:rPr>
                <w:rFonts w:ascii="Tahoma" w:eastAsiaTheme="minorHAnsi" w:hAnsi="Tahoma" w:cs="Tahoma"/>
                <w:lang w:val="en-ZA" w:eastAsia="en-ZA"/>
              </w:rPr>
            </w:pPr>
          </w:p>
          <w:p w:rsidR="00B915E2" w:rsidRPr="00B915E2" w:rsidRDefault="00B915E2" w:rsidP="00B915E2">
            <w:pPr>
              <w:ind w:firstLine="360"/>
              <w:rPr>
                <w:rFonts w:ascii="Tahoma" w:eastAsiaTheme="minorHAnsi" w:hAnsi="Tahoma" w:cs="Tahoma"/>
                <w:lang w:val="en-ZA" w:eastAsia="en-ZA"/>
              </w:rPr>
            </w:pPr>
          </w:p>
          <w:p w:rsidR="00B915E2" w:rsidRPr="00B915E2" w:rsidRDefault="00B915E2" w:rsidP="00B915E2">
            <w:pPr>
              <w:rPr>
                <w:rFonts w:ascii="Tahoma" w:eastAsiaTheme="minorHAnsi" w:hAnsi="Tahoma" w:cs="Tahoma"/>
                <w:lang w:val="en-ZA" w:eastAsia="en-ZA"/>
              </w:rPr>
            </w:pPr>
          </w:p>
          <w:p w:rsidR="00B915E2" w:rsidRPr="00B915E2" w:rsidRDefault="00B915E2" w:rsidP="00B915E2">
            <w:pPr>
              <w:numPr>
                <w:ilvl w:val="0"/>
                <w:numId w:val="41"/>
              </w:numPr>
              <w:rPr>
                <w:rFonts w:ascii="Tahoma" w:eastAsiaTheme="minorHAnsi" w:hAnsi="Tahoma" w:cs="Tahoma"/>
                <w:b/>
                <w:lang w:val="en-ZA" w:eastAsia="en-ZA"/>
              </w:rPr>
            </w:pPr>
            <w:r w:rsidRPr="00B915E2">
              <w:rPr>
                <w:rFonts w:ascii="Tahoma" w:eastAsiaTheme="minorHAnsi" w:hAnsi="Tahoma" w:cs="Tahoma"/>
                <w:b/>
                <w:lang w:val="en-ZA" w:eastAsia="en-ZA"/>
              </w:rPr>
              <w:t>NETWORK CABLE</w:t>
            </w:r>
          </w:p>
          <w:p w:rsidR="00B915E2" w:rsidRPr="00B915E2" w:rsidRDefault="00B915E2" w:rsidP="00B915E2">
            <w:pPr>
              <w:ind w:left="720"/>
              <w:rPr>
                <w:rFonts w:ascii="Tahoma" w:eastAsiaTheme="minorHAnsi" w:hAnsi="Tahoma" w:cs="Tahoma"/>
                <w:lang w:val="en-ZA" w:eastAsia="en-ZA"/>
              </w:rPr>
            </w:pPr>
          </w:p>
          <w:p w:rsidR="00B915E2" w:rsidRPr="00B915E2" w:rsidRDefault="00B915E2" w:rsidP="00B915E2">
            <w:pPr>
              <w:ind w:left="720"/>
              <w:rPr>
                <w:rFonts w:ascii="Tahoma" w:eastAsiaTheme="minorHAnsi" w:hAnsi="Tahoma" w:cs="Tahoma"/>
                <w:lang w:val="en-ZA" w:eastAsia="en-ZA"/>
              </w:rPr>
            </w:pPr>
            <w:r w:rsidRPr="00B915E2">
              <w:rPr>
                <w:rFonts w:ascii="Tahoma" w:eastAsiaTheme="minorHAnsi" w:hAnsi="Tahoma" w:cs="Tahoma"/>
                <w:lang w:val="en-ZA" w:eastAsia="en-ZA"/>
              </w:rPr>
              <w:t>Cat6 STP Cable 500m Roll Solid core Grey.</w:t>
            </w:r>
          </w:p>
          <w:p w:rsidR="00B915E2" w:rsidRPr="00B915E2" w:rsidRDefault="00B915E2" w:rsidP="00B915E2">
            <w:pPr>
              <w:ind w:left="720"/>
              <w:rPr>
                <w:rFonts w:ascii="Tahoma" w:eastAsiaTheme="minorHAnsi" w:hAnsi="Tahoma" w:cs="Tahoma"/>
                <w:lang w:val="en-ZA" w:eastAsia="en-ZA"/>
              </w:rPr>
            </w:pPr>
          </w:p>
          <w:p w:rsidR="00B915E2" w:rsidRPr="00B915E2" w:rsidRDefault="00B915E2" w:rsidP="00B915E2">
            <w:pPr>
              <w:numPr>
                <w:ilvl w:val="0"/>
                <w:numId w:val="41"/>
              </w:numPr>
              <w:rPr>
                <w:rFonts w:ascii="Tahoma" w:eastAsiaTheme="minorHAnsi" w:hAnsi="Tahoma" w:cs="Tahoma"/>
                <w:b/>
                <w:lang w:val="en-ZA" w:eastAsia="en-ZA"/>
              </w:rPr>
            </w:pPr>
            <w:r w:rsidRPr="00B915E2">
              <w:rPr>
                <w:rFonts w:ascii="Tahoma" w:eastAsiaTheme="minorHAnsi" w:hAnsi="Tahoma" w:cs="Tahoma"/>
                <w:b/>
                <w:lang w:val="en-ZA" w:eastAsia="en-ZA"/>
              </w:rPr>
              <w:t>PACH PANEL</w:t>
            </w:r>
          </w:p>
          <w:p w:rsidR="00B915E2" w:rsidRPr="00B915E2" w:rsidRDefault="00B915E2" w:rsidP="00B915E2">
            <w:pPr>
              <w:ind w:left="720"/>
              <w:rPr>
                <w:rFonts w:ascii="Tahoma" w:eastAsiaTheme="minorHAnsi" w:hAnsi="Tahoma" w:cs="Tahoma"/>
                <w:lang w:val="en-ZA" w:eastAsia="en-ZA"/>
              </w:rPr>
            </w:pPr>
          </w:p>
          <w:p w:rsidR="00B915E2" w:rsidRPr="00B915E2" w:rsidRDefault="00B915E2" w:rsidP="00B915E2">
            <w:pPr>
              <w:ind w:left="720"/>
              <w:rPr>
                <w:rFonts w:ascii="Tahoma" w:eastAsiaTheme="minorHAnsi" w:hAnsi="Tahoma" w:cs="Tahoma"/>
                <w:lang w:val="en-ZA" w:eastAsia="en-ZA"/>
              </w:rPr>
            </w:pPr>
            <w:r w:rsidRPr="00B915E2">
              <w:rPr>
                <w:rFonts w:ascii="Tahoma" w:eastAsiaTheme="minorHAnsi" w:hAnsi="Tahoma" w:cs="Tahoma"/>
                <w:lang w:val="en-ZA" w:eastAsia="en-ZA"/>
              </w:rPr>
              <w:t>48 Port patch panel cat6 fully populated.</w:t>
            </w:r>
          </w:p>
          <w:p w:rsidR="00B915E2" w:rsidRPr="00B915E2" w:rsidRDefault="00B915E2" w:rsidP="00B915E2">
            <w:pPr>
              <w:ind w:left="720"/>
              <w:rPr>
                <w:rFonts w:ascii="Tahoma" w:eastAsiaTheme="minorHAnsi" w:hAnsi="Tahoma" w:cs="Tahoma"/>
                <w:lang w:val="en-ZA" w:eastAsia="en-ZA"/>
              </w:rPr>
            </w:pPr>
          </w:p>
          <w:p w:rsidR="00B915E2" w:rsidRPr="00B915E2" w:rsidRDefault="00B915E2" w:rsidP="00B915E2">
            <w:pPr>
              <w:numPr>
                <w:ilvl w:val="0"/>
                <w:numId w:val="41"/>
              </w:numPr>
              <w:rPr>
                <w:rFonts w:ascii="Tahoma" w:eastAsiaTheme="minorHAnsi" w:hAnsi="Tahoma" w:cs="Tahoma"/>
                <w:b/>
                <w:lang w:val="en-ZA" w:eastAsia="en-ZA"/>
              </w:rPr>
            </w:pPr>
            <w:r w:rsidRPr="00B915E2">
              <w:rPr>
                <w:rFonts w:ascii="Tahoma" w:eastAsiaTheme="minorHAnsi" w:hAnsi="Tahoma" w:cs="Tahoma"/>
                <w:b/>
                <w:lang w:val="en-ZA" w:eastAsia="en-ZA"/>
              </w:rPr>
              <w:t>WALL OUTLETS</w:t>
            </w:r>
          </w:p>
          <w:p w:rsidR="00B915E2" w:rsidRPr="00B915E2" w:rsidRDefault="00B915E2" w:rsidP="00B915E2">
            <w:pPr>
              <w:ind w:left="720"/>
              <w:rPr>
                <w:rFonts w:ascii="Tahoma" w:eastAsiaTheme="minorHAnsi" w:hAnsi="Tahoma" w:cs="Tahoma"/>
                <w:lang w:val="en-ZA" w:eastAsia="en-ZA"/>
              </w:rPr>
            </w:pPr>
          </w:p>
          <w:p w:rsidR="00B915E2" w:rsidRPr="00B915E2" w:rsidRDefault="00B915E2" w:rsidP="00B915E2">
            <w:pPr>
              <w:ind w:left="720"/>
              <w:rPr>
                <w:rFonts w:ascii="Tahoma" w:eastAsiaTheme="minorHAnsi" w:hAnsi="Tahoma" w:cs="Tahoma"/>
                <w:lang w:val="en-ZA" w:eastAsia="en-ZA"/>
              </w:rPr>
            </w:pPr>
            <w:r w:rsidRPr="00B915E2">
              <w:rPr>
                <w:rFonts w:ascii="Tahoma" w:eastAsiaTheme="minorHAnsi" w:hAnsi="Tahoma" w:cs="Tahoma"/>
                <w:lang w:val="en-ZA" w:eastAsia="en-ZA"/>
              </w:rPr>
              <w:t>Cat6 Single Port Surface mount network Box</w:t>
            </w:r>
          </w:p>
          <w:p w:rsidR="00B915E2" w:rsidRPr="00B915E2" w:rsidRDefault="00B915E2" w:rsidP="00B915E2">
            <w:pPr>
              <w:rPr>
                <w:rFonts w:ascii="Tahoma" w:hAnsi="Tahoma" w:cs="Tahoma"/>
                <w:b/>
                <w:lang w:val="en-US"/>
              </w:rPr>
            </w:pP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 xml:space="preserve">STORAGE </w:t>
            </w:r>
          </w:p>
          <w:p w:rsidR="00B915E2" w:rsidRPr="00B915E2" w:rsidRDefault="00B915E2" w:rsidP="00B915E2">
            <w:pPr>
              <w:ind w:left="720"/>
              <w:contextualSpacing/>
              <w:rPr>
                <w:rFonts w:ascii="Tahoma" w:hAnsi="Tahoma" w:cs="Tahoma"/>
                <w:b/>
                <w:lang w:val="en-US"/>
              </w:rPr>
            </w:pP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TYPE: NAS Storage Array</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10Gb iSCSI Base-T 8 Port Dual Controller</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4TB HDD SAS Drives</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Total usable capacity 40TB</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Redundant Power Supply</w:t>
            </w:r>
          </w:p>
          <w:p w:rsidR="00B915E2" w:rsidRPr="00B915E2" w:rsidRDefault="00B915E2" w:rsidP="00B915E2">
            <w:pPr>
              <w:rPr>
                <w:rFonts w:ascii="Tahoma" w:hAnsi="Tahoma" w:cs="Tahoma"/>
                <w:b/>
                <w:lang w:val="en-US"/>
              </w:rPr>
            </w:pPr>
          </w:p>
          <w:p w:rsidR="00B915E2" w:rsidRPr="00B915E2" w:rsidRDefault="00B915E2" w:rsidP="00B915E2">
            <w:pPr>
              <w:rPr>
                <w:rFonts w:ascii="Tahoma" w:hAnsi="Tahoma" w:cs="Tahoma"/>
                <w:b/>
                <w:lang w:val="en-US"/>
              </w:rPr>
            </w:pP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WIRELESS ACCESS POINT</w:t>
            </w:r>
          </w:p>
          <w:p w:rsidR="00B915E2" w:rsidRPr="00B915E2" w:rsidRDefault="00B915E2" w:rsidP="00B915E2">
            <w:pPr>
              <w:ind w:left="720"/>
              <w:contextualSpacing/>
              <w:rPr>
                <w:rFonts w:ascii="Tahoma" w:hAnsi="Tahoma" w:cs="Tahoma"/>
                <w:b/>
                <w:lang w:val="en-US"/>
              </w:rPr>
            </w:pP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Wi-Fi 6E</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Ultra-high density and performance</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Tri-Band (2.4 GHz &amp; 5GHz &amp; 6GHz)</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Aggregate Frame rate 5.38 Gbps</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802.3at POE</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WPA3 Security</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Hardware-Accelerated encryption</w:t>
            </w:r>
          </w:p>
          <w:p w:rsidR="00B915E2" w:rsidRPr="00B915E2" w:rsidRDefault="00B915E2" w:rsidP="00B915E2">
            <w:pPr>
              <w:ind w:left="720"/>
              <w:contextualSpacing/>
              <w:rPr>
                <w:rFonts w:ascii="Tahoma" w:hAnsi="Tahoma" w:cs="Tahoma"/>
                <w:b/>
                <w:lang w:val="en-US"/>
              </w:rPr>
            </w:pPr>
          </w:p>
          <w:p w:rsidR="00B915E2" w:rsidRPr="00B915E2" w:rsidRDefault="00B915E2" w:rsidP="00B915E2">
            <w:pPr>
              <w:tabs>
                <w:tab w:val="left" w:pos="1860"/>
              </w:tabs>
              <w:ind w:left="720"/>
              <w:contextualSpacing/>
              <w:rPr>
                <w:rFonts w:ascii="Tahoma" w:hAnsi="Tahoma" w:cs="Tahoma"/>
                <w:b/>
                <w:lang w:val="en-US"/>
              </w:rPr>
            </w:pPr>
            <w:r w:rsidRPr="00B915E2">
              <w:rPr>
                <w:rFonts w:ascii="Tahoma" w:hAnsi="Tahoma" w:cs="Tahoma"/>
                <w:b/>
                <w:lang w:val="en-US"/>
              </w:rPr>
              <w:tab/>
            </w: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DATA PROJECTOR</w:t>
            </w:r>
          </w:p>
          <w:p w:rsidR="00B915E2" w:rsidRPr="00B915E2" w:rsidRDefault="00B915E2" w:rsidP="00B915E2">
            <w:pPr>
              <w:ind w:left="720"/>
              <w:contextualSpacing/>
              <w:rPr>
                <w:rFonts w:ascii="Tahoma" w:hAnsi="Tahoma" w:cs="Tahoma"/>
                <w:b/>
                <w:lang w:val="en-US"/>
              </w:rPr>
            </w:pP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4000lm WXGA2 1024x768 4:3 2500000:1</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Laser USB 2VGA 2HDMI RS232-C</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Wifi Miracast LAN ShortThrow</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Ceiling Mount</w:t>
            </w:r>
          </w:p>
          <w:p w:rsidR="00B915E2" w:rsidRPr="00B915E2" w:rsidRDefault="00B915E2" w:rsidP="00B915E2">
            <w:pPr>
              <w:rPr>
                <w:rFonts w:ascii="Tahoma" w:hAnsi="Tahoma" w:cs="Tahoma"/>
                <w:b/>
                <w:lang w:val="en-US"/>
              </w:rPr>
            </w:pPr>
          </w:p>
          <w:p w:rsidR="00B915E2" w:rsidRPr="00B915E2" w:rsidRDefault="00B915E2" w:rsidP="00B915E2">
            <w:pPr>
              <w:ind w:left="720"/>
              <w:contextualSpacing/>
              <w:rPr>
                <w:rFonts w:ascii="Tahoma" w:hAnsi="Tahoma" w:cs="Tahoma"/>
                <w:b/>
                <w:lang w:val="en-US"/>
              </w:rPr>
            </w:pP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UPS WITH BATTERY PACKS</w:t>
            </w:r>
          </w:p>
          <w:p w:rsidR="00B915E2" w:rsidRPr="00B915E2" w:rsidRDefault="00B915E2" w:rsidP="00B915E2">
            <w:pPr>
              <w:ind w:left="720"/>
              <w:contextualSpacing/>
              <w:rPr>
                <w:rFonts w:ascii="Tahoma" w:hAnsi="Tahoma" w:cs="Tahoma"/>
                <w:b/>
                <w:lang w:val="en-US"/>
              </w:rPr>
            </w:pP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10 KVA Online UPS</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192VDC Battery pack with 16 x 12V100Ah </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Regulated sealed batteries for UPS applications</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External Charger 192VDC @ 26 Amps</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xml:space="preserve">                 Automatic Transfer Switch (By-Pass)</w:t>
            </w:r>
          </w:p>
          <w:p w:rsidR="00B915E2" w:rsidRPr="00B915E2" w:rsidRDefault="00B915E2" w:rsidP="00B915E2">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w:t>
            </w:r>
          </w:p>
          <w:p w:rsidR="00B915E2" w:rsidRPr="00B915E2" w:rsidRDefault="00B915E2" w:rsidP="00B915E2">
            <w:pPr>
              <w:rPr>
                <w:rFonts w:ascii="Tahoma" w:hAnsi="Tahoma" w:cs="Tahoma"/>
                <w:b/>
                <w:lang w:val="en-US"/>
              </w:rPr>
            </w:pPr>
          </w:p>
          <w:p w:rsidR="00B915E2" w:rsidRPr="00B915E2" w:rsidRDefault="00B915E2" w:rsidP="00B915E2">
            <w:pPr>
              <w:rPr>
                <w:rFonts w:ascii="Tahoma" w:hAnsi="Tahoma" w:cs="Tahoma"/>
                <w:b/>
                <w:lang w:val="en-US"/>
              </w:rPr>
            </w:pPr>
          </w:p>
          <w:p w:rsidR="00B915E2" w:rsidRPr="00B915E2" w:rsidRDefault="00B915E2" w:rsidP="00B915E2">
            <w:pPr>
              <w:rPr>
                <w:rFonts w:ascii="Tahoma" w:hAnsi="Tahoma" w:cs="Tahoma"/>
                <w:b/>
                <w:lang w:val="en-US"/>
              </w:rPr>
            </w:pPr>
          </w:p>
          <w:p w:rsidR="00B915E2" w:rsidRPr="00B915E2" w:rsidRDefault="00B915E2" w:rsidP="00B915E2">
            <w:pPr>
              <w:rPr>
                <w:rFonts w:ascii="Tahoma" w:hAnsi="Tahoma" w:cs="Tahoma"/>
                <w:b/>
                <w:lang w:val="en-US"/>
              </w:rPr>
            </w:pPr>
          </w:p>
          <w:p w:rsidR="00B915E2" w:rsidRPr="00B915E2" w:rsidRDefault="00B915E2" w:rsidP="00B915E2">
            <w:pPr>
              <w:rPr>
                <w:rFonts w:ascii="Tahoma" w:hAnsi="Tahoma" w:cs="Tahoma"/>
                <w:b/>
                <w:lang w:val="en-US"/>
              </w:rPr>
            </w:pPr>
          </w:p>
          <w:p w:rsidR="00B915E2" w:rsidRPr="00B915E2" w:rsidRDefault="00B915E2" w:rsidP="00B915E2">
            <w:pPr>
              <w:rPr>
                <w:rFonts w:ascii="Tahoma" w:hAnsi="Tahoma" w:cs="Tahoma"/>
                <w:b/>
                <w:lang w:val="en-US"/>
              </w:rPr>
            </w:pP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 xml:space="preserve">HARD DRIVES </w:t>
            </w:r>
          </w:p>
          <w:p w:rsidR="00B915E2" w:rsidRPr="00B915E2" w:rsidRDefault="00B915E2" w:rsidP="00B915E2">
            <w:pPr>
              <w:ind w:left="720"/>
              <w:contextualSpacing/>
              <w:rPr>
                <w:rFonts w:ascii="Tahoma" w:hAnsi="Tahoma" w:cs="Tahoma"/>
                <w:b/>
                <w:lang w:val="en-US"/>
              </w:rPr>
            </w:pPr>
          </w:p>
          <w:p w:rsidR="00B915E2" w:rsidRPr="00B915E2" w:rsidRDefault="00B915E2" w:rsidP="00B915E2">
            <w:pPr>
              <w:numPr>
                <w:ilvl w:val="0"/>
                <w:numId w:val="46"/>
              </w:numPr>
              <w:shd w:val="clear" w:color="auto" w:fill="FFFFFF"/>
              <w:rPr>
                <w:rFonts w:ascii="Calibri" w:hAnsi="Calibri" w:cs="Calibri"/>
                <w:color w:val="1D2228"/>
                <w:lang w:val="en-US" w:eastAsia="en-ZA"/>
              </w:rPr>
            </w:pPr>
            <w:r w:rsidRPr="00B915E2">
              <w:rPr>
                <w:rFonts w:ascii="Calibri" w:hAnsi="Calibri" w:cs="Calibri"/>
                <w:color w:val="1D2228"/>
                <w:lang w:val="en-US" w:eastAsia="en-ZA"/>
              </w:rPr>
              <w:t>1.92TB SSD vSAS Mixed Use 12Gbps 512e 2.5in Hot-Plug ,</w:t>
            </w:r>
          </w:p>
          <w:p w:rsidR="00B915E2" w:rsidRPr="00B915E2" w:rsidRDefault="00B915E2" w:rsidP="00B915E2">
            <w:pPr>
              <w:numPr>
                <w:ilvl w:val="0"/>
                <w:numId w:val="46"/>
              </w:numPr>
              <w:shd w:val="clear" w:color="auto" w:fill="FFFFFF"/>
              <w:rPr>
                <w:rFonts w:ascii="Calibri" w:hAnsi="Calibri" w:cs="Calibri"/>
                <w:color w:val="1D2228"/>
                <w:lang w:val="en-US" w:eastAsia="en-ZA"/>
              </w:rPr>
            </w:pPr>
            <w:r w:rsidRPr="00B915E2">
              <w:rPr>
                <w:rFonts w:ascii="Calibri" w:hAnsi="Calibri" w:cs="Calibri"/>
                <w:color w:val="1D2228"/>
                <w:lang w:val="en-US" w:eastAsia="en-ZA"/>
              </w:rPr>
              <w:t>AG Drive SED, 3DWPD</w:t>
            </w:r>
          </w:p>
          <w:p w:rsidR="00B915E2" w:rsidRPr="00B915E2" w:rsidRDefault="00B915E2" w:rsidP="00B915E2">
            <w:pPr>
              <w:ind w:left="720"/>
              <w:contextualSpacing/>
              <w:rPr>
                <w:rFonts w:ascii="Tahoma" w:hAnsi="Tahoma" w:cs="Tahoma"/>
                <w:b/>
                <w:lang w:val="en-US"/>
              </w:rPr>
            </w:pP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 xml:space="preserve">MEMORY </w:t>
            </w:r>
          </w:p>
          <w:p w:rsidR="00B915E2" w:rsidRPr="00B915E2" w:rsidRDefault="00B915E2" w:rsidP="00B915E2">
            <w:pPr>
              <w:ind w:left="720"/>
              <w:contextualSpacing/>
              <w:rPr>
                <w:rFonts w:ascii="Tahoma" w:hAnsi="Tahoma" w:cs="Tahoma"/>
                <w:b/>
                <w:lang w:val="en-US"/>
              </w:rPr>
            </w:pPr>
          </w:p>
          <w:p w:rsidR="00B915E2" w:rsidRPr="00B915E2" w:rsidRDefault="00B915E2" w:rsidP="00B915E2">
            <w:pPr>
              <w:shd w:val="clear" w:color="auto" w:fill="FFFFFF"/>
              <w:ind w:left="720"/>
              <w:rPr>
                <w:rFonts w:ascii="Calibri" w:hAnsi="Calibri" w:cs="Calibri"/>
                <w:color w:val="1D2228"/>
                <w:lang w:val="en-US" w:eastAsia="en-ZA"/>
              </w:rPr>
            </w:pPr>
            <w:r w:rsidRPr="00B915E2">
              <w:rPr>
                <w:rFonts w:ascii="Calibri" w:hAnsi="Calibri" w:cs="Calibri"/>
                <w:color w:val="1D2228"/>
                <w:lang w:val="en-US" w:eastAsia="en-ZA"/>
              </w:rPr>
              <w:t>32GB RDIMM, 4800MT/s Dual Rank</w:t>
            </w:r>
          </w:p>
          <w:p w:rsidR="00B915E2" w:rsidRPr="00B915E2" w:rsidRDefault="00B915E2" w:rsidP="00B915E2">
            <w:pPr>
              <w:shd w:val="clear" w:color="auto" w:fill="FFFFFF"/>
              <w:ind w:left="720"/>
              <w:rPr>
                <w:rFonts w:ascii="Calibri" w:hAnsi="Calibri" w:cs="Calibri"/>
                <w:color w:val="1D2228"/>
                <w:lang w:val="en-US" w:eastAsia="en-ZA"/>
              </w:rPr>
            </w:pPr>
          </w:p>
          <w:p w:rsidR="00B915E2" w:rsidRPr="00B915E2" w:rsidRDefault="00B915E2" w:rsidP="00B915E2">
            <w:pPr>
              <w:shd w:val="clear" w:color="auto" w:fill="FFFFFF"/>
              <w:ind w:left="720"/>
              <w:rPr>
                <w:rFonts w:ascii="Calibri" w:hAnsi="Calibri" w:cs="Calibri"/>
                <w:color w:val="1D2228"/>
                <w:lang w:val="en-US" w:eastAsia="en-ZA"/>
              </w:rPr>
            </w:pPr>
          </w:p>
          <w:p w:rsidR="00B915E2" w:rsidRPr="00B915E2" w:rsidRDefault="00B915E2" w:rsidP="00B915E2">
            <w:pPr>
              <w:rPr>
                <w:rFonts w:ascii="Tahoma" w:hAnsi="Tahoma" w:cs="Tahoma"/>
                <w:b/>
                <w:lang w:val="en-US"/>
              </w:rPr>
            </w:pPr>
          </w:p>
          <w:p w:rsidR="00B915E2" w:rsidRPr="00B915E2" w:rsidRDefault="00B915E2" w:rsidP="00B915E2">
            <w:pPr>
              <w:numPr>
                <w:ilvl w:val="0"/>
                <w:numId w:val="41"/>
              </w:numPr>
              <w:contextualSpacing/>
              <w:rPr>
                <w:rFonts w:ascii="Tahoma" w:hAnsi="Tahoma" w:cs="Tahoma"/>
                <w:b/>
                <w:lang w:val="en-US"/>
              </w:rPr>
            </w:pPr>
            <w:r w:rsidRPr="00B915E2">
              <w:rPr>
                <w:rFonts w:ascii="Tahoma" w:hAnsi="Tahoma" w:cs="Tahoma"/>
                <w:b/>
                <w:lang w:val="en-US"/>
              </w:rPr>
              <w:t xml:space="preserve"> Tablets</w:t>
            </w:r>
          </w:p>
          <w:p w:rsidR="00B915E2" w:rsidRDefault="00B915E2" w:rsidP="00B915E2">
            <w:pPr>
              <w:ind w:left="720"/>
              <w:contextualSpacing/>
              <w:rPr>
                <w:rFonts w:ascii="Tahoma" w:hAnsi="Tahoma" w:cs="Tahoma"/>
                <w:b/>
                <w:lang w:val="en-US"/>
              </w:rPr>
            </w:pPr>
          </w:p>
          <w:p w:rsidR="002A1A59" w:rsidRPr="00323DC2" w:rsidRDefault="002A1A59" w:rsidP="002A1A59">
            <w:pPr>
              <w:ind w:left="360"/>
              <w:rPr>
                <w:rFonts w:ascii="Tahoma" w:hAnsi="Tahoma" w:cs="Tahoma"/>
                <w:lang w:val="en-US"/>
              </w:rPr>
            </w:pPr>
            <w:r w:rsidRPr="00323DC2">
              <w:rPr>
                <w:rFonts w:ascii="Tahoma" w:hAnsi="Tahoma" w:cs="Tahoma"/>
                <w:lang w:val="en-US"/>
              </w:rPr>
              <w:t xml:space="preserve">Intel Atom Quad Core Z3795 1.59Ghz with Turbo Boost up to 2.39Ghz 2mb L2 Cache processor </w:t>
            </w:r>
          </w:p>
          <w:p w:rsidR="002A1A59" w:rsidRPr="00323DC2" w:rsidRDefault="002A1A59" w:rsidP="002A1A59">
            <w:pPr>
              <w:ind w:left="360"/>
              <w:rPr>
                <w:rFonts w:ascii="Tahoma" w:hAnsi="Tahoma" w:cs="Tahoma"/>
                <w:lang w:val="en-US"/>
              </w:rPr>
            </w:pPr>
            <w:r w:rsidRPr="00323DC2">
              <w:rPr>
                <w:rFonts w:ascii="Tahoma" w:hAnsi="Tahoma" w:cs="Tahoma"/>
                <w:lang w:val="en-US"/>
              </w:rPr>
              <w:t>2096mb ddr3l Low power Memory onboard, Supports Multimedia Card Storage No Optical drive</w:t>
            </w:r>
          </w:p>
          <w:p w:rsidR="002A1A59" w:rsidRPr="00323DC2" w:rsidRDefault="002A1A59" w:rsidP="002A1A59">
            <w:pPr>
              <w:ind w:firstLine="360"/>
              <w:rPr>
                <w:rFonts w:ascii="Tahoma" w:hAnsi="Tahoma" w:cs="Tahoma"/>
                <w:lang w:val="en-US"/>
              </w:rPr>
            </w:pPr>
            <w:r w:rsidRPr="00323DC2">
              <w:rPr>
                <w:rFonts w:ascii="Tahoma" w:hAnsi="Tahoma" w:cs="Tahoma"/>
                <w:lang w:val="en-US"/>
              </w:rPr>
              <w:t>10.1” Capacitive multi-to</w:t>
            </w:r>
            <w:r w:rsidR="00A4290C">
              <w:rPr>
                <w:rFonts w:ascii="Tahoma" w:hAnsi="Tahoma" w:cs="Tahoma"/>
                <w:lang w:val="en-US"/>
              </w:rPr>
              <w:t xml:space="preserve">uch screen with digitizer  </w:t>
            </w:r>
            <w:r w:rsidRPr="00323DC2">
              <w:rPr>
                <w:rFonts w:ascii="Tahoma" w:hAnsi="Tahoma" w:cs="Tahoma"/>
                <w:lang w:val="en-US"/>
              </w:rPr>
              <w:t xml:space="preserve">(1920 </w:t>
            </w:r>
            <w:r w:rsidR="00A4290C">
              <w:rPr>
                <w:rFonts w:ascii="Tahoma" w:hAnsi="Tahoma" w:cs="Tahoma"/>
                <w:lang w:val="en-US"/>
              </w:rPr>
              <w:t> </w:t>
            </w:r>
            <w:r w:rsidRPr="00323DC2">
              <w:rPr>
                <w:rFonts w:ascii="Tahoma" w:hAnsi="Tahoma" w:cs="Tahoma"/>
                <w:lang w:val="en-US"/>
              </w:rPr>
              <w:t>X 1200 resolution)</w:t>
            </w:r>
          </w:p>
          <w:p w:rsidR="002A1A59" w:rsidRPr="00323DC2" w:rsidRDefault="002A1A59" w:rsidP="002A1A59">
            <w:pPr>
              <w:ind w:firstLine="360"/>
              <w:rPr>
                <w:rFonts w:ascii="Tahoma" w:hAnsi="Tahoma" w:cs="Tahoma"/>
                <w:lang w:val="en-US"/>
              </w:rPr>
            </w:pPr>
            <w:r w:rsidRPr="00323DC2">
              <w:rPr>
                <w:rFonts w:ascii="Tahoma" w:hAnsi="Tahoma" w:cs="Tahoma"/>
                <w:lang w:val="en-US"/>
              </w:rPr>
              <w:t>Non Gloss Type Gorilla Glass LED Backlit Display.</w:t>
            </w:r>
          </w:p>
          <w:p w:rsidR="002A1A59" w:rsidRPr="00323DC2" w:rsidRDefault="002A1A59" w:rsidP="002A1A59">
            <w:pPr>
              <w:ind w:firstLine="360"/>
              <w:rPr>
                <w:rFonts w:ascii="Tahoma" w:hAnsi="Tahoma" w:cs="Tahoma"/>
                <w:lang w:val="en-US"/>
              </w:rPr>
            </w:pPr>
            <w:r w:rsidRPr="00323DC2">
              <w:rPr>
                <w:rFonts w:ascii="Tahoma" w:hAnsi="Tahoma" w:cs="Tahoma"/>
                <w:lang w:val="en-US"/>
              </w:rPr>
              <w:t>Intel HD Graphics, 801.11 b/g/n Wireless Lan</w:t>
            </w:r>
          </w:p>
          <w:p w:rsidR="002A1A59" w:rsidRPr="00323DC2" w:rsidRDefault="002A1A59" w:rsidP="002A1A59">
            <w:pPr>
              <w:ind w:firstLine="360"/>
              <w:rPr>
                <w:rFonts w:ascii="Tahoma" w:hAnsi="Tahoma" w:cs="Tahoma"/>
                <w:lang w:val="en-US"/>
              </w:rPr>
            </w:pPr>
            <w:r w:rsidRPr="00323DC2">
              <w:rPr>
                <w:rFonts w:ascii="Tahoma" w:hAnsi="Tahoma" w:cs="Tahoma"/>
                <w:lang w:val="en-US"/>
              </w:rPr>
              <w:t>Blutooth</w:t>
            </w:r>
          </w:p>
          <w:p w:rsidR="002A1A59" w:rsidRPr="00323DC2" w:rsidRDefault="002A1A59" w:rsidP="002A1A59">
            <w:pPr>
              <w:ind w:firstLine="360"/>
              <w:rPr>
                <w:rFonts w:ascii="Tahoma" w:hAnsi="Tahoma" w:cs="Tahoma"/>
                <w:lang w:val="en-US"/>
              </w:rPr>
            </w:pPr>
            <w:r w:rsidRPr="00323DC2">
              <w:rPr>
                <w:rFonts w:ascii="Tahoma" w:hAnsi="Tahoma" w:cs="Tahoma"/>
                <w:lang w:val="en-US"/>
              </w:rPr>
              <w:t>Buil in 3G</w:t>
            </w:r>
          </w:p>
          <w:p w:rsidR="002A1A59" w:rsidRPr="00323DC2" w:rsidRDefault="002A1A59" w:rsidP="002A1A59">
            <w:pPr>
              <w:ind w:firstLine="360"/>
              <w:rPr>
                <w:rFonts w:ascii="Tahoma" w:hAnsi="Tahoma" w:cs="Tahoma"/>
                <w:lang w:val="en-US"/>
              </w:rPr>
            </w:pPr>
            <w:r w:rsidRPr="00323DC2">
              <w:rPr>
                <w:rFonts w:ascii="Tahoma" w:hAnsi="Tahoma" w:cs="Tahoma"/>
                <w:lang w:val="en-US"/>
              </w:rPr>
              <w:t>2.0MP front camera &amp; 8MP rear Camera.</w:t>
            </w:r>
          </w:p>
          <w:p w:rsidR="002A1A59" w:rsidRPr="00323DC2" w:rsidRDefault="002A1A59" w:rsidP="002A1A59">
            <w:pPr>
              <w:ind w:firstLine="360"/>
              <w:rPr>
                <w:rFonts w:ascii="Tahoma" w:hAnsi="Tahoma" w:cs="Tahoma"/>
                <w:lang w:val="en-US"/>
              </w:rPr>
            </w:pPr>
            <w:r w:rsidRPr="00323DC2">
              <w:rPr>
                <w:rFonts w:ascii="Tahoma" w:hAnsi="Tahoma" w:cs="Tahoma"/>
                <w:lang w:val="en-US"/>
              </w:rPr>
              <w:t>2 cell Battery, Accelerometer, Gyro, Digital Compass, Micro SD reader, 0.7kg.</w:t>
            </w:r>
          </w:p>
          <w:p w:rsidR="002A1A59" w:rsidRPr="00323DC2" w:rsidRDefault="002A1A59" w:rsidP="002A1A59">
            <w:pPr>
              <w:ind w:firstLine="360"/>
              <w:rPr>
                <w:rFonts w:ascii="Tahoma" w:hAnsi="Tahoma" w:cs="Tahoma"/>
                <w:lang w:val="en-US"/>
              </w:rPr>
            </w:pPr>
            <w:r>
              <w:rPr>
                <w:rFonts w:ascii="Tahoma" w:hAnsi="Tahoma" w:cs="Tahoma"/>
                <w:lang w:val="en-US"/>
              </w:rPr>
              <w:t>Windows 11 pro</w:t>
            </w:r>
            <w:r w:rsidRPr="00323DC2">
              <w:rPr>
                <w:rFonts w:ascii="Tahoma" w:hAnsi="Tahoma" w:cs="Tahoma"/>
                <w:lang w:val="en-US"/>
              </w:rPr>
              <w:t xml:space="preserve"> 64 Edition</w:t>
            </w:r>
          </w:p>
          <w:p w:rsidR="002A1A59" w:rsidRPr="00B915E2" w:rsidRDefault="002A1A59" w:rsidP="00B915E2">
            <w:pPr>
              <w:ind w:left="720"/>
              <w:contextualSpacing/>
              <w:rPr>
                <w:rFonts w:ascii="Tahoma" w:hAnsi="Tahoma" w:cs="Tahoma"/>
                <w:b/>
                <w:lang w:val="en-US"/>
              </w:rPr>
            </w:pPr>
          </w:p>
          <w:p w:rsidR="00B915E2" w:rsidRDefault="00B915E2" w:rsidP="002A1A59">
            <w:pPr>
              <w:shd w:val="clear" w:color="auto" w:fill="FFFFFF"/>
              <w:rPr>
                <w:rFonts w:ascii="Calibri" w:hAnsi="Calibri" w:cs="Calibri"/>
                <w:color w:val="1D2228"/>
                <w:lang w:val="en-US" w:eastAsia="en-ZA"/>
              </w:rPr>
            </w:pPr>
            <w:r w:rsidRPr="00B915E2">
              <w:rPr>
                <w:rFonts w:ascii="Calibri" w:hAnsi="Calibri" w:cs="Calibri"/>
                <w:color w:val="1D2228"/>
                <w:lang w:val="en-US" w:eastAsia="en-ZA"/>
              </w:rPr>
              <w:t>           </w:t>
            </w:r>
          </w:p>
          <w:p w:rsidR="002A1A59" w:rsidRDefault="002A1A59" w:rsidP="00B915E2">
            <w:pPr>
              <w:shd w:val="clear" w:color="auto" w:fill="FFFFFF"/>
              <w:rPr>
                <w:rFonts w:ascii="Calibri" w:hAnsi="Calibri" w:cs="Calibri"/>
                <w:color w:val="1D2228"/>
                <w:lang w:val="en-US" w:eastAsia="en-ZA"/>
              </w:rPr>
            </w:pPr>
          </w:p>
          <w:p w:rsidR="002A1A59" w:rsidRDefault="002A1A59" w:rsidP="002A1A59">
            <w:pPr>
              <w:pStyle w:val="ListParagraph"/>
              <w:shd w:val="clear" w:color="auto" w:fill="FFFFFF"/>
              <w:rPr>
                <w:rFonts w:cs="Calibri"/>
                <w:b/>
                <w:color w:val="1D2228"/>
                <w:lang w:val="en-US" w:eastAsia="en-ZA"/>
              </w:rPr>
            </w:pPr>
          </w:p>
          <w:p w:rsidR="002A1A59" w:rsidRPr="002A1A59" w:rsidRDefault="002A1A59" w:rsidP="002A1A59">
            <w:pPr>
              <w:pStyle w:val="ListParagraph"/>
              <w:shd w:val="clear" w:color="auto" w:fill="FFFFFF"/>
              <w:rPr>
                <w:rFonts w:cs="Calibri"/>
                <w:b/>
                <w:color w:val="1D2228"/>
                <w:lang w:val="en-US" w:eastAsia="en-ZA"/>
              </w:rPr>
            </w:pPr>
          </w:p>
          <w:p w:rsidR="00B915E2" w:rsidRPr="00B915E2" w:rsidRDefault="00B915E2" w:rsidP="00B915E2">
            <w:pPr>
              <w:ind w:firstLine="360"/>
              <w:rPr>
                <w:rFonts w:ascii="Tahoma" w:hAnsi="Tahoma" w:cs="Tahoma"/>
                <w:lang w:val="en-US"/>
              </w:rPr>
            </w:pPr>
          </w:p>
        </w:tc>
        <w:tc>
          <w:tcPr>
            <w:tcW w:w="1617" w:type="dxa"/>
          </w:tcPr>
          <w:p w:rsidR="00B915E2" w:rsidRPr="00B915E2" w:rsidRDefault="00B915E2" w:rsidP="00B915E2">
            <w:pPr>
              <w:rPr>
                <w:rFonts w:ascii="Tahoma" w:hAnsi="Tahoma" w:cs="Tahoma"/>
                <w:lang w:val="en-US"/>
              </w:rPr>
            </w:pPr>
          </w:p>
        </w:tc>
        <w:tc>
          <w:tcPr>
            <w:tcW w:w="2131" w:type="dxa"/>
          </w:tcPr>
          <w:p w:rsidR="00B915E2" w:rsidRPr="00B915E2" w:rsidRDefault="00B915E2" w:rsidP="00B915E2">
            <w:pPr>
              <w:rPr>
                <w:rFonts w:ascii="Tahoma" w:hAnsi="Tahoma" w:cs="Tahoma"/>
                <w:lang w:val="en-US"/>
              </w:rPr>
            </w:pPr>
          </w:p>
        </w:tc>
      </w:tr>
      <w:tr w:rsidR="00B915E2" w:rsidRPr="00B915E2" w:rsidTr="00EF4991">
        <w:tc>
          <w:tcPr>
            <w:tcW w:w="6028" w:type="dxa"/>
          </w:tcPr>
          <w:p w:rsidR="00B915E2" w:rsidRDefault="00B915E2" w:rsidP="00B915E2">
            <w:pPr>
              <w:rPr>
                <w:rFonts w:ascii="Tahoma" w:hAnsi="Tahoma" w:cs="Tahoma"/>
                <w:lang w:val="en-US"/>
              </w:rPr>
            </w:pPr>
          </w:p>
          <w:p w:rsidR="00B915E2" w:rsidRDefault="00B915E2" w:rsidP="00B915E2">
            <w:pPr>
              <w:rPr>
                <w:rFonts w:ascii="Tahoma" w:hAnsi="Tahoma" w:cs="Tahoma"/>
                <w:lang w:val="en-US"/>
              </w:rPr>
            </w:pPr>
          </w:p>
          <w:p w:rsidR="00B915E2" w:rsidRPr="00B915E2" w:rsidRDefault="00B915E2" w:rsidP="00B915E2">
            <w:pPr>
              <w:rPr>
                <w:rFonts w:ascii="Tahoma" w:hAnsi="Tahoma" w:cs="Tahoma"/>
                <w:lang w:val="en-US"/>
              </w:rPr>
            </w:pPr>
            <w:r>
              <w:rPr>
                <w:rFonts w:ascii="Tahoma" w:hAnsi="Tahoma" w:cs="Tahoma"/>
                <w:lang w:val="en-US"/>
              </w:rPr>
              <w:t>TOTAL AMOUNT</w:t>
            </w:r>
            <w:r w:rsidR="00140273">
              <w:rPr>
                <w:rFonts w:ascii="Tahoma" w:hAnsi="Tahoma" w:cs="Tahoma"/>
                <w:lang w:val="en-US"/>
              </w:rPr>
              <w:t xml:space="preserve">  </w:t>
            </w:r>
          </w:p>
        </w:tc>
        <w:tc>
          <w:tcPr>
            <w:tcW w:w="1617" w:type="dxa"/>
          </w:tcPr>
          <w:p w:rsidR="00B915E2" w:rsidRPr="00B915E2" w:rsidRDefault="00B915E2" w:rsidP="00B915E2">
            <w:pPr>
              <w:rPr>
                <w:rFonts w:ascii="Tahoma" w:hAnsi="Tahoma" w:cs="Tahoma"/>
                <w:lang w:val="en-US"/>
              </w:rPr>
            </w:pPr>
          </w:p>
        </w:tc>
        <w:tc>
          <w:tcPr>
            <w:tcW w:w="2131" w:type="dxa"/>
          </w:tcPr>
          <w:p w:rsidR="00B915E2" w:rsidRPr="00B915E2" w:rsidRDefault="00B915E2" w:rsidP="00B915E2">
            <w:pPr>
              <w:rPr>
                <w:rFonts w:ascii="Tahoma" w:hAnsi="Tahoma" w:cs="Tahoma"/>
                <w:lang w:val="en-US"/>
              </w:rPr>
            </w:pPr>
          </w:p>
        </w:tc>
      </w:tr>
    </w:tbl>
    <w:p w:rsidR="003C3C28" w:rsidRPr="001221C3" w:rsidRDefault="003C3C28" w:rsidP="00541F54">
      <w:pPr>
        <w:jc w:val="both"/>
        <w:rPr>
          <w:rFonts w:ascii="Arial" w:hAnsi="Arial" w:cs="Arial"/>
          <w:b/>
          <w:sz w:val="28"/>
          <w:szCs w:val="28"/>
        </w:rPr>
      </w:pPr>
    </w:p>
    <w:p w:rsidR="00B23A87" w:rsidRDefault="00B23A87" w:rsidP="00B23A87">
      <w:pPr>
        <w:spacing w:after="160" w:line="259" w:lineRule="auto"/>
        <w:rPr>
          <w:rFonts w:ascii="Arial" w:eastAsia="Calibri" w:hAnsi="Arial" w:cs="Arial"/>
          <w:sz w:val="22"/>
          <w:szCs w:val="22"/>
          <w:lang w:val="en-ZA"/>
        </w:rPr>
      </w:pPr>
    </w:p>
    <w:p w:rsidR="004F10CF" w:rsidRDefault="004F10CF" w:rsidP="002027EE">
      <w:pPr>
        <w:jc w:val="both"/>
        <w:rPr>
          <w:rFonts w:ascii="Arial" w:hAnsi="Arial" w:cs="Arial"/>
          <w:b/>
        </w:rPr>
      </w:pPr>
    </w:p>
    <w:p w:rsidR="004577AF" w:rsidRDefault="004577AF" w:rsidP="002027EE">
      <w:pPr>
        <w:jc w:val="both"/>
        <w:rPr>
          <w:rFonts w:ascii="Arial" w:hAnsi="Arial" w:cs="Arial"/>
          <w:b/>
        </w:rPr>
      </w:pPr>
    </w:p>
    <w:p w:rsidR="004577AF" w:rsidRDefault="004577AF" w:rsidP="002027EE">
      <w:pPr>
        <w:jc w:val="both"/>
        <w:rPr>
          <w:rFonts w:ascii="Arial" w:hAnsi="Arial" w:cs="Arial"/>
          <w:b/>
        </w:rPr>
      </w:pPr>
    </w:p>
    <w:p w:rsidR="004577AF" w:rsidRDefault="004577AF" w:rsidP="002027EE">
      <w:pPr>
        <w:jc w:val="both"/>
        <w:rPr>
          <w:rFonts w:ascii="Arial" w:hAnsi="Arial" w:cs="Arial"/>
          <w:b/>
        </w:rPr>
      </w:pPr>
    </w:p>
    <w:p w:rsidR="004577AF" w:rsidRDefault="004577AF" w:rsidP="002027EE">
      <w:pPr>
        <w:jc w:val="both"/>
        <w:rPr>
          <w:rFonts w:ascii="Arial" w:hAnsi="Arial" w:cs="Arial"/>
          <w:b/>
        </w:rPr>
      </w:pPr>
    </w:p>
    <w:p w:rsidR="004577AF" w:rsidRDefault="004577AF" w:rsidP="002027EE">
      <w:pPr>
        <w:jc w:val="both"/>
        <w:rPr>
          <w:rFonts w:ascii="Arial" w:hAnsi="Arial" w:cs="Arial"/>
          <w:b/>
        </w:rPr>
      </w:pPr>
    </w:p>
    <w:p w:rsidR="004577AF" w:rsidRDefault="004577AF" w:rsidP="002027EE">
      <w:pPr>
        <w:jc w:val="both"/>
        <w:rPr>
          <w:rFonts w:ascii="Arial" w:hAnsi="Arial" w:cs="Arial"/>
          <w:b/>
        </w:rPr>
      </w:pPr>
    </w:p>
    <w:p w:rsidR="004577AF" w:rsidRDefault="004577AF" w:rsidP="002027EE">
      <w:pPr>
        <w:jc w:val="both"/>
        <w:rPr>
          <w:rFonts w:ascii="Arial" w:hAnsi="Arial" w:cs="Arial"/>
          <w:b/>
        </w:rPr>
      </w:pPr>
    </w:p>
    <w:p w:rsidR="004577AF" w:rsidRDefault="004577AF" w:rsidP="002027EE">
      <w:pPr>
        <w:jc w:val="both"/>
        <w:rPr>
          <w:rFonts w:ascii="Arial" w:hAnsi="Arial" w:cs="Arial"/>
          <w:b/>
        </w:rPr>
      </w:pPr>
    </w:p>
    <w:p w:rsidR="00541F54" w:rsidRDefault="00541F54" w:rsidP="000304CA">
      <w:pPr>
        <w:pStyle w:val="BodyText3"/>
        <w:ind w:left="0"/>
        <w:rPr>
          <w:rFonts w:cs="Arial"/>
          <w:b/>
          <w:sz w:val="22"/>
          <w:szCs w:val="22"/>
          <w:lang w:val="en-GB"/>
        </w:rPr>
      </w:pPr>
    </w:p>
    <w:p w:rsidR="00A73039" w:rsidRDefault="00A876A7" w:rsidP="00D02AF9">
      <w:pPr>
        <w:pStyle w:val="BodyText3"/>
        <w:ind w:left="0"/>
        <w:rPr>
          <w:rFonts w:cs="Arial"/>
          <w:b/>
          <w:sz w:val="22"/>
          <w:szCs w:val="22"/>
          <w:lang w:val="en-GB"/>
        </w:rPr>
      </w:pPr>
      <w:r>
        <w:rPr>
          <w:rFonts w:cs="Arial"/>
          <w:b/>
          <w:sz w:val="22"/>
          <w:szCs w:val="22"/>
          <w:lang w:val="en-GB"/>
        </w:rPr>
        <w:t>MAAA</w:t>
      </w:r>
      <w:r w:rsidR="008F6E06">
        <w:rPr>
          <w:rFonts w:cs="Arial"/>
          <w:b/>
          <w:sz w:val="22"/>
          <w:szCs w:val="22"/>
          <w:lang w:val="en-GB"/>
        </w:rPr>
        <w:t xml:space="preserve"> No</w:t>
      </w:r>
      <w:r w:rsidR="000304CA">
        <w:rPr>
          <w:rFonts w:cs="Arial"/>
          <w:b/>
          <w:sz w:val="22"/>
          <w:szCs w:val="22"/>
          <w:lang w:val="en-GB"/>
        </w:rPr>
        <w:t xml:space="preserve"> --------------------------------------------------------------------------------</w:t>
      </w: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987B27" w:rsidP="000304CA">
      <w:pPr>
        <w:pStyle w:val="BodyText3"/>
        <w:ind w:left="0"/>
        <w:rPr>
          <w:rFonts w:cs="Arial"/>
          <w:sz w:val="22"/>
          <w:szCs w:val="22"/>
          <w:lang w:val="en-GB"/>
        </w:rPr>
      </w:pPr>
      <w:r>
        <w:rPr>
          <w:rFonts w:cs="Arial"/>
          <w:sz w:val="22"/>
          <w:szCs w:val="22"/>
          <w:lang w:val="en-GB"/>
        </w:rPr>
        <w:t>T</w:t>
      </w:r>
      <w:r w:rsidR="00583A7D">
        <w:rPr>
          <w:rFonts w:cs="Arial"/>
          <w:sz w:val="22"/>
          <w:szCs w:val="22"/>
          <w:lang w:val="en-GB"/>
        </w:rPr>
        <w:t>HIS IS A THREE (03) YEAR</w:t>
      </w:r>
      <w:r w:rsidR="00A876A7">
        <w:rPr>
          <w:rFonts w:cs="Arial"/>
          <w:sz w:val="22"/>
          <w:szCs w:val="22"/>
          <w:lang w:val="en-GB"/>
        </w:rPr>
        <w:t xml:space="preserve"> PROJECT TO BE CARRIED OUT AS PER MUNICIPAL PLA</w:t>
      </w:r>
      <w:r w:rsidR="003D7A96">
        <w:rPr>
          <w:rFonts w:cs="Arial"/>
          <w:sz w:val="22"/>
          <w:szCs w:val="22"/>
          <w:lang w:val="en-GB"/>
        </w:rPr>
        <w:t>N TOGETER WITH THE MUNICIPALITY</w:t>
      </w:r>
      <w:r w:rsidR="00A876A7">
        <w:rPr>
          <w:rFonts w:cs="Arial"/>
          <w:sz w:val="22"/>
          <w:szCs w:val="22"/>
          <w:lang w:val="en-GB"/>
        </w:rPr>
        <w:t xml:space="preserve">. </w:t>
      </w:r>
    </w:p>
    <w:p w:rsidR="00A03261" w:rsidRDefault="00A03261" w:rsidP="00252558">
      <w:pPr>
        <w:jc w:val="both"/>
        <w:rPr>
          <w:rFonts w:ascii="Arial" w:hAnsi="Arial" w:cs="Arial"/>
          <w:b/>
          <w:sz w:val="22"/>
          <w:szCs w:val="22"/>
        </w:rPr>
      </w:pPr>
    </w:p>
    <w:p w:rsidR="00A03261" w:rsidRDefault="00A03261" w:rsidP="00252558">
      <w:pPr>
        <w:jc w:val="both"/>
        <w:rPr>
          <w:rFonts w:ascii="Arial" w:hAnsi="Arial" w:cs="Arial"/>
          <w:b/>
          <w:sz w:val="22"/>
          <w:szCs w:val="22"/>
        </w:rPr>
      </w:pPr>
    </w:p>
    <w:p w:rsidR="009C6938" w:rsidRDefault="009C6938" w:rsidP="00252558">
      <w:pPr>
        <w:jc w:val="both"/>
        <w:rPr>
          <w:rFonts w:ascii="Arial" w:hAnsi="Arial" w:cs="Arial"/>
          <w:b/>
          <w:sz w:val="22"/>
          <w:szCs w:val="22"/>
        </w:rPr>
      </w:pP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A7376D" w:rsidRDefault="00A7376D" w:rsidP="00C47F01">
      <w:pPr>
        <w:jc w:val="both"/>
        <w:rPr>
          <w:rFonts w:ascii="Arial" w:hAnsi="Arial" w:cs="Arial"/>
          <w:sz w:val="22"/>
          <w:szCs w:val="22"/>
        </w:rPr>
      </w:pPr>
    </w:p>
    <w:p w:rsidR="00A7376D" w:rsidRDefault="00A7376D" w:rsidP="00C47F01">
      <w:pPr>
        <w:jc w:val="both"/>
        <w:rPr>
          <w:rFonts w:ascii="Arial" w:hAnsi="Arial" w:cs="Arial"/>
          <w:sz w:val="22"/>
          <w:szCs w:val="22"/>
        </w:rPr>
      </w:pPr>
    </w:p>
    <w:p w:rsidR="00987B27" w:rsidRDefault="00987B27" w:rsidP="00252558">
      <w:pPr>
        <w:rPr>
          <w:rFonts w:ascii="Tahoma" w:hAnsi="Tahoma" w:cs="Tahoma"/>
        </w:rPr>
      </w:pPr>
    </w:p>
    <w:p w:rsidR="00A040CD" w:rsidRDefault="00A040CD" w:rsidP="00252558">
      <w:pPr>
        <w:rPr>
          <w:rFonts w:ascii="Tahoma" w:hAnsi="Tahoma" w:cs="Tahoma"/>
        </w:rPr>
      </w:pPr>
      <w:bookmarkStart w:id="0" w:name="_GoBack"/>
      <w:bookmarkEnd w:id="0"/>
    </w:p>
    <w:p w:rsidR="00A040CD" w:rsidRDefault="00A040CD" w:rsidP="00252558">
      <w:pPr>
        <w:rPr>
          <w:rFonts w:ascii="Tahoma" w:hAnsi="Tahoma" w:cs="Tahoma"/>
        </w:rPr>
      </w:pPr>
    </w:p>
    <w:p w:rsidR="00987B27" w:rsidRDefault="00987B27" w:rsidP="00252558">
      <w:pPr>
        <w:rPr>
          <w:rFonts w:ascii="Tahoma" w:hAnsi="Tahoma" w:cs="Tahoma"/>
        </w:rPr>
      </w:pP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The names of all directors/ trustees/ shareholders/ members, their individual identity numbers, tax reference numbers and, if applicable, employee/ persal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4EBB20D5"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ZA" w:eastAsia="en-ZA"/>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419DABFC"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t>NO</w:t>
      </w:r>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78E4A4A9"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ZA" w:eastAsia="en-ZA"/>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2BE20313"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34C43C4B"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5307B2C2"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lastRenderedPageBreak/>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1E7D4A4F"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ZA" w:eastAsia="en-ZA"/>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58A0C57E"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22B5C088"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ZA" w:eastAsia="en-ZA"/>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2B5E004A"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486395FA"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oundrect w14:anchorId="0C532B2C"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State Employee Number/ Persal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certify, on behalf of</w:t>
      </w:r>
      <w:r>
        <w:rPr>
          <w:rFonts w:ascii="TimesNewRoman" w:hAnsi="TimesNewRoman" w:cs="TimesNewRoman"/>
          <w:lang w:val="en-US"/>
        </w:rPr>
        <w:t>:_______________________________________________________</w:t>
      </w:r>
      <w:r>
        <w:rPr>
          <w:rFonts w:ascii="Arial" w:hAnsi="Arial" w:cs="Arial"/>
          <w:sz w:val="22"/>
          <w:szCs w:val="22"/>
          <w:lang w:val="en-US"/>
        </w:rPr>
        <w:t>that: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7C4972"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line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MBD 9</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D37DDE" w:rsidRPr="00597AAA" w:rsidRDefault="00D37DDE" w:rsidP="00D37DDE">
      <w:pPr>
        <w:numPr>
          <w:ilvl w:val="0"/>
          <w:numId w:val="2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5"/>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B471F" w:rsidRPr="00597AAA" w:rsidRDefault="00DB471F" w:rsidP="00DB471F">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477BE1">
        <w:tc>
          <w:tcPr>
            <w:tcW w:w="5130" w:type="dxa"/>
            <w:shd w:val="clear" w:color="auto" w:fill="C00000"/>
            <w:vAlign w:val="bottom"/>
          </w:tcPr>
          <w:p w:rsidR="00D37DDE" w:rsidRPr="00597AAA" w:rsidRDefault="00D37DDE" w:rsidP="00477BE1">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D37DDE">
      <w:pPr>
        <w:numPr>
          <w:ilvl w:val="0"/>
          <w:numId w:val="3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D37DDE">
      <w:pPr>
        <w:numPr>
          <w:ilvl w:val="0"/>
          <w:numId w:val="33"/>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Default="00D37DDE" w:rsidP="00D37DDE">
      <w:pPr>
        <w:spacing w:before="120" w:after="120"/>
        <w:jc w:val="both"/>
        <w:rPr>
          <w:rFonts w:asciiTheme="minorHAnsi" w:hAnsiTheme="minorHAnsi" w:cstheme="minorHAnsi"/>
          <w:b/>
          <w:i/>
          <w:lang w:val="en-US"/>
        </w:rPr>
      </w:pPr>
    </w:p>
    <w:p w:rsidR="00DB471F" w:rsidRDefault="00DB471F" w:rsidP="00D37DDE">
      <w:pPr>
        <w:spacing w:before="120" w:after="120"/>
        <w:jc w:val="both"/>
        <w:rPr>
          <w:rFonts w:asciiTheme="minorHAnsi" w:hAnsiTheme="minorHAnsi" w:cstheme="minorHAnsi"/>
          <w:b/>
          <w:i/>
          <w:lang w:val="en-US"/>
        </w:rPr>
      </w:pPr>
    </w:p>
    <w:p w:rsidR="00DB471F" w:rsidRPr="00597AAA" w:rsidRDefault="00DB471F" w:rsidP="00D37DDE">
      <w:pPr>
        <w:spacing w:before="120" w:after="120"/>
        <w:jc w:val="both"/>
        <w:rPr>
          <w:rFonts w:asciiTheme="minorHAnsi" w:hAnsiTheme="minorHAnsi" w:cstheme="minorHAnsi"/>
          <w:b/>
          <w:i/>
          <w:lang w:val="en-US"/>
        </w:rPr>
      </w:pPr>
    </w:p>
    <w:p w:rsidR="00D37DDE" w:rsidRPr="00597AAA" w:rsidRDefault="00D37DDE" w:rsidP="00D37DDE">
      <w:pPr>
        <w:numPr>
          <w:ilvl w:val="0"/>
          <w:numId w:val="28"/>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1"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lastRenderedPageBreak/>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1"/>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BA4F6C" w:rsidRPr="00CD2791" w:rsidRDefault="00D37DDE" w:rsidP="00D37DDE">
      <w:pPr>
        <w:numPr>
          <w:ilvl w:val="1"/>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BA4F6C" w:rsidRDefault="00BA4F6C" w:rsidP="00D37DDE">
      <w:pPr>
        <w:spacing w:before="120" w:after="120"/>
        <w:jc w:val="both"/>
        <w:rPr>
          <w:rFonts w:asciiTheme="minorHAnsi" w:hAnsiTheme="minorHAnsi" w:cstheme="minorHAnsi"/>
          <w:b/>
        </w:rPr>
      </w:pPr>
    </w:p>
    <w:p w:rsidR="00BA4F6C" w:rsidRDefault="00BA4F6C" w:rsidP="00D37DDE">
      <w:pPr>
        <w:spacing w:before="120" w:after="120"/>
        <w:jc w:val="both"/>
        <w:rPr>
          <w:rFonts w:asciiTheme="minorHAnsi" w:hAnsiTheme="minorHAnsi" w:cstheme="minorHAnsi"/>
          <w:b/>
        </w:rPr>
      </w:pPr>
    </w:p>
    <w:p w:rsidR="00BA4F6C" w:rsidRPr="00597AAA" w:rsidRDefault="00BA4F6C"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477BE1">
        <w:trPr>
          <w:trHeight w:val="863"/>
        </w:trPr>
        <w:tc>
          <w:tcPr>
            <w:tcW w:w="3240" w:type="dxa"/>
            <w:tcBorders>
              <w:top w:val="nil"/>
            </w:tcBorders>
            <w:shd w:val="clear" w:color="auto" w:fill="C4BC96" w:themeFill="background2" w:themeFillShade="BF"/>
            <w:vAlign w:val="center"/>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organ of state)</w:t>
            </w:r>
          </w:p>
        </w:tc>
        <w:tc>
          <w:tcPr>
            <w:tcW w:w="1710" w:type="dxa"/>
            <w:shd w:val="clear" w:color="auto" w:fill="D99594" w:themeFill="accent2" w:themeFillTint="99"/>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Number of points claimed (80/20 system)</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tenderer)</w:t>
            </w: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CD2791" w:rsidP="00477BE1">
            <w:pPr>
              <w:spacing w:before="120" w:after="120"/>
              <w:jc w:val="both"/>
              <w:rPr>
                <w:rFonts w:asciiTheme="minorHAnsi" w:hAnsiTheme="minorHAnsi" w:cstheme="minorHAnsi"/>
                <w:b/>
                <w:lang w:val="en-US"/>
              </w:rPr>
            </w:pPr>
            <w:r>
              <w:rPr>
                <w:rFonts w:asciiTheme="minorHAnsi" w:hAnsiTheme="minorHAnsi" w:cstheme="minorHAnsi"/>
                <w:b/>
                <w:bCs/>
                <w:lang w:val="en"/>
              </w:rPr>
              <w:lastRenderedPageBreak/>
              <w:t xml:space="preserve">Enterprises </w:t>
            </w:r>
            <w:r w:rsidR="00D37DDE" w:rsidRPr="00597AAA">
              <w:rPr>
                <w:rFonts w:asciiTheme="minorHAnsi" w:hAnsiTheme="minorHAnsi" w:cstheme="minorHAnsi"/>
                <w:b/>
                <w:bCs/>
                <w:lang w:val="en"/>
              </w:rPr>
              <w:t xml:space="preserve">within Makhuduthamaga </w:t>
            </w:r>
            <w:r w:rsidRPr="00597AAA">
              <w:rPr>
                <w:rFonts w:asciiTheme="minorHAnsi" w:hAnsiTheme="minorHAnsi" w:cstheme="minorHAnsi"/>
                <w:b/>
                <w:bCs/>
                <w:lang w:val="en"/>
              </w:rPr>
              <w:t>jurisdiction</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943634" w:themeFill="accent2" w:themeFillShade="BF"/>
          </w:tcPr>
          <w:p w:rsidR="00D37DDE" w:rsidRPr="00597AAA" w:rsidRDefault="00D37DDE" w:rsidP="00477BE1">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477BE1">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bl>
    <w:p w:rsidR="00D37DDE" w:rsidRPr="00597AAA"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2" w:name="_Hlk117764996"/>
      <w:r w:rsidRPr="00597AAA">
        <w:rPr>
          <w:rFonts w:asciiTheme="minorHAnsi" w:hAnsiTheme="minorHAnsi" w:cstheme="minorHAnsi"/>
          <w:b/>
        </w:rPr>
        <w:sym w:font="Symbol" w:char="F07F"/>
      </w:r>
      <w:bookmarkEnd w:id="2"/>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lastRenderedPageBreak/>
        <w:t>The preference points claimed are in accordance with the General Conditions as indicated in paragraph 1 of this form;</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ZA" w:eastAsia="en-ZA"/>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723900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DE4553" w:rsidRDefault="00DE4553" w:rsidP="00D37DDE">
                            <w:pPr>
                              <w:jc w:val="center"/>
                              <w:rPr>
                                <w:rFonts w:ascii="Arial" w:hAnsi="Arial" w:cs="Arial"/>
                                <w:sz w:val="18"/>
                                <w:szCs w:val="18"/>
                              </w:rPr>
                            </w:pPr>
                          </w:p>
                          <w:p w:rsidR="00DE4553" w:rsidRPr="00585866" w:rsidRDefault="00DE4553" w:rsidP="00D37DDE">
                            <w:pPr>
                              <w:jc w:val="center"/>
                              <w:rPr>
                                <w:rFonts w:ascii="Arial" w:hAnsi="Arial" w:cs="Arial"/>
                                <w:sz w:val="18"/>
                                <w:szCs w:val="18"/>
                              </w:rPr>
                            </w:pPr>
                            <w:r w:rsidRPr="00585866">
                              <w:rPr>
                                <w:rFonts w:ascii="Arial" w:hAnsi="Arial" w:cs="Arial"/>
                                <w:sz w:val="18"/>
                                <w:szCs w:val="18"/>
                              </w:rPr>
                              <w:t>……………………………………….</w:t>
                            </w:r>
                          </w:p>
                          <w:p w:rsidR="00DE4553" w:rsidRPr="00B715D9" w:rsidRDefault="00DE4553" w:rsidP="00D37DDE">
                            <w:pPr>
                              <w:jc w:val="center"/>
                              <w:rPr>
                                <w:rFonts w:ascii="Arial" w:hAnsi="Arial" w:cs="Arial"/>
                                <w:b/>
                                <w:sz w:val="18"/>
                                <w:szCs w:val="18"/>
                              </w:rPr>
                            </w:pPr>
                            <w:r w:rsidRPr="00B715D9">
                              <w:rPr>
                                <w:rFonts w:ascii="Arial" w:hAnsi="Arial" w:cs="Arial"/>
                                <w:b/>
                                <w:sz w:val="18"/>
                                <w:szCs w:val="18"/>
                              </w:rPr>
                              <w:t>SIGNATURE(S) OF TENDERER(S)</w:t>
                            </w:r>
                          </w:p>
                          <w:p w:rsidR="00DE4553" w:rsidRDefault="00DE4553" w:rsidP="00D37DDE">
                            <w:pPr>
                              <w:rPr>
                                <w:rFonts w:ascii="Arial" w:hAnsi="Arial" w:cs="Arial"/>
                                <w:sz w:val="18"/>
                                <w:szCs w:val="18"/>
                              </w:rPr>
                            </w:pPr>
                          </w:p>
                          <w:p w:rsidR="00DE4553" w:rsidRPr="00585866" w:rsidRDefault="00DE4553"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E4553" w:rsidRPr="00585866" w:rsidRDefault="00DE4553"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4553" w:rsidRPr="00585866" w:rsidRDefault="00DE4553"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4553" w:rsidRPr="00585866" w:rsidRDefault="00DE4553"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4553" w:rsidRDefault="00DE4553"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4553" w:rsidRPr="00585866" w:rsidRDefault="00DE4553"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E4553" w:rsidRDefault="00DE4553"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39AD97E" id="Rectangle 1" o:spid="_x0000_s1026" style="position:absolute;left:0;text-align:left;margin-left:57pt;margin-top:5.65pt;width:378pt;height:1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">
                <v:textbox>
                  <w:txbxContent>
                    <w:p w:rsidR="00DE4553" w:rsidRDefault="00DE4553" w:rsidP="00D37DDE">
                      <w:pPr>
                        <w:jc w:val="center"/>
                        <w:rPr>
                          <w:rFonts w:ascii="Arial" w:hAnsi="Arial" w:cs="Arial"/>
                          <w:sz w:val="18"/>
                          <w:szCs w:val="18"/>
                        </w:rPr>
                      </w:pPr>
                    </w:p>
                    <w:p w:rsidR="00DE4553" w:rsidRPr="00585866" w:rsidRDefault="00DE4553" w:rsidP="00D37DDE">
                      <w:pPr>
                        <w:jc w:val="center"/>
                        <w:rPr>
                          <w:rFonts w:ascii="Arial" w:hAnsi="Arial" w:cs="Arial"/>
                          <w:sz w:val="18"/>
                          <w:szCs w:val="18"/>
                        </w:rPr>
                      </w:pPr>
                      <w:r w:rsidRPr="00585866">
                        <w:rPr>
                          <w:rFonts w:ascii="Arial" w:hAnsi="Arial" w:cs="Arial"/>
                          <w:sz w:val="18"/>
                          <w:szCs w:val="18"/>
                        </w:rPr>
                        <w:t>……………………………………….</w:t>
                      </w:r>
                    </w:p>
                    <w:p w:rsidR="00DE4553" w:rsidRPr="00B715D9" w:rsidRDefault="00DE4553" w:rsidP="00D37DDE">
                      <w:pPr>
                        <w:jc w:val="center"/>
                        <w:rPr>
                          <w:rFonts w:ascii="Arial" w:hAnsi="Arial" w:cs="Arial"/>
                          <w:b/>
                          <w:sz w:val="18"/>
                          <w:szCs w:val="18"/>
                        </w:rPr>
                      </w:pPr>
                      <w:r w:rsidRPr="00B715D9">
                        <w:rPr>
                          <w:rFonts w:ascii="Arial" w:hAnsi="Arial" w:cs="Arial"/>
                          <w:b/>
                          <w:sz w:val="18"/>
                          <w:szCs w:val="18"/>
                        </w:rPr>
                        <w:t>SIGNATURE(S) OF TENDERER(S)</w:t>
                      </w:r>
                    </w:p>
                    <w:p w:rsidR="00DE4553" w:rsidRDefault="00DE4553" w:rsidP="00D37DDE">
                      <w:pPr>
                        <w:rPr>
                          <w:rFonts w:ascii="Arial" w:hAnsi="Arial" w:cs="Arial"/>
                          <w:sz w:val="18"/>
                          <w:szCs w:val="18"/>
                        </w:rPr>
                      </w:pPr>
                    </w:p>
                    <w:p w:rsidR="00DE4553" w:rsidRPr="00585866" w:rsidRDefault="00DE4553"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E4553" w:rsidRPr="00585866" w:rsidRDefault="00DE4553"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4553" w:rsidRPr="00585866" w:rsidRDefault="00DE4553"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4553" w:rsidRPr="00585866" w:rsidRDefault="00DE4553"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4553" w:rsidRDefault="00DE4553"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4553" w:rsidRPr="00585866" w:rsidRDefault="00DE4553"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E4553" w:rsidRDefault="00DE4553"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ind w:left="283"/>
        <w:jc w:val="both"/>
        <w:rPr>
          <w:rFonts w:ascii="Arial" w:hAnsi="Arial" w:cs="Arial"/>
          <w:sz w:val="22"/>
          <w:szCs w:val="22"/>
        </w:rPr>
      </w:pPr>
    </w:p>
    <w:p w:rsidR="00252558" w:rsidRPr="0030532E" w:rsidRDefault="00252558" w:rsidP="00252558">
      <w:pPr>
        <w:jc w:val="both"/>
        <w:rPr>
          <w:rFonts w:ascii="Arial" w:hAnsi="Arial" w:cs="Arial"/>
          <w:sz w:val="22"/>
          <w:szCs w:val="22"/>
        </w:rPr>
      </w:pPr>
    </w:p>
    <w:p w:rsidR="00252558" w:rsidRPr="0030532E" w:rsidRDefault="00252558" w:rsidP="00252558">
      <w:pPr>
        <w:pStyle w:val="BodyText3"/>
        <w:ind w:left="0"/>
        <w:rPr>
          <w:rFonts w:cs="Arial"/>
          <w:b/>
          <w:sz w:val="22"/>
          <w:szCs w:val="22"/>
          <w:lang w:val="en-GB"/>
        </w:rPr>
      </w:pPr>
      <w:r>
        <w:rPr>
          <w:rFonts w:ascii="Arial Narrow" w:hAnsi="Arial Narrow" w:cs="Arial"/>
          <w:b/>
          <w:sz w:val="28"/>
          <w:szCs w:val="28"/>
          <w:lang w:val="en-GB"/>
        </w:rPr>
        <w:t>END</w:t>
      </w:r>
    </w:p>
    <w:p w:rsidR="00252558" w:rsidRDefault="00955DE7">
      <w:r>
        <w:t xml:space="preserve"> </w:t>
      </w:r>
    </w:p>
    <w:sectPr w:rsidR="00252558" w:rsidSect="004A0A05">
      <w:footerReference w:type="even" r:id="rId11"/>
      <w:footerReference w:type="default" r:id="rId12"/>
      <w:footerReference w:type="first" r:id="rId13"/>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553" w:rsidRDefault="00DE4553" w:rsidP="00252558">
      <w:r>
        <w:separator/>
      </w:r>
    </w:p>
  </w:endnote>
  <w:endnote w:type="continuationSeparator" w:id="0">
    <w:p w:rsidR="00DE4553" w:rsidRDefault="00DE4553"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553" w:rsidRDefault="00DE4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4553" w:rsidRDefault="00DE45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DE4553">
      <w:tc>
        <w:tcPr>
          <w:tcW w:w="918" w:type="dxa"/>
        </w:tcPr>
        <w:p w:rsidR="00DE4553" w:rsidRDefault="00DE4553">
          <w:pPr>
            <w:pStyle w:val="Footer"/>
            <w:jc w:val="right"/>
            <w:rPr>
              <w:b/>
              <w:color w:val="4F81BD" w:themeColor="accent1"/>
              <w:sz w:val="32"/>
              <w:szCs w:val="32"/>
            </w:rPr>
          </w:pPr>
          <w:r>
            <w:fldChar w:fldCharType="begin"/>
          </w:r>
          <w:r>
            <w:instrText xml:space="preserve"> PAGE   \* MERGEFORMAT </w:instrText>
          </w:r>
          <w:r>
            <w:fldChar w:fldCharType="separate"/>
          </w:r>
          <w:r w:rsidR="004577AF" w:rsidRPr="004577AF">
            <w:rPr>
              <w:b/>
              <w:noProof/>
              <w:color w:val="4F81BD" w:themeColor="accent1"/>
              <w:sz w:val="32"/>
              <w:szCs w:val="32"/>
            </w:rPr>
            <w:t>25</w:t>
          </w:r>
          <w:r>
            <w:rPr>
              <w:b/>
              <w:noProof/>
              <w:color w:val="4F81BD" w:themeColor="accent1"/>
              <w:sz w:val="32"/>
              <w:szCs w:val="32"/>
            </w:rPr>
            <w:fldChar w:fldCharType="end"/>
          </w:r>
        </w:p>
      </w:tc>
      <w:tc>
        <w:tcPr>
          <w:tcW w:w="7938" w:type="dxa"/>
        </w:tcPr>
        <w:p w:rsidR="00DE4553" w:rsidRDefault="00DE4553">
          <w:pPr>
            <w:pStyle w:val="Footer"/>
          </w:pPr>
        </w:p>
      </w:tc>
    </w:tr>
  </w:tbl>
  <w:p w:rsidR="00DE4553" w:rsidRDefault="00DE4553"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DE4553" w:rsidRDefault="00DE4553">
        <w:pPr>
          <w:pStyle w:val="Footer"/>
          <w:jc w:val="center"/>
        </w:pPr>
        <w:r>
          <w:fldChar w:fldCharType="begin"/>
        </w:r>
        <w:r>
          <w:instrText xml:space="preserve"> PAGE   \* MERGEFORMAT </w:instrText>
        </w:r>
        <w:r>
          <w:fldChar w:fldCharType="separate"/>
        </w:r>
        <w:r w:rsidR="004577AF">
          <w:rPr>
            <w:noProof/>
          </w:rPr>
          <w:t>1</w:t>
        </w:r>
        <w:r>
          <w:rPr>
            <w:noProof/>
          </w:rPr>
          <w:fldChar w:fldCharType="end"/>
        </w:r>
      </w:p>
    </w:sdtContent>
  </w:sdt>
  <w:p w:rsidR="00DE4553" w:rsidRPr="00252558" w:rsidRDefault="00DE4553"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553" w:rsidRDefault="00DE4553" w:rsidP="00252558">
      <w:r>
        <w:separator/>
      </w:r>
    </w:p>
  </w:footnote>
  <w:footnote w:type="continuationSeparator" w:id="0">
    <w:p w:rsidR="00DE4553" w:rsidRDefault="00DE4553"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5B64AB0"/>
    <w:multiLevelType w:val="multilevel"/>
    <w:tmpl w:val="EB56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DB44C8"/>
    <w:multiLevelType w:val="hybridMultilevel"/>
    <w:tmpl w:val="F8BCF28A"/>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AED4DD0"/>
    <w:multiLevelType w:val="hybridMultilevel"/>
    <w:tmpl w:val="A1E672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0F6539D2"/>
    <w:multiLevelType w:val="multilevel"/>
    <w:tmpl w:val="C12A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85B92"/>
    <w:multiLevelType w:val="hybridMultilevel"/>
    <w:tmpl w:val="AE3A709A"/>
    <w:lvl w:ilvl="0" w:tplc="1C090003">
      <w:start w:val="1"/>
      <w:numFmt w:val="bullet"/>
      <w:lvlText w:val="o"/>
      <w:lvlJc w:val="left"/>
      <w:pPr>
        <w:ind w:left="720" w:hanging="360"/>
      </w:pPr>
      <w:rPr>
        <w:rFonts w:ascii="Courier New" w:hAnsi="Courier New" w:cs="Courier New"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67404D3"/>
    <w:multiLevelType w:val="multilevel"/>
    <w:tmpl w:val="9C36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E0D8A"/>
    <w:multiLevelType w:val="hybridMultilevel"/>
    <w:tmpl w:val="D0BC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51BD3"/>
    <w:multiLevelType w:val="hybridMultilevel"/>
    <w:tmpl w:val="4BA21EA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C6923DB"/>
    <w:multiLevelType w:val="hybridMultilevel"/>
    <w:tmpl w:val="891460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1F460AC5"/>
    <w:multiLevelType w:val="hybridMultilevel"/>
    <w:tmpl w:val="981CE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8767CE0"/>
    <w:multiLevelType w:val="hybridMultilevel"/>
    <w:tmpl w:val="EAA429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A6067F4"/>
    <w:multiLevelType w:val="multilevel"/>
    <w:tmpl w:val="65A01B7C"/>
    <w:lvl w:ilvl="0">
      <w:start w:val="1"/>
      <w:numFmt w:val="decimal"/>
      <w:lvlText w:val="%1."/>
      <w:lvlJc w:val="left"/>
      <w:pPr>
        <w:ind w:left="786" w:hanging="360"/>
      </w:pPr>
      <w:rPr>
        <w:rFonts w:hint="default"/>
      </w:rPr>
    </w:lvl>
    <w:lvl w:ilvl="1">
      <w:start w:val="1"/>
      <w:numFmt w:val="bullet"/>
      <w:lvlText w:val=""/>
      <w:lvlJc w:val="left"/>
      <w:pPr>
        <w:ind w:left="786" w:hanging="360"/>
      </w:pPr>
      <w:rPr>
        <w:rFonts w:ascii="Symbol" w:hAnsi="Symbol"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30F60C2D"/>
    <w:multiLevelType w:val="multilevel"/>
    <w:tmpl w:val="9A7E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636CE8"/>
    <w:multiLevelType w:val="hybridMultilevel"/>
    <w:tmpl w:val="B818115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AEB1304"/>
    <w:multiLevelType w:val="hybridMultilevel"/>
    <w:tmpl w:val="338044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CD57A45"/>
    <w:multiLevelType w:val="hybridMultilevel"/>
    <w:tmpl w:val="A2FC19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9" w15:restartNumberingAfterBreak="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0"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324EDD"/>
    <w:multiLevelType w:val="hybridMultilevel"/>
    <w:tmpl w:val="95BE15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34" w15:restartNumberingAfterBreak="0">
    <w:nsid w:val="48CA2056"/>
    <w:multiLevelType w:val="multilevel"/>
    <w:tmpl w:val="6F5C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5461548"/>
    <w:multiLevelType w:val="multilevel"/>
    <w:tmpl w:val="6B948EF0"/>
    <w:lvl w:ilvl="0">
      <w:start w:val="1"/>
      <w:numFmt w:val="decimal"/>
      <w:lvlText w:val="%1."/>
      <w:lvlJc w:val="left"/>
      <w:pPr>
        <w:ind w:left="720" w:hanging="360"/>
      </w:pPr>
      <w:rPr>
        <w:rFonts w:ascii="Arial" w:hAnsi="Arial" w:cs="Arial"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0E85D82"/>
    <w:multiLevelType w:val="hybridMultilevel"/>
    <w:tmpl w:val="2480CF56"/>
    <w:lvl w:ilvl="0" w:tplc="43744544">
      <w:start w:val="1"/>
      <w:numFmt w:val="bullet"/>
      <w:lvlText w:val="▪"/>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3225770"/>
    <w:multiLevelType w:val="hybridMultilevel"/>
    <w:tmpl w:val="6D3E6DE6"/>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41"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42"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5"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46"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9CA069B"/>
    <w:multiLevelType w:val="multilevel"/>
    <w:tmpl w:val="1296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8C4113"/>
    <w:multiLevelType w:val="hybridMultilevel"/>
    <w:tmpl w:val="E41460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FB80230"/>
    <w:multiLevelType w:val="hybridMultilevel"/>
    <w:tmpl w:val="333C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45"/>
  </w:num>
  <w:num w:numId="3">
    <w:abstractNumId w:val="40"/>
  </w:num>
  <w:num w:numId="4">
    <w:abstractNumId w:val="2"/>
  </w:num>
  <w:num w:numId="5">
    <w:abstractNumId w:val="0"/>
  </w:num>
  <w:num w:numId="6">
    <w:abstractNumId w:val="33"/>
  </w:num>
  <w:num w:numId="7">
    <w:abstractNumId w:val="35"/>
  </w:num>
  <w:num w:numId="8">
    <w:abstractNumId w:val="44"/>
  </w:num>
  <w:num w:numId="9">
    <w:abstractNumId w:val="28"/>
  </w:num>
  <w:num w:numId="10">
    <w:abstractNumId w:val="14"/>
  </w:num>
  <w:num w:numId="11">
    <w:abstractNumId w:val="42"/>
  </w:num>
  <w:num w:numId="12">
    <w:abstractNumId w:val="22"/>
  </w:num>
  <w:num w:numId="13">
    <w:abstractNumId w:val="19"/>
  </w:num>
  <w:num w:numId="14">
    <w:abstractNumId w:val="16"/>
  </w:num>
  <w:num w:numId="15">
    <w:abstractNumId w:val="46"/>
  </w:num>
  <w:num w:numId="16">
    <w:abstractNumId w:val="39"/>
  </w:num>
  <w:num w:numId="17">
    <w:abstractNumId w:val="37"/>
  </w:num>
  <w:num w:numId="18">
    <w:abstractNumId w:val="36"/>
  </w:num>
  <w:num w:numId="19">
    <w:abstractNumId w:val="8"/>
  </w:num>
  <w:num w:numId="20">
    <w:abstractNumId w:val="25"/>
  </w:num>
  <w:num w:numId="21">
    <w:abstractNumId w:val="38"/>
  </w:num>
  <w:num w:numId="22">
    <w:abstractNumId w:val="12"/>
  </w:num>
  <w:num w:numId="23">
    <w:abstractNumId w:val="30"/>
  </w:num>
  <w:num w:numId="24">
    <w:abstractNumId w:val="29"/>
  </w:num>
  <w:num w:numId="25">
    <w:abstractNumId w:val="18"/>
  </w:num>
  <w:num w:numId="26">
    <w:abstractNumId w:val="15"/>
  </w:num>
  <w:num w:numId="27">
    <w:abstractNumId w:val="31"/>
  </w:num>
  <w:num w:numId="28">
    <w:abstractNumId w:val="1"/>
  </w:num>
  <w:num w:numId="29">
    <w:abstractNumId w:val="13"/>
  </w:num>
  <w:num w:numId="30">
    <w:abstractNumId w:val="43"/>
  </w:num>
  <w:num w:numId="31">
    <w:abstractNumId w:val="17"/>
  </w:num>
  <w:num w:numId="32">
    <w:abstractNumId w:val="21"/>
  </w:num>
  <w:num w:numId="33">
    <w:abstractNumId w:val="32"/>
  </w:num>
  <w:num w:numId="34">
    <w:abstractNumId w:val="23"/>
  </w:num>
  <w:num w:numId="35">
    <w:abstractNumId w:val="6"/>
  </w:num>
  <w:num w:numId="36">
    <w:abstractNumId w:val="4"/>
  </w:num>
  <w:num w:numId="37">
    <w:abstractNumId w:val="11"/>
  </w:num>
  <w:num w:numId="38">
    <w:abstractNumId w:val="5"/>
  </w:num>
  <w:num w:numId="39">
    <w:abstractNumId w:val="20"/>
  </w:num>
  <w:num w:numId="40">
    <w:abstractNumId w:val="26"/>
  </w:num>
  <w:num w:numId="41">
    <w:abstractNumId w:val="48"/>
  </w:num>
  <w:num w:numId="42">
    <w:abstractNumId w:val="27"/>
  </w:num>
  <w:num w:numId="43">
    <w:abstractNumId w:val="49"/>
  </w:num>
  <w:num w:numId="44">
    <w:abstractNumId w:val="10"/>
  </w:num>
  <w:num w:numId="45">
    <w:abstractNumId w:val="34"/>
  </w:num>
  <w:num w:numId="46">
    <w:abstractNumId w:val="9"/>
  </w:num>
  <w:num w:numId="47">
    <w:abstractNumId w:val="7"/>
  </w:num>
  <w:num w:numId="48">
    <w:abstractNumId w:val="3"/>
  </w:num>
  <w:num w:numId="49">
    <w:abstractNumId w:val="47"/>
  </w:num>
  <w:num w:numId="5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20ACB"/>
    <w:rsid w:val="00021DF6"/>
    <w:rsid w:val="00024B45"/>
    <w:rsid w:val="000304CA"/>
    <w:rsid w:val="00030F9F"/>
    <w:rsid w:val="00034CA2"/>
    <w:rsid w:val="00042D7D"/>
    <w:rsid w:val="00043995"/>
    <w:rsid w:val="00051273"/>
    <w:rsid w:val="00057159"/>
    <w:rsid w:val="0005717C"/>
    <w:rsid w:val="0006291B"/>
    <w:rsid w:val="00064C71"/>
    <w:rsid w:val="000655C4"/>
    <w:rsid w:val="00073827"/>
    <w:rsid w:val="00080FFA"/>
    <w:rsid w:val="00081962"/>
    <w:rsid w:val="00081ED8"/>
    <w:rsid w:val="0008390B"/>
    <w:rsid w:val="00083C08"/>
    <w:rsid w:val="00085AC5"/>
    <w:rsid w:val="00087484"/>
    <w:rsid w:val="00093A81"/>
    <w:rsid w:val="000950FB"/>
    <w:rsid w:val="0009617F"/>
    <w:rsid w:val="000A06F6"/>
    <w:rsid w:val="000A1292"/>
    <w:rsid w:val="000A1309"/>
    <w:rsid w:val="000A2239"/>
    <w:rsid w:val="000A449F"/>
    <w:rsid w:val="000A6B25"/>
    <w:rsid w:val="000A7A89"/>
    <w:rsid w:val="000B099D"/>
    <w:rsid w:val="000B3937"/>
    <w:rsid w:val="000B57E8"/>
    <w:rsid w:val="000B6C85"/>
    <w:rsid w:val="000C1E22"/>
    <w:rsid w:val="000C3C47"/>
    <w:rsid w:val="000C4567"/>
    <w:rsid w:val="000C4AE9"/>
    <w:rsid w:val="000C5FF6"/>
    <w:rsid w:val="000C61D7"/>
    <w:rsid w:val="000D14E3"/>
    <w:rsid w:val="000D53FB"/>
    <w:rsid w:val="000D7E09"/>
    <w:rsid w:val="000E02FB"/>
    <w:rsid w:val="000E15DE"/>
    <w:rsid w:val="000F0F06"/>
    <w:rsid w:val="00100D43"/>
    <w:rsid w:val="00101B2C"/>
    <w:rsid w:val="00103809"/>
    <w:rsid w:val="00103FF9"/>
    <w:rsid w:val="001043E5"/>
    <w:rsid w:val="001053B8"/>
    <w:rsid w:val="0010680A"/>
    <w:rsid w:val="00107183"/>
    <w:rsid w:val="00110C42"/>
    <w:rsid w:val="00110FDC"/>
    <w:rsid w:val="001113EA"/>
    <w:rsid w:val="0011239B"/>
    <w:rsid w:val="00115B96"/>
    <w:rsid w:val="0012054D"/>
    <w:rsid w:val="001210A1"/>
    <w:rsid w:val="0012160A"/>
    <w:rsid w:val="001221C3"/>
    <w:rsid w:val="00127E7D"/>
    <w:rsid w:val="00136DA5"/>
    <w:rsid w:val="00140273"/>
    <w:rsid w:val="0014155F"/>
    <w:rsid w:val="00143439"/>
    <w:rsid w:val="001477BE"/>
    <w:rsid w:val="00147A57"/>
    <w:rsid w:val="00150952"/>
    <w:rsid w:val="00152FD7"/>
    <w:rsid w:val="00154E35"/>
    <w:rsid w:val="00162768"/>
    <w:rsid w:val="00165FA0"/>
    <w:rsid w:val="00177551"/>
    <w:rsid w:val="00180B53"/>
    <w:rsid w:val="00180F61"/>
    <w:rsid w:val="00183420"/>
    <w:rsid w:val="00183C74"/>
    <w:rsid w:val="00186D10"/>
    <w:rsid w:val="00190D83"/>
    <w:rsid w:val="00192841"/>
    <w:rsid w:val="00193241"/>
    <w:rsid w:val="0019386B"/>
    <w:rsid w:val="00193D8C"/>
    <w:rsid w:val="00195BF0"/>
    <w:rsid w:val="0019726F"/>
    <w:rsid w:val="001A127B"/>
    <w:rsid w:val="001A520C"/>
    <w:rsid w:val="001B063A"/>
    <w:rsid w:val="001B0F08"/>
    <w:rsid w:val="001B327E"/>
    <w:rsid w:val="001B391B"/>
    <w:rsid w:val="001C26EF"/>
    <w:rsid w:val="001C395F"/>
    <w:rsid w:val="001C3DF0"/>
    <w:rsid w:val="001D03B6"/>
    <w:rsid w:val="001D09A0"/>
    <w:rsid w:val="001D2BC7"/>
    <w:rsid w:val="001D2F03"/>
    <w:rsid w:val="001D3BA0"/>
    <w:rsid w:val="001D3BA1"/>
    <w:rsid w:val="001D7A1B"/>
    <w:rsid w:val="001D7AF8"/>
    <w:rsid w:val="001E1698"/>
    <w:rsid w:val="001E38E7"/>
    <w:rsid w:val="001E41F9"/>
    <w:rsid w:val="001E5782"/>
    <w:rsid w:val="001F02EF"/>
    <w:rsid w:val="001F03AA"/>
    <w:rsid w:val="001F1D87"/>
    <w:rsid w:val="001F69D4"/>
    <w:rsid w:val="002018EF"/>
    <w:rsid w:val="00201AB8"/>
    <w:rsid w:val="002027EE"/>
    <w:rsid w:val="002045AC"/>
    <w:rsid w:val="00211150"/>
    <w:rsid w:val="00212291"/>
    <w:rsid w:val="00214983"/>
    <w:rsid w:val="00214F4D"/>
    <w:rsid w:val="00215640"/>
    <w:rsid w:val="00215D12"/>
    <w:rsid w:val="00221AC9"/>
    <w:rsid w:val="00223644"/>
    <w:rsid w:val="002339EA"/>
    <w:rsid w:val="002347E3"/>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6191"/>
    <w:rsid w:val="0026653E"/>
    <w:rsid w:val="0026731C"/>
    <w:rsid w:val="00272098"/>
    <w:rsid w:val="00275175"/>
    <w:rsid w:val="002761AF"/>
    <w:rsid w:val="00280254"/>
    <w:rsid w:val="0028189B"/>
    <w:rsid w:val="002833A0"/>
    <w:rsid w:val="002833B6"/>
    <w:rsid w:val="00284D79"/>
    <w:rsid w:val="002861D1"/>
    <w:rsid w:val="00286AF5"/>
    <w:rsid w:val="00291330"/>
    <w:rsid w:val="0029252B"/>
    <w:rsid w:val="0029299E"/>
    <w:rsid w:val="002946E4"/>
    <w:rsid w:val="0029687E"/>
    <w:rsid w:val="00296A7F"/>
    <w:rsid w:val="0029780B"/>
    <w:rsid w:val="002A0098"/>
    <w:rsid w:val="002A1A59"/>
    <w:rsid w:val="002A3E13"/>
    <w:rsid w:val="002A54E1"/>
    <w:rsid w:val="002A6153"/>
    <w:rsid w:val="002A7D59"/>
    <w:rsid w:val="002B073F"/>
    <w:rsid w:val="002B16FD"/>
    <w:rsid w:val="002B1C5E"/>
    <w:rsid w:val="002B2BB1"/>
    <w:rsid w:val="002B3FF2"/>
    <w:rsid w:val="002B5916"/>
    <w:rsid w:val="002B719A"/>
    <w:rsid w:val="002B79EE"/>
    <w:rsid w:val="002C6094"/>
    <w:rsid w:val="002C728A"/>
    <w:rsid w:val="002C74F6"/>
    <w:rsid w:val="002C7727"/>
    <w:rsid w:val="002D10B2"/>
    <w:rsid w:val="002D56D8"/>
    <w:rsid w:val="002E0CD0"/>
    <w:rsid w:val="002E265F"/>
    <w:rsid w:val="002E5C1F"/>
    <w:rsid w:val="002E6444"/>
    <w:rsid w:val="002F44FF"/>
    <w:rsid w:val="002F4994"/>
    <w:rsid w:val="002F51B7"/>
    <w:rsid w:val="002F63DD"/>
    <w:rsid w:val="0030095B"/>
    <w:rsid w:val="003029D6"/>
    <w:rsid w:val="00302EE0"/>
    <w:rsid w:val="00305863"/>
    <w:rsid w:val="00312B0D"/>
    <w:rsid w:val="00316700"/>
    <w:rsid w:val="00320E22"/>
    <w:rsid w:val="0032105A"/>
    <w:rsid w:val="003238F6"/>
    <w:rsid w:val="00325DF8"/>
    <w:rsid w:val="003260E6"/>
    <w:rsid w:val="003268EC"/>
    <w:rsid w:val="00327BB7"/>
    <w:rsid w:val="0033025E"/>
    <w:rsid w:val="003339A1"/>
    <w:rsid w:val="0033532C"/>
    <w:rsid w:val="0033785D"/>
    <w:rsid w:val="003445CC"/>
    <w:rsid w:val="00344ABD"/>
    <w:rsid w:val="00347C03"/>
    <w:rsid w:val="00355C21"/>
    <w:rsid w:val="00356D59"/>
    <w:rsid w:val="00356D9B"/>
    <w:rsid w:val="00360362"/>
    <w:rsid w:val="00364599"/>
    <w:rsid w:val="00367672"/>
    <w:rsid w:val="00367CA5"/>
    <w:rsid w:val="00370EAD"/>
    <w:rsid w:val="00374374"/>
    <w:rsid w:val="00374566"/>
    <w:rsid w:val="00374D2C"/>
    <w:rsid w:val="003776BB"/>
    <w:rsid w:val="003851EB"/>
    <w:rsid w:val="00386754"/>
    <w:rsid w:val="00386984"/>
    <w:rsid w:val="00391154"/>
    <w:rsid w:val="00392453"/>
    <w:rsid w:val="00392B08"/>
    <w:rsid w:val="003945E2"/>
    <w:rsid w:val="0039784C"/>
    <w:rsid w:val="00397F00"/>
    <w:rsid w:val="003A03B1"/>
    <w:rsid w:val="003A4583"/>
    <w:rsid w:val="003A6890"/>
    <w:rsid w:val="003B0D0A"/>
    <w:rsid w:val="003B0D7B"/>
    <w:rsid w:val="003B1DCF"/>
    <w:rsid w:val="003B4BEB"/>
    <w:rsid w:val="003B52DA"/>
    <w:rsid w:val="003C0A35"/>
    <w:rsid w:val="003C31E4"/>
    <w:rsid w:val="003C3B87"/>
    <w:rsid w:val="003C3C28"/>
    <w:rsid w:val="003C53D5"/>
    <w:rsid w:val="003C5786"/>
    <w:rsid w:val="003D2664"/>
    <w:rsid w:val="003D273B"/>
    <w:rsid w:val="003D2BB4"/>
    <w:rsid w:val="003D31AE"/>
    <w:rsid w:val="003D42A3"/>
    <w:rsid w:val="003D7A96"/>
    <w:rsid w:val="003E2F50"/>
    <w:rsid w:val="003E3737"/>
    <w:rsid w:val="003E3F7C"/>
    <w:rsid w:val="003E6A15"/>
    <w:rsid w:val="003E7F98"/>
    <w:rsid w:val="003F55E9"/>
    <w:rsid w:val="003F5884"/>
    <w:rsid w:val="00401D26"/>
    <w:rsid w:val="00402618"/>
    <w:rsid w:val="00403547"/>
    <w:rsid w:val="00405BA9"/>
    <w:rsid w:val="00406564"/>
    <w:rsid w:val="00411370"/>
    <w:rsid w:val="00412773"/>
    <w:rsid w:val="00420835"/>
    <w:rsid w:val="00425C38"/>
    <w:rsid w:val="00426F10"/>
    <w:rsid w:val="00430848"/>
    <w:rsid w:val="00433653"/>
    <w:rsid w:val="0043400C"/>
    <w:rsid w:val="00434DBE"/>
    <w:rsid w:val="00437FBA"/>
    <w:rsid w:val="00443BE0"/>
    <w:rsid w:val="00445C17"/>
    <w:rsid w:val="00447535"/>
    <w:rsid w:val="00450076"/>
    <w:rsid w:val="00451E36"/>
    <w:rsid w:val="004526C0"/>
    <w:rsid w:val="004537CB"/>
    <w:rsid w:val="00454DF2"/>
    <w:rsid w:val="004558F9"/>
    <w:rsid w:val="00456DA4"/>
    <w:rsid w:val="004577AF"/>
    <w:rsid w:val="00460EAB"/>
    <w:rsid w:val="0046115B"/>
    <w:rsid w:val="004627BC"/>
    <w:rsid w:val="00463D82"/>
    <w:rsid w:val="004640C5"/>
    <w:rsid w:val="004643F7"/>
    <w:rsid w:val="00470492"/>
    <w:rsid w:val="00470F78"/>
    <w:rsid w:val="00471081"/>
    <w:rsid w:val="00471A99"/>
    <w:rsid w:val="004730D8"/>
    <w:rsid w:val="00476900"/>
    <w:rsid w:val="00476DE9"/>
    <w:rsid w:val="00477BE1"/>
    <w:rsid w:val="0048364E"/>
    <w:rsid w:val="00490DA8"/>
    <w:rsid w:val="00493C5A"/>
    <w:rsid w:val="00494A0C"/>
    <w:rsid w:val="00497245"/>
    <w:rsid w:val="004A0A05"/>
    <w:rsid w:val="004A263A"/>
    <w:rsid w:val="004A4819"/>
    <w:rsid w:val="004A487D"/>
    <w:rsid w:val="004A4D76"/>
    <w:rsid w:val="004A5D76"/>
    <w:rsid w:val="004A62E2"/>
    <w:rsid w:val="004B00BF"/>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FD9"/>
    <w:rsid w:val="004E6008"/>
    <w:rsid w:val="004F10CF"/>
    <w:rsid w:val="004F12EC"/>
    <w:rsid w:val="004F66E3"/>
    <w:rsid w:val="004F6916"/>
    <w:rsid w:val="004F6D17"/>
    <w:rsid w:val="004F77FE"/>
    <w:rsid w:val="004F7F81"/>
    <w:rsid w:val="00500CC1"/>
    <w:rsid w:val="005020BD"/>
    <w:rsid w:val="00503FD1"/>
    <w:rsid w:val="00504355"/>
    <w:rsid w:val="005100DF"/>
    <w:rsid w:val="00510A8D"/>
    <w:rsid w:val="0051250A"/>
    <w:rsid w:val="00512DF9"/>
    <w:rsid w:val="0051449D"/>
    <w:rsid w:val="00514ED1"/>
    <w:rsid w:val="0051697B"/>
    <w:rsid w:val="00517CF8"/>
    <w:rsid w:val="00523AF4"/>
    <w:rsid w:val="005323DD"/>
    <w:rsid w:val="005328E6"/>
    <w:rsid w:val="00532E60"/>
    <w:rsid w:val="0053399A"/>
    <w:rsid w:val="00533B3D"/>
    <w:rsid w:val="00535CE3"/>
    <w:rsid w:val="00537E36"/>
    <w:rsid w:val="005416EA"/>
    <w:rsid w:val="00541F54"/>
    <w:rsid w:val="0054239A"/>
    <w:rsid w:val="005427FB"/>
    <w:rsid w:val="0054484A"/>
    <w:rsid w:val="005458E2"/>
    <w:rsid w:val="00547CAA"/>
    <w:rsid w:val="00555C32"/>
    <w:rsid w:val="00561793"/>
    <w:rsid w:val="00565193"/>
    <w:rsid w:val="00565DF9"/>
    <w:rsid w:val="005700C1"/>
    <w:rsid w:val="00571062"/>
    <w:rsid w:val="00571779"/>
    <w:rsid w:val="00573E78"/>
    <w:rsid w:val="00573E7A"/>
    <w:rsid w:val="00574667"/>
    <w:rsid w:val="005823F0"/>
    <w:rsid w:val="00582896"/>
    <w:rsid w:val="00582F3A"/>
    <w:rsid w:val="00583770"/>
    <w:rsid w:val="00583A7D"/>
    <w:rsid w:val="0058584F"/>
    <w:rsid w:val="00585BC0"/>
    <w:rsid w:val="0058650F"/>
    <w:rsid w:val="00590604"/>
    <w:rsid w:val="00592B89"/>
    <w:rsid w:val="00593D4D"/>
    <w:rsid w:val="00594953"/>
    <w:rsid w:val="0059781A"/>
    <w:rsid w:val="005A1635"/>
    <w:rsid w:val="005A218F"/>
    <w:rsid w:val="005A500F"/>
    <w:rsid w:val="005A5617"/>
    <w:rsid w:val="005A593A"/>
    <w:rsid w:val="005A6022"/>
    <w:rsid w:val="005A6882"/>
    <w:rsid w:val="005B18A0"/>
    <w:rsid w:val="005C3915"/>
    <w:rsid w:val="005C5115"/>
    <w:rsid w:val="005C7E3B"/>
    <w:rsid w:val="005D1668"/>
    <w:rsid w:val="005D3B8C"/>
    <w:rsid w:val="005D4B5D"/>
    <w:rsid w:val="005E66A3"/>
    <w:rsid w:val="005F2354"/>
    <w:rsid w:val="005F3D43"/>
    <w:rsid w:val="005F57EB"/>
    <w:rsid w:val="005F6825"/>
    <w:rsid w:val="006036BC"/>
    <w:rsid w:val="006043F7"/>
    <w:rsid w:val="00610745"/>
    <w:rsid w:val="0061416A"/>
    <w:rsid w:val="00614BED"/>
    <w:rsid w:val="00616A5E"/>
    <w:rsid w:val="00623796"/>
    <w:rsid w:val="00624797"/>
    <w:rsid w:val="00625F98"/>
    <w:rsid w:val="006261E7"/>
    <w:rsid w:val="0063562F"/>
    <w:rsid w:val="006412AB"/>
    <w:rsid w:val="0064152B"/>
    <w:rsid w:val="00642637"/>
    <w:rsid w:val="00643B7A"/>
    <w:rsid w:val="006457A0"/>
    <w:rsid w:val="00650BEB"/>
    <w:rsid w:val="00651CE8"/>
    <w:rsid w:val="0065503D"/>
    <w:rsid w:val="0065688C"/>
    <w:rsid w:val="00656ED9"/>
    <w:rsid w:val="0065790F"/>
    <w:rsid w:val="00662C13"/>
    <w:rsid w:val="00665959"/>
    <w:rsid w:val="006674E2"/>
    <w:rsid w:val="00671F58"/>
    <w:rsid w:val="00672ECA"/>
    <w:rsid w:val="00676E12"/>
    <w:rsid w:val="00677DBA"/>
    <w:rsid w:val="0068004C"/>
    <w:rsid w:val="00680426"/>
    <w:rsid w:val="00685D90"/>
    <w:rsid w:val="006911ED"/>
    <w:rsid w:val="00692769"/>
    <w:rsid w:val="00692A81"/>
    <w:rsid w:val="00694101"/>
    <w:rsid w:val="00695F93"/>
    <w:rsid w:val="00695FA0"/>
    <w:rsid w:val="006A269E"/>
    <w:rsid w:val="006A590C"/>
    <w:rsid w:val="006A5DD7"/>
    <w:rsid w:val="006A6F2A"/>
    <w:rsid w:val="006A714C"/>
    <w:rsid w:val="006B3572"/>
    <w:rsid w:val="006B364F"/>
    <w:rsid w:val="006B5CE6"/>
    <w:rsid w:val="006B668D"/>
    <w:rsid w:val="006C3213"/>
    <w:rsid w:val="006D0623"/>
    <w:rsid w:val="006D0B6E"/>
    <w:rsid w:val="006D0CE2"/>
    <w:rsid w:val="006D1468"/>
    <w:rsid w:val="006D4160"/>
    <w:rsid w:val="006D787D"/>
    <w:rsid w:val="006E3AB6"/>
    <w:rsid w:val="006E4F34"/>
    <w:rsid w:val="006E602A"/>
    <w:rsid w:val="006E6CCB"/>
    <w:rsid w:val="006F0626"/>
    <w:rsid w:val="006F28D2"/>
    <w:rsid w:val="006F3105"/>
    <w:rsid w:val="006F364F"/>
    <w:rsid w:val="006F497A"/>
    <w:rsid w:val="006F6374"/>
    <w:rsid w:val="006F7D80"/>
    <w:rsid w:val="007016E7"/>
    <w:rsid w:val="0070574C"/>
    <w:rsid w:val="00705F21"/>
    <w:rsid w:val="0071103F"/>
    <w:rsid w:val="007110B8"/>
    <w:rsid w:val="00711F06"/>
    <w:rsid w:val="00716F2E"/>
    <w:rsid w:val="00717B50"/>
    <w:rsid w:val="00723530"/>
    <w:rsid w:val="0072389F"/>
    <w:rsid w:val="00724DDE"/>
    <w:rsid w:val="00725AC3"/>
    <w:rsid w:val="0073078A"/>
    <w:rsid w:val="00733F66"/>
    <w:rsid w:val="0073556B"/>
    <w:rsid w:val="00741360"/>
    <w:rsid w:val="007430CB"/>
    <w:rsid w:val="007433A9"/>
    <w:rsid w:val="0074493E"/>
    <w:rsid w:val="00751544"/>
    <w:rsid w:val="00753674"/>
    <w:rsid w:val="0075614A"/>
    <w:rsid w:val="00762932"/>
    <w:rsid w:val="007650C2"/>
    <w:rsid w:val="00765DE9"/>
    <w:rsid w:val="0077109F"/>
    <w:rsid w:val="00771674"/>
    <w:rsid w:val="00773DD7"/>
    <w:rsid w:val="00775021"/>
    <w:rsid w:val="00777A49"/>
    <w:rsid w:val="0078709C"/>
    <w:rsid w:val="00787269"/>
    <w:rsid w:val="007877F4"/>
    <w:rsid w:val="0079195C"/>
    <w:rsid w:val="00792C06"/>
    <w:rsid w:val="007946F6"/>
    <w:rsid w:val="00794DE9"/>
    <w:rsid w:val="007951D2"/>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1D4F"/>
    <w:rsid w:val="007C3620"/>
    <w:rsid w:val="007C689E"/>
    <w:rsid w:val="007C70E5"/>
    <w:rsid w:val="007D2656"/>
    <w:rsid w:val="007D266C"/>
    <w:rsid w:val="007D3395"/>
    <w:rsid w:val="007D44F4"/>
    <w:rsid w:val="007D498B"/>
    <w:rsid w:val="007E25B9"/>
    <w:rsid w:val="007E3CFD"/>
    <w:rsid w:val="007E4248"/>
    <w:rsid w:val="007E5D78"/>
    <w:rsid w:val="007E6DC9"/>
    <w:rsid w:val="007E7122"/>
    <w:rsid w:val="007E7924"/>
    <w:rsid w:val="007E7FE5"/>
    <w:rsid w:val="007F3C06"/>
    <w:rsid w:val="007F554D"/>
    <w:rsid w:val="007F7B11"/>
    <w:rsid w:val="00801400"/>
    <w:rsid w:val="00802D0B"/>
    <w:rsid w:val="00803F2F"/>
    <w:rsid w:val="00806E6B"/>
    <w:rsid w:val="0081299C"/>
    <w:rsid w:val="0081573D"/>
    <w:rsid w:val="00816F51"/>
    <w:rsid w:val="00820724"/>
    <w:rsid w:val="00821AAB"/>
    <w:rsid w:val="00822950"/>
    <w:rsid w:val="00825159"/>
    <w:rsid w:val="00826FC1"/>
    <w:rsid w:val="008355E1"/>
    <w:rsid w:val="00843BC6"/>
    <w:rsid w:val="00844F7C"/>
    <w:rsid w:val="008521FA"/>
    <w:rsid w:val="0085580F"/>
    <w:rsid w:val="008645DC"/>
    <w:rsid w:val="0086573F"/>
    <w:rsid w:val="00870AFD"/>
    <w:rsid w:val="00870FC8"/>
    <w:rsid w:val="0087255B"/>
    <w:rsid w:val="00872DF5"/>
    <w:rsid w:val="00874D35"/>
    <w:rsid w:val="00877760"/>
    <w:rsid w:val="00881B56"/>
    <w:rsid w:val="00881DDE"/>
    <w:rsid w:val="0088249F"/>
    <w:rsid w:val="00884AF3"/>
    <w:rsid w:val="00884B85"/>
    <w:rsid w:val="00886020"/>
    <w:rsid w:val="00894167"/>
    <w:rsid w:val="008941D3"/>
    <w:rsid w:val="00894F57"/>
    <w:rsid w:val="008959BE"/>
    <w:rsid w:val="00897F18"/>
    <w:rsid w:val="008A3F25"/>
    <w:rsid w:val="008B12FD"/>
    <w:rsid w:val="008B1439"/>
    <w:rsid w:val="008B16A5"/>
    <w:rsid w:val="008B4792"/>
    <w:rsid w:val="008B6FCB"/>
    <w:rsid w:val="008C048C"/>
    <w:rsid w:val="008C3AF1"/>
    <w:rsid w:val="008C4564"/>
    <w:rsid w:val="008D0C00"/>
    <w:rsid w:val="008D1132"/>
    <w:rsid w:val="008D38E6"/>
    <w:rsid w:val="008D7F9A"/>
    <w:rsid w:val="008E080E"/>
    <w:rsid w:val="008E0BAC"/>
    <w:rsid w:val="008E1AE3"/>
    <w:rsid w:val="008E1D8D"/>
    <w:rsid w:val="008E2244"/>
    <w:rsid w:val="008E6852"/>
    <w:rsid w:val="008E73FB"/>
    <w:rsid w:val="008E78BF"/>
    <w:rsid w:val="008F18D1"/>
    <w:rsid w:val="008F3BC3"/>
    <w:rsid w:val="008F6A50"/>
    <w:rsid w:val="008F6E06"/>
    <w:rsid w:val="00900C3C"/>
    <w:rsid w:val="00905085"/>
    <w:rsid w:val="00907B8B"/>
    <w:rsid w:val="009129E5"/>
    <w:rsid w:val="0091336D"/>
    <w:rsid w:val="009140AA"/>
    <w:rsid w:val="00914F13"/>
    <w:rsid w:val="009150B2"/>
    <w:rsid w:val="00921AEF"/>
    <w:rsid w:val="00923DA9"/>
    <w:rsid w:val="009310CC"/>
    <w:rsid w:val="00933487"/>
    <w:rsid w:val="00935B16"/>
    <w:rsid w:val="00936742"/>
    <w:rsid w:val="0094219C"/>
    <w:rsid w:val="009424FA"/>
    <w:rsid w:val="00943464"/>
    <w:rsid w:val="00945249"/>
    <w:rsid w:val="00946531"/>
    <w:rsid w:val="00946B94"/>
    <w:rsid w:val="00946E46"/>
    <w:rsid w:val="00950500"/>
    <w:rsid w:val="00951AEC"/>
    <w:rsid w:val="00954C55"/>
    <w:rsid w:val="00955DE7"/>
    <w:rsid w:val="00961A52"/>
    <w:rsid w:val="00962BC6"/>
    <w:rsid w:val="00962D22"/>
    <w:rsid w:val="00964B15"/>
    <w:rsid w:val="009650C0"/>
    <w:rsid w:val="00967B11"/>
    <w:rsid w:val="00972812"/>
    <w:rsid w:val="00973DB8"/>
    <w:rsid w:val="00974BD7"/>
    <w:rsid w:val="00975E45"/>
    <w:rsid w:val="009800C6"/>
    <w:rsid w:val="00980404"/>
    <w:rsid w:val="00986F55"/>
    <w:rsid w:val="00987B27"/>
    <w:rsid w:val="00991CBE"/>
    <w:rsid w:val="00992E32"/>
    <w:rsid w:val="0099488B"/>
    <w:rsid w:val="00996A63"/>
    <w:rsid w:val="009A3279"/>
    <w:rsid w:val="009A396E"/>
    <w:rsid w:val="009A40AA"/>
    <w:rsid w:val="009A4830"/>
    <w:rsid w:val="009A598C"/>
    <w:rsid w:val="009A5E39"/>
    <w:rsid w:val="009A740C"/>
    <w:rsid w:val="009B026A"/>
    <w:rsid w:val="009B1649"/>
    <w:rsid w:val="009B2C2E"/>
    <w:rsid w:val="009B35AE"/>
    <w:rsid w:val="009B3B57"/>
    <w:rsid w:val="009B7AAA"/>
    <w:rsid w:val="009C28AB"/>
    <w:rsid w:val="009C42A7"/>
    <w:rsid w:val="009C646E"/>
    <w:rsid w:val="009C6938"/>
    <w:rsid w:val="009D0E4A"/>
    <w:rsid w:val="009D0F86"/>
    <w:rsid w:val="009D3ED9"/>
    <w:rsid w:val="009D5FBB"/>
    <w:rsid w:val="009E37AF"/>
    <w:rsid w:val="009E4FF2"/>
    <w:rsid w:val="009E6052"/>
    <w:rsid w:val="009F3827"/>
    <w:rsid w:val="009F39EE"/>
    <w:rsid w:val="009F47C0"/>
    <w:rsid w:val="009F6DB1"/>
    <w:rsid w:val="00A02125"/>
    <w:rsid w:val="00A03261"/>
    <w:rsid w:val="00A040CD"/>
    <w:rsid w:val="00A07350"/>
    <w:rsid w:val="00A10880"/>
    <w:rsid w:val="00A10F57"/>
    <w:rsid w:val="00A11FB5"/>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90C"/>
    <w:rsid w:val="00A42A05"/>
    <w:rsid w:val="00A42DBA"/>
    <w:rsid w:val="00A432A5"/>
    <w:rsid w:val="00A56C31"/>
    <w:rsid w:val="00A6243E"/>
    <w:rsid w:val="00A62BF5"/>
    <w:rsid w:val="00A635A5"/>
    <w:rsid w:val="00A66CEE"/>
    <w:rsid w:val="00A67894"/>
    <w:rsid w:val="00A71CF4"/>
    <w:rsid w:val="00A73039"/>
    <w:rsid w:val="00A73428"/>
    <w:rsid w:val="00A7376D"/>
    <w:rsid w:val="00A74107"/>
    <w:rsid w:val="00A813B5"/>
    <w:rsid w:val="00A816A3"/>
    <w:rsid w:val="00A838ED"/>
    <w:rsid w:val="00A85029"/>
    <w:rsid w:val="00A876A7"/>
    <w:rsid w:val="00AA2344"/>
    <w:rsid w:val="00AA2926"/>
    <w:rsid w:val="00AB33A5"/>
    <w:rsid w:val="00AC1BA0"/>
    <w:rsid w:val="00AC1C35"/>
    <w:rsid w:val="00AC30C2"/>
    <w:rsid w:val="00AC3A07"/>
    <w:rsid w:val="00AC4C02"/>
    <w:rsid w:val="00AD7597"/>
    <w:rsid w:val="00AE0426"/>
    <w:rsid w:val="00AE06A3"/>
    <w:rsid w:val="00AE1C90"/>
    <w:rsid w:val="00AE4A96"/>
    <w:rsid w:val="00AE55DC"/>
    <w:rsid w:val="00AE56E1"/>
    <w:rsid w:val="00AE6596"/>
    <w:rsid w:val="00AE6DEC"/>
    <w:rsid w:val="00AE7230"/>
    <w:rsid w:val="00AE7F0A"/>
    <w:rsid w:val="00AF68E2"/>
    <w:rsid w:val="00B00627"/>
    <w:rsid w:val="00B01711"/>
    <w:rsid w:val="00B05D31"/>
    <w:rsid w:val="00B13197"/>
    <w:rsid w:val="00B13535"/>
    <w:rsid w:val="00B1373F"/>
    <w:rsid w:val="00B175E5"/>
    <w:rsid w:val="00B17D9C"/>
    <w:rsid w:val="00B20AA9"/>
    <w:rsid w:val="00B23A87"/>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2E44"/>
    <w:rsid w:val="00B53979"/>
    <w:rsid w:val="00B54B9C"/>
    <w:rsid w:val="00B54F5F"/>
    <w:rsid w:val="00B56A1D"/>
    <w:rsid w:val="00B56B20"/>
    <w:rsid w:val="00B57814"/>
    <w:rsid w:val="00B624D0"/>
    <w:rsid w:val="00B62725"/>
    <w:rsid w:val="00B652E4"/>
    <w:rsid w:val="00B67199"/>
    <w:rsid w:val="00B67C88"/>
    <w:rsid w:val="00B71438"/>
    <w:rsid w:val="00B725BB"/>
    <w:rsid w:val="00B77AEF"/>
    <w:rsid w:val="00B832C0"/>
    <w:rsid w:val="00B841F1"/>
    <w:rsid w:val="00B8721C"/>
    <w:rsid w:val="00B90A63"/>
    <w:rsid w:val="00B915E2"/>
    <w:rsid w:val="00BA1A66"/>
    <w:rsid w:val="00BA32A8"/>
    <w:rsid w:val="00BA3DE0"/>
    <w:rsid w:val="00BA3FA1"/>
    <w:rsid w:val="00BA4A7A"/>
    <w:rsid w:val="00BA4F6C"/>
    <w:rsid w:val="00BA5FE1"/>
    <w:rsid w:val="00BA7F77"/>
    <w:rsid w:val="00BB14A7"/>
    <w:rsid w:val="00BB18ED"/>
    <w:rsid w:val="00BB1DF8"/>
    <w:rsid w:val="00BB5AFF"/>
    <w:rsid w:val="00BB5FB5"/>
    <w:rsid w:val="00BB67B5"/>
    <w:rsid w:val="00BC086C"/>
    <w:rsid w:val="00BC1075"/>
    <w:rsid w:val="00BC1494"/>
    <w:rsid w:val="00BC37DB"/>
    <w:rsid w:val="00BC519C"/>
    <w:rsid w:val="00BC672C"/>
    <w:rsid w:val="00BC6A2F"/>
    <w:rsid w:val="00BC7726"/>
    <w:rsid w:val="00BE0E92"/>
    <w:rsid w:val="00BE18E6"/>
    <w:rsid w:val="00BE2EEC"/>
    <w:rsid w:val="00BF127A"/>
    <w:rsid w:val="00BF1E02"/>
    <w:rsid w:val="00BF36C6"/>
    <w:rsid w:val="00BF3763"/>
    <w:rsid w:val="00BF5D22"/>
    <w:rsid w:val="00C01E2A"/>
    <w:rsid w:val="00C03345"/>
    <w:rsid w:val="00C036FD"/>
    <w:rsid w:val="00C06E1E"/>
    <w:rsid w:val="00C130C2"/>
    <w:rsid w:val="00C13F2F"/>
    <w:rsid w:val="00C15369"/>
    <w:rsid w:val="00C16F1F"/>
    <w:rsid w:val="00C2022C"/>
    <w:rsid w:val="00C22428"/>
    <w:rsid w:val="00C228F3"/>
    <w:rsid w:val="00C25692"/>
    <w:rsid w:val="00C25AED"/>
    <w:rsid w:val="00C30116"/>
    <w:rsid w:val="00C30D89"/>
    <w:rsid w:val="00C348A4"/>
    <w:rsid w:val="00C36433"/>
    <w:rsid w:val="00C37368"/>
    <w:rsid w:val="00C41292"/>
    <w:rsid w:val="00C41BB8"/>
    <w:rsid w:val="00C429F4"/>
    <w:rsid w:val="00C45070"/>
    <w:rsid w:val="00C46D70"/>
    <w:rsid w:val="00C46FC5"/>
    <w:rsid w:val="00C4754B"/>
    <w:rsid w:val="00C47F01"/>
    <w:rsid w:val="00C501DC"/>
    <w:rsid w:val="00C502D5"/>
    <w:rsid w:val="00C507B3"/>
    <w:rsid w:val="00C50EEE"/>
    <w:rsid w:val="00C537CC"/>
    <w:rsid w:val="00C55169"/>
    <w:rsid w:val="00C56D33"/>
    <w:rsid w:val="00C57B35"/>
    <w:rsid w:val="00C6126C"/>
    <w:rsid w:val="00C6329C"/>
    <w:rsid w:val="00C717BA"/>
    <w:rsid w:val="00C72287"/>
    <w:rsid w:val="00C73754"/>
    <w:rsid w:val="00C7723A"/>
    <w:rsid w:val="00C86D79"/>
    <w:rsid w:val="00C874F0"/>
    <w:rsid w:val="00C90F5C"/>
    <w:rsid w:val="00C933D9"/>
    <w:rsid w:val="00C93E18"/>
    <w:rsid w:val="00C97D96"/>
    <w:rsid w:val="00CA48B3"/>
    <w:rsid w:val="00CA4ADF"/>
    <w:rsid w:val="00CB1330"/>
    <w:rsid w:val="00CB487E"/>
    <w:rsid w:val="00CB646F"/>
    <w:rsid w:val="00CB7DAC"/>
    <w:rsid w:val="00CC3580"/>
    <w:rsid w:val="00CD0726"/>
    <w:rsid w:val="00CD1ACC"/>
    <w:rsid w:val="00CD2791"/>
    <w:rsid w:val="00CD3F4A"/>
    <w:rsid w:val="00CD4AEA"/>
    <w:rsid w:val="00CD61AE"/>
    <w:rsid w:val="00CE2CDB"/>
    <w:rsid w:val="00CE39D0"/>
    <w:rsid w:val="00CE3B7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12D6"/>
    <w:rsid w:val="00D11598"/>
    <w:rsid w:val="00D116A8"/>
    <w:rsid w:val="00D117B6"/>
    <w:rsid w:val="00D11BE2"/>
    <w:rsid w:val="00D12091"/>
    <w:rsid w:val="00D16F7D"/>
    <w:rsid w:val="00D21C9C"/>
    <w:rsid w:val="00D2578B"/>
    <w:rsid w:val="00D2724E"/>
    <w:rsid w:val="00D27B98"/>
    <w:rsid w:val="00D31AD0"/>
    <w:rsid w:val="00D31C83"/>
    <w:rsid w:val="00D37DDE"/>
    <w:rsid w:val="00D406AE"/>
    <w:rsid w:val="00D4541A"/>
    <w:rsid w:val="00D46640"/>
    <w:rsid w:val="00D473C6"/>
    <w:rsid w:val="00D47D3A"/>
    <w:rsid w:val="00D50556"/>
    <w:rsid w:val="00D50B96"/>
    <w:rsid w:val="00D52240"/>
    <w:rsid w:val="00D52695"/>
    <w:rsid w:val="00D52A19"/>
    <w:rsid w:val="00D601E2"/>
    <w:rsid w:val="00D605BE"/>
    <w:rsid w:val="00D672AD"/>
    <w:rsid w:val="00D67AA7"/>
    <w:rsid w:val="00D71465"/>
    <w:rsid w:val="00D714C6"/>
    <w:rsid w:val="00D721E1"/>
    <w:rsid w:val="00D72E4F"/>
    <w:rsid w:val="00D7324E"/>
    <w:rsid w:val="00D73844"/>
    <w:rsid w:val="00D80042"/>
    <w:rsid w:val="00D83153"/>
    <w:rsid w:val="00D863C7"/>
    <w:rsid w:val="00D8793D"/>
    <w:rsid w:val="00D91E2A"/>
    <w:rsid w:val="00D92FF2"/>
    <w:rsid w:val="00D940EF"/>
    <w:rsid w:val="00D94345"/>
    <w:rsid w:val="00D94EB5"/>
    <w:rsid w:val="00D979D3"/>
    <w:rsid w:val="00DA31A1"/>
    <w:rsid w:val="00DA6000"/>
    <w:rsid w:val="00DA7517"/>
    <w:rsid w:val="00DB1CE3"/>
    <w:rsid w:val="00DB2901"/>
    <w:rsid w:val="00DB34F3"/>
    <w:rsid w:val="00DB471F"/>
    <w:rsid w:val="00DB6088"/>
    <w:rsid w:val="00DB77BA"/>
    <w:rsid w:val="00DC379F"/>
    <w:rsid w:val="00DC5A5B"/>
    <w:rsid w:val="00DC5BF7"/>
    <w:rsid w:val="00DC6A4C"/>
    <w:rsid w:val="00DC7B7D"/>
    <w:rsid w:val="00DD2FBB"/>
    <w:rsid w:val="00DD3B15"/>
    <w:rsid w:val="00DD3BCC"/>
    <w:rsid w:val="00DD792B"/>
    <w:rsid w:val="00DE24ED"/>
    <w:rsid w:val="00DE3EC0"/>
    <w:rsid w:val="00DE4553"/>
    <w:rsid w:val="00DE5951"/>
    <w:rsid w:val="00DF088E"/>
    <w:rsid w:val="00DF09D0"/>
    <w:rsid w:val="00DF1F18"/>
    <w:rsid w:val="00DF20F6"/>
    <w:rsid w:val="00DF42BE"/>
    <w:rsid w:val="00DF4B80"/>
    <w:rsid w:val="00DF7DF7"/>
    <w:rsid w:val="00E0250B"/>
    <w:rsid w:val="00E0404D"/>
    <w:rsid w:val="00E04412"/>
    <w:rsid w:val="00E05DD7"/>
    <w:rsid w:val="00E06F12"/>
    <w:rsid w:val="00E10B6B"/>
    <w:rsid w:val="00E13A83"/>
    <w:rsid w:val="00E14B9B"/>
    <w:rsid w:val="00E1514F"/>
    <w:rsid w:val="00E222BF"/>
    <w:rsid w:val="00E228F4"/>
    <w:rsid w:val="00E25702"/>
    <w:rsid w:val="00E27BFD"/>
    <w:rsid w:val="00E30EC9"/>
    <w:rsid w:val="00E31519"/>
    <w:rsid w:val="00E36D19"/>
    <w:rsid w:val="00E41606"/>
    <w:rsid w:val="00E4166F"/>
    <w:rsid w:val="00E512C0"/>
    <w:rsid w:val="00E51CCF"/>
    <w:rsid w:val="00E53054"/>
    <w:rsid w:val="00E53A7C"/>
    <w:rsid w:val="00E556A9"/>
    <w:rsid w:val="00E679D4"/>
    <w:rsid w:val="00E67A78"/>
    <w:rsid w:val="00E67F74"/>
    <w:rsid w:val="00E83B10"/>
    <w:rsid w:val="00E848E8"/>
    <w:rsid w:val="00E85898"/>
    <w:rsid w:val="00E91980"/>
    <w:rsid w:val="00E91EBA"/>
    <w:rsid w:val="00E92B5E"/>
    <w:rsid w:val="00E9679D"/>
    <w:rsid w:val="00EA18FD"/>
    <w:rsid w:val="00EA2A05"/>
    <w:rsid w:val="00EA2D33"/>
    <w:rsid w:val="00EA3DB0"/>
    <w:rsid w:val="00EB08A6"/>
    <w:rsid w:val="00EB0F55"/>
    <w:rsid w:val="00EB6FC7"/>
    <w:rsid w:val="00EC36FB"/>
    <w:rsid w:val="00EC4449"/>
    <w:rsid w:val="00EC4887"/>
    <w:rsid w:val="00ED0541"/>
    <w:rsid w:val="00ED0913"/>
    <w:rsid w:val="00ED188B"/>
    <w:rsid w:val="00ED5C7D"/>
    <w:rsid w:val="00ED7AB2"/>
    <w:rsid w:val="00EE58C7"/>
    <w:rsid w:val="00EE6324"/>
    <w:rsid w:val="00EF1256"/>
    <w:rsid w:val="00EF2C9D"/>
    <w:rsid w:val="00EF2CEC"/>
    <w:rsid w:val="00EF3C8E"/>
    <w:rsid w:val="00EF4991"/>
    <w:rsid w:val="00EF5664"/>
    <w:rsid w:val="00EF5B46"/>
    <w:rsid w:val="00EF6F9D"/>
    <w:rsid w:val="00F010E6"/>
    <w:rsid w:val="00F01DB1"/>
    <w:rsid w:val="00F06491"/>
    <w:rsid w:val="00F10390"/>
    <w:rsid w:val="00F1280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50689"/>
    <w:rsid w:val="00F53B56"/>
    <w:rsid w:val="00F54E51"/>
    <w:rsid w:val="00F55182"/>
    <w:rsid w:val="00F5616D"/>
    <w:rsid w:val="00F57201"/>
    <w:rsid w:val="00F64136"/>
    <w:rsid w:val="00F65475"/>
    <w:rsid w:val="00F654F0"/>
    <w:rsid w:val="00F66D50"/>
    <w:rsid w:val="00F67BE5"/>
    <w:rsid w:val="00F67F4B"/>
    <w:rsid w:val="00F71309"/>
    <w:rsid w:val="00F71548"/>
    <w:rsid w:val="00F74365"/>
    <w:rsid w:val="00F77E02"/>
    <w:rsid w:val="00F80481"/>
    <w:rsid w:val="00F80702"/>
    <w:rsid w:val="00F85B5F"/>
    <w:rsid w:val="00F85D73"/>
    <w:rsid w:val="00F86A7C"/>
    <w:rsid w:val="00F87180"/>
    <w:rsid w:val="00F90AB3"/>
    <w:rsid w:val="00F95D30"/>
    <w:rsid w:val="00F960EE"/>
    <w:rsid w:val="00F97CDF"/>
    <w:rsid w:val="00FA35A0"/>
    <w:rsid w:val="00FA4409"/>
    <w:rsid w:val="00FA4583"/>
    <w:rsid w:val="00FB1D45"/>
    <w:rsid w:val="00FB1DEF"/>
    <w:rsid w:val="00FB2755"/>
    <w:rsid w:val="00FB2AD2"/>
    <w:rsid w:val="00FB35A3"/>
    <w:rsid w:val="00FB3F53"/>
    <w:rsid w:val="00FB6433"/>
    <w:rsid w:val="00FB7A9B"/>
    <w:rsid w:val="00FB7AEC"/>
    <w:rsid w:val="00FB7CBA"/>
    <w:rsid w:val="00FC0CCA"/>
    <w:rsid w:val="00FC0CE9"/>
    <w:rsid w:val="00FC2E5F"/>
    <w:rsid w:val="00FC42EC"/>
    <w:rsid w:val="00FC7975"/>
    <w:rsid w:val="00FD2D9A"/>
    <w:rsid w:val="00FD44F7"/>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3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
    <w:name w:val="des"/>
    <w:basedOn w:val="Normal"/>
    <w:rsid w:val="006674E2"/>
    <w:pPr>
      <w:spacing w:before="100" w:beforeAutospacing="1" w:after="100" w:afterAutospacing="1"/>
    </w:pPr>
    <w:rPr>
      <w:lang w:val="en-ZA" w:eastAsia="en-ZA"/>
    </w:rPr>
  </w:style>
  <w:style w:type="table" w:customStyle="1" w:styleId="TableGrid13">
    <w:name w:val="Table Grid13"/>
    <w:basedOn w:val="TableNormal"/>
    <w:next w:val="TableGrid"/>
    <w:uiPriority w:val="59"/>
    <w:rsid w:val="00280254"/>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F49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23A8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A35A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9276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915E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86E25-210A-4AF7-AB1F-AD372099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7061</Words>
  <Characters>40250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refilwe sekgoele</cp:lastModifiedBy>
  <cp:revision>3</cp:revision>
  <cp:lastPrinted>2018-02-06T10:01:00Z</cp:lastPrinted>
  <dcterms:created xsi:type="dcterms:W3CDTF">2023-08-10T14:18:00Z</dcterms:created>
  <dcterms:modified xsi:type="dcterms:W3CDTF">2023-08-11T07:03:00Z</dcterms:modified>
</cp:coreProperties>
</file>