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1B9D1" w14:textId="77777777" w:rsidR="00272CEA" w:rsidRPr="00D2203A" w:rsidRDefault="00272CEA" w:rsidP="00272CE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ZA" w:eastAsia="en-ZA"/>
        </w:rPr>
      </w:pPr>
      <w:r w:rsidRPr="00D2203A">
        <w:rPr>
          <w:rFonts w:ascii="Arial" w:hAnsi="Arial" w:cs="Arial"/>
          <w:color w:val="000000"/>
          <w:sz w:val="20"/>
          <w:szCs w:val="20"/>
          <w:lang w:val="en-ZA" w:eastAsia="en-ZA"/>
        </w:rPr>
        <w:t>Experienced service providers are hereby invited to tender the below services.</w:t>
      </w:r>
    </w:p>
    <w:p w14:paraId="2CE262B7" w14:textId="77777777" w:rsidR="00272CEA" w:rsidRPr="00D2203A" w:rsidRDefault="00272CEA" w:rsidP="00272CE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ZA"/>
        </w:rPr>
      </w:pPr>
    </w:p>
    <w:tbl>
      <w:tblPr>
        <w:tblStyle w:val="TableGrid"/>
        <w:tblW w:w="5382" w:type="pct"/>
        <w:tblInd w:w="-147" w:type="dxa"/>
        <w:tblLook w:val="04A0" w:firstRow="1" w:lastRow="0" w:firstColumn="1" w:lastColumn="0" w:noHBand="0" w:noVBand="1"/>
      </w:tblPr>
      <w:tblGrid>
        <w:gridCol w:w="1493"/>
        <w:gridCol w:w="2335"/>
        <w:gridCol w:w="1558"/>
        <w:gridCol w:w="2128"/>
        <w:gridCol w:w="2550"/>
      </w:tblGrid>
      <w:tr w:rsidR="00272CEA" w:rsidRPr="00D2203A" w14:paraId="4F0A132F" w14:textId="77777777" w:rsidTr="007A6A9B">
        <w:tc>
          <w:tcPr>
            <w:tcW w:w="742" w:type="pct"/>
          </w:tcPr>
          <w:p w14:paraId="03F1CD84" w14:textId="77777777" w:rsidR="00272CEA" w:rsidRPr="00D2203A" w:rsidRDefault="00272CEA" w:rsidP="003523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ZA"/>
              </w:rPr>
            </w:pPr>
            <w:r w:rsidRPr="00D2203A">
              <w:rPr>
                <w:rFonts w:ascii="Arial" w:hAnsi="Arial" w:cs="Arial"/>
                <w:b/>
                <w:color w:val="000000"/>
                <w:sz w:val="20"/>
                <w:szCs w:val="20"/>
                <w:lang w:val="en-ZA"/>
              </w:rPr>
              <w:t>Tender Number</w:t>
            </w:r>
          </w:p>
        </w:tc>
        <w:tc>
          <w:tcPr>
            <w:tcW w:w="1160" w:type="pct"/>
          </w:tcPr>
          <w:p w14:paraId="6E65FBEB" w14:textId="77777777" w:rsidR="00272CEA" w:rsidRPr="00D2203A" w:rsidRDefault="00272CEA" w:rsidP="003523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ZA"/>
              </w:rPr>
            </w:pPr>
            <w:r w:rsidRPr="00D2203A">
              <w:rPr>
                <w:rFonts w:ascii="Arial" w:hAnsi="Arial" w:cs="Arial"/>
                <w:b/>
                <w:color w:val="000000"/>
                <w:sz w:val="20"/>
                <w:szCs w:val="20"/>
                <w:lang w:val="en-ZA"/>
              </w:rPr>
              <w:t>Tender Description</w:t>
            </w:r>
          </w:p>
        </w:tc>
        <w:tc>
          <w:tcPr>
            <w:tcW w:w="774" w:type="pct"/>
          </w:tcPr>
          <w:p w14:paraId="597E64B3" w14:textId="77777777" w:rsidR="00272CEA" w:rsidRPr="00D2203A" w:rsidRDefault="00272CEA" w:rsidP="003523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ZA"/>
              </w:rPr>
            </w:pPr>
            <w:r w:rsidRPr="00D2203A">
              <w:rPr>
                <w:rFonts w:ascii="Arial" w:hAnsi="Arial" w:cs="Arial"/>
                <w:b/>
                <w:color w:val="000000"/>
                <w:sz w:val="20"/>
                <w:szCs w:val="20"/>
                <w:lang w:val="en-ZA"/>
              </w:rPr>
              <w:t>Information Session Date and Time</w:t>
            </w:r>
          </w:p>
        </w:tc>
        <w:tc>
          <w:tcPr>
            <w:tcW w:w="1057" w:type="pct"/>
            <w:tcBorders>
              <w:bottom w:val="single" w:sz="4" w:space="0" w:color="auto"/>
            </w:tcBorders>
          </w:tcPr>
          <w:p w14:paraId="60EA0A75" w14:textId="77777777" w:rsidR="00272CEA" w:rsidRPr="00D2203A" w:rsidRDefault="00272CEA" w:rsidP="003523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ZA"/>
              </w:rPr>
            </w:pPr>
            <w:r w:rsidRPr="00D2203A">
              <w:rPr>
                <w:rFonts w:ascii="Arial" w:hAnsi="Arial" w:cs="Arial"/>
                <w:b/>
                <w:color w:val="000000"/>
                <w:sz w:val="20"/>
                <w:szCs w:val="20"/>
                <w:lang w:val="en-ZA"/>
              </w:rPr>
              <w:t>Information Session Venue</w:t>
            </w:r>
          </w:p>
        </w:tc>
        <w:tc>
          <w:tcPr>
            <w:tcW w:w="1267" w:type="pct"/>
            <w:tcBorders>
              <w:bottom w:val="single" w:sz="4" w:space="0" w:color="auto"/>
            </w:tcBorders>
          </w:tcPr>
          <w:p w14:paraId="0DA005C5" w14:textId="77777777" w:rsidR="00272CEA" w:rsidRPr="00D2203A" w:rsidRDefault="00272CEA" w:rsidP="003523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ZA"/>
              </w:rPr>
            </w:pPr>
            <w:r w:rsidRPr="00D2203A">
              <w:rPr>
                <w:rFonts w:ascii="Arial" w:hAnsi="Arial" w:cs="Arial"/>
                <w:b/>
                <w:color w:val="000000"/>
                <w:sz w:val="20"/>
                <w:szCs w:val="20"/>
                <w:lang w:val="en-ZA"/>
              </w:rPr>
              <w:t>Closing Date of Tender</w:t>
            </w:r>
          </w:p>
        </w:tc>
      </w:tr>
      <w:tr w:rsidR="00B14250" w:rsidRPr="00D2203A" w14:paraId="1790128A" w14:textId="77777777" w:rsidTr="007A6A9B">
        <w:trPr>
          <w:trHeight w:val="589"/>
        </w:trPr>
        <w:tc>
          <w:tcPr>
            <w:tcW w:w="742" w:type="pct"/>
          </w:tcPr>
          <w:p w14:paraId="508EC9E4" w14:textId="77777777" w:rsidR="00B14250" w:rsidRPr="00F45432" w:rsidRDefault="00B14250" w:rsidP="003523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  <w:t>PU7215/145</w:t>
            </w:r>
          </w:p>
        </w:tc>
        <w:tc>
          <w:tcPr>
            <w:tcW w:w="1160" w:type="pct"/>
          </w:tcPr>
          <w:p w14:paraId="10E4052D" w14:textId="77777777" w:rsidR="00B14250" w:rsidRPr="007A6A9B" w:rsidRDefault="00B14250" w:rsidP="0035239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ZA"/>
              </w:rPr>
            </w:pPr>
            <w:r w:rsidRPr="007A6A9B">
              <w:rPr>
                <w:color w:val="000000" w:themeColor="text1"/>
              </w:rPr>
              <w:t xml:space="preserve">Refurbishment and External Work at </w:t>
            </w:r>
            <w:proofErr w:type="spellStart"/>
            <w:r w:rsidRPr="007A6A9B">
              <w:rPr>
                <w:color w:val="000000" w:themeColor="text1"/>
              </w:rPr>
              <w:t>Inchanga</w:t>
            </w:r>
            <w:proofErr w:type="spellEnd"/>
            <w:r w:rsidRPr="007A6A9B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(</w:t>
            </w:r>
            <w:r w:rsidRPr="007A6A9B">
              <w:rPr>
                <w:color w:val="000000" w:themeColor="text1"/>
              </w:rPr>
              <w:t>CIDB Min 3GB</w:t>
            </w:r>
            <w:r w:rsidR="00A76075">
              <w:rPr>
                <w:color w:val="000000" w:themeColor="text1"/>
              </w:rPr>
              <w:t>)</w:t>
            </w:r>
          </w:p>
        </w:tc>
        <w:tc>
          <w:tcPr>
            <w:tcW w:w="774" w:type="pct"/>
          </w:tcPr>
          <w:p w14:paraId="16A73E8E" w14:textId="77777777" w:rsidR="00B14250" w:rsidRPr="00D2203A" w:rsidRDefault="00B14250" w:rsidP="003523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  <w:t>20 May</w:t>
            </w:r>
            <w:r w:rsidRPr="00D2203A"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  <w:t xml:space="preserve"> </w:t>
            </w:r>
          </w:p>
          <w:p w14:paraId="291791B3" w14:textId="77777777" w:rsidR="00B14250" w:rsidRPr="00D2203A" w:rsidRDefault="00B14250" w:rsidP="003523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  <w:t>2024 at10</w:t>
            </w:r>
            <w:r w:rsidRPr="00D2203A"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  <w:t xml:space="preserve">h00 </w:t>
            </w:r>
          </w:p>
          <w:p w14:paraId="083D37C7" w14:textId="77777777" w:rsidR="00B14250" w:rsidRPr="00D2203A" w:rsidRDefault="00B14250" w:rsidP="00352395">
            <w:pPr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</w:pPr>
          </w:p>
        </w:tc>
        <w:tc>
          <w:tcPr>
            <w:tcW w:w="1057" w:type="pct"/>
            <w:vMerge w:val="restart"/>
            <w:shd w:val="clear" w:color="auto" w:fill="auto"/>
          </w:tcPr>
          <w:p w14:paraId="2F91862A" w14:textId="77777777" w:rsidR="00B14250" w:rsidRPr="00D2203A" w:rsidRDefault="00B14250" w:rsidP="00272C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ZA" w:eastAsia="en-ZA"/>
              </w:rPr>
            </w:pPr>
            <w:r w:rsidRPr="00D2203A"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  <w:t xml:space="preserve">Elangeni TVET College, </w:t>
            </w:r>
            <w:r w:rsidRPr="00D2203A">
              <w:rPr>
                <w:rFonts w:ascii="Arial" w:hAnsi="Arial" w:cs="Arial"/>
                <w:color w:val="000000"/>
                <w:sz w:val="20"/>
                <w:szCs w:val="20"/>
                <w:lang w:val="en-ZA" w:eastAsia="en-ZA"/>
              </w:rPr>
              <w:t>15 Portsmouth Road, Pinetown, KZN</w:t>
            </w:r>
          </w:p>
          <w:p w14:paraId="7CD4CDEC" w14:textId="77777777" w:rsidR="00B14250" w:rsidRPr="00D2203A" w:rsidRDefault="00B14250" w:rsidP="00272C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</w:pPr>
          </w:p>
        </w:tc>
        <w:tc>
          <w:tcPr>
            <w:tcW w:w="1267" w:type="pct"/>
            <w:vMerge w:val="restart"/>
            <w:shd w:val="clear" w:color="auto" w:fill="auto"/>
          </w:tcPr>
          <w:p w14:paraId="0AECE0AE" w14:textId="77777777" w:rsidR="00B14250" w:rsidRDefault="00FC79CE" w:rsidP="003523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ZA" w:eastAsia="en-ZA"/>
              </w:rPr>
              <w:t>05 June</w:t>
            </w:r>
            <w:r w:rsidR="00B1425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ZA" w:eastAsia="en-ZA"/>
              </w:rPr>
              <w:t xml:space="preserve"> 2024 at11h00</w:t>
            </w:r>
          </w:p>
          <w:p w14:paraId="3C74361F" w14:textId="77777777" w:rsidR="00B14250" w:rsidRPr="00D2203A" w:rsidRDefault="00B14250" w:rsidP="003523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</w:pPr>
            <w:r w:rsidRPr="00D2203A"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  <w:t xml:space="preserve">Tender submissions will be electronic. No hard copy, Faxed or e-mailed submissions will be accepted </w:t>
            </w:r>
          </w:p>
          <w:p w14:paraId="514D24F8" w14:textId="77777777" w:rsidR="00B14250" w:rsidRPr="00D2203A" w:rsidRDefault="00B14250" w:rsidP="003523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</w:pPr>
          </w:p>
        </w:tc>
      </w:tr>
      <w:tr w:rsidR="00B14250" w:rsidRPr="00D2203A" w14:paraId="3CD1D84A" w14:textId="77777777" w:rsidTr="007A6A9B">
        <w:trPr>
          <w:trHeight w:val="589"/>
        </w:trPr>
        <w:tc>
          <w:tcPr>
            <w:tcW w:w="742" w:type="pct"/>
          </w:tcPr>
          <w:p w14:paraId="0D2406D0" w14:textId="77777777" w:rsidR="00B14250" w:rsidRDefault="00B14250" w:rsidP="003523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  <w:t>PU8110/044</w:t>
            </w:r>
          </w:p>
        </w:tc>
        <w:tc>
          <w:tcPr>
            <w:tcW w:w="1160" w:type="pct"/>
          </w:tcPr>
          <w:p w14:paraId="3A260266" w14:textId="77777777" w:rsidR="00B14250" w:rsidRPr="007A6A9B" w:rsidRDefault="00B14250" w:rsidP="0035239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ZA"/>
              </w:rPr>
            </w:pPr>
            <w:r w:rsidRPr="007A6A9B">
              <w:rPr>
                <w:color w:val="000000" w:themeColor="text1"/>
              </w:rPr>
              <w:t>Geotechnical Investigation of Eight Elangeni TVET College Campuses</w:t>
            </w:r>
          </w:p>
        </w:tc>
        <w:tc>
          <w:tcPr>
            <w:tcW w:w="774" w:type="pct"/>
          </w:tcPr>
          <w:p w14:paraId="5F36DCAB" w14:textId="77777777" w:rsidR="00B14250" w:rsidRPr="00D2203A" w:rsidRDefault="00B14250" w:rsidP="007A6A9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  <w:t>20 May</w:t>
            </w:r>
            <w:r w:rsidRPr="00D2203A"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  <w:t xml:space="preserve"> </w:t>
            </w:r>
          </w:p>
          <w:p w14:paraId="56BC6F40" w14:textId="77777777" w:rsidR="00B14250" w:rsidRPr="00D2203A" w:rsidRDefault="00B14250" w:rsidP="007A6A9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  <w:t>2024 at11</w:t>
            </w:r>
            <w:r w:rsidRPr="00D2203A"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  <w:t xml:space="preserve">h00 </w:t>
            </w:r>
          </w:p>
          <w:p w14:paraId="1604D001" w14:textId="77777777" w:rsidR="00B14250" w:rsidRDefault="00B14250" w:rsidP="003523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</w:pPr>
          </w:p>
        </w:tc>
        <w:tc>
          <w:tcPr>
            <w:tcW w:w="1057" w:type="pct"/>
            <w:vMerge/>
            <w:shd w:val="clear" w:color="auto" w:fill="auto"/>
          </w:tcPr>
          <w:p w14:paraId="51AC8377" w14:textId="77777777" w:rsidR="00B14250" w:rsidRPr="00D2203A" w:rsidRDefault="00B14250" w:rsidP="00272C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</w:pPr>
          </w:p>
        </w:tc>
        <w:tc>
          <w:tcPr>
            <w:tcW w:w="1267" w:type="pct"/>
            <w:vMerge/>
            <w:shd w:val="clear" w:color="auto" w:fill="auto"/>
          </w:tcPr>
          <w:p w14:paraId="623C428C" w14:textId="77777777" w:rsidR="00B14250" w:rsidRDefault="00B14250" w:rsidP="0035239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ZA" w:eastAsia="en-ZA"/>
              </w:rPr>
            </w:pPr>
          </w:p>
        </w:tc>
      </w:tr>
      <w:tr w:rsidR="00B14250" w:rsidRPr="00D2203A" w14:paraId="489F84E7" w14:textId="77777777" w:rsidTr="007A6A9B">
        <w:trPr>
          <w:trHeight w:val="589"/>
        </w:trPr>
        <w:tc>
          <w:tcPr>
            <w:tcW w:w="742" w:type="pct"/>
          </w:tcPr>
          <w:p w14:paraId="59636A25" w14:textId="77777777" w:rsidR="00B14250" w:rsidRDefault="00B14250" w:rsidP="003523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ZA"/>
              </w:rPr>
              <w:t>PU4321/076</w:t>
            </w:r>
          </w:p>
        </w:tc>
        <w:tc>
          <w:tcPr>
            <w:tcW w:w="1160" w:type="pct"/>
          </w:tcPr>
          <w:p w14:paraId="55EBF06C" w14:textId="77777777" w:rsidR="00B14250" w:rsidRPr="007A6A9B" w:rsidRDefault="00B14250" w:rsidP="00352395">
            <w:pPr>
              <w:rPr>
                <w:color w:val="000000" w:themeColor="text1"/>
              </w:rPr>
            </w:pPr>
            <w:r w:rsidRPr="00B14250">
              <w:rPr>
                <w:color w:val="000000" w:themeColor="text1"/>
              </w:rPr>
              <w:t>The Supply and Delivery of Desktop Computers</w:t>
            </w:r>
          </w:p>
        </w:tc>
        <w:tc>
          <w:tcPr>
            <w:tcW w:w="774" w:type="pct"/>
          </w:tcPr>
          <w:p w14:paraId="5773370D" w14:textId="77777777" w:rsidR="00B14250" w:rsidRPr="00D2203A" w:rsidRDefault="00B14250" w:rsidP="00B1425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  <w:t>20 May</w:t>
            </w:r>
            <w:r w:rsidRPr="00D2203A"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  <w:t xml:space="preserve"> </w:t>
            </w:r>
          </w:p>
          <w:p w14:paraId="7A13C310" w14:textId="77777777" w:rsidR="00B14250" w:rsidRPr="00D2203A" w:rsidRDefault="00B14250" w:rsidP="00B1425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  <w:t>2024 at12</w:t>
            </w:r>
            <w:r w:rsidRPr="00D2203A"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  <w:t xml:space="preserve">h00 </w:t>
            </w:r>
          </w:p>
          <w:p w14:paraId="632F38BE" w14:textId="77777777" w:rsidR="00B14250" w:rsidRDefault="00B14250" w:rsidP="007A6A9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</w:pPr>
          </w:p>
        </w:tc>
        <w:tc>
          <w:tcPr>
            <w:tcW w:w="1057" w:type="pct"/>
            <w:vMerge/>
            <w:shd w:val="clear" w:color="auto" w:fill="auto"/>
          </w:tcPr>
          <w:p w14:paraId="25A0BBA6" w14:textId="77777777" w:rsidR="00B14250" w:rsidRPr="00D2203A" w:rsidRDefault="00B14250" w:rsidP="00272C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ZA"/>
              </w:rPr>
            </w:pPr>
          </w:p>
        </w:tc>
        <w:tc>
          <w:tcPr>
            <w:tcW w:w="1267" w:type="pct"/>
            <w:vMerge/>
            <w:shd w:val="clear" w:color="auto" w:fill="auto"/>
          </w:tcPr>
          <w:p w14:paraId="224B94FD" w14:textId="77777777" w:rsidR="00B14250" w:rsidRDefault="00B14250" w:rsidP="0035239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ZA" w:eastAsia="en-ZA"/>
              </w:rPr>
            </w:pPr>
          </w:p>
        </w:tc>
      </w:tr>
    </w:tbl>
    <w:p w14:paraId="2ABA6756" w14:textId="77777777" w:rsidR="00272CEA" w:rsidRDefault="00272CEA" w:rsidP="00272CEA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val="en-ZA" w:eastAsia="en-ZA"/>
        </w:rPr>
      </w:pPr>
    </w:p>
    <w:p w14:paraId="4C1B2AC7" w14:textId="77777777" w:rsidR="00A05EEE" w:rsidRPr="00A05EEE" w:rsidRDefault="00A05EEE" w:rsidP="00FF3998">
      <w:pPr>
        <w:autoSpaceDE w:val="0"/>
        <w:autoSpaceDN w:val="0"/>
        <w:adjustRightInd w:val="0"/>
        <w:rPr>
          <w:rFonts w:ascii="Arial" w:hAnsi="Arial" w:cs="Arial"/>
          <w:bCs/>
          <w:color w:val="000000" w:themeColor="text1"/>
          <w:sz w:val="20"/>
          <w:szCs w:val="20"/>
          <w:lang w:val="en-ZA" w:eastAsia="en-ZA"/>
        </w:rPr>
      </w:pPr>
      <w:r w:rsidRPr="00A05EEE">
        <w:rPr>
          <w:rFonts w:ascii="Arial" w:hAnsi="Arial" w:cs="Arial"/>
          <w:b/>
          <w:color w:val="000000" w:themeColor="text1"/>
          <w:sz w:val="20"/>
          <w:szCs w:val="20"/>
          <w:lang w:val="en-ZA" w:eastAsia="en-ZA"/>
        </w:rPr>
        <w:t>NOTE:</w:t>
      </w:r>
      <w:r w:rsidRPr="00A05EEE">
        <w:rPr>
          <w:rFonts w:ascii="Arial" w:hAnsi="Arial" w:cs="Arial"/>
          <w:bCs/>
          <w:color w:val="000000" w:themeColor="text1"/>
          <w:sz w:val="20"/>
          <w:szCs w:val="20"/>
          <w:lang w:val="en-ZA" w:eastAsia="en-ZA"/>
        </w:rPr>
        <w:t xml:space="preserve"> </w:t>
      </w:r>
    </w:p>
    <w:p w14:paraId="4944FAA5" w14:textId="77777777" w:rsidR="00FF3998" w:rsidRPr="00A05EEE" w:rsidRDefault="00A05EEE" w:rsidP="00FF3998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  <w:lang w:eastAsia="en-ZA"/>
        </w:rPr>
      </w:pPr>
      <w:r w:rsidRPr="00A05EEE">
        <w:rPr>
          <w:rFonts w:ascii="Arial" w:hAnsi="Arial" w:cs="Arial"/>
          <w:b/>
          <w:color w:val="FF0000"/>
          <w:sz w:val="20"/>
          <w:szCs w:val="20"/>
          <w:lang w:eastAsia="en-ZA"/>
        </w:rPr>
        <w:t>T</w:t>
      </w:r>
      <w:r w:rsidR="00FF3998" w:rsidRPr="00A05EEE">
        <w:rPr>
          <w:rFonts w:ascii="Arial" w:hAnsi="Arial" w:cs="Arial"/>
          <w:b/>
          <w:color w:val="FF0000"/>
          <w:sz w:val="20"/>
          <w:szCs w:val="20"/>
          <w:lang w:eastAsia="en-ZA"/>
        </w:rPr>
        <w:t xml:space="preserve">he tender document cannot be purchased on behalf of another company. The company that purchase the tender document should be the company that submit the tender document. </w:t>
      </w:r>
    </w:p>
    <w:p w14:paraId="76506A6C" w14:textId="77777777" w:rsidR="00272CEA" w:rsidRPr="00A05EEE" w:rsidRDefault="00272CEA" w:rsidP="00272CEA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  <w:lang w:val="en-ZA" w:eastAsia="en-ZA"/>
        </w:rPr>
      </w:pPr>
      <w:r w:rsidRPr="00A05EEE">
        <w:rPr>
          <w:rFonts w:ascii="Arial" w:hAnsi="Arial" w:cs="Arial"/>
          <w:b/>
          <w:color w:val="FF0000"/>
          <w:sz w:val="20"/>
          <w:szCs w:val="20"/>
          <w:lang w:val="en-ZA" w:eastAsia="en-ZA"/>
        </w:rPr>
        <w:t xml:space="preserve">The preference point system for this Bid is 80/20, where 80 points is for price and 20 is for specific goals. </w:t>
      </w:r>
    </w:p>
    <w:p w14:paraId="060FB350" w14:textId="77777777" w:rsidR="00272CEA" w:rsidRDefault="00272CEA" w:rsidP="00272CEA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val="en-ZA" w:eastAsia="en-ZA"/>
        </w:rPr>
      </w:pPr>
    </w:p>
    <w:p w14:paraId="235EC421" w14:textId="77777777" w:rsidR="00272CEA" w:rsidRPr="00D2203A" w:rsidRDefault="00272CEA" w:rsidP="00272CE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ZA" w:eastAsia="en-ZA"/>
        </w:rPr>
      </w:pPr>
      <w:r w:rsidRPr="00D2203A">
        <w:rPr>
          <w:rFonts w:ascii="Arial" w:hAnsi="Arial" w:cs="Arial"/>
          <w:bCs/>
          <w:color w:val="000000"/>
          <w:sz w:val="20"/>
          <w:szCs w:val="20"/>
          <w:lang w:val="en-ZA" w:eastAsia="en-ZA"/>
        </w:rPr>
        <w:t xml:space="preserve">TENDER DOCUMENTS </w:t>
      </w:r>
      <w:r w:rsidRPr="00D2203A">
        <w:rPr>
          <w:rFonts w:ascii="Arial" w:hAnsi="Arial" w:cs="Arial"/>
          <w:color w:val="000000"/>
          <w:sz w:val="20"/>
          <w:szCs w:val="20"/>
          <w:lang w:val="en-ZA" w:eastAsia="en-ZA"/>
        </w:rPr>
        <w:t xml:space="preserve">are available in electronic format only and is available at a non-refundable fee of R1150.00 (VAT included). Tender documents can be obtained from the PURCO SA website </w:t>
      </w:r>
      <w:hyperlink r:id="rId11" w:history="1">
        <w:r w:rsidRPr="00D2203A">
          <w:rPr>
            <w:rStyle w:val="Hyperlink"/>
            <w:rFonts w:ascii="Arial" w:hAnsi="Arial" w:cs="Arial"/>
            <w:sz w:val="20"/>
            <w:szCs w:val="20"/>
          </w:rPr>
          <w:t>www.purcosa.co.za</w:t>
        </w:r>
      </w:hyperlink>
      <w:r w:rsidRPr="00D2203A">
        <w:rPr>
          <w:rStyle w:val="Hyperlink"/>
          <w:rFonts w:ascii="Arial" w:hAnsi="Arial" w:cs="Arial"/>
          <w:sz w:val="20"/>
          <w:szCs w:val="20"/>
        </w:rPr>
        <w:t xml:space="preserve"> </w:t>
      </w:r>
      <w:r w:rsidRPr="00D2203A">
        <w:rPr>
          <w:rFonts w:ascii="Arial" w:hAnsi="Arial" w:cs="Arial"/>
          <w:color w:val="000000"/>
          <w:sz w:val="20"/>
          <w:szCs w:val="20"/>
          <w:lang w:val="en-ZA" w:eastAsia="en-ZA"/>
        </w:rPr>
        <w:t xml:space="preserve">from </w:t>
      </w:r>
      <w:r w:rsidR="00A76075">
        <w:rPr>
          <w:rFonts w:ascii="Arial" w:hAnsi="Arial" w:cs="Arial"/>
          <w:b/>
          <w:color w:val="000000"/>
          <w:sz w:val="20"/>
          <w:szCs w:val="20"/>
          <w:lang w:val="en-ZA" w:eastAsia="en-ZA"/>
        </w:rPr>
        <w:t>13</w:t>
      </w:r>
      <w:r w:rsidRPr="00D2203A">
        <w:rPr>
          <w:rFonts w:ascii="Arial" w:hAnsi="Arial" w:cs="Arial"/>
          <w:b/>
          <w:color w:val="000000"/>
          <w:sz w:val="20"/>
          <w:szCs w:val="20"/>
          <w:vertAlign w:val="superscript"/>
          <w:lang w:val="en-ZA" w:eastAsia="en-ZA"/>
        </w:rPr>
        <w:t>th</w:t>
      </w:r>
      <w:r w:rsidR="00B14250">
        <w:rPr>
          <w:rFonts w:ascii="Arial" w:hAnsi="Arial" w:cs="Arial"/>
          <w:b/>
          <w:color w:val="000000"/>
          <w:sz w:val="20"/>
          <w:szCs w:val="20"/>
          <w:lang w:val="en-ZA" w:eastAsia="en-ZA"/>
        </w:rPr>
        <w:t xml:space="preserve"> May</w:t>
      </w:r>
      <w:r w:rsidR="00A77502">
        <w:rPr>
          <w:rFonts w:ascii="Arial" w:hAnsi="Arial" w:cs="Arial"/>
          <w:b/>
          <w:color w:val="000000"/>
          <w:sz w:val="20"/>
          <w:szCs w:val="20"/>
          <w:lang w:val="en-ZA" w:eastAsia="en-ZA"/>
        </w:rPr>
        <w:t xml:space="preserve"> 2024</w:t>
      </w:r>
      <w:r w:rsidRPr="00D2203A">
        <w:rPr>
          <w:rFonts w:ascii="Arial" w:hAnsi="Arial" w:cs="Arial"/>
          <w:color w:val="000000"/>
          <w:sz w:val="20"/>
          <w:szCs w:val="20"/>
          <w:lang w:val="en-ZA" w:eastAsia="en-ZA"/>
        </w:rPr>
        <w:t xml:space="preserve">. </w:t>
      </w:r>
    </w:p>
    <w:p w14:paraId="0596E515" w14:textId="77777777" w:rsidR="00272CEA" w:rsidRPr="00D2203A" w:rsidRDefault="00272CEA" w:rsidP="00272CE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ZA" w:eastAsia="en-ZA"/>
        </w:rPr>
      </w:pPr>
    </w:p>
    <w:p w14:paraId="08DF07DC" w14:textId="77777777" w:rsidR="00272CEA" w:rsidRPr="00D2203A" w:rsidRDefault="00272CEA" w:rsidP="00272CEA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val="en-ZA" w:eastAsia="en-ZA"/>
        </w:rPr>
      </w:pPr>
      <w:r w:rsidRPr="00D2203A">
        <w:rPr>
          <w:rFonts w:ascii="Arial" w:hAnsi="Arial" w:cs="Arial"/>
          <w:bCs/>
          <w:color w:val="000000"/>
          <w:sz w:val="20"/>
          <w:szCs w:val="20"/>
          <w:lang w:val="en-ZA" w:eastAsia="en-ZA"/>
        </w:rPr>
        <w:t xml:space="preserve">Address ALL QUESTIONS to Stephen Preston, Mobile 083 967 6022 alternatively at 011 545 0961 or at email: </w:t>
      </w:r>
      <w:hyperlink r:id="rId12" w:history="1">
        <w:r w:rsidRPr="00D2203A">
          <w:rPr>
            <w:rStyle w:val="Hyperlink"/>
            <w:rFonts w:ascii="Arial" w:hAnsi="Arial" w:cs="Arial"/>
            <w:sz w:val="20"/>
            <w:szCs w:val="20"/>
            <w:lang w:eastAsia="en-ZA"/>
          </w:rPr>
          <w:t>stephen.preston@purcosa.co.za</w:t>
        </w:r>
      </w:hyperlink>
      <w:r w:rsidRPr="00D2203A">
        <w:rPr>
          <w:rFonts w:ascii="Arial" w:hAnsi="Arial" w:cs="Arial"/>
          <w:bCs/>
          <w:color w:val="000000"/>
          <w:sz w:val="20"/>
          <w:szCs w:val="20"/>
          <w:lang w:val="en-ZA" w:eastAsia="en-ZA"/>
        </w:rPr>
        <w:t xml:space="preserve">. </w:t>
      </w:r>
    </w:p>
    <w:p w14:paraId="6F3D435C" w14:textId="77777777" w:rsidR="00272CEA" w:rsidRPr="00D2203A" w:rsidRDefault="00272CEA" w:rsidP="00272CEA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val="en-ZA" w:eastAsia="en-ZA"/>
        </w:rPr>
      </w:pPr>
    </w:p>
    <w:p w14:paraId="1C4E025B" w14:textId="77777777" w:rsidR="00272CEA" w:rsidRPr="00D2203A" w:rsidRDefault="00272CEA" w:rsidP="00272CEA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val="en-ZA" w:eastAsia="en-ZA"/>
        </w:rPr>
      </w:pPr>
      <w:r w:rsidRPr="00D2203A">
        <w:rPr>
          <w:rFonts w:ascii="Arial" w:hAnsi="Arial" w:cs="Arial"/>
          <w:b/>
          <w:bCs/>
          <w:color w:val="000000"/>
          <w:sz w:val="20"/>
          <w:szCs w:val="20"/>
          <w:lang w:val="en-ZA" w:eastAsia="en-ZA"/>
        </w:rPr>
        <w:t>The information/briefing session is compulsory</w:t>
      </w:r>
      <w:r w:rsidRPr="00D2203A">
        <w:rPr>
          <w:rFonts w:ascii="Arial" w:hAnsi="Arial" w:cs="Arial"/>
          <w:bCs/>
          <w:color w:val="000000"/>
          <w:sz w:val="20"/>
          <w:szCs w:val="20"/>
          <w:lang w:val="en-ZA" w:eastAsia="en-ZA"/>
        </w:rPr>
        <w:t xml:space="preserve">. An attendance register will close promptly at the starting time of the meeting.  </w:t>
      </w:r>
    </w:p>
    <w:p w14:paraId="77BD201E" w14:textId="77777777" w:rsidR="00272CEA" w:rsidRPr="00D2203A" w:rsidRDefault="00272CEA" w:rsidP="00272CEA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val="en-ZA" w:eastAsia="en-ZA"/>
        </w:rPr>
      </w:pPr>
    </w:p>
    <w:p w14:paraId="2D860E8B" w14:textId="77777777" w:rsidR="00272CEA" w:rsidRPr="00D2203A" w:rsidRDefault="00272CEA" w:rsidP="00272CEA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val="en-ZA" w:eastAsia="en-ZA"/>
        </w:rPr>
      </w:pPr>
      <w:r w:rsidRPr="00D2203A">
        <w:rPr>
          <w:rFonts w:ascii="Arial" w:hAnsi="Arial" w:cs="Arial"/>
          <w:bCs/>
          <w:color w:val="000000"/>
          <w:sz w:val="20"/>
          <w:szCs w:val="20"/>
          <w:lang w:val="en-ZA" w:eastAsia="en-ZA"/>
        </w:rPr>
        <w:t xml:space="preserve">Tender document Enquiries: Mr Jackson Phetla, Landline 011 545 0940 or email: </w:t>
      </w:r>
      <w:hyperlink r:id="rId13" w:history="1">
        <w:r w:rsidRPr="00D2203A">
          <w:rPr>
            <w:rStyle w:val="Hyperlink"/>
            <w:rFonts w:ascii="Arial" w:hAnsi="Arial" w:cs="Arial"/>
            <w:sz w:val="20"/>
            <w:szCs w:val="20"/>
            <w:lang w:eastAsia="en-ZA"/>
          </w:rPr>
          <w:t>jackson.phetla@purcosa.co.za</w:t>
        </w:r>
      </w:hyperlink>
      <w:r w:rsidRPr="00D2203A">
        <w:rPr>
          <w:rFonts w:ascii="Arial" w:hAnsi="Arial" w:cs="Arial"/>
          <w:bCs/>
          <w:color w:val="000000"/>
          <w:sz w:val="20"/>
          <w:szCs w:val="20"/>
          <w:lang w:val="en-ZA" w:eastAsia="en-ZA"/>
        </w:rPr>
        <w:tab/>
      </w:r>
    </w:p>
    <w:p w14:paraId="0AE8B6DA" w14:textId="77777777" w:rsidR="00272CEA" w:rsidRPr="00D2203A" w:rsidRDefault="00272CEA" w:rsidP="00272CEA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val="en-ZA" w:eastAsia="en-ZA"/>
        </w:rPr>
      </w:pPr>
    </w:p>
    <w:p w14:paraId="1CBB8032" w14:textId="77777777" w:rsidR="00272CEA" w:rsidRPr="00D2203A" w:rsidRDefault="00272CEA" w:rsidP="00272CEA">
      <w:pPr>
        <w:pStyle w:val="Title"/>
        <w:jc w:val="both"/>
        <w:rPr>
          <w:rFonts w:ascii="Arial" w:hAnsi="Arial" w:cs="Arial"/>
          <w:b w:val="0"/>
          <w:color w:val="000000"/>
          <w:sz w:val="20"/>
          <w:szCs w:val="20"/>
          <w:lang w:eastAsia="en-ZA"/>
        </w:rPr>
      </w:pPr>
      <w:r w:rsidRPr="00D2203A">
        <w:rPr>
          <w:rFonts w:ascii="Arial" w:hAnsi="Arial" w:cs="Arial"/>
          <w:b w:val="0"/>
          <w:noProof/>
          <w:sz w:val="20"/>
          <w:szCs w:val="20"/>
          <w:lang w:eastAsia="en-ZA"/>
        </w:rPr>
        <w:drawing>
          <wp:anchor distT="0" distB="0" distL="114300" distR="114300" simplePos="0" relativeHeight="251659264" behindDoc="1" locked="0" layoutInCell="1" allowOverlap="1" wp14:anchorId="6F55DCC8" wp14:editId="4C03C47D">
            <wp:simplePos x="0" y="0"/>
            <wp:positionH relativeFrom="column">
              <wp:posOffset>4840605</wp:posOffset>
            </wp:positionH>
            <wp:positionV relativeFrom="paragraph">
              <wp:posOffset>12065</wp:posOffset>
            </wp:positionV>
            <wp:extent cx="1657350" cy="981075"/>
            <wp:effectExtent l="0" t="0" r="0" b="952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2203A">
        <w:rPr>
          <w:rFonts w:ascii="Arial" w:hAnsi="Arial" w:cs="Arial"/>
          <w:b w:val="0"/>
          <w:color w:val="000000"/>
          <w:sz w:val="20"/>
          <w:szCs w:val="20"/>
          <w:lang w:eastAsia="en-ZA"/>
        </w:rPr>
        <w:t>Late tenders will be disqualified from the bidding process.</w:t>
      </w:r>
    </w:p>
    <w:p w14:paraId="6031BE14" w14:textId="77777777" w:rsidR="00A7238E" w:rsidRPr="00045D27" w:rsidRDefault="00131732" w:rsidP="00045D27">
      <w:pPr>
        <w:autoSpaceDE w:val="0"/>
        <w:autoSpaceDN w:val="0"/>
        <w:adjustRightInd w:val="0"/>
        <w:rPr>
          <w:rFonts w:ascii="Arial" w:hAnsi="Arial" w:cs="Arial"/>
          <w:b/>
          <w:i/>
          <w:iCs/>
          <w:sz w:val="20"/>
          <w:szCs w:val="20"/>
          <w:lang w:eastAsia="en-ZA"/>
        </w:rPr>
      </w:pPr>
      <w:r>
        <w:rPr>
          <w:rFonts w:ascii="Arial" w:hAnsi="Arial" w:cs="Arial"/>
          <w:b/>
          <w:bCs/>
          <w:i/>
          <w:iCs/>
          <w:noProof/>
          <w:sz w:val="20"/>
          <w:szCs w:val="20"/>
          <w:lang w:val="en-US"/>
        </w:rPr>
        <w:t>Elangeni</w:t>
      </w:r>
      <w:r w:rsidR="00272CEA">
        <w:rPr>
          <w:rFonts w:ascii="Arial" w:hAnsi="Arial" w:cs="Arial"/>
          <w:b/>
          <w:bCs/>
          <w:i/>
          <w:iCs/>
          <w:noProof/>
          <w:sz w:val="20"/>
          <w:szCs w:val="20"/>
          <w:lang w:val="en-US"/>
        </w:rPr>
        <w:t xml:space="preserve"> </w:t>
      </w:r>
      <w:r w:rsidR="00272CEA" w:rsidRPr="00D2203A">
        <w:rPr>
          <w:rFonts w:ascii="Arial" w:hAnsi="Arial" w:cs="Arial"/>
          <w:b/>
          <w:bCs/>
          <w:i/>
          <w:iCs/>
          <w:noProof/>
          <w:sz w:val="20"/>
          <w:szCs w:val="20"/>
          <w:lang w:val="en-US"/>
        </w:rPr>
        <w:t>TVET College</w:t>
      </w:r>
      <w:r w:rsidR="00272CEA" w:rsidRPr="00D2203A">
        <w:rPr>
          <w:rFonts w:ascii="Arial" w:hAnsi="Arial" w:cs="Arial"/>
          <w:b/>
          <w:i/>
          <w:noProof/>
          <w:sz w:val="20"/>
          <w:szCs w:val="20"/>
          <w:lang w:val="en-ZA"/>
        </w:rPr>
        <w:t xml:space="preserve"> </w:t>
      </w:r>
      <w:r w:rsidR="00272CEA" w:rsidRPr="00D2203A">
        <w:rPr>
          <w:rFonts w:ascii="Arial" w:hAnsi="Arial" w:cs="Arial"/>
          <w:b/>
          <w:bCs/>
          <w:i/>
          <w:iCs/>
          <w:sz w:val="20"/>
          <w:szCs w:val="20"/>
          <w:lang w:val="en-ZA"/>
        </w:rPr>
        <w:t xml:space="preserve">does not bind itself to accept the lowest bid and reserves the right to accept the bid as a whole, </w:t>
      </w:r>
      <w:r w:rsidR="00272CEA">
        <w:rPr>
          <w:rFonts w:ascii="Arial" w:hAnsi="Arial" w:cs="Arial"/>
          <w:b/>
          <w:bCs/>
          <w:i/>
          <w:iCs/>
          <w:sz w:val="20"/>
          <w:szCs w:val="20"/>
          <w:lang w:val="en-ZA"/>
        </w:rPr>
        <w:t>i</w:t>
      </w:r>
      <w:r>
        <w:rPr>
          <w:rFonts w:ascii="Arial" w:hAnsi="Arial" w:cs="Arial"/>
          <w:b/>
          <w:bCs/>
          <w:i/>
          <w:iCs/>
          <w:sz w:val="20"/>
          <w:szCs w:val="20"/>
          <w:lang w:val="en-ZA"/>
        </w:rPr>
        <w:t>n part or not at all. Elangeni</w:t>
      </w:r>
      <w:r w:rsidR="00272CEA">
        <w:rPr>
          <w:rFonts w:ascii="Arial" w:hAnsi="Arial" w:cs="Arial"/>
          <w:b/>
          <w:bCs/>
          <w:i/>
          <w:iCs/>
          <w:sz w:val="20"/>
          <w:szCs w:val="20"/>
          <w:lang w:val="en-ZA"/>
        </w:rPr>
        <w:t xml:space="preserve"> </w:t>
      </w:r>
      <w:r w:rsidR="00272CEA" w:rsidRPr="00D2203A">
        <w:rPr>
          <w:rFonts w:ascii="Arial" w:hAnsi="Arial" w:cs="Arial"/>
          <w:b/>
          <w:bCs/>
          <w:i/>
          <w:iCs/>
          <w:sz w:val="20"/>
          <w:szCs w:val="20"/>
          <w:lang w:val="en-ZA"/>
        </w:rPr>
        <w:t xml:space="preserve">TVET College is committed to both the principle and practical implementation of the Procurement Policy of Broad-Based Black Economic Empowerment (BBBEE). No facsimile, late and/or </w:t>
      </w:r>
      <w:r w:rsidR="00272CEA" w:rsidRPr="00D2203A">
        <w:rPr>
          <w:rFonts w:ascii="Arial" w:hAnsi="Arial" w:cs="Arial"/>
          <w:b/>
          <w:i/>
          <w:iCs/>
          <w:sz w:val="20"/>
          <w:szCs w:val="20"/>
          <w:lang w:eastAsia="en-ZA"/>
        </w:rPr>
        <w:t>electronic tenders will be accepted.</w:t>
      </w:r>
    </w:p>
    <w:sectPr w:rsidR="00A7238E" w:rsidRPr="00045D27" w:rsidSect="00C52A65"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D521EA" w14:textId="77777777" w:rsidR="00E7748C" w:rsidRDefault="00E7748C" w:rsidP="00E7213A">
      <w:r>
        <w:separator/>
      </w:r>
    </w:p>
  </w:endnote>
  <w:endnote w:type="continuationSeparator" w:id="0">
    <w:p w14:paraId="685F370B" w14:textId="77777777" w:rsidR="00E7748C" w:rsidRDefault="00E7748C" w:rsidP="00E72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4E96E4" w14:textId="77777777" w:rsidR="00E7213A" w:rsidRPr="00023BE0" w:rsidRDefault="008B4783">
    <w:pPr>
      <w:pStyle w:val="Footer"/>
      <w:rPr>
        <w:rFonts w:ascii="Arial" w:hAnsi="Arial" w:cs="Arial"/>
        <w:sz w:val="16"/>
        <w:szCs w:val="16"/>
      </w:rPr>
    </w:pPr>
    <w:r>
      <w:rPr>
        <w:noProof/>
        <w:lang w:val="en-ZA" w:eastAsia="en-ZA"/>
      </w:rPr>
      <w:drawing>
        <wp:anchor distT="0" distB="0" distL="114300" distR="114300" simplePos="0" relativeHeight="251665408" behindDoc="0" locked="0" layoutInCell="1" allowOverlap="1" wp14:anchorId="1B356D4D" wp14:editId="6BAEDF5D">
          <wp:simplePos x="0" y="0"/>
          <wp:positionH relativeFrom="page">
            <wp:posOffset>0</wp:posOffset>
          </wp:positionH>
          <wp:positionV relativeFrom="page">
            <wp:posOffset>8229600</wp:posOffset>
          </wp:positionV>
          <wp:extent cx="7771333" cy="1825846"/>
          <wp:effectExtent l="0" t="0" r="1270" b="317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sset 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1333" cy="18258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3BE0">
      <w:tab/>
    </w:r>
    <w:r w:rsidR="00023BE0">
      <w:tab/>
    </w:r>
    <w:r w:rsidR="00023BE0" w:rsidRPr="00023BE0">
      <w:rPr>
        <w:rFonts w:ascii="Arial" w:hAnsi="Arial" w:cs="Arial"/>
        <w:sz w:val="16"/>
        <w:szCs w:val="16"/>
      </w:rPr>
      <w:t xml:space="preserve">Page </w:t>
    </w:r>
    <w:r w:rsidR="00023BE0" w:rsidRPr="00023BE0">
      <w:rPr>
        <w:rFonts w:ascii="Arial" w:hAnsi="Arial" w:cs="Arial"/>
        <w:b/>
        <w:bCs/>
        <w:sz w:val="16"/>
        <w:szCs w:val="16"/>
      </w:rPr>
      <w:fldChar w:fldCharType="begin"/>
    </w:r>
    <w:r w:rsidR="00023BE0" w:rsidRPr="00023BE0">
      <w:rPr>
        <w:rFonts w:ascii="Arial" w:hAnsi="Arial" w:cs="Arial"/>
        <w:b/>
        <w:bCs/>
        <w:sz w:val="16"/>
        <w:szCs w:val="16"/>
      </w:rPr>
      <w:instrText xml:space="preserve"> PAGE  \* Arabic  \* MERGEFORMAT </w:instrText>
    </w:r>
    <w:r w:rsidR="00023BE0" w:rsidRPr="00023BE0">
      <w:rPr>
        <w:rFonts w:ascii="Arial" w:hAnsi="Arial" w:cs="Arial"/>
        <w:b/>
        <w:bCs/>
        <w:sz w:val="16"/>
        <w:szCs w:val="16"/>
      </w:rPr>
      <w:fldChar w:fldCharType="separate"/>
    </w:r>
    <w:r w:rsidR="00045D27">
      <w:rPr>
        <w:rFonts w:ascii="Arial" w:hAnsi="Arial" w:cs="Arial"/>
        <w:b/>
        <w:bCs/>
        <w:noProof/>
        <w:sz w:val="16"/>
        <w:szCs w:val="16"/>
      </w:rPr>
      <w:t>2</w:t>
    </w:r>
    <w:r w:rsidR="00023BE0" w:rsidRPr="00023BE0">
      <w:rPr>
        <w:rFonts w:ascii="Arial" w:hAnsi="Arial" w:cs="Arial"/>
        <w:b/>
        <w:bCs/>
        <w:sz w:val="16"/>
        <w:szCs w:val="16"/>
      </w:rPr>
      <w:fldChar w:fldCharType="end"/>
    </w:r>
    <w:r w:rsidR="00023BE0" w:rsidRPr="00023BE0">
      <w:rPr>
        <w:rFonts w:ascii="Arial" w:hAnsi="Arial" w:cs="Arial"/>
        <w:sz w:val="16"/>
        <w:szCs w:val="16"/>
      </w:rPr>
      <w:t xml:space="preserve"> of </w:t>
    </w:r>
    <w:r w:rsidR="00023BE0" w:rsidRPr="00023BE0">
      <w:rPr>
        <w:rFonts w:ascii="Arial" w:hAnsi="Arial" w:cs="Arial"/>
        <w:b/>
        <w:bCs/>
        <w:sz w:val="16"/>
        <w:szCs w:val="16"/>
      </w:rPr>
      <w:fldChar w:fldCharType="begin"/>
    </w:r>
    <w:r w:rsidR="00023BE0" w:rsidRPr="00023BE0">
      <w:rPr>
        <w:rFonts w:ascii="Arial" w:hAnsi="Arial" w:cs="Arial"/>
        <w:b/>
        <w:bCs/>
        <w:sz w:val="16"/>
        <w:szCs w:val="16"/>
      </w:rPr>
      <w:instrText xml:space="preserve"> NUMPAGES  \* Arabic  \* MERGEFORMAT </w:instrText>
    </w:r>
    <w:r w:rsidR="00023BE0" w:rsidRPr="00023BE0">
      <w:rPr>
        <w:rFonts w:ascii="Arial" w:hAnsi="Arial" w:cs="Arial"/>
        <w:b/>
        <w:bCs/>
        <w:sz w:val="16"/>
        <w:szCs w:val="16"/>
      </w:rPr>
      <w:fldChar w:fldCharType="separate"/>
    </w:r>
    <w:r w:rsidR="00045D27">
      <w:rPr>
        <w:rFonts w:ascii="Arial" w:hAnsi="Arial" w:cs="Arial"/>
        <w:b/>
        <w:bCs/>
        <w:noProof/>
        <w:sz w:val="16"/>
        <w:szCs w:val="16"/>
      </w:rPr>
      <w:t>2</w:t>
    </w:r>
    <w:r w:rsidR="00023BE0" w:rsidRPr="00023BE0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F830B" w14:textId="77777777" w:rsidR="00C52A65" w:rsidRDefault="008B4783">
    <w:pPr>
      <w:pStyle w:val="Footer"/>
    </w:pPr>
    <w:r>
      <w:rPr>
        <w:noProof/>
        <w:lang w:val="en-ZA" w:eastAsia="en-ZA"/>
      </w:rPr>
      <w:drawing>
        <wp:anchor distT="0" distB="0" distL="114300" distR="114300" simplePos="0" relativeHeight="251663360" behindDoc="0" locked="0" layoutInCell="1" allowOverlap="1" wp14:anchorId="35666BD9" wp14:editId="35442E63">
          <wp:simplePos x="0" y="0"/>
          <wp:positionH relativeFrom="page">
            <wp:posOffset>0</wp:posOffset>
          </wp:positionH>
          <wp:positionV relativeFrom="page">
            <wp:posOffset>8211185</wp:posOffset>
          </wp:positionV>
          <wp:extent cx="7771333" cy="1825846"/>
          <wp:effectExtent l="0" t="0" r="1270" b="317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sset 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1333" cy="18258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2DD8B6" w14:textId="77777777" w:rsidR="00E7748C" w:rsidRDefault="00E7748C" w:rsidP="00E7213A">
      <w:r>
        <w:separator/>
      </w:r>
    </w:p>
  </w:footnote>
  <w:footnote w:type="continuationSeparator" w:id="0">
    <w:p w14:paraId="3DF78B1B" w14:textId="77777777" w:rsidR="00E7748C" w:rsidRDefault="00E7748C" w:rsidP="00E721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EDC1A3" w14:textId="77777777" w:rsidR="00C52A65" w:rsidRDefault="00C52A65">
    <w:pPr>
      <w:pStyle w:val="Header"/>
    </w:pPr>
    <w:r>
      <w:rPr>
        <w:noProof/>
        <w:lang w:val="en-ZA" w:eastAsia="en-ZA"/>
      </w:rPr>
      <w:drawing>
        <wp:anchor distT="0" distB="0" distL="114300" distR="114300" simplePos="0" relativeHeight="251661312" behindDoc="0" locked="0" layoutInCell="1" allowOverlap="1" wp14:anchorId="2EBBDC10" wp14:editId="77F60D3A">
          <wp:simplePos x="0" y="0"/>
          <wp:positionH relativeFrom="page">
            <wp:posOffset>10632</wp:posOffset>
          </wp:positionH>
          <wp:positionV relativeFrom="page">
            <wp:posOffset>59</wp:posOffset>
          </wp:positionV>
          <wp:extent cx="7777257" cy="1280160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 footer To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7257" cy="1280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067DE"/>
    <w:multiLevelType w:val="hybridMultilevel"/>
    <w:tmpl w:val="DE92096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C7667"/>
    <w:multiLevelType w:val="multilevel"/>
    <w:tmpl w:val="0FB28A94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" w15:restartNumberingAfterBreak="0">
    <w:nsid w:val="1AC22F35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FF35ED3"/>
    <w:multiLevelType w:val="hybridMultilevel"/>
    <w:tmpl w:val="1AA8FCA0"/>
    <w:lvl w:ilvl="0" w:tplc="EC3A1ED4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AC0CD8"/>
    <w:multiLevelType w:val="multilevel"/>
    <w:tmpl w:val="8A7C1D48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num w:numId="1" w16cid:durableId="1637177645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1180542">
    <w:abstractNumId w:val="2"/>
  </w:num>
  <w:num w:numId="3" w16cid:durableId="332415565">
    <w:abstractNumId w:val="4"/>
  </w:num>
  <w:num w:numId="4" w16cid:durableId="1910653241">
    <w:abstractNumId w:val="3"/>
  </w:num>
  <w:num w:numId="5" w16cid:durableId="19818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3A"/>
    <w:rsid w:val="00001ADB"/>
    <w:rsid w:val="00023BE0"/>
    <w:rsid w:val="0002648C"/>
    <w:rsid w:val="00045D27"/>
    <w:rsid w:val="00061587"/>
    <w:rsid w:val="00066D86"/>
    <w:rsid w:val="00071E24"/>
    <w:rsid w:val="0008325F"/>
    <w:rsid w:val="000E075F"/>
    <w:rsid w:val="000F0005"/>
    <w:rsid w:val="000F07F0"/>
    <w:rsid w:val="000F576C"/>
    <w:rsid w:val="00107F47"/>
    <w:rsid w:val="00127874"/>
    <w:rsid w:val="00131732"/>
    <w:rsid w:val="001649A5"/>
    <w:rsid w:val="0018714E"/>
    <w:rsid w:val="001B2B27"/>
    <w:rsid w:val="001C4C02"/>
    <w:rsid w:val="001F0B50"/>
    <w:rsid w:val="00204889"/>
    <w:rsid w:val="0020784B"/>
    <w:rsid w:val="00220814"/>
    <w:rsid w:val="00226435"/>
    <w:rsid w:val="0025326A"/>
    <w:rsid w:val="00271623"/>
    <w:rsid w:val="00272CEA"/>
    <w:rsid w:val="00285C34"/>
    <w:rsid w:val="00291F06"/>
    <w:rsid w:val="00293C52"/>
    <w:rsid w:val="002B1210"/>
    <w:rsid w:val="002C5508"/>
    <w:rsid w:val="002F1C1B"/>
    <w:rsid w:val="003136FF"/>
    <w:rsid w:val="00342039"/>
    <w:rsid w:val="00364FCD"/>
    <w:rsid w:val="003873A1"/>
    <w:rsid w:val="003A6160"/>
    <w:rsid w:val="003B0028"/>
    <w:rsid w:val="003C7C01"/>
    <w:rsid w:val="00407AE8"/>
    <w:rsid w:val="004103D4"/>
    <w:rsid w:val="0042244E"/>
    <w:rsid w:val="00454DC6"/>
    <w:rsid w:val="004724E8"/>
    <w:rsid w:val="00477CA0"/>
    <w:rsid w:val="004918FA"/>
    <w:rsid w:val="00496761"/>
    <w:rsid w:val="004B5B4B"/>
    <w:rsid w:val="004C26A0"/>
    <w:rsid w:val="004C6C50"/>
    <w:rsid w:val="004E2C0E"/>
    <w:rsid w:val="004E706F"/>
    <w:rsid w:val="004F79F5"/>
    <w:rsid w:val="00542F2A"/>
    <w:rsid w:val="00563C6E"/>
    <w:rsid w:val="005A4FBB"/>
    <w:rsid w:val="00600954"/>
    <w:rsid w:val="00605579"/>
    <w:rsid w:val="00614F21"/>
    <w:rsid w:val="00616CB3"/>
    <w:rsid w:val="00652DC0"/>
    <w:rsid w:val="00652EB0"/>
    <w:rsid w:val="00656DD2"/>
    <w:rsid w:val="006D5B1F"/>
    <w:rsid w:val="0072179F"/>
    <w:rsid w:val="00731281"/>
    <w:rsid w:val="0074013B"/>
    <w:rsid w:val="00740B91"/>
    <w:rsid w:val="0076150A"/>
    <w:rsid w:val="00771308"/>
    <w:rsid w:val="00787363"/>
    <w:rsid w:val="007935C8"/>
    <w:rsid w:val="007A6A9B"/>
    <w:rsid w:val="007A6DEC"/>
    <w:rsid w:val="007C63A5"/>
    <w:rsid w:val="007D4117"/>
    <w:rsid w:val="007D4470"/>
    <w:rsid w:val="007D6334"/>
    <w:rsid w:val="007F04BA"/>
    <w:rsid w:val="00813D1D"/>
    <w:rsid w:val="008234CA"/>
    <w:rsid w:val="00826C0E"/>
    <w:rsid w:val="00843B3E"/>
    <w:rsid w:val="0086747D"/>
    <w:rsid w:val="00873628"/>
    <w:rsid w:val="008770E4"/>
    <w:rsid w:val="008A726A"/>
    <w:rsid w:val="008B4783"/>
    <w:rsid w:val="008C146B"/>
    <w:rsid w:val="008C4922"/>
    <w:rsid w:val="008D4892"/>
    <w:rsid w:val="008E56EA"/>
    <w:rsid w:val="008F3F52"/>
    <w:rsid w:val="00917E98"/>
    <w:rsid w:val="00924B8C"/>
    <w:rsid w:val="009351A6"/>
    <w:rsid w:val="00947A80"/>
    <w:rsid w:val="00994E16"/>
    <w:rsid w:val="009A7062"/>
    <w:rsid w:val="009E6151"/>
    <w:rsid w:val="009F3ABD"/>
    <w:rsid w:val="00A05EEE"/>
    <w:rsid w:val="00A1591E"/>
    <w:rsid w:val="00A33695"/>
    <w:rsid w:val="00A62F11"/>
    <w:rsid w:val="00A7238E"/>
    <w:rsid w:val="00A753E2"/>
    <w:rsid w:val="00A76075"/>
    <w:rsid w:val="00A77502"/>
    <w:rsid w:val="00A909D5"/>
    <w:rsid w:val="00A94914"/>
    <w:rsid w:val="00A9530E"/>
    <w:rsid w:val="00AA5665"/>
    <w:rsid w:val="00AF5EE6"/>
    <w:rsid w:val="00B14250"/>
    <w:rsid w:val="00B16609"/>
    <w:rsid w:val="00B62F08"/>
    <w:rsid w:val="00B7325C"/>
    <w:rsid w:val="00B92ADF"/>
    <w:rsid w:val="00B97663"/>
    <w:rsid w:val="00BB4128"/>
    <w:rsid w:val="00BD7C97"/>
    <w:rsid w:val="00BF571E"/>
    <w:rsid w:val="00C020F4"/>
    <w:rsid w:val="00C03D18"/>
    <w:rsid w:val="00C0479D"/>
    <w:rsid w:val="00C400A3"/>
    <w:rsid w:val="00C46CAF"/>
    <w:rsid w:val="00C52A65"/>
    <w:rsid w:val="00C77F38"/>
    <w:rsid w:val="00D2203A"/>
    <w:rsid w:val="00D32A6F"/>
    <w:rsid w:val="00D42BBA"/>
    <w:rsid w:val="00D7698B"/>
    <w:rsid w:val="00D84999"/>
    <w:rsid w:val="00DD2B45"/>
    <w:rsid w:val="00E25BBA"/>
    <w:rsid w:val="00E55774"/>
    <w:rsid w:val="00E56C87"/>
    <w:rsid w:val="00E636D7"/>
    <w:rsid w:val="00E7213A"/>
    <w:rsid w:val="00E7748C"/>
    <w:rsid w:val="00EA5425"/>
    <w:rsid w:val="00EC6CA1"/>
    <w:rsid w:val="00ED402D"/>
    <w:rsid w:val="00F66BA6"/>
    <w:rsid w:val="00F92637"/>
    <w:rsid w:val="00FC79CE"/>
    <w:rsid w:val="00FE4102"/>
    <w:rsid w:val="00FF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0928933B"/>
  <w15:chartTrackingRefBased/>
  <w15:docId w15:val="{28556B3D-954A-4E46-B08E-C7B41BC02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41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21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213A"/>
  </w:style>
  <w:style w:type="paragraph" w:styleId="Footer">
    <w:name w:val="footer"/>
    <w:basedOn w:val="Normal"/>
    <w:link w:val="FooterChar"/>
    <w:uiPriority w:val="99"/>
    <w:unhideWhenUsed/>
    <w:rsid w:val="00E721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213A"/>
  </w:style>
  <w:style w:type="paragraph" w:styleId="ListParagraph">
    <w:name w:val="List Paragraph"/>
    <w:basedOn w:val="Normal"/>
    <w:uiPriority w:val="34"/>
    <w:qFormat/>
    <w:rsid w:val="008234C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ZA" w:eastAsia="en-ZA"/>
    </w:rPr>
  </w:style>
  <w:style w:type="table" w:styleId="TableGrid">
    <w:name w:val="Table Grid"/>
    <w:basedOn w:val="TableNormal"/>
    <w:rsid w:val="00823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34CA"/>
    <w:rPr>
      <w:color w:val="0000FF"/>
      <w:u w:val="single"/>
    </w:rPr>
  </w:style>
  <w:style w:type="paragraph" w:styleId="NoSpacing">
    <w:name w:val="No Spacing"/>
    <w:uiPriority w:val="1"/>
    <w:qFormat/>
    <w:rsid w:val="00342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BB41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41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128"/>
    <w:rPr>
      <w:rFonts w:ascii="Segoe UI" w:eastAsia="Times New Roman" w:hAnsi="Segoe UI" w:cs="Segoe UI"/>
      <w:sz w:val="18"/>
      <w:szCs w:val="18"/>
      <w:lang w:val="en-GB"/>
    </w:rPr>
  </w:style>
  <w:style w:type="paragraph" w:styleId="Title">
    <w:name w:val="Title"/>
    <w:basedOn w:val="Normal"/>
    <w:link w:val="TitleChar"/>
    <w:qFormat/>
    <w:rsid w:val="00B16609"/>
    <w:pPr>
      <w:jc w:val="center"/>
    </w:pPr>
    <w:rPr>
      <w:rFonts w:ascii="Tahoma" w:hAnsi="Tahoma" w:cs="Tahoma"/>
      <w:b/>
      <w:bCs/>
      <w:lang w:val="en-ZA"/>
    </w:rPr>
  </w:style>
  <w:style w:type="character" w:customStyle="1" w:styleId="TitleChar">
    <w:name w:val="Title Char"/>
    <w:basedOn w:val="DefaultParagraphFont"/>
    <w:link w:val="Title"/>
    <w:rsid w:val="00B16609"/>
    <w:rPr>
      <w:rFonts w:ascii="Tahoma" w:eastAsia="Times New Roman" w:hAnsi="Tahoma" w:cs="Tahoma"/>
      <w:b/>
      <w:bCs/>
      <w:sz w:val="24"/>
      <w:szCs w:val="24"/>
      <w:lang w:val="en-ZA"/>
    </w:rPr>
  </w:style>
  <w:style w:type="character" w:styleId="Emphasis">
    <w:name w:val="Emphasis"/>
    <w:basedOn w:val="DefaultParagraphFont"/>
    <w:uiPriority w:val="20"/>
    <w:qFormat/>
    <w:rsid w:val="00FE4102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20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ackson.phetla@purcosa.co.za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ephen.preston@purcosa.co.za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urcosa.co.za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D55F6AE7251749B8486ED0929FB2E7" ma:contentTypeVersion="18" ma:contentTypeDescription="Create a new document." ma:contentTypeScope="" ma:versionID="67319c0d07b28cdd25625734f01acbc7">
  <xsd:schema xmlns:xsd="http://www.w3.org/2001/XMLSchema" xmlns:xs="http://www.w3.org/2001/XMLSchema" xmlns:p="http://schemas.microsoft.com/office/2006/metadata/properties" xmlns:ns2="3c1b6bd9-387e-4848-8053-059216b5d697" xmlns:ns3="50b0f256-6977-4a3d-91d3-bbc9bb4468ce" targetNamespace="http://schemas.microsoft.com/office/2006/metadata/properties" ma:root="true" ma:fieldsID="1f4de6545638bf51710287c139cdaf15" ns2:_="" ns3:_="">
    <xsd:import namespace="3c1b6bd9-387e-4848-8053-059216b5d697"/>
    <xsd:import namespace="50b0f256-6977-4a3d-91d3-bbc9bb4468c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b6bd9-387e-4848-8053-059216b5d6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37e57b-30e2-46b3-9d3f-f5a8ac9e08c9}" ma:internalName="TaxCatchAll" ma:showField="CatchAllData" ma:web="3c1b6bd9-387e-4848-8053-059216b5d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0f256-6977-4a3d-91d3-bbc9bb446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a56fa8e-2a3d-470f-bf26-f5037dfbfd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b0f256-6977-4a3d-91d3-bbc9bb4468ce">
      <Terms xmlns="http://schemas.microsoft.com/office/infopath/2007/PartnerControls"/>
    </lcf76f155ced4ddcb4097134ff3c332f>
    <TaxCatchAll xmlns="3c1b6bd9-387e-4848-8053-059216b5d69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77C061-A167-4116-A8D1-1C974E13C7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6B1CB0-8EF1-4B10-9A2D-818EE85685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1b6bd9-387e-4848-8053-059216b5d697"/>
    <ds:schemaRef ds:uri="50b0f256-6977-4a3d-91d3-bbc9bb446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1DF17F-DD1E-4693-A00D-675316FED512}">
  <ds:schemaRefs>
    <ds:schemaRef ds:uri="http://schemas.microsoft.com/office/2006/metadata/properties"/>
    <ds:schemaRef ds:uri="http://schemas.microsoft.com/office/infopath/2007/PartnerControls"/>
    <ds:schemaRef ds:uri="50b0f256-6977-4a3d-91d3-bbc9bb4468ce"/>
    <ds:schemaRef ds:uri="3c1b6bd9-387e-4848-8053-059216b5d697"/>
  </ds:schemaRefs>
</ds:datastoreItem>
</file>

<file path=customXml/itemProps4.xml><?xml version="1.0" encoding="utf-8"?>
<ds:datastoreItem xmlns:ds="http://schemas.openxmlformats.org/officeDocument/2006/customXml" ds:itemID="{0C559D68-5F96-44E2-AC0B-B7351B6BDC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1810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Philasande Ngubane</dc:creator>
  <cp:keywords/>
  <dc:description/>
  <cp:lastModifiedBy>Thandolwenkosi Majola</cp:lastModifiedBy>
  <cp:revision>2</cp:revision>
  <dcterms:created xsi:type="dcterms:W3CDTF">2024-05-13T11:49:00Z</dcterms:created>
  <dcterms:modified xsi:type="dcterms:W3CDTF">2024-05-13T11:49:00Z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0x010100DFD55F6AE7251749B8486ED0929FB2E7</vt:lpwstr>
  </property>
  <property fmtid="{D5CDD505-2E9C-101B-9397-08002B2CF9AE}" pid="3" name="MediaServiceImageTags">
    <vt:lpwstr/>
  </property>
</Properties>
</file>