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C3844" w14:textId="4C8287E6" w:rsidR="003B5070" w:rsidRPr="00307DD2" w:rsidRDefault="003959DB" w:rsidP="002D44DC">
      <w:pPr>
        <w:spacing w:line="360" w:lineRule="auto"/>
        <w:ind w:hanging="90"/>
        <w:jc w:val="both"/>
        <w:rPr>
          <w:rFonts w:ascii="Arial" w:hAnsi="Arial" w:cs="Arial"/>
          <w:b/>
          <w:sz w:val="22"/>
          <w:szCs w:val="22"/>
        </w:rPr>
      </w:pPr>
      <w:r>
        <w:rPr>
          <w:noProof/>
        </w:rPr>
        <mc:AlternateContent>
          <mc:Choice Requires="wps">
            <w:drawing>
              <wp:anchor distT="0" distB="0" distL="114300" distR="114300" simplePos="0" relativeHeight="251656192" behindDoc="0" locked="0" layoutInCell="1" allowOverlap="1" wp14:anchorId="5D90E0D9" wp14:editId="25BBDE62">
                <wp:simplePos x="0" y="0"/>
                <wp:positionH relativeFrom="column">
                  <wp:posOffset>4470400</wp:posOffset>
                </wp:positionH>
                <wp:positionV relativeFrom="paragraph">
                  <wp:posOffset>-82550</wp:posOffset>
                </wp:positionV>
                <wp:extent cx="2342515" cy="929640"/>
                <wp:effectExtent l="0"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2515" cy="929640"/>
                        </a:xfrm>
                        <a:prstGeom prst="rect">
                          <a:avLst/>
                        </a:prstGeom>
                        <a:noFill/>
                        <a:ln>
                          <a:noFill/>
                        </a:ln>
                      </wps:spPr>
                      <wps:txbx>
                        <w:txbxContent>
                          <w:p w14:paraId="56940659" w14:textId="414BD693" w:rsidR="007C2E92" w:rsidRDefault="002A4769" w:rsidP="002A4769">
                            <w:pPr>
                              <w:jc w:val="both"/>
                            </w:pPr>
                            <w:r>
                              <w:rPr>
                                <w:noProof/>
                                <w:lang w:val="en-ZA" w:eastAsia="en-ZA"/>
                              </w:rPr>
                              <w:drawing>
                                <wp:inline distT="0" distB="0" distL="0" distR="0" wp14:anchorId="157399B3" wp14:editId="0EDC28C5">
                                  <wp:extent cx="2113915" cy="835117"/>
                                  <wp:effectExtent l="0" t="0" r="635" b="3175"/>
                                  <wp:docPr id="1033071308" name="Picture 1033071308"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90E0D9" id="_x0000_t202" coordsize="21600,21600" o:spt="202" path="m,l,21600r21600,l21600,xe">
                <v:stroke joinstyle="miter"/>
                <v:path gradientshapeok="t" o:connecttype="rect"/>
              </v:shapetype>
              <v:shape id="Text Box 5" o:spid="_x0000_s1026" type="#_x0000_t202" style="position:absolute;left:0;text-align:left;margin-left:352pt;margin-top:-6.5pt;width:184.45pt;height:7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" filled="f" stroked="f">
                <v:textbox style="mso-fit-shape-to-text:t">
                  <w:txbxContent>
                    <w:p w14:paraId="56940659" w14:textId="414BD693" w:rsidR="007C2E92" w:rsidRDefault="002A4769" w:rsidP="002A4769">
                      <w:pPr>
                        <w:jc w:val="both"/>
                      </w:pPr>
                      <w:r>
                        <w:rPr>
                          <w:noProof/>
                          <w:lang w:val="en-ZA" w:eastAsia="en-ZA"/>
                        </w:rPr>
                        <w:drawing>
                          <wp:inline distT="0" distB="0" distL="0" distR="0" wp14:anchorId="157399B3" wp14:editId="0EDC28C5">
                            <wp:extent cx="2113915" cy="835117"/>
                            <wp:effectExtent l="0" t="0" r="635" b="3175"/>
                            <wp:docPr id="1033071308" name="Picture 1033071308"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2A4769">
      <w:pPr>
        <w:spacing w:line="360" w:lineRule="auto"/>
        <w:ind w:right="-400"/>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09173326" w:rsidR="00834DB1" w:rsidRPr="00307DD2" w:rsidRDefault="00085828" w:rsidP="00EF509E">
      <w:pPr>
        <w:spacing w:line="360" w:lineRule="auto"/>
        <w:jc w:val="both"/>
        <w:rPr>
          <w:rFonts w:ascii="Arial" w:hAnsi="Arial" w:cs="Arial"/>
          <w:b/>
          <w:sz w:val="22"/>
          <w:szCs w:val="22"/>
        </w:rPr>
      </w:pPr>
      <w:r>
        <w:rPr>
          <w:noProof/>
        </w:rPr>
        <mc:AlternateContent>
          <mc:Choice Requires="wps">
            <w:drawing>
              <wp:anchor distT="0" distB="0" distL="114300" distR="114300" simplePos="0" relativeHeight="251654144" behindDoc="0" locked="0" layoutInCell="1" allowOverlap="1" wp14:anchorId="27C9ABE9" wp14:editId="32A8B46B">
                <wp:simplePos x="0" y="0"/>
                <wp:positionH relativeFrom="column">
                  <wp:posOffset>1377950</wp:posOffset>
                </wp:positionH>
                <wp:positionV relativeFrom="paragraph">
                  <wp:posOffset>62230</wp:posOffset>
                </wp:positionV>
                <wp:extent cx="3623945" cy="5670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945" cy="567055"/>
                        </a:xfrm>
                        <a:prstGeom prst="rect">
                          <a:avLst/>
                        </a:prstGeom>
                        <a:noFill/>
                        <a:ln>
                          <a:noFill/>
                        </a:ln>
                      </wps:spPr>
                      <wps:txbx>
                        <w:txbxContent>
                          <w:p w14:paraId="13FE886B" w14:textId="77777777" w:rsidR="007C2E92" w:rsidRPr="009A3165" w:rsidRDefault="007C2E92" w:rsidP="000379D9">
                            <w:pPr>
                              <w:rPr>
                                <w:rFonts w:ascii="Arial" w:hAnsi="Arial" w:cs="Arial"/>
                                <w:b/>
                                <w:color w:val="00CCFF"/>
                                <w:sz w:val="32"/>
                                <w:szCs w:val="32"/>
                              </w:rPr>
                            </w:pPr>
                          </w:p>
                          <w:p w14:paraId="26C4234D" w14:textId="03F52660" w:rsidR="007C2E92" w:rsidRPr="009A3165" w:rsidRDefault="00CE5AA7" w:rsidP="000379D9">
                            <w:pPr>
                              <w:rPr>
                                <w:rFonts w:ascii="Arial" w:hAnsi="Arial" w:cs="Arial"/>
                                <w:b/>
                                <w:color w:val="00CCFF"/>
                                <w:sz w:val="32"/>
                                <w:szCs w:val="32"/>
                              </w:rPr>
                            </w:pPr>
                            <w:r w:rsidRPr="009A3165">
                              <w:rPr>
                                <w:rFonts w:ascii="Arial" w:hAnsi="Arial" w:cs="Arial"/>
                                <w:b/>
                                <w:color w:val="00CCFF"/>
                                <w:sz w:val="32"/>
                                <w:szCs w:val="32"/>
                              </w:rPr>
                              <w:t xml:space="preserve">     </w:t>
                            </w:r>
                            <w:r w:rsidR="007C2E92" w:rsidRPr="009A3165">
                              <w:rPr>
                                <w:rFonts w:ascii="Arial" w:hAnsi="Arial" w:cs="Arial"/>
                                <w:b/>
                                <w:color w:val="00CCFF"/>
                                <w:sz w:val="32"/>
                                <w:szCs w:val="32"/>
                              </w:rPr>
                              <w:t xml:space="preserve">REQUEST FOR QUOTATION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ABE9" id="Text Box 4" o:spid="_x0000_s1027" type="#_x0000_t202" style="position:absolute;left:0;text-align:left;margin-left:108.5pt;margin-top:4.9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" filled="f" stroked="f">
                <v:textbox>
                  <w:txbxContent>
                    <w:p w14:paraId="13FE886B" w14:textId="77777777" w:rsidR="007C2E92" w:rsidRPr="009A3165" w:rsidRDefault="007C2E92" w:rsidP="000379D9">
                      <w:pPr>
                        <w:rPr>
                          <w:rFonts w:ascii="Arial" w:hAnsi="Arial" w:cs="Arial"/>
                          <w:b/>
                          <w:color w:val="00CCFF"/>
                          <w:sz w:val="32"/>
                          <w:szCs w:val="32"/>
                        </w:rPr>
                      </w:pPr>
                    </w:p>
                    <w:p w14:paraId="26C4234D" w14:textId="03F52660" w:rsidR="007C2E92" w:rsidRPr="009A3165" w:rsidRDefault="00CE5AA7" w:rsidP="000379D9">
                      <w:pPr>
                        <w:rPr>
                          <w:rFonts w:ascii="Arial" w:hAnsi="Arial" w:cs="Arial"/>
                          <w:b/>
                          <w:color w:val="00CCFF"/>
                          <w:sz w:val="32"/>
                          <w:szCs w:val="32"/>
                        </w:rPr>
                      </w:pPr>
                      <w:r w:rsidRPr="009A3165">
                        <w:rPr>
                          <w:rFonts w:ascii="Arial" w:hAnsi="Arial" w:cs="Arial"/>
                          <w:b/>
                          <w:color w:val="00CCFF"/>
                          <w:sz w:val="32"/>
                          <w:szCs w:val="32"/>
                        </w:rPr>
                        <w:t xml:space="preserve">     </w:t>
                      </w:r>
                      <w:r w:rsidR="007C2E92" w:rsidRPr="009A3165">
                        <w:rPr>
                          <w:rFonts w:ascii="Arial" w:hAnsi="Arial" w:cs="Arial"/>
                          <w:b/>
                          <w:color w:val="00CCFF"/>
                          <w:sz w:val="32"/>
                          <w:szCs w:val="32"/>
                        </w:rPr>
                        <w:t xml:space="preserve">REQUEST FOR QUOTATION (RFQ)  </w:t>
                      </w:r>
                    </w:p>
                  </w:txbxContent>
                </v:textbox>
              </v:shape>
            </w:pict>
          </mc:Fallback>
        </mc:AlternateContent>
      </w:r>
    </w:p>
    <w:p w14:paraId="5C83DFED" w14:textId="567607D4" w:rsidR="00834DB1" w:rsidRPr="00307DD2" w:rsidRDefault="00834DB1" w:rsidP="00EF509E">
      <w:pPr>
        <w:spacing w:line="360" w:lineRule="auto"/>
        <w:jc w:val="both"/>
        <w:rPr>
          <w:rFonts w:ascii="Arial" w:hAnsi="Arial" w:cs="Arial"/>
          <w:b/>
          <w:sz w:val="22"/>
          <w:szCs w:val="22"/>
        </w:rPr>
      </w:pPr>
    </w:p>
    <w:tbl>
      <w:tblPr>
        <w:tblpPr w:leftFromText="180" w:rightFromText="180" w:vertAnchor="text" w:horzAnchor="margin" w:tblpXSpec="center" w:tblpY="298"/>
        <w:tblW w:w="9787"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618"/>
        <w:gridCol w:w="6169"/>
      </w:tblGrid>
      <w:tr w:rsidR="002D44DC" w:rsidRPr="002D44DC" w14:paraId="4B9C740A" w14:textId="77777777" w:rsidTr="002D44DC">
        <w:trPr>
          <w:trHeight w:val="585"/>
        </w:trPr>
        <w:tc>
          <w:tcPr>
            <w:tcW w:w="3618" w:type="dxa"/>
          </w:tcPr>
          <w:p w14:paraId="2E701A2A" w14:textId="77777777" w:rsidR="002D44DC" w:rsidRPr="002D44DC" w:rsidRDefault="002D44DC" w:rsidP="002D44DC">
            <w:pPr>
              <w:ind w:hanging="40"/>
              <w:jc w:val="both"/>
              <w:rPr>
                <w:rFonts w:ascii="Arial" w:hAnsi="Arial" w:cs="Arial"/>
                <w:b/>
                <w:bCs/>
                <w:sz w:val="22"/>
                <w:szCs w:val="22"/>
              </w:rPr>
            </w:pPr>
            <w:r w:rsidRPr="002D44DC">
              <w:rPr>
                <w:rFonts w:ascii="Arial" w:hAnsi="Arial" w:cs="Arial"/>
                <w:b/>
                <w:bCs/>
                <w:sz w:val="22"/>
                <w:szCs w:val="22"/>
              </w:rPr>
              <w:t>BID DESCRIPTION</w:t>
            </w:r>
          </w:p>
        </w:tc>
        <w:tc>
          <w:tcPr>
            <w:tcW w:w="6169" w:type="dxa"/>
          </w:tcPr>
          <w:p w14:paraId="7B7ED41E" w14:textId="75D4E2CE" w:rsidR="00CC7EF0" w:rsidRPr="002D44DC" w:rsidRDefault="002D44DC" w:rsidP="00CC7EF0">
            <w:pPr>
              <w:rPr>
                <w:rFonts w:ascii="Arial" w:hAnsi="Arial" w:cs="Arial"/>
                <w:b/>
                <w:bCs/>
                <w:sz w:val="22"/>
                <w:szCs w:val="22"/>
              </w:rPr>
            </w:pPr>
            <w:r w:rsidRPr="002D44DC">
              <w:rPr>
                <w:rFonts w:ascii="Arial" w:hAnsi="Arial" w:cs="Arial"/>
                <w:b/>
                <w:bCs/>
                <w:sz w:val="22"/>
                <w:szCs w:val="22"/>
              </w:rPr>
              <w:t xml:space="preserve">REQUEST FOR QUOTATION FOR </w:t>
            </w:r>
            <w:r w:rsidR="00F42663" w:rsidRPr="00F42663">
              <w:rPr>
                <w:rFonts w:ascii="Arial" w:hAnsi="Arial" w:cs="Arial"/>
                <w:b/>
                <w:bCs/>
                <w:sz w:val="28"/>
                <w:szCs w:val="28"/>
              </w:rPr>
              <w:t xml:space="preserve"> </w:t>
            </w:r>
            <w:r w:rsidR="00F42663" w:rsidRPr="00F42663">
              <w:rPr>
                <w:rFonts w:ascii="Arial" w:hAnsi="Arial" w:cs="Arial"/>
                <w:b/>
                <w:bCs/>
                <w:sz w:val="22"/>
                <w:szCs w:val="22"/>
              </w:rPr>
              <w:t xml:space="preserve">THE RENEWAL OF CONVENE SOFTWARE LICENSE SUBSCRIPTION TO PRASA </w:t>
            </w:r>
          </w:p>
        </w:tc>
      </w:tr>
      <w:tr w:rsidR="002D44DC" w:rsidRPr="002D44DC" w14:paraId="066A543E" w14:textId="77777777" w:rsidTr="002D44DC">
        <w:tc>
          <w:tcPr>
            <w:tcW w:w="3618" w:type="dxa"/>
          </w:tcPr>
          <w:p w14:paraId="4C1C8843"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BID NUMBER</w:t>
            </w:r>
          </w:p>
        </w:tc>
        <w:tc>
          <w:tcPr>
            <w:tcW w:w="6169" w:type="dxa"/>
          </w:tcPr>
          <w:p w14:paraId="7DA44A01" w14:textId="1B79F47A" w:rsidR="002D44DC" w:rsidRPr="002D44DC" w:rsidRDefault="002D44DC" w:rsidP="002D44DC">
            <w:pPr>
              <w:jc w:val="both"/>
              <w:rPr>
                <w:rFonts w:ascii="Arial" w:hAnsi="Arial" w:cs="Arial"/>
                <w:b/>
                <w:bCs/>
                <w:sz w:val="22"/>
                <w:szCs w:val="22"/>
                <w:lang w:val="en-GB"/>
              </w:rPr>
            </w:pPr>
            <w:r w:rsidRPr="002D44DC">
              <w:rPr>
                <w:rFonts w:ascii="Arial" w:hAnsi="Arial" w:cs="Arial"/>
                <w:b/>
                <w:bCs/>
                <w:sz w:val="22"/>
                <w:szCs w:val="22"/>
                <w:lang w:val="en-GB"/>
              </w:rPr>
              <w:t>HO/ICT/ 103</w:t>
            </w:r>
            <w:r w:rsidR="00F42663">
              <w:rPr>
                <w:rFonts w:ascii="Arial" w:hAnsi="Arial" w:cs="Arial"/>
                <w:b/>
                <w:bCs/>
                <w:sz w:val="22"/>
                <w:szCs w:val="22"/>
                <w:lang w:val="en-GB"/>
              </w:rPr>
              <w:t>66816</w:t>
            </w:r>
            <w:r w:rsidRPr="002D44DC">
              <w:rPr>
                <w:rFonts w:ascii="Arial" w:hAnsi="Arial" w:cs="Arial"/>
                <w:b/>
                <w:bCs/>
                <w:sz w:val="22"/>
                <w:szCs w:val="22"/>
                <w:lang w:val="en-GB"/>
              </w:rPr>
              <w:t xml:space="preserve"> / 0</w:t>
            </w:r>
            <w:r w:rsidR="007C5885">
              <w:rPr>
                <w:rFonts w:ascii="Arial" w:hAnsi="Arial" w:cs="Arial"/>
                <w:b/>
                <w:bCs/>
                <w:sz w:val="22"/>
                <w:szCs w:val="22"/>
                <w:lang w:val="en-GB"/>
              </w:rPr>
              <w:t>3</w:t>
            </w:r>
            <w:r w:rsidR="00D67B56">
              <w:rPr>
                <w:rFonts w:ascii="Arial" w:hAnsi="Arial" w:cs="Arial"/>
                <w:b/>
                <w:bCs/>
                <w:sz w:val="22"/>
                <w:szCs w:val="22"/>
                <w:lang w:val="en-GB"/>
              </w:rPr>
              <w:t xml:space="preserve"> </w:t>
            </w:r>
            <w:r w:rsidRPr="002D44DC">
              <w:rPr>
                <w:rFonts w:ascii="Arial" w:hAnsi="Arial" w:cs="Arial"/>
                <w:b/>
                <w:bCs/>
                <w:sz w:val="22"/>
                <w:szCs w:val="22"/>
                <w:lang w:val="en-GB"/>
              </w:rPr>
              <w:t>/ 20</w:t>
            </w:r>
            <w:r w:rsidR="007C5885">
              <w:rPr>
                <w:rFonts w:ascii="Arial" w:hAnsi="Arial" w:cs="Arial"/>
                <w:b/>
                <w:bCs/>
                <w:sz w:val="22"/>
                <w:szCs w:val="22"/>
                <w:lang w:val="en-GB"/>
              </w:rPr>
              <w:t>26</w:t>
            </w:r>
            <w:r w:rsidRPr="002D44DC">
              <w:rPr>
                <w:rFonts w:ascii="Arial" w:hAnsi="Arial" w:cs="Arial"/>
                <w:b/>
                <w:bCs/>
                <w:sz w:val="22"/>
                <w:szCs w:val="22"/>
                <w:lang w:val="en-GB"/>
              </w:rPr>
              <w:t xml:space="preserve"> </w:t>
            </w:r>
          </w:p>
          <w:p w14:paraId="22B7F623" w14:textId="77777777" w:rsidR="002D44DC" w:rsidRPr="002D44DC" w:rsidRDefault="002D44DC" w:rsidP="002D44DC">
            <w:pPr>
              <w:jc w:val="both"/>
              <w:rPr>
                <w:rFonts w:ascii="Arial" w:hAnsi="Arial" w:cs="Arial"/>
                <w:b/>
                <w:bCs/>
                <w:sz w:val="22"/>
                <w:szCs w:val="22"/>
              </w:rPr>
            </w:pPr>
          </w:p>
        </w:tc>
      </w:tr>
      <w:tr w:rsidR="002D44DC" w:rsidRPr="002D44DC" w14:paraId="3FF0EBA1" w14:textId="77777777" w:rsidTr="002D44DC">
        <w:tc>
          <w:tcPr>
            <w:tcW w:w="3618" w:type="dxa"/>
          </w:tcPr>
          <w:p w14:paraId="382E727D"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ISSUE DATE</w:t>
            </w:r>
          </w:p>
        </w:tc>
        <w:tc>
          <w:tcPr>
            <w:tcW w:w="6169" w:type="dxa"/>
          </w:tcPr>
          <w:p w14:paraId="68EB0671" w14:textId="12F036F3" w:rsidR="002D44DC" w:rsidRPr="002D44DC" w:rsidRDefault="00CC57FC" w:rsidP="002D44DC">
            <w:pPr>
              <w:jc w:val="both"/>
              <w:rPr>
                <w:rFonts w:ascii="Arial" w:hAnsi="Arial" w:cs="Arial"/>
                <w:b/>
                <w:bCs/>
                <w:sz w:val="22"/>
                <w:szCs w:val="22"/>
              </w:rPr>
            </w:pPr>
            <w:r>
              <w:rPr>
                <w:rFonts w:ascii="Arial" w:hAnsi="Arial" w:cs="Arial"/>
                <w:b/>
                <w:bCs/>
                <w:sz w:val="22"/>
                <w:szCs w:val="22"/>
              </w:rPr>
              <w:t>2</w:t>
            </w:r>
            <w:r w:rsidR="007C5885">
              <w:rPr>
                <w:rFonts w:ascii="Arial" w:hAnsi="Arial" w:cs="Arial"/>
                <w:b/>
                <w:bCs/>
                <w:sz w:val="22"/>
                <w:szCs w:val="22"/>
              </w:rPr>
              <w:t>7</w:t>
            </w:r>
            <w:r w:rsidR="00D051C9">
              <w:rPr>
                <w:rFonts w:ascii="Arial" w:hAnsi="Arial" w:cs="Arial"/>
                <w:b/>
                <w:bCs/>
                <w:sz w:val="22"/>
                <w:szCs w:val="22"/>
              </w:rPr>
              <w:t xml:space="preserve"> </w:t>
            </w:r>
            <w:r w:rsidR="002D44DC" w:rsidRPr="002D44DC">
              <w:rPr>
                <w:rFonts w:ascii="Arial" w:hAnsi="Arial" w:cs="Arial"/>
                <w:b/>
                <w:bCs/>
                <w:sz w:val="22"/>
                <w:szCs w:val="22"/>
              </w:rPr>
              <w:t xml:space="preserve"> </w:t>
            </w:r>
            <w:r w:rsidR="007C5885">
              <w:rPr>
                <w:rFonts w:ascii="Arial" w:hAnsi="Arial" w:cs="Arial"/>
                <w:b/>
                <w:bCs/>
                <w:sz w:val="22"/>
                <w:szCs w:val="22"/>
              </w:rPr>
              <w:t>MARCH</w:t>
            </w:r>
            <w:r w:rsidR="002D44DC" w:rsidRPr="002D44DC">
              <w:rPr>
                <w:rFonts w:ascii="Arial" w:hAnsi="Arial" w:cs="Arial"/>
                <w:b/>
                <w:bCs/>
                <w:sz w:val="22"/>
                <w:szCs w:val="22"/>
              </w:rPr>
              <w:t xml:space="preserve"> 202</w:t>
            </w:r>
            <w:r w:rsidR="007C5885">
              <w:rPr>
                <w:rFonts w:ascii="Arial" w:hAnsi="Arial" w:cs="Arial"/>
                <w:b/>
                <w:bCs/>
                <w:sz w:val="22"/>
                <w:szCs w:val="22"/>
              </w:rPr>
              <w:t>6</w:t>
            </w:r>
          </w:p>
          <w:p w14:paraId="1B62FF82" w14:textId="77777777" w:rsidR="002D44DC" w:rsidRPr="002D44DC" w:rsidRDefault="002D44DC" w:rsidP="002D44DC">
            <w:pPr>
              <w:jc w:val="both"/>
              <w:rPr>
                <w:rFonts w:ascii="Arial" w:hAnsi="Arial" w:cs="Arial"/>
                <w:b/>
                <w:bCs/>
                <w:sz w:val="22"/>
                <w:szCs w:val="22"/>
              </w:rPr>
            </w:pPr>
          </w:p>
        </w:tc>
      </w:tr>
      <w:tr w:rsidR="002D44DC" w:rsidRPr="002D44DC" w14:paraId="1E320453" w14:textId="77777777" w:rsidTr="002D44DC">
        <w:tc>
          <w:tcPr>
            <w:tcW w:w="3618" w:type="dxa"/>
          </w:tcPr>
          <w:p w14:paraId="188C4B52"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BID CLOSING DATE</w:t>
            </w:r>
          </w:p>
        </w:tc>
        <w:tc>
          <w:tcPr>
            <w:tcW w:w="6169" w:type="dxa"/>
          </w:tcPr>
          <w:p w14:paraId="5932355F" w14:textId="2057B122" w:rsidR="002D44DC" w:rsidRPr="002D44DC" w:rsidRDefault="000D4088" w:rsidP="002D44DC">
            <w:pPr>
              <w:jc w:val="both"/>
              <w:rPr>
                <w:rFonts w:ascii="Arial" w:hAnsi="Arial" w:cs="Arial"/>
                <w:b/>
                <w:bCs/>
                <w:sz w:val="22"/>
                <w:szCs w:val="22"/>
              </w:rPr>
            </w:pPr>
            <w:r>
              <w:rPr>
                <w:rFonts w:ascii="Arial" w:hAnsi="Arial" w:cs="Arial"/>
                <w:b/>
                <w:bCs/>
                <w:sz w:val="22"/>
                <w:szCs w:val="22"/>
              </w:rPr>
              <w:t>07</w:t>
            </w:r>
            <w:r w:rsidR="002D44DC" w:rsidRPr="002D44DC">
              <w:rPr>
                <w:rFonts w:ascii="Arial" w:hAnsi="Arial" w:cs="Arial"/>
                <w:b/>
                <w:bCs/>
                <w:sz w:val="22"/>
                <w:szCs w:val="22"/>
              </w:rPr>
              <w:t xml:space="preserve"> </w:t>
            </w:r>
            <w:r>
              <w:rPr>
                <w:rFonts w:ascii="Arial" w:hAnsi="Arial" w:cs="Arial"/>
                <w:b/>
                <w:bCs/>
                <w:sz w:val="22"/>
                <w:szCs w:val="22"/>
              </w:rPr>
              <w:t>APRIL</w:t>
            </w:r>
            <w:r w:rsidR="002D44DC" w:rsidRPr="002D44DC">
              <w:rPr>
                <w:rFonts w:ascii="Arial" w:hAnsi="Arial" w:cs="Arial"/>
                <w:b/>
                <w:bCs/>
                <w:sz w:val="22"/>
                <w:szCs w:val="22"/>
              </w:rPr>
              <w:t xml:space="preserve"> 202</w:t>
            </w:r>
            <w:r w:rsidR="007C5885">
              <w:rPr>
                <w:rFonts w:ascii="Arial" w:hAnsi="Arial" w:cs="Arial"/>
                <w:b/>
                <w:bCs/>
                <w:sz w:val="22"/>
                <w:szCs w:val="22"/>
              </w:rPr>
              <w:t>6</w:t>
            </w:r>
          </w:p>
          <w:p w14:paraId="76365A45" w14:textId="77777777" w:rsidR="002D44DC" w:rsidRPr="002D44DC" w:rsidRDefault="002D44DC" w:rsidP="002D44DC">
            <w:pPr>
              <w:jc w:val="both"/>
              <w:rPr>
                <w:rFonts w:ascii="Arial" w:hAnsi="Arial" w:cs="Arial"/>
                <w:b/>
                <w:bCs/>
                <w:sz w:val="22"/>
                <w:szCs w:val="22"/>
              </w:rPr>
            </w:pPr>
          </w:p>
        </w:tc>
      </w:tr>
      <w:tr w:rsidR="002D44DC" w:rsidRPr="002D44DC" w14:paraId="79DD6CE0" w14:textId="77777777" w:rsidTr="002D44DC">
        <w:tc>
          <w:tcPr>
            <w:tcW w:w="3618" w:type="dxa"/>
          </w:tcPr>
          <w:p w14:paraId="7FDCB658"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BID CLOSING TIME</w:t>
            </w:r>
          </w:p>
        </w:tc>
        <w:tc>
          <w:tcPr>
            <w:tcW w:w="6169" w:type="dxa"/>
          </w:tcPr>
          <w:p w14:paraId="514C5823"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10:00 AM</w:t>
            </w:r>
          </w:p>
          <w:p w14:paraId="78DE0E74" w14:textId="77777777" w:rsidR="002D44DC" w:rsidRPr="002D44DC" w:rsidRDefault="002D44DC" w:rsidP="002D44DC">
            <w:pPr>
              <w:jc w:val="both"/>
              <w:rPr>
                <w:rFonts w:ascii="Arial" w:hAnsi="Arial" w:cs="Arial"/>
                <w:b/>
                <w:bCs/>
                <w:sz w:val="22"/>
                <w:szCs w:val="22"/>
              </w:rPr>
            </w:pPr>
          </w:p>
        </w:tc>
      </w:tr>
      <w:tr w:rsidR="002D44DC" w:rsidRPr="002D44DC" w14:paraId="2F4D4962" w14:textId="77777777" w:rsidTr="002D44DC">
        <w:tc>
          <w:tcPr>
            <w:tcW w:w="3618" w:type="dxa"/>
          </w:tcPr>
          <w:p w14:paraId="3EA6CD94"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BID VALIDITY PERIOD</w:t>
            </w:r>
          </w:p>
        </w:tc>
        <w:tc>
          <w:tcPr>
            <w:tcW w:w="6169" w:type="dxa"/>
          </w:tcPr>
          <w:p w14:paraId="20297884"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 xml:space="preserve">BIDS RECEIVED SHALL REMAIN VALID FOR ACCEPTANCE FOR A PERIOD OF 60 BUSINESS/ WORKING DAYS AFTER CLOSING DATE OF THE BID </w:t>
            </w:r>
          </w:p>
          <w:p w14:paraId="720119F2" w14:textId="77777777" w:rsidR="002D44DC" w:rsidRPr="002D44DC" w:rsidRDefault="002D44DC" w:rsidP="002D44DC">
            <w:pPr>
              <w:jc w:val="both"/>
              <w:rPr>
                <w:rFonts w:ascii="Arial" w:hAnsi="Arial" w:cs="Arial"/>
                <w:b/>
                <w:bCs/>
                <w:sz w:val="22"/>
                <w:szCs w:val="22"/>
              </w:rPr>
            </w:pPr>
          </w:p>
        </w:tc>
      </w:tr>
      <w:tr w:rsidR="002D44DC" w:rsidRPr="002D44DC" w14:paraId="7370C6E7" w14:textId="77777777" w:rsidTr="002D44DC">
        <w:tc>
          <w:tcPr>
            <w:tcW w:w="3618" w:type="dxa"/>
          </w:tcPr>
          <w:p w14:paraId="430500CE"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SUPPLIER COMPULSORY BRIEFING SESSION</w:t>
            </w:r>
          </w:p>
          <w:p w14:paraId="31FCAE43" w14:textId="77777777" w:rsidR="002D44DC" w:rsidRPr="002D44DC" w:rsidRDefault="002D44DC" w:rsidP="002D44DC">
            <w:pPr>
              <w:jc w:val="both"/>
              <w:rPr>
                <w:rFonts w:ascii="Arial" w:hAnsi="Arial" w:cs="Arial"/>
                <w:b/>
                <w:bCs/>
                <w:sz w:val="22"/>
                <w:szCs w:val="22"/>
              </w:rPr>
            </w:pPr>
          </w:p>
        </w:tc>
        <w:tc>
          <w:tcPr>
            <w:tcW w:w="6169" w:type="dxa"/>
          </w:tcPr>
          <w:p w14:paraId="45B6087F"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NOT APPLICABLE</w:t>
            </w:r>
          </w:p>
        </w:tc>
      </w:tr>
      <w:tr w:rsidR="002D44DC" w:rsidRPr="002D44DC" w14:paraId="4482AD18" w14:textId="77777777" w:rsidTr="002D44DC">
        <w:tc>
          <w:tcPr>
            <w:tcW w:w="3618" w:type="dxa"/>
          </w:tcPr>
          <w:p w14:paraId="488B72CB"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SUBMISSION OF BIDS</w:t>
            </w:r>
          </w:p>
        </w:tc>
        <w:tc>
          <w:tcPr>
            <w:tcW w:w="6169" w:type="dxa"/>
          </w:tcPr>
          <w:p w14:paraId="28BFBEB9" w14:textId="77777777" w:rsidR="002D44DC" w:rsidRPr="002D44DC" w:rsidRDefault="002D44DC" w:rsidP="002D44DC">
            <w:pPr>
              <w:spacing w:line="276" w:lineRule="auto"/>
              <w:jc w:val="both"/>
              <w:rPr>
                <w:rFonts w:ascii="Arial" w:hAnsi="Arial" w:cs="Arial"/>
                <w:b/>
                <w:bCs/>
                <w:sz w:val="22"/>
                <w:szCs w:val="22"/>
              </w:rPr>
            </w:pPr>
            <w:r w:rsidRPr="002D44DC">
              <w:rPr>
                <w:rFonts w:ascii="Arial" w:hAnsi="Arial" w:cs="Arial"/>
                <w:b/>
                <w:bCs/>
                <w:sz w:val="22"/>
                <w:szCs w:val="22"/>
              </w:rPr>
              <w:t xml:space="preserve">BIDS RESPONSES MUST BE HAND DELIVERED TO: </w:t>
            </w:r>
          </w:p>
          <w:p w14:paraId="5F04850A" w14:textId="77777777" w:rsidR="002D44DC" w:rsidRPr="002D44DC" w:rsidRDefault="002D44DC" w:rsidP="002D44DC">
            <w:pPr>
              <w:spacing w:line="276" w:lineRule="auto"/>
              <w:jc w:val="both"/>
              <w:rPr>
                <w:rFonts w:ascii="Arial" w:hAnsi="Arial" w:cs="Arial"/>
                <w:b/>
                <w:bCs/>
                <w:sz w:val="22"/>
                <w:szCs w:val="22"/>
              </w:rPr>
            </w:pPr>
          </w:p>
          <w:p w14:paraId="4B70B590" w14:textId="77777777" w:rsidR="002D44DC" w:rsidRPr="002D44DC" w:rsidRDefault="002D44DC" w:rsidP="002D44DC">
            <w:pPr>
              <w:spacing w:line="276" w:lineRule="auto"/>
              <w:jc w:val="both"/>
              <w:rPr>
                <w:rFonts w:ascii="Arial" w:hAnsi="Arial" w:cs="Arial"/>
                <w:b/>
                <w:bCs/>
                <w:sz w:val="22"/>
                <w:szCs w:val="22"/>
              </w:rPr>
            </w:pPr>
            <w:r w:rsidRPr="002D44DC">
              <w:rPr>
                <w:rFonts w:ascii="Arial" w:hAnsi="Arial" w:cs="Arial"/>
                <w:b/>
                <w:bCs/>
                <w:sz w:val="22"/>
                <w:szCs w:val="22"/>
              </w:rPr>
              <w:t>MS LULAMA LUFUNDO</w:t>
            </w:r>
          </w:p>
          <w:p w14:paraId="3DF2227D" w14:textId="77777777" w:rsidR="002D44DC" w:rsidRPr="002D44DC" w:rsidRDefault="002D44DC" w:rsidP="002D44DC">
            <w:pPr>
              <w:spacing w:line="276" w:lineRule="auto"/>
              <w:jc w:val="both"/>
              <w:rPr>
                <w:rFonts w:ascii="Arial" w:hAnsi="Arial" w:cs="Arial"/>
                <w:b/>
                <w:bCs/>
                <w:sz w:val="22"/>
                <w:szCs w:val="22"/>
              </w:rPr>
            </w:pPr>
            <w:r w:rsidRPr="002D44DC">
              <w:rPr>
                <w:rFonts w:ascii="Arial" w:hAnsi="Arial" w:cs="Arial"/>
                <w:b/>
                <w:bCs/>
                <w:sz w:val="22"/>
                <w:szCs w:val="22"/>
              </w:rPr>
              <w:t>UMJANTSHI HOUSE (OPPOSITE GAUTRAIN STATION)</w:t>
            </w:r>
          </w:p>
          <w:p w14:paraId="0D21F2B3" w14:textId="77777777" w:rsidR="002D44DC" w:rsidRPr="002D44DC" w:rsidRDefault="002D44DC" w:rsidP="002D44DC">
            <w:pPr>
              <w:spacing w:line="276" w:lineRule="auto"/>
              <w:jc w:val="both"/>
              <w:rPr>
                <w:rFonts w:ascii="Arial" w:hAnsi="Arial" w:cs="Arial"/>
                <w:b/>
                <w:bCs/>
                <w:sz w:val="22"/>
                <w:szCs w:val="22"/>
              </w:rPr>
            </w:pPr>
            <w:r w:rsidRPr="002D44DC">
              <w:rPr>
                <w:rFonts w:ascii="Arial" w:hAnsi="Arial" w:cs="Arial"/>
                <w:b/>
                <w:bCs/>
                <w:sz w:val="22"/>
                <w:szCs w:val="22"/>
              </w:rPr>
              <w:t>30 WOLMARANS STREET, JOHANNESBURG</w:t>
            </w:r>
          </w:p>
          <w:p w14:paraId="6A6875F8"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 xml:space="preserve">RECEPTION AREA </w:t>
            </w:r>
          </w:p>
        </w:tc>
      </w:tr>
      <w:tr w:rsidR="002D44DC" w:rsidRPr="002D44DC" w14:paraId="7081EC99" w14:textId="77777777" w:rsidTr="002D44DC">
        <w:tc>
          <w:tcPr>
            <w:tcW w:w="3618" w:type="dxa"/>
          </w:tcPr>
          <w:p w14:paraId="6437512D"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CONTACT DETAILS</w:t>
            </w:r>
          </w:p>
        </w:tc>
        <w:tc>
          <w:tcPr>
            <w:tcW w:w="6169" w:type="dxa"/>
          </w:tcPr>
          <w:p w14:paraId="393214EC"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012 748 7221</w:t>
            </w:r>
          </w:p>
          <w:p w14:paraId="515978F3" w14:textId="77777777" w:rsidR="002D44DC" w:rsidRPr="002D44DC" w:rsidRDefault="002D44DC" w:rsidP="002D44DC">
            <w:pPr>
              <w:jc w:val="both"/>
              <w:rPr>
                <w:rFonts w:ascii="Arial" w:hAnsi="Arial" w:cs="Arial"/>
                <w:b/>
                <w:bCs/>
                <w:sz w:val="22"/>
                <w:szCs w:val="22"/>
              </w:rPr>
            </w:pPr>
          </w:p>
        </w:tc>
      </w:tr>
      <w:tr w:rsidR="002D44DC" w:rsidRPr="002D44DC" w14:paraId="2702A48A" w14:textId="77777777" w:rsidTr="002D44DC">
        <w:tc>
          <w:tcPr>
            <w:tcW w:w="9787" w:type="dxa"/>
            <w:gridSpan w:val="2"/>
          </w:tcPr>
          <w:p w14:paraId="435EA01E" w14:textId="77777777" w:rsidR="002D44DC" w:rsidRPr="002D44DC" w:rsidRDefault="002D44DC" w:rsidP="002D44DC">
            <w:pPr>
              <w:jc w:val="center"/>
              <w:rPr>
                <w:rFonts w:ascii="Arial" w:hAnsi="Arial" w:cs="Arial"/>
                <w:sz w:val="22"/>
                <w:szCs w:val="22"/>
              </w:rPr>
            </w:pPr>
            <w:r w:rsidRPr="002D44DC">
              <w:rPr>
                <w:rFonts w:ascii="Arial" w:hAnsi="Arial" w:cs="Arial"/>
                <w:b/>
                <w:color w:val="4BACC6"/>
                <w:sz w:val="22"/>
                <w:szCs w:val="22"/>
              </w:rPr>
              <w:t>SUPPLIER NOTE</w:t>
            </w:r>
          </w:p>
          <w:p w14:paraId="20318687" w14:textId="77777777" w:rsidR="002D44DC" w:rsidRPr="002D44DC" w:rsidRDefault="002D44DC" w:rsidP="002D44DC">
            <w:pPr>
              <w:jc w:val="center"/>
              <w:rPr>
                <w:rFonts w:ascii="Arial" w:hAnsi="Arial" w:cs="Arial"/>
                <w:sz w:val="22"/>
                <w:szCs w:val="22"/>
              </w:rPr>
            </w:pPr>
          </w:p>
        </w:tc>
      </w:tr>
      <w:tr w:rsidR="002D44DC" w:rsidRPr="002D44DC" w14:paraId="4206B7E5" w14:textId="77777777" w:rsidTr="002D44DC">
        <w:tc>
          <w:tcPr>
            <w:tcW w:w="9787" w:type="dxa"/>
            <w:gridSpan w:val="2"/>
          </w:tcPr>
          <w:p w14:paraId="2B6EFE27" w14:textId="77777777" w:rsidR="002D44DC" w:rsidRPr="002D44DC" w:rsidRDefault="002D44DC" w:rsidP="002D44DC">
            <w:pPr>
              <w:tabs>
                <w:tab w:val="num" w:pos="2700"/>
              </w:tabs>
              <w:jc w:val="both"/>
              <w:rPr>
                <w:rFonts w:ascii="Arial" w:hAnsi="Arial" w:cs="Arial"/>
                <w:b/>
                <w:bCs/>
                <w:sz w:val="22"/>
                <w:szCs w:val="22"/>
              </w:rPr>
            </w:pPr>
            <w:r w:rsidRPr="002D44DC">
              <w:rPr>
                <w:rFonts w:ascii="Arial" w:hAnsi="Arial" w:cs="Arial"/>
                <w:b/>
                <w:bCs/>
                <w:sz w:val="22"/>
                <w:szCs w:val="22"/>
              </w:rPr>
              <w:t>LATE / INCOMPLETE QUOTATIONS WILL NOT BE CONSIDERED</w:t>
            </w:r>
          </w:p>
          <w:p w14:paraId="5C18E499" w14:textId="77777777" w:rsidR="002D44DC" w:rsidRPr="002D44DC" w:rsidRDefault="002D44DC" w:rsidP="002D44DC">
            <w:pPr>
              <w:jc w:val="both"/>
              <w:rPr>
                <w:rFonts w:ascii="Arial" w:hAnsi="Arial" w:cs="Arial"/>
                <w:sz w:val="22"/>
                <w:szCs w:val="22"/>
              </w:rPr>
            </w:pPr>
          </w:p>
        </w:tc>
      </w:tr>
      <w:tr w:rsidR="002D44DC" w:rsidRPr="002D44DC" w14:paraId="5905B1C2" w14:textId="77777777" w:rsidTr="002D44DC">
        <w:trPr>
          <w:trHeight w:val="52"/>
        </w:trPr>
        <w:tc>
          <w:tcPr>
            <w:tcW w:w="9787" w:type="dxa"/>
            <w:gridSpan w:val="2"/>
          </w:tcPr>
          <w:p w14:paraId="16C99EC4" w14:textId="77777777" w:rsidR="002D44DC" w:rsidRPr="002D44DC" w:rsidRDefault="002D44DC" w:rsidP="002D44DC">
            <w:pPr>
              <w:tabs>
                <w:tab w:val="num" w:pos="2700"/>
              </w:tabs>
              <w:jc w:val="both"/>
              <w:rPr>
                <w:rFonts w:ascii="Arial" w:hAnsi="Arial" w:cs="Arial"/>
                <w:b/>
                <w:bCs/>
                <w:sz w:val="22"/>
                <w:szCs w:val="22"/>
              </w:rPr>
            </w:pPr>
            <w:r w:rsidRPr="002D44DC">
              <w:rPr>
                <w:rFonts w:ascii="Arial" w:hAnsi="Arial" w:cs="Arial"/>
                <w:b/>
                <w:bCs/>
                <w:sz w:val="22"/>
                <w:szCs w:val="22"/>
              </w:rPr>
              <w:t>PRASA CONDITIONS OF PURCHASE WILL APPLY</w:t>
            </w:r>
          </w:p>
          <w:p w14:paraId="4FDC7F1F" w14:textId="77777777" w:rsidR="002D44DC" w:rsidRPr="002D44DC" w:rsidRDefault="002D44DC" w:rsidP="002D44DC">
            <w:pPr>
              <w:jc w:val="both"/>
              <w:rPr>
                <w:rFonts w:ascii="Arial" w:hAnsi="Arial" w:cs="Arial"/>
                <w:sz w:val="22"/>
                <w:szCs w:val="22"/>
              </w:rPr>
            </w:pPr>
          </w:p>
        </w:tc>
      </w:tr>
      <w:tr w:rsidR="002D44DC" w:rsidRPr="002D44DC" w14:paraId="7EA9307C" w14:textId="77777777" w:rsidTr="002D44DC">
        <w:trPr>
          <w:trHeight w:val="52"/>
        </w:trPr>
        <w:tc>
          <w:tcPr>
            <w:tcW w:w="9787" w:type="dxa"/>
            <w:gridSpan w:val="2"/>
          </w:tcPr>
          <w:p w14:paraId="4A815616" w14:textId="77777777" w:rsidR="002D44DC" w:rsidRPr="002D44DC" w:rsidRDefault="002D44DC" w:rsidP="002D44DC">
            <w:pPr>
              <w:tabs>
                <w:tab w:val="num" w:pos="2700"/>
              </w:tabs>
              <w:spacing w:before="180"/>
              <w:jc w:val="both"/>
              <w:rPr>
                <w:rFonts w:ascii="Arial" w:hAnsi="Arial" w:cs="Arial"/>
                <w:b/>
                <w:color w:val="000000"/>
                <w:sz w:val="22"/>
                <w:szCs w:val="22"/>
              </w:rPr>
            </w:pPr>
            <w:r w:rsidRPr="002D44DC">
              <w:rPr>
                <w:rFonts w:ascii="Arial" w:hAnsi="Arial" w:cs="Arial"/>
                <w:b/>
                <w:color w:val="000000"/>
                <w:sz w:val="22"/>
                <w:szCs w:val="22"/>
              </w:rPr>
              <w:t>ONLY VAT VENDORS TO CHARGE VAT</w:t>
            </w:r>
          </w:p>
          <w:p w14:paraId="5ED0786F" w14:textId="77777777" w:rsidR="002D44DC" w:rsidRPr="002D44DC" w:rsidRDefault="002D44DC" w:rsidP="002D44DC">
            <w:pPr>
              <w:jc w:val="both"/>
              <w:rPr>
                <w:rFonts w:ascii="Arial" w:hAnsi="Arial" w:cs="Arial"/>
                <w:sz w:val="22"/>
                <w:szCs w:val="22"/>
              </w:rPr>
            </w:pPr>
          </w:p>
        </w:tc>
      </w:tr>
      <w:tr w:rsidR="002D44DC" w:rsidRPr="002D44DC" w14:paraId="4DC6BE85" w14:textId="77777777" w:rsidTr="002D44DC">
        <w:trPr>
          <w:trHeight w:val="52"/>
        </w:trPr>
        <w:tc>
          <w:tcPr>
            <w:tcW w:w="9787" w:type="dxa"/>
            <w:gridSpan w:val="2"/>
          </w:tcPr>
          <w:p w14:paraId="3BB5F00C" w14:textId="77777777" w:rsidR="002D44DC" w:rsidRPr="002D44DC" w:rsidRDefault="002D44DC" w:rsidP="002D44DC">
            <w:pPr>
              <w:tabs>
                <w:tab w:val="num" w:pos="2700"/>
              </w:tabs>
              <w:spacing w:before="180"/>
              <w:jc w:val="both"/>
              <w:rPr>
                <w:rFonts w:ascii="Arial" w:hAnsi="Arial" w:cs="Arial"/>
                <w:b/>
                <w:color w:val="000000"/>
                <w:sz w:val="22"/>
                <w:szCs w:val="22"/>
              </w:rPr>
            </w:pPr>
            <w:r w:rsidRPr="002D44DC">
              <w:rPr>
                <w:rFonts w:ascii="Arial" w:hAnsi="Arial" w:cs="Arial"/>
                <w:b/>
                <w:color w:val="000000"/>
                <w:sz w:val="22"/>
                <w:szCs w:val="22"/>
              </w:rPr>
              <w:t>THE BID REFERENCE NUMBER MUST BE MENTIONED IN ALL CORRESPONDANCES</w:t>
            </w:r>
          </w:p>
        </w:tc>
      </w:tr>
      <w:tr w:rsidR="002D44DC" w:rsidRPr="002D44DC" w14:paraId="103D4286" w14:textId="77777777" w:rsidTr="002D44DC">
        <w:trPr>
          <w:trHeight w:val="52"/>
        </w:trPr>
        <w:tc>
          <w:tcPr>
            <w:tcW w:w="9787" w:type="dxa"/>
            <w:gridSpan w:val="2"/>
          </w:tcPr>
          <w:p w14:paraId="5C87DD11" w14:textId="77777777" w:rsidR="002D44DC" w:rsidRPr="002D44DC" w:rsidRDefault="002D44DC" w:rsidP="002D44DC">
            <w:pPr>
              <w:spacing w:before="180"/>
              <w:jc w:val="both"/>
              <w:rPr>
                <w:rFonts w:ascii="Arial" w:hAnsi="Arial" w:cs="Arial"/>
                <w:b/>
                <w:bCs/>
                <w:color w:val="000000"/>
                <w:sz w:val="22"/>
                <w:szCs w:val="22"/>
              </w:rPr>
            </w:pPr>
            <w:r w:rsidRPr="002D44DC">
              <w:rPr>
                <w:rFonts w:ascii="Arial" w:hAnsi="Arial" w:cs="Arial"/>
                <w:b/>
                <w:bCs/>
                <w:color w:val="000000"/>
                <w:sz w:val="22"/>
                <w:szCs w:val="22"/>
              </w:rPr>
              <w:t>BIDDERS MUST ENSURE THAT BIDS ARE DELIVERED TIMEOUSLY TO THE CORRECT ADDRESS. AS A GENERAL RULE, IF A BID IS LATE OR DELIVERED TO THE INCORRECT ADDRESS, IT WILL NOT BE ACCEPTED FOR CONSIDERATION.</w:t>
            </w:r>
          </w:p>
          <w:p w14:paraId="6338AC77" w14:textId="77777777" w:rsidR="002D44DC" w:rsidRPr="002D44DC" w:rsidRDefault="002D44DC" w:rsidP="002D44DC">
            <w:pPr>
              <w:tabs>
                <w:tab w:val="num" w:pos="2700"/>
              </w:tabs>
              <w:spacing w:before="180"/>
              <w:jc w:val="both"/>
              <w:rPr>
                <w:rFonts w:ascii="Arial" w:hAnsi="Arial" w:cs="Arial"/>
                <w:b/>
                <w:color w:val="000000"/>
                <w:sz w:val="22"/>
                <w:szCs w:val="22"/>
              </w:rPr>
            </w:pPr>
          </w:p>
        </w:tc>
      </w:tr>
    </w:tbl>
    <w:p w14:paraId="4A327697" w14:textId="77777777" w:rsidR="00025388" w:rsidRPr="003D6033" w:rsidRDefault="00025388" w:rsidP="00EF509E">
      <w:pPr>
        <w:spacing w:line="360" w:lineRule="auto"/>
        <w:jc w:val="both"/>
        <w:rPr>
          <w:rFonts w:ascii="Arial" w:hAnsi="Arial" w:cs="Arial"/>
          <w:b/>
          <w:sz w:val="18"/>
          <w:szCs w:val="18"/>
        </w:rPr>
      </w:pPr>
    </w:p>
    <w:tbl>
      <w:tblPr>
        <w:tblW w:w="1024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78"/>
      </w:tblGrid>
      <w:tr w:rsidR="00AF6203" w:rsidRPr="002D44DC" w14:paraId="5D87ECC5" w14:textId="77777777" w:rsidTr="002D44DC">
        <w:trPr>
          <w:trHeight w:val="14410"/>
        </w:trPr>
        <w:tc>
          <w:tcPr>
            <w:tcW w:w="10240" w:type="dxa"/>
          </w:tcPr>
          <w:p w14:paraId="33A4007D" w14:textId="77777777" w:rsidR="00A1520C" w:rsidRPr="00A1520C" w:rsidRDefault="00A1520C" w:rsidP="00A1520C">
            <w:pPr>
              <w:numPr>
                <w:ilvl w:val="0"/>
                <w:numId w:val="36"/>
              </w:numPr>
              <w:spacing w:line="26" w:lineRule="atLeast"/>
              <w:jc w:val="both"/>
              <w:rPr>
                <w:rFonts w:ascii="Arial" w:hAnsi="Arial" w:cs="Arial"/>
                <w:b/>
              </w:rPr>
            </w:pPr>
            <w:r w:rsidRPr="00A1520C">
              <w:rPr>
                <w:rFonts w:ascii="Arial" w:hAnsi="Arial" w:cs="Arial"/>
                <w:b/>
              </w:rPr>
              <w:lastRenderedPageBreak/>
              <w:t>Executive Summary</w:t>
            </w:r>
          </w:p>
          <w:p w14:paraId="35B38FEE" w14:textId="77777777" w:rsidR="00A1520C" w:rsidRPr="00A1520C" w:rsidRDefault="00A1520C" w:rsidP="00A1520C">
            <w:pPr>
              <w:pStyle w:val="ListParagraph"/>
              <w:ind w:left="0"/>
              <w:rPr>
                <w:color w:val="222222"/>
                <w:shd w:val="clear" w:color="auto" w:fill="FFFFFF"/>
              </w:rPr>
            </w:pPr>
          </w:p>
          <w:p w14:paraId="44A5731B" w14:textId="77777777" w:rsidR="00A1520C" w:rsidRPr="00A1520C" w:rsidRDefault="00A1520C" w:rsidP="00A1520C">
            <w:pPr>
              <w:spacing w:line="276" w:lineRule="auto"/>
              <w:ind w:right="840"/>
              <w:jc w:val="both"/>
              <w:rPr>
                <w:rFonts w:ascii="Arial" w:hAnsi="Arial" w:cs="Arial"/>
                <w:szCs w:val="22"/>
              </w:rPr>
            </w:pPr>
            <w:r w:rsidRPr="00A1520C">
              <w:rPr>
                <w:rFonts w:ascii="Arial" w:hAnsi="Arial" w:cs="Arial"/>
                <w:szCs w:val="22"/>
              </w:rPr>
              <w:t>PRASA invites qualified and accredited service providers to submit formal quotations to supply Convene Board-Pack software licenses. Convene is used by the board members and executive committees to improve board processes and corporate governance through a centralized platform for managing board meetings, minutes and other documents.</w:t>
            </w:r>
            <w:r w:rsidRPr="00A1520C">
              <w:rPr>
                <w:rFonts w:ascii="Arial" w:hAnsi="Arial" w:cs="Arial"/>
                <w:color w:val="222222"/>
                <w:szCs w:val="22"/>
                <w:shd w:val="clear" w:color="auto" w:fill="FFFFFF"/>
              </w:rPr>
              <w:t xml:space="preserve"> </w:t>
            </w:r>
          </w:p>
          <w:p w14:paraId="1A3D9DE4" w14:textId="77777777" w:rsidR="00A1520C" w:rsidRPr="00A1520C" w:rsidRDefault="00A1520C" w:rsidP="00A1520C">
            <w:pPr>
              <w:spacing w:line="276" w:lineRule="auto"/>
              <w:ind w:left="720" w:right="840"/>
              <w:jc w:val="both"/>
              <w:rPr>
                <w:rFonts w:ascii="Arial" w:hAnsi="Arial" w:cs="Arial"/>
                <w:szCs w:val="22"/>
              </w:rPr>
            </w:pPr>
          </w:p>
          <w:p w14:paraId="48DEE774" w14:textId="77777777" w:rsidR="00A1520C" w:rsidRPr="00A1520C" w:rsidRDefault="00A1520C" w:rsidP="00A1520C">
            <w:pPr>
              <w:spacing w:line="276" w:lineRule="auto"/>
              <w:ind w:right="840"/>
              <w:jc w:val="both"/>
              <w:rPr>
                <w:rFonts w:ascii="Arial" w:hAnsi="Arial" w:cs="Arial"/>
                <w:szCs w:val="22"/>
              </w:rPr>
            </w:pPr>
            <w:r w:rsidRPr="00A1520C">
              <w:rPr>
                <w:rFonts w:ascii="Arial" w:hAnsi="Arial" w:cs="Arial"/>
                <w:szCs w:val="22"/>
              </w:rPr>
              <w:t>This RFQ is issued for the renewal of the current Convene Board pack licenses to allow continuous operation within PRASA.</w:t>
            </w:r>
          </w:p>
          <w:p w14:paraId="2A622CC0" w14:textId="77777777" w:rsidR="00A1520C" w:rsidRPr="00A1520C" w:rsidRDefault="00A1520C" w:rsidP="00A1520C">
            <w:pPr>
              <w:spacing w:line="26" w:lineRule="atLeast"/>
              <w:jc w:val="both"/>
              <w:rPr>
                <w:rFonts w:ascii="Arial" w:hAnsi="Arial" w:cs="Arial"/>
                <w:szCs w:val="22"/>
              </w:rPr>
            </w:pPr>
          </w:p>
          <w:p w14:paraId="135B92E7" w14:textId="77777777" w:rsidR="00A1520C" w:rsidRPr="00A1520C" w:rsidRDefault="00A1520C" w:rsidP="00A1520C">
            <w:pPr>
              <w:numPr>
                <w:ilvl w:val="0"/>
                <w:numId w:val="36"/>
              </w:numPr>
              <w:spacing w:line="26" w:lineRule="atLeast"/>
              <w:jc w:val="both"/>
              <w:rPr>
                <w:rFonts w:ascii="Arial" w:hAnsi="Arial" w:cs="Arial"/>
                <w:b/>
              </w:rPr>
            </w:pPr>
            <w:r w:rsidRPr="00A1520C">
              <w:rPr>
                <w:rFonts w:ascii="Arial" w:hAnsi="Arial" w:cs="Arial"/>
                <w:b/>
              </w:rPr>
              <w:t>Purpose</w:t>
            </w:r>
          </w:p>
          <w:p w14:paraId="3B1F5088" w14:textId="77777777" w:rsidR="00A1520C" w:rsidRPr="00A1520C" w:rsidRDefault="00A1520C" w:rsidP="00A1520C">
            <w:pPr>
              <w:spacing w:line="26" w:lineRule="atLeast"/>
              <w:jc w:val="both"/>
              <w:rPr>
                <w:rFonts w:ascii="Arial" w:hAnsi="Arial" w:cs="Arial"/>
                <w:b/>
                <w:szCs w:val="22"/>
              </w:rPr>
            </w:pPr>
          </w:p>
          <w:p w14:paraId="3B61361E" w14:textId="77777777" w:rsidR="00A1520C" w:rsidRPr="00A1520C" w:rsidRDefault="00A1520C" w:rsidP="00A1520C">
            <w:pPr>
              <w:tabs>
                <w:tab w:val="left" w:pos="720"/>
              </w:tabs>
              <w:spacing w:line="276" w:lineRule="auto"/>
              <w:ind w:right="750"/>
              <w:jc w:val="both"/>
              <w:rPr>
                <w:rFonts w:ascii="Arial" w:hAnsi="Arial" w:cs="Arial"/>
                <w:szCs w:val="22"/>
              </w:rPr>
            </w:pPr>
            <w:r w:rsidRPr="00A1520C">
              <w:rPr>
                <w:rFonts w:ascii="Arial" w:hAnsi="Arial" w:cs="Arial"/>
                <w:szCs w:val="22"/>
              </w:rPr>
              <w:t>The purpose of this RFQ is to request competitive quotations for renewal of Convene software licenses. The successful service provider will supply PRASA with subscription licenses, verify compatibility with PRASA's existing infrastructure and provide technical support when required.</w:t>
            </w:r>
          </w:p>
          <w:p w14:paraId="1B65E608" w14:textId="77777777" w:rsidR="00A1520C" w:rsidRPr="00A1520C" w:rsidRDefault="00A1520C" w:rsidP="00A1520C">
            <w:pPr>
              <w:pStyle w:val="ListParagraph"/>
              <w:ind w:left="0"/>
              <w:rPr>
                <w:color w:val="222222"/>
                <w:shd w:val="clear" w:color="auto" w:fill="FFFFFF"/>
              </w:rPr>
            </w:pPr>
            <w:r w:rsidRPr="00A1520C">
              <w:rPr>
                <w:color w:val="222222"/>
                <w:shd w:val="clear" w:color="auto" w:fill="FFFFFF"/>
              </w:rPr>
              <w:t xml:space="preserve">.   </w:t>
            </w:r>
          </w:p>
          <w:p w14:paraId="2F367F2C" w14:textId="77777777" w:rsidR="00A1520C" w:rsidRPr="00A1520C" w:rsidRDefault="00A1520C" w:rsidP="00A1520C">
            <w:pPr>
              <w:spacing w:line="26" w:lineRule="atLeast"/>
              <w:ind w:left="567"/>
              <w:jc w:val="both"/>
              <w:rPr>
                <w:rFonts w:ascii="Arial" w:hAnsi="Arial" w:cs="Arial"/>
                <w:szCs w:val="22"/>
              </w:rPr>
            </w:pPr>
          </w:p>
          <w:p w14:paraId="58B992A6" w14:textId="77777777" w:rsidR="00A1520C" w:rsidRPr="00A1520C" w:rsidRDefault="00A1520C" w:rsidP="00A1520C">
            <w:pPr>
              <w:numPr>
                <w:ilvl w:val="0"/>
                <w:numId w:val="36"/>
              </w:numPr>
              <w:spacing w:line="26" w:lineRule="atLeast"/>
              <w:jc w:val="both"/>
              <w:rPr>
                <w:rFonts w:ascii="Arial" w:hAnsi="Arial" w:cs="Arial"/>
                <w:b/>
              </w:rPr>
            </w:pPr>
            <w:r w:rsidRPr="00A1520C">
              <w:rPr>
                <w:rFonts w:ascii="Arial" w:hAnsi="Arial" w:cs="Arial"/>
                <w:b/>
              </w:rPr>
              <w:t>Background</w:t>
            </w:r>
          </w:p>
          <w:p w14:paraId="623BD813" w14:textId="77777777" w:rsidR="00A1520C" w:rsidRPr="00A1520C" w:rsidRDefault="00A1520C" w:rsidP="00A1520C">
            <w:pPr>
              <w:spacing w:line="26" w:lineRule="atLeast"/>
              <w:jc w:val="both"/>
              <w:rPr>
                <w:rFonts w:ascii="Arial" w:hAnsi="Arial" w:cs="Arial"/>
                <w:b/>
                <w:szCs w:val="22"/>
              </w:rPr>
            </w:pPr>
          </w:p>
          <w:p w14:paraId="2CDD2EB7" w14:textId="77777777" w:rsidR="00A1520C" w:rsidRPr="00A1520C" w:rsidRDefault="00A1520C" w:rsidP="00A1520C">
            <w:pPr>
              <w:rPr>
                <w:rFonts w:ascii="Arial" w:hAnsi="Arial" w:cs="Arial"/>
                <w:szCs w:val="22"/>
              </w:rPr>
            </w:pPr>
            <w:r w:rsidRPr="00A1520C">
              <w:rPr>
                <w:rFonts w:ascii="Arial" w:hAnsi="Arial" w:cs="Arial"/>
                <w:szCs w:val="22"/>
              </w:rPr>
              <w:t xml:space="preserve">PRASA is currently using the board pack solution, Convene is used by the Board and Executive committee members. </w:t>
            </w:r>
          </w:p>
          <w:p w14:paraId="3C55E5D7" w14:textId="77777777" w:rsidR="00A1520C" w:rsidRPr="00A1520C" w:rsidRDefault="00A1520C" w:rsidP="00A1520C">
            <w:pPr>
              <w:rPr>
                <w:rFonts w:ascii="Arial" w:hAnsi="Arial" w:cs="Arial"/>
                <w:szCs w:val="22"/>
              </w:rPr>
            </w:pPr>
          </w:p>
          <w:p w14:paraId="465F4E42" w14:textId="77777777" w:rsidR="00A1520C" w:rsidRPr="00A1520C" w:rsidRDefault="00A1520C" w:rsidP="00A1520C">
            <w:pPr>
              <w:rPr>
                <w:rFonts w:ascii="Arial" w:hAnsi="Arial" w:cs="Arial"/>
                <w:szCs w:val="22"/>
              </w:rPr>
            </w:pPr>
            <w:r w:rsidRPr="00A1520C">
              <w:rPr>
                <w:rFonts w:ascii="Arial" w:hAnsi="Arial" w:cs="Arial"/>
                <w:szCs w:val="22"/>
              </w:rPr>
              <w:t>Convene is board-meeting management software designed to improve efficiency by consolidating all meeting phases onto a single platform. It enables administrators to prepare, manage, and document meetings seamlessly, while allowing board members to securely access information and collaborate in real time.</w:t>
            </w:r>
          </w:p>
          <w:p w14:paraId="514A1C0F" w14:textId="77777777" w:rsidR="00A1520C" w:rsidRPr="00A1520C" w:rsidRDefault="00A1520C" w:rsidP="00A1520C">
            <w:pPr>
              <w:rPr>
                <w:rFonts w:ascii="Arial" w:hAnsi="Arial" w:cs="Arial"/>
                <w:szCs w:val="22"/>
              </w:rPr>
            </w:pPr>
          </w:p>
          <w:p w14:paraId="23233C60" w14:textId="77777777" w:rsidR="00A1520C" w:rsidRPr="00A1520C" w:rsidRDefault="00A1520C" w:rsidP="00A1520C">
            <w:pPr>
              <w:rPr>
                <w:rFonts w:ascii="Arial" w:hAnsi="Arial" w:cs="Arial"/>
                <w:szCs w:val="22"/>
              </w:rPr>
            </w:pPr>
            <w:r w:rsidRPr="00A1520C">
              <w:rPr>
                <w:rFonts w:ascii="Arial" w:hAnsi="Arial" w:cs="Arial"/>
                <w:szCs w:val="22"/>
              </w:rPr>
              <w:t>Data security and protection are critical in today's environment, and the current solution supports strong authentication and role-based permissions to ensure information is centrally accessed and securely protected. The board pack solution integrates seamlessly with Microsoft Exchange and Office 365 and includes granular access-permission settings to enforce confidentiality and maintain strict control over sensitive information.</w:t>
            </w:r>
          </w:p>
          <w:p w14:paraId="19CFE8F2" w14:textId="77777777" w:rsidR="00A1520C" w:rsidRPr="00A1520C" w:rsidRDefault="00A1520C" w:rsidP="00A1520C">
            <w:pPr>
              <w:rPr>
                <w:rFonts w:ascii="Arial" w:hAnsi="Arial" w:cs="Arial"/>
                <w:szCs w:val="22"/>
              </w:rPr>
            </w:pPr>
          </w:p>
          <w:p w14:paraId="58285CFC" w14:textId="77777777" w:rsidR="00A1520C" w:rsidRPr="00A1520C" w:rsidRDefault="00A1520C" w:rsidP="00A1520C">
            <w:pPr>
              <w:rPr>
                <w:rFonts w:ascii="Arial" w:hAnsi="Arial" w:cs="Arial"/>
                <w:szCs w:val="22"/>
              </w:rPr>
            </w:pPr>
          </w:p>
          <w:p w14:paraId="1F841DEB" w14:textId="77777777" w:rsidR="00A1520C" w:rsidRPr="00A1520C" w:rsidRDefault="00A1520C" w:rsidP="00A1520C">
            <w:pPr>
              <w:numPr>
                <w:ilvl w:val="0"/>
                <w:numId w:val="36"/>
              </w:numPr>
              <w:spacing w:line="26" w:lineRule="atLeast"/>
              <w:jc w:val="both"/>
              <w:rPr>
                <w:rFonts w:ascii="Arial" w:hAnsi="Arial" w:cs="Arial"/>
                <w:b/>
              </w:rPr>
            </w:pPr>
            <w:r w:rsidRPr="00A1520C">
              <w:rPr>
                <w:rFonts w:ascii="Arial" w:hAnsi="Arial" w:cs="Arial"/>
                <w:b/>
              </w:rPr>
              <w:t>Scope of work</w:t>
            </w:r>
          </w:p>
          <w:p w14:paraId="2A7C8934" w14:textId="77777777" w:rsidR="00A1520C" w:rsidRPr="00A1520C" w:rsidRDefault="00A1520C" w:rsidP="00A1520C">
            <w:pPr>
              <w:spacing w:line="26" w:lineRule="atLeast"/>
              <w:jc w:val="both"/>
              <w:rPr>
                <w:rFonts w:ascii="Arial" w:hAnsi="Arial" w:cs="Arial"/>
                <w:b/>
                <w:szCs w:val="22"/>
              </w:rPr>
            </w:pPr>
          </w:p>
          <w:p w14:paraId="06A858A6" w14:textId="77777777" w:rsidR="00A1520C" w:rsidRPr="00A1520C" w:rsidRDefault="00A1520C" w:rsidP="00A1520C">
            <w:pPr>
              <w:rPr>
                <w:rFonts w:ascii="Arial" w:hAnsi="Arial" w:cs="Arial"/>
                <w:szCs w:val="22"/>
              </w:rPr>
            </w:pPr>
            <w:r w:rsidRPr="00A1520C">
              <w:rPr>
                <w:rFonts w:ascii="Arial" w:hAnsi="Arial" w:cs="Arial"/>
                <w:szCs w:val="22"/>
              </w:rPr>
              <w:t>A successful bidder will need to do the following:</w:t>
            </w:r>
          </w:p>
          <w:p w14:paraId="035D9A19" w14:textId="77777777" w:rsidR="00A1520C" w:rsidRPr="00A1520C" w:rsidRDefault="00A1520C" w:rsidP="00A1520C">
            <w:pPr>
              <w:rPr>
                <w:rFonts w:ascii="Arial" w:hAnsi="Arial" w:cs="Arial"/>
              </w:rPr>
            </w:pPr>
          </w:p>
          <w:p w14:paraId="38ED50A1" w14:textId="77777777" w:rsidR="00A1520C" w:rsidRPr="00A1520C" w:rsidRDefault="00A1520C" w:rsidP="00A1520C">
            <w:pPr>
              <w:numPr>
                <w:ilvl w:val="0"/>
                <w:numId w:val="40"/>
              </w:numPr>
              <w:spacing w:line="26" w:lineRule="atLeast"/>
              <w:jc w:val="both"/>
              <w:rPr>
                <w:rFonts w:ascii="Arial" w:hAnsi="Arial" w:cs="Arial"/>
              </w:rPr>
            </w:pPr>
            <w:r w:rsidRPr="00A1520C">
              <w:rPr>
                <w:rFonts w:ascii="Arial" w:hAnsi="Arial" w:cs="Arial"/>
              </w:rPr>
              <w:t>Provide a cost-effective quotation for a period of three years which is payable annually, indicating an amount for each year.</w:t>
            </w:r>
          </w:p>
          <w:p w14:paraId="033AF607" w14:textId="77777777" w:rsidR="00A1520C" w:rsidRPr="00A1520C" w:rsidRDefault="00A1520C" w:rsidP="00A1520C">
            <w:pPr>
              <w:numPr>
                <w:ilvl w:val="0"/>
                <w:numId w:val="40"/>
              </w:numPr>
              <w:spacing w:line="26" w:lineRule="atLeast"/>
              <w:jc w:val="both"/>
              <w:rPr>
                <w:rFonts w:ascii="Arial" w:hAnsi="Arial" w:cs="Arial"/>
              </w:rPr>
            </w:pPr>
            <w:r w:rsidRPr="00A1520C">
              <w:rPr>
                <w:rFonts w:ascii="Arial" w:hAnsi="Arial" w:cs="Arial"/>
              </w:rPr>
              <w:t>Provide quotation for the Convene software indicated in the table below for of each year.</w:t>
            </w:r>
          </w:p>
          <w:p w14:paraId="07FD0D3D" w14:textId="77777777" w:rsidR="00A1520C" w:rsidRPr="00A1520C" w:rsidRDefault="00A1520C" w:rsidP="00A1520C">
            <w:pPr>
              <w:numPr>
                <w:ilvl w:val="0"/>
                <w:numId w:val="40"/>
              </w:numPr>
              <w:rPr>
                <w:rFonts w:ascii="Arial" w:hAnsi="Arial" w:cs="Arial"/>
              </w:rPr>
            </w:pPr>
            <w:r w:rsidRPr="00A1520C">
              <w:rPr>
                <w:rFonts w:ascii="Arial" w:hAnsi="Arial" w:cs="Arial"/>
              </w:rPr>
              <w:t xml:space="preserve">Provide technical advice and related support for the Convene. </w:t>
            </w:r>
          </w:p>
          <w:p w14:paraId="11F19476" w14:textId="77777777" w:rsidR="00A1520C" w:rsidRPr="00A1520C" w:rsidRDefault="00A1520C" w:rsidP="00A1520C">
            <w:pPr>
              <w:numPr>
                <w:ilvl w:val="0"/>
                <w:numId w:val="40"/>
              </w:numPr>
              <w:rPr>
                <w:rFonts w:ascii="Arial" w:hAnsi="Arial" w:cs="Arial"/>
              </w:rPr>
            </w:pPr>
            <w:r w:rsidRPr="00A1520C">
              <w:rPr>
                <w:rFonts w:ascii="Arial" w:hAnsi="Arial" w:cs="Arial"/>
              </w:rPr>
              <w:t>Provide documentation and guidelines for installation / usage of the Convene software.</w:t>
            </w:r>
          </w:p>
          <w:p w14:paraId="7BD93F48" w14:textId="77777777" w:rsidR="00A1520C" w:rsidRPr="00A1520C" w:rsidRDefault="00A1520C" w:rsidP="00A1520C">
            <w:pPr>
              <w:numPr>
                <w:ilvl w:val="0"/>
                <w:numId w:val="40"/>
              </w:numPr>
              <w:rPr>
                <w:rFonts w:ascii="Arial" w:hAnsi="Arial" w:cs="Arial"/>
              </w:rPr>
            </w:pPr>
            <w:r w:rsidRPr="00A1520C">
              <w:rPr>
                <w:rFonts w:ascii="Arial" w:hAnsi="Arial" w:cs="Arial"/>
              </w:rPr>
              <w:t>Communicate any Convene software updates and releases for the future.</w:t>
            </w:r>
          </w:p>
          <w:p w14:paraId="585DA899" w14:textId="77777777" w:rsidR="00A1520C" w:rsidRPr="00A1520C" w:rsidRDefault="00A1520C" w:rsidP="00A1520C">
            <w:pPr>
              <w:numPr>
                <w:ilvl w:val="0"/>
                <w:numId w:val="40"/>
              </w:numPr>
              <w:spacing w:line="26" w:lineRule="atLeast"/>
              <w:jc w:val="both"/>
              <w:rPr>
                <w:rFonts w:ascii="Arial" w:hAnsi="Arial" w:cs="Arial"/>
              </w:rPr>
            </w:pPr>
            <w:r w:rsidRPr="00A1520C">
              <w:rPr>
                <w:rFonts w:ascii="Arial" w:hAnsi="Arial" w:cs="Arial"/>
              </w:rPr>
              <w:t xml:space="preserve">Provide training and refresher training for users who require training </w:t>
            </w:r>
            <w:r w:rsidRPr="00A1520C">
              <w:rPr>
                <w:rStyle w:val="Strong"/>
                <w:rFonts w:ascii="Arial" w:hAnsi="Arial" w:cs="Arial"/>
                <w:b w:val="0"/>
                <w:bCs w:val="0"/>
              </w:rPr>
              <w:t>on an as-needed basis</w:t>
            </w:r>
            <w:r w:rsidRPr="00A1520C">
              <w:rPr>
                <w:rFonts w:ascii="Arial" w:hAnsi="Arial" w:cs="Arial"/>
              </w:rPr>
              <w:t xml:space="preserve"> </w:t>
            </w:r>
          </w:p>
          <w:p w14:paraId="1C19EC59" w14:textId="77777777" w:rsidR="00A1520C" w:rsidRPr="00A1520C" w:rsidRDefault="00A1520C" w:rsidP="00A1520C">
            <w:pPr>
              <w:numPr>
                <w:ilvl w:val="0"/>
                <w:numId w:val="40"/>
              </w:numPr>
              <w:spacing w:line="26" w:lineRule="atLeast"/>
              <w:jc w:val="both"/>
              <w:rPr>
                <w:rFonts w:ascii="Arial" w:hAnsi="Arial" w:cs="Arial"/>
              </w:rPr>
            </w:pPr>
            <w:r w:rsidRPr="00A1520C">
              <w:rPr>
                <w:rFonts w:ascii="Arial" w:hAnsi="Arial" w:cs="Arial"/>
              </w:rPr>
              <w:t>Must include detailed support contact information for software-related queries, including technical assistance and user help.</w:t>
            </w:r>
          </w:p>
          <w:p w14:paraId="298CC1FD" w14:textId="77777777" w:rsidR="00A1520C" w:rsidRPr="00A1520C" w:rsidRDefault="00A1520C" w:rsidP="00A1520C">
            <w:pPr>
              <w:numPr>
                <w:ilvl w:val="0"/>
                <w:numId w:val="40"/>
              </w:numPr>
              <w:spacing w:line="26" w:lineRule="atLeast"/>
              <w:jc w:val="both"/>
              <w:rPr>
                <w:rFonts w:ascii="Arial" w:hAnsi="Arial" w:cs="Arial"/>
              </w:rPr>
            </w:pPr>
            <w:r w:rsidRPr="00A1520C">
              <w:rPr>
                <w:rFonts w:ascii="Arial" w:hAnsi="Arial" w:cs="Arial"/>
              </w:rPr>
              <w:lastRenderedPageBreak/>
              <w:t xml:space="preserve">Communicate the software roadmap and new features / upgrades and changes in licensing structure when released by the OEM. </w:t>
            </w:r>
          </w:p>
          <w:p w14:paraId="17FACE78" w14:textId="77777777" w:rsidR="00A1520C" w:rsidRPr="00A1520C" w:rsidRDefault="00A1520C" w:rsidP="00A1520C">
            <w:pPr>
              <w:numPr>
                <w:ilvl w:val="0"/>
                <w:numId w:val="40"/>
              </w:numPr>
              <w:spacing w:line="26" w:lineRule="atLeast"/>
              <w:jc w:val="both"/>
              <w:rPr>
                <w:rFonts w:ascii="Arial" w:hAnsi="Arial" w:cs="Arial"/>
              </w:rPr>
            </w:pPr>
            <w:r w:rsidRPr="00A1520C">
              <w:rPr>
                <w:rFonts w:ascii="Arial" w:hAnsi="Arial" w:cs="Arial"/>
              </w:rPr>
              <w:t xml:space="preserve">Provide quick resolution of faults and queries related to the software. </w:t>
            </w:r>
          </w:p>
          <w:p w14:paraId="32CCA8F7" w14:textId="77777777" w:rsidR="00663782" w:rsidRDefault="00A1520C" w:rsidP="00A1520C">
            <w:pPr>
              <w:tabs>
                <w:tab w:val="left" w:pos="2250"/>
              </w:tabs>
              <w:rPr>
                <w:rFonts w:ascii="Arial" w:hAnsi="Arial" w:cs="Arial"/>
              </w:rPr>
            </w:pPr>
            <w:r w:rsidRPr="00A1520C">
              <w:rPr>
                <w:rFonts w:ascii="Arial" w:hAnsi="Arial" w:cs="Arial"/>
              </w:rPr>
              <w:t>Provide a clear escalation process, including contact numbers for all escalation levels</w:t>
            </w:r>
          </w:p>
          <w:p w14:paraId="35728776" w14:textId="77777777" w:rsidR="008564FB" w:rsidRDefault="008564FB" w:rsidP="00A1520C">
            <w:pPr>
              <w:tabs>
                <w:tab w:val="left" w:pos="2250"/>
              </w:tabs>
            </w:pPr>
          </w:p>
          <w:p w14:paraId="05C397C2" w14:textId="77777777" w:rsidR="008564FB" w:rsidRDefault="008564FB" w:rsidP="008564FB">
            <w:pPr>
              <w:spacing w:line="26" w:lineRule="atLeast"/>
              <w:jc w:val="both"/>
              <w:rPr>
                <w:rFonts w:cs="Arial"/>
                <w:b/>
                <w:szCs w:val="22"/>
              </w:rPr>
            </w:pPr>
          </w:p>
          <w:p w14:paraId="3BA19171" w14:textId="77777777" w:rsidR="008564FB" w:rsidRPr="001D4FB9" w:rsidRDefault="008564FB" w:rsidP="008564FB">
            <w:pPr>
              <w:numPr>
                <w:ilvl w:val="0"/>
                <w:numId w:val="36"/>
              </w:numPr>
              <w:spacing w:line="26" w:lineRule="atLeast"/>
              <w:jc w:val="both"/>
              <w:rPr>
                <w:rFonts w:ascii="Arial" w:hAnsi="Arial" w:cs="Arial"/>
                <w:b/>
              </w:rPr>
            </w:pPr>
            <w:r w:rsidRPr="001D4FB9">
              <w:rPr>
                <w:rFonts w:ascii="Arial" w:hAnsi="Arial" w:cs="Arial"/>
                <w:b/>
              </w:rPr>
              <w:t>Mandatory Compliance Requirements</w:t>
            </w:r>
          </w:p>
          <w:p w14:paraId="40557D15" w14:textId="77777777" w:rsidR="008564FB" w:rsidRPr="001D4FB9" w:rsidRDefault="008564FB" w:rsidP="008564FB">
            <w:pPr>
              <w:spacing w:line="26" w:lineRule="atLeast"/>
              <w:ind w:left="567"/>
              <w:jc w:val="both"/>
              <w:rPr>
                <w:rFonts w:ascii="Arial" w:hAnsi="Arial" w:cs="Arial"/>
                <w:b/>
              </w:rPr>
            </w:pPr>
          </w:p>
          <w:p w14:paraId="2AAC7116" w14:textId="77777777" w:rsidR="008564FB" w:rsidRPr="001D4FB9" w:rsidRDefault="008564FB" w:rsidP="008564FB">
            <w:pPr>
              <w:numPr>
                <w:ilvl w:val="0"/>
                <w:numId w:val="40"/>
              </w:numPr>
              <w:spacing w:line="26" w:lineRule="atLeast"/>
              <w:jc w:val="both"/>
              <w:rPr>
                <w:rFonts w:ascii="Arial" w:hAnsi="Arial" w:cs="Arial"/>
              </w:rPr>
            </w:pPr>
            <w:r w:rsidRPr="001D4FB9">
              <w:rPr>
                <w:rFonts w:ascii="Arial" w:hAnsi="Arial" w:cs="Arial"/>
              </w:rPr>
              <w:t xml:space="preserve">The bidders need to fully meet the mandatory technical requirements below to be evaluated further for pricing and BBBEE: </w:t>
            </w:r>
          </w:p>
          <w:p w14:paraId="347B2665" w14:textId="77777777" w:rsidR="008564FB" w:rsidRPr="001D4FB9" w:rsidRDefault="008564FB" w:rsidP="008564FB">
            <w:pPr>
              <w:spacing w:line="26" w:lineRule="atLeast"/>
              <w:ind w:left="567"/>
              <w:jc w:val="both"/>
              <w:rPr>
                <w:rFonts w:ascii="Arial" w:hAnsi="Arial" w:cs="Arial"/>
                <w:b/>
                <w:szCs w:val="22"/>
              </w:rPr>
            </w:pPr>
            <w:r w:rsidRPr="001D4FB9">
              <w:rPr>
                <w:rFonts w:ascii="Arial" w:hAnsi="Arial" w:cs="Arial"/>
                <w:b/>
                <w:szCs w:val="22"/>
              </w:rPr>
              <w:t xml:space="preserve"> </w:t>
            </w:r>
          </w:p>
          <w:tbl>
            <w:tblPr>
              <w:tblW w:w="961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244"/>
              <w:gridCol w:w="4374"/>
            </w:tblGrid>
            <w:tr w:rsidR="008564FB" w:rsidRPr="001D4FB9" w14:paraId="5A5EA02D" w14:textId="77777777" w:rsidTr="00DC0FBA">
              <w:trPr>
                <w:trHeight w:val="255"/>
              </w:trPr>
              <w:tc>
                <w:tcPr>
                  <w:tcW w:w="5244" w:type="dxa"/>
                  <w:shd w:val="clear" w:color="auto" w:fill="999999"/>
                </w:tcPr>
                <w:p w14:paraId="737CBC84" w14:textId="77777777" w:rsidR="008564FB" w:rsidRPr="001D4FB9" w:rsidRDefault="008564FB" w:rsidP="008564FB">
                  <w:pPr>
                    <w:pStyle w:val="SubTitle"/>
                    <w:rPr>
                      <w:rFonts w:cs="Arial"/>
                    </w:rPr>
                  </w:pPr>
                  <w:r w:rsidRPr="001D4FB9">
                    <w:rPr>
                      <w:rFonts w:cs="Arial"/>
                    </w:rPr>
                    <w:t>Mandotary Technical Requirements</w:t>
                  </w:r>
                </w:p>
              </w:tc>
              <w:tc>
                <w:tcPr>
                  <w:tcW w:w="4374" w:type="dxa"/>
                  <w:shd w:val="clear" w:color="auto" w:fill="999999"/>
                </w:tcPr>
                <w:p w14:paraId="13590D44" w14:textId="77777777" w:rsidR="008564FB" w:rsidRPr="001D4FB9" w:rsidRDefault="008564FB" w:rsidP="008564FB">
                  <w:pPr>
                    <w:pStyle w:val="SubTitle"/>
                    <w:rPr>
                      <w:rFonts w:cs="Arial"/>
                    </w:rPr>
                  </w:pPr>
                  <w:r w:rsidRPr="001D4FB9">
                    <w:rPr>
                      <w:rFonts w:cs="Arial"/>
                    </w:rPr>
                    <w:t>Comply (Yes / No (indicate location of where evidence can be found)</w:t>
                  </w:r>
                </w:p>
              </w:tc>
            </w:tr>
            <w:tr w:rsidR="008564FB" w:rsidRPr="001D4FB9" w14:paraId="3DA8C5AF" w14:textId="77777777" w:rsidTr="00DC0FBA">
              <w:trPr>
                <w:trHeight w:val="270"/>
              </w:trPr>
              <w:tc>
                <w:tcPr>
                  <w:tcW w:w="5244" w:type="dxa"/>
                  <w:shd w:val="clear" w:color="auto" w:fill="FFFFFF"/>
                </w:tcPr>
                <w:p w14:paraId="7B33BA35" w14:textId="77777777" w:rsidR="008564FB" w:rsidRPr="001D4FB9" w:rsidRDefault="008564FB" w:rsidP="008564FB">
                  <w:pPr>
                    <w:spacing w:line="360" w:lineRule="auto"/>
                    <w:rPr>
                      <w:rFonts w:ascii="Arial" w:hAnsi="Arial" w:cs="Arial"/>
                      <w:b/>
                      <w:szCs w:val="22"/>
                      <w:lang w:val="en-GB"/>
                    </w:rPr>
                  </w:pPr>
                  <w:r w:rsidRPr="001D4FB9">
                    <w:rPr>
                      <w:rFonts w:ascii="Arial" w:hAnsi="Arial" w:cs="Arial"/>
                      <w:szCs w:val="22"/>
                      <w:lang w:val="en-GB"/>
                    </w:rPr>
                    <w:t xml:space="preserve">The bidder(s) </w:t>
                  </w:r>
                  <w:r w:rsidRPr="001D4FB9">
                    <w:rPr>
                      <w:rFonts w:ascii="Arial" w:hAnsi="Arial" w:cs="Arial"/>
                      <w:b/>
                      <w:szCs w:val="22"/>
                      <w:lang w:val="en-GB"/>
                    </w:rPr>
                    <w:t>MUST</w:t>
                  </w:r>
                  <w:r w:rsidRPr="001D4FB9">
                    <w:rPr>
                      <w:rFonts w:ascii="Arial" w:hAnsi="Arial" w:cs="Arial"/>
                      <w:szCs w:val="22"/>
                      <w:lang w:val="en-GB"/>
                    </w:rPr>
                    <w:t xml:space="preserve"> be approved and certified partner(s) by </w:t>
                  </w:r>
                  <w:r w:rsidRPr="001D4FB9">
                    <w:rPr>
                      <w:rFonts w:ascii="Arial" w:hAnsi="Arial" w:cs="Arial"/>
                      <w:b/>
                      <w:szCs w:val="22"/>
                      <w:lang w:val="en-GB"/>
                    </w:rPr>
                    <w:t xml:space="preserve">Original Equipment Manufacturer (OEM) </w:t>
                  </w:r>
                  <w:r w:rsidRPr="001D4FB9">
                    <w:rPr>
                      <w:rFonts w:ascii="Arial" w:hAnsi="Arial" w:cs="Arial"/>
                      <w:szCs w:val="22"/>
                      <w:lang w:val="en-GB"/>
                    </w:rPr>
                    <w:t xml:space="preserve">for Convene software for selling licenses and providing support required by PRASA. </w:t>
                  </w:r>
                  <w:r w:rsidRPr="001D4FB9">
                    <w:rPr>
                      <w:rFonts w:ascii="Arial" w:hAnsi="Arial" w:cs="Arial"/>
                      <w:b/>
                      <w:szCs w:val="22"/>
                      <w:lang w:val="en-GB"/>
                    </w:rPr>
                    <w:t xml:space="preserve">Evidence in the form of a signed or a valid partnership letter from OEM must be submitted with the valid indicated date. </w:t>
                  </w:r>
                </w:p>
              </w:tc>
              <w:tc>
                <w:tcPr>
                  <w:tcW w:w="4374" w:type="dxa"/>
                  <w:shd w:val="clear" w:color="auto" w:fill="FFFFFF"/>
                </w:tcPr>
                <w:p w14:paraId="0A7B779F" w14:textId="77777777" w:rsidR="008564FB" w:rsidRPr="001D4FB9" w:rsidRDefault="008564FB" w:rsidP="008564FB">
                  <w:pPr>
                    <w:spacing w:line="360" w:lineRule="auto"/>
                    <w:rPr>
                      <w:rFonts w:ascii="Arial" w:hAnsi="Arial" w:cs="Arial"/>
                      <w:szCs w:val="22"/>
                      <w:lang w:val="en-GB"/>
                    </w:rPr>
                  </w:pPr>
                </w:p>
              </w:tc>
            </w:tr>
            <w:tr w:rsidR="008564FB" w:rsidRPr="001D4FB9" w14:paraId="2C482079" w14:textId="77777777" w:rsidTr="00DC0FBA">
              <w:trPr>
                <w:trHeight w:val="270"/>
              </w:trPr>
              <w:tc>
                <w:tcPr>
                  <w:tcW w:w="5244" w:type="dxa"/>
                  <w:shd w:val="clear" w:color="auto" w:fill="FFFFFF"/>
                </w:tcPr>
                <w:p w14:paraId="0EB4A9E3" w14:textId="77777777" w:rsidR="008564FB" w:rsidRPr="001D4FB9" w:rsidRDefault="008564FB" w:rsidP="008564FB">
                  <w:pPr>
                    <w:spacing w:line="360" w:lineRule="auto"/>
                    <w:rPr>
                      <w:rFonts w:ascii="Arial" w:hAnsi="Arial" w:cs="Arial"/>
                      <w:b/>
                      <w:szCs w:val="22"/>
                      <w:lang w:val="en-GB"/>
                    </w:rPr>
                  </w:pPr>
                  <w:r w:rsidRPr="001D4FB9">
                    <w:rPr>
                      <w:rFonts w:ascii="Arial" w:hAnsi="Arial" w:cs="Arial"/>
                      <w:szCs w:val="22"/>
                      <w:lang w:val="en-GB"/>
                    </w:rPr>
                    <w:t xml:space="preserve">Attach at least three signed clients reference letters where Convene licenses were sold, support and training provided). </w:t>
                  </w:r>
                  <w:r w:rsidRPr="001D4FB9">
                    <w:rPr>
                      <w:rFonts w:ascii="Arial" w:hAnsi="Arial" w:cs="Arial"/>
                      <w:b/>
                      <w:szCs w:val="22"/>
                      <w:lang w:val="en-GB"/>
                    </w:rPr>
                    <w:t>Evidence in the form of a signed letters from the clients must be submitted with the quotation on clients’ letter head with contact details. The reference letter must not be older than three years.</w:t>
                  </w:r>
                </w:p>
                <w:p w14:paraId="43E61EBD" w14:textId="77777777" w:rsidR="008564FB" w:rsidRPr="001D4FB9" w:rsidRDefault="008564FB" w:rsidP="008564FB">
                  <w:pPr>
                    <w:spacing w:line="360" w:lineRule="auto"/>
                    <w:rPr>
                      <w:rFonts w:ascii="Arial" w:hAnsi="Arial" w:cs="Arial"/>
                      <w:b/>
                      <w:szCs w:val="22"/>
                      <w:lang w:val="en-GB"/>
                    </w:rPr>
                  </w:pPr>
                  <w:r w:rsidRPr="001D4FB9">
                    <w:rPr>
                      <w:rFonts w:ascii="Arial" w:hAnsi="Arial" w:cs="Arial"/>
                      <w:b/>
                      <w:szCs w:val="22"/>
                      <w:lang w:val="en-GB"/>
                    </w:rPr>
                    <w:t xml:space="preserve">NB: PRASA may verify the information provided.    </w:t>
                  </w:r>
                </w:p>
              </w:tc>
              <w:tc>
                <w:tcPr>
                  <w:tcW w:w="4374" w:type="dxa"/>
                  <w:shd w:val="clear" w:color="auto" w:fill="FFFFFF"/>
                </w:tcPr>
                <w:p w14:paraId="6E36181E" w14:textId="77777777" w:rsidR="008564FB" w:rsidRPr="001D4FB9" w:rsidRDefault="008564FB" w:rsidP="008564FB">
                  <w:pPr>
                    <w:spacing w:line="360" w:lineRule="auto"/>
                    <w:rPr>
                      <w:rFonts w:ascii="Arial" w:hAnsi="Arial" w:cs="Arial"/>
                      <w:szCs w:val="22"/>
                      <w:lang w:val="en-GB"/>
                    </w:rPr>
                  </w:pPr>
                </w:p>
              </w:tc>
            </w:tr>
          </w:tbl>
          <w:p w14:paraId="6612993F" w14:textId="77777777" w:rsidR="008564FB" w:rsidRPr="001D4FB9" w:rsidRDefault="008564FB" w:rsidP="008564FB">
            <w:pPr>
              <w:spacing w:line="26" w:lineRule="atLeast"/>
              <w:jc w:val="both"/>
              <w:rPr>
                <w:rFonts w:ascii="Arial" w:hAnsi="Arial" w:cs="Arial"/>
                <w:b/>
                <w:szCs w:val="22"/>
              </w:rPr>
            </w:pPr>
          </w:p>
          <w:p w14:paraId="728DF72D" w14:textId="77777777" w:rsidR="008564FB" w:rsidRPr="001D4FB9" w:rsidRDefault="008564FB" w:rsidP="008564FB">
            <w:pPr>
              <w:spacing w:line="26" w:lineRule="atLeast"/>
              <w:jc w:val="both"/>
              <w:rPr>
                <w:rFonts w:ascii="Arial" w:hAnsi="Arial" w:cs="Arial"/>
                <w:b/>
                <w:szCs w:val="22"/>
              </w:rPr>
            </w:pPr>
          </w:p>
          <w:p w14:paraId="4B506BC3" w14:textId="77777777" w:rsidR="008564FB" w:rsidRPr="001D4FB9" w:rsidRDefault="008564FB" w:rsidP="008564FB">
            <w:pPr>
              <w:spacing w:line="26" w:lineRule="atLeast"/>
              <w:jc w:val="both"/>
              <w:rPr>
                <w:rFonts w:ascii="Arial" w:hAnsi="Arial" w:cs="Arial"/>
                <w:b/>
                <w:szCs w:val="22"/>
              </w:rPr>
            </w:pPr>
          </w:p>
          <w:p w14:paraId="6742FFC3" w14:textId="77777777" w:rsidR="008564FB" w:rsidRPr="001D4FB9" w:rsidRDefault="008564FB" w:rsidP="008564FB">
            <w:pPr>
              <w:spacing w:line="26" w:lineRule="atLeast"/>
              <w:jc w:val="both"/>
              <w:rPr>
                <w:rFonts w:ascii="Arial" w:hAnsi="Arial" w:cs="Arial"/>
                <w:b/>
                <w:szCs w:val="22"/>
              </w:rPr>
            </w:pPr>
          </w:p>
          <w:p w14:paraId="105AD993" w14:textId="77777777" w:rsidR="008564FB" w:rsidRPr="001D4FB9" w:rsidRDefault="008564FB" w:rsidP="008564FB">
            <w:pPr>
              <w:spacing w:line="26" w:lineRule="atLeast"/>
              <w:jc w:val="both"/>
              <w:rPr>
                <w:rFonts w:ascii="Arial" w:hAnsi="Arial" w:cs="Arial"/>
                <w:b/>
                <w:szCs w:val="22"/>
              </w:rPr>
            </w:pPr>
          </w:p>
          <w:p w14:paraId="085987F0" w14:textId="77777777" w:rsidR="008564FB" w:rsidRPr="001D4FB9" w:rsidRDefault="008564FB" w:rsidP="008564FB">
            <w:pPr>
              <w:spacing w:line="26" w:lineRule="atLeast"/>
              <w:jc w:val="both"/>
              <w:rPr>
                <w:rFonts w:ascii="Arial" w:hAnsi="Arial" w:cs="Arial"/>
                <w:b/>
                <w:szCs w:val="22"/>
              </w:rPr>
            </w:pPr>
          </w:p>
          <w:p w14:paraId="6DC0CA1E" w14:textId="77777777" w:rsidR="008564FB" w:rsidRPr="001D4FB9" w:rsidRDefault="008564FB" w:rsidP="008564FB">
            <w:pPr>
              <w:spacing w:line="26" w:lineRule="atLeast"/>
              <w:jc w:val="both"/>
              <w:rPr>
                <w:rFonts w:ascii="Arial" w:hAnsi="Arial" w:cs="Arial"/>
                <w:b/>
                <w:szCs w:val="22"/>
              </w:rPr>
            </w:pPr>
          </w:p>
          <w:p w14:paraId="1816C920" w14:textId="77777777" w:rsidR="008564FB" w:rsidRPr="001D4FB9" w:rsidRDefault="008564FB" w:rsidP="008564FB">
            <w:pPr>
              <w:spacing w:line="26" w:lineRule="atLeast"/>
              <w:jc w:val="both"/>
              <w:rPr>
                <w:rFonts w:ascii="Arial" w:hAnsi="Arial" w:cs="Arial"/>
                <w:b/>
                <w:szCs w:val="22"/>
              </w:rPr>
            </w:pPr>
          </w:p>
          <w:p w14:paraId="3D2E9D94" w14:textId="77777777" w:rsidR="008564FB" w:rsidRPr="001D4FB9" w:rsidRDefault="008564FB" w:rsidP="008564FB">
            <w:pPr>
              <w:spacing w:line="26" w:lineRule="atLeast"/>
              <w:jc w:val="both"/>
              <w:rPr>
                <w:rFonts w:ascii="Arial" w:hAnsi="Arial" w:cs="Arial"/>
                <w:b/>
                <w:szCs w:val="22"/>
              </w:rPr>
            </w:pPr>
          </w:p>
          <w:p w14:paraId="405FFF26" w14:textId="77777777" w:rsidR="008564FB" w:rsidRPr="001D4FB9" w:rsidRDefault="008564FB" w:rsidP="008564FB">
            <w:pPr>
              <w:spacing w:line="26" w:lineRule="atLeast"/>
              <w:jc w:val="both"/>
              <w:rPr>
                <w:rFonts w:ascii="Arial" w:hAnsi="Arial" w:cs="Arial"/>
                <w:b/>
                <w:szCs w:val="22"/>
              </w:rPr>
            </w:pPr>
          </w:p>
          <w:p w14:paraId="3DCC1A1D" w14:textId="77777777" w:rsidR="008564FB" w:rsidRPr="001D4FB9" w:rsidRDefault="008564FB" w:rsidP="008564FB">
            <w:pPr>
              <w:spacing w:line="26" w:lineRule="atLeast"/>
              <w:jc w:val="both"/>
              <w:rPr>
                <w:rFonts w:ascii="Arial" w:hAnsi="Arial" w:cs="Arial"/>
                <w:b/>
                <w:szCs w:val="22"/>
              </w:rPr>
            </w:pPr>
          </w:p>
          <w:p w14:paraId="5A12A50C" w14:textId="77777777" w:rsidR="008564FB" w:rsidRPr="001D4FB9" w:rsidRDefault="008564FB" w:rsidP="008564FB">
            <w:pPr>
              <w:spacing w:line="26" w:lineRule="atLeast"/>
              <w:jc w:val="both"/>
              <w:rPr>
                <w:rFonts w:ascii="Arial" w:hAnsi="Arial" w:cs="Arial"/>
                <w:b/>
                <w:szCs w:val="22"/>
              </w:rPr>
            </w:pPr>
          </w:p>
          <w:p w14:paraId="1852A763" w14:textId="77777777" w:rsidR="008564FB" w:rsidRPr="001D4FB9" w:rsidRDefault="008564FB" w:rsidP="008564FB">
            <w:pPr>
              <w:spacing w:line="26" w:lineRule="atLeast"/>
              <w:jc w:val="both"/>
              <w:rPr>
                <w:rFonts w:ascii="Arial" w:hAnsi="Arial" w:cs="Arial"/>
                <w:b/>
                <w:szCs w:val="22"/>
              </w:rPr>
            </w:pPr>
          </w:p>
          <w:p w14:paraId="35EC3544" w14:textId="77777777" w:rsidR="008564FB" w:rsidRPr="001D4FB9" w:rsidRDefault="008564FB" w:rsidP="008564FB">
            <w:pPr>
              <w:spacing w:line="26" w:lineRule="atLeast"/>
              <w:jc w:val="both"/>
              <w:rPr>
                <w:rFonts w:ascii="Arial" w:hAnsi="Arial" w:cs="Arial"/>
                <w:b/>
                <w:szCs w:val="22"/>
              </w:rPr>
            </w:pPr>
          </w:p>
          <w:p w14:paraId="41C4434D" w14:textId="77777777" w:rsidR="008564FB" w:rsidRPr="001D4FB9" w:rsidRDefault="008564FB" w:rsidP="008564FB">
            <w:pPr>
              <w:widowControl w:val="0"/>
              <w:numPr>
                <w:ilvl w:val="0"/>
                <w:numId w:val="36"/>
              </w:numPr>
              <w:spacing w:after="120"/>
              <w:jc w:val="both"/>
              <w:rPr>
                <w:rFonts w:ascii="Arial" w:hAnsi="Arial" w:cs="Arial"/>
                <w:b/>
                <w:snapToGrid w:val="0"/>
              </w:rPr>
            </w:pPr>
            <w:r w:rsidRPr="001D4FB9">
              <w:rPr>
                <w:rFonts w:ascii="Arial" w:hAnsi="Arial" w:cs="Arial"/>
                <w:b/>
                <w:snapToGrid w:val="0"/>
              </w:rPr>
              <w:t xml:space="preserve">Specific goals </w:t>
            </w:r>
          </w:p>
          <w:p w14:paraId="2156B365" w14:textId="77777777" w:rsidR="008564FB" w:rsidRPr="001D4FB9" w:rsidRDefault="008564FB" w:rsidP="008564FB">
            <w:pPr>
              <w:widowControl w:val="0"/>
              <w:spacing w:after="120"/>
              <w:ind w:left="567"/>
              <w:jc w:val="both"/>
              <w:rPr>
                <w:rFonts w:ascii="Arial" w:hAnsi="Arial" w:cs="Arial"/>
                <w:bCs/>
                <w:snapToGrid w:val="0"/>
              </w:rPr>
            </w:pPr>
            <w:r w:rsidRPr="001D4FB9">
              <w:rPr>
                <w:rFonts w:ascii="Arial" w:hAnsi="Arial" w:cs="Arial"/>
                <w:b/>
                <w:i/>
                <w:snapToGrid w:val="0"/>
              </w:rPr>
              <w:t xml:space="preserve">Note to tenderers: </w:t>
            </w:r>
            <w:r w:rsidRPr="001D4FB9">
              <w:rPr>
                <w:rFonts w:ascii="Arial" w:hAnsi="Arial" w:cs="Arial"/>
                <w:bCs/>
                <w:i/>
                <w:snapToGrid w:val="0"/>
              </w:rPr>
              <w:t>The tenderer must indicate how they claim points for each preference point system and never leave it blank.</w:t>
            </w:r>
            <w:r w:rsidRPr="001D4FB9">
              <w:rPr>
                <w:rFonts w:ascii="Arial" w:hAnsi="Arial" w:cs="Arial"/>
                <w:bCs/>
                <w:snapToGrid w:val="0"/>
              </w:rPr>
              <w:t xml:space="preserve">)  </w:t>
            </w: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630"/>
              <w:gridCol w:w="8"/>
              <w:gridCol w:w="2094"/>
              <w:gridCol w:w="2092"/>
            </w:tblGrid>
            <w:tr w:rsidR="008564FB" w:rsidRPr="001D4FB9" w14:paraId="0C9F4961" w14:textId="77777777" w:rsidTr="00DC0FBA">
              <w:trPr>
                <w:trHeight w:val="863"/>
              </w:trPr>
              <w:tc>
                <w:tcPr>
                  <w:tcW w:w="1653" w:type="pct"/>
                  <w:tcBorders>
                    <w:top w:val="nil"/>
                  </w:tcBorders>
                  <w:shd w:val="clear" w:color="auto" w:fill="AEAAAA"/>
                  <w:vAlign w:val="center"/>
                </w:tcPr>
                <w:p w14:paraId="162CFC0A" w14:textId="77777777" w:rsidR="008564FB" w:rsidRPr="001D4FB9" w:rsidRDefault="008564FB" w:rsidP="008564FB">
                  <w:pPr>
                    <w:kinsoku w:val="0"/>
                    <w:overflowPunct w:val="0"/>
                    <w:spacing w:before="96"/>
                    <w:textAlignment w:val="baseline"/>
                    <w:rPr>
                      <w:rFonts w:ascii="Arial" w:hAnsi="Arial" w:cs="Arial"/>
                      <w:b/>
                    </w:rPr>
                  </w:pPr>
                  <w:r w:rsidRPr="001D4FB9">
                    <w:rPr>
                      <w:rFonts w:ascii="Arial" w:hAnsi="Arial" w:cs="Arial"/>
                      <w:b/>
                      <w:kern w:val="24"/>
                    </w:rPr>
                    <w:t>The specific goals allocated points in terms of this tender</w:t>
                  </w:r>
                </w:p>
              </w:tc>
              <w:tc>
                <w:tcPr>
                  <w:tcW w:w="1290" w:type="pct"/>
                  <w:shd w:val="clear" w:color="auto" w:fill="C00000"/>
                </w:tcPr>
                <w:p w14:paraId="56CDD702" w14:textId="77777777" w:rsidR="008564FB" w:rsidRPr="001D4FB9" w:rsidRDefault="008564FB" w:rsidP="008564FB">
                  <w:pPr>
                    <w:kinsoku w:val="0"/>
                    <w:overflowPunct w:val="0"/>
                    <w:spacing w:before="96"/>
                    <w:jc w:val="center"/>
                    <w:textAlignment w:val="baseline"/>
                    <w:rPr>
                      <w:rFonts w:ascii="Arial" w:hAnsi="Arial" w:cs="Arial"/>
                      <w:b/>
                      <w:kern w:val="24"/>
                    </w:rPr>
                  </w:pPr>
                  <w:r w:rsidRPr="001D4FB9">
                    <w:rPr>
                      <w:rFonts w:ascii="Arial" w:hAnsi="Arial" w:cs="Arial"/>
                      <w:b/>
                      <w:kern w:val="24"/>
                    </w:rPr>
                    <w:t>Returnable</w:t>
                  </w:r>
                </w:p>
              </w:tc>
              <w:tc>
                <w:tcPr>
                  <w:tcW w:w="1031" w:type="pct"/>
                  <w:gridSpan w:val="2"/>
                  <w:shd w:val="clear" w:color="auto" w:fill="C00000"/>
                  <w:vAlign w:val="center"/>
                </w:tcPr>
                <w:p w14:paraId="31BE5D97" w14:textId="77777777" w:rsidR="008564FB" w:rsidRPr="001D4FB9" w:rsidRDefault="008564FB" w:rsidP="008564FB">
                  <w:pPr>
                    <w:kinsoku w:val="0"/>
                    <w:overflowPunct w:val="0"/>
                    <w:spacing w:before="96"/>
                    <w:jc w:val="center"/>
                    <w:textAlignment w:val="baseline"/>
                    <w:rPr>
                      <w:rFonts w:ascii="Arial" w:hAnsi="Arial" w:cs="Arial"/>
                      <w:b/>
                      <w:kern w:val="24"/>
                    </w:rPr>
                  </w:pPr>
                  <w:r w:rsidRPr="001D4FB9">
                    <w:rPr>
                      <w:rFonts w:ascii="Arial" w:hAnsi="Arial" w:cs="Arial"/>
                      <w:b/>
                      <w:kern w:val="24"/>
                    </w:rPr>
                    <w:t>Number of points</w:t>
                  </w:r>
                </w:p>
                <w:p w14:paraId="6F1938FA" w14:textId="77777777" w:rsidR="008564FB" w:rsidRPr="001D4FB9" w:rsidRDefault="008564FB" w:rsidP="008564FB">
                  <w:pPr>
                    <w:kinsoku w:val="0"/>
                    <w:overflowPunct w:val="0"/>
                    <w:spacing w:before="96"/>
                    <w:jc w:val="center"/>
                    <w:textAlignment w:val="baseline"/>
                    <w:rPr>
                      <w:rFonts w:ascii="Arial" w:hAnsi="Arial" w:cs="Arial"/>
                      <w:b/>
                      <w:kern w:val="24"/>
                    </w:rPr>
                  </w:pPr>
                  <w:r w:rsidRPr="001D4FB9">
                    <w:rPr>
                      <w:rFonts w:ascii="Arial" w:hAnsi="Arial" w:cs="Arial"/>
                      <w:b/>
                      <w:kern w:val="24"/>
                    </w:rPr>
                    <w:t>allocated</w:t>
                  </w:r>
                </w:p>
                <w:p w14:paraId="35ABC7D5" w14:textId="77777777" w:rsidR="008564FB" w:rsidRPr="001D4FB9" w:rsidRDefault="008564FB" w:rsidP="008564FB">
                  <w:pPr>
                    <w:kinsoku w:val="0"/>
                    <w:overflowPunct w:val="0"/>
                    <w:spacing w:before="96"/>
                    <w:jc w:val="center"/>
                    <w:textAlignment w:val="baseline"/>
                    <w:rPr>
                      <w:rFonts w:ascii="Arial" w:hAnsi="Arial" w:cs="Arial"/>
                      <w:b/>
                      <w:kern w:val="24"/>
                    </w:rPr>
                  </w:pPr>
                  <w:r w:rsidRPr="001D4FB9">
                    <w:rPr>
                      <w:rFonts w:ascii="Arial" w:hAnsi="Arial" w:cs="Arial"/>
                      <w:b/>
                      <w:kern w:val="24"/>
                    </w:rPr>
                    <w:t>(80/20 system)</w:t>
                  </w:r>
                </w:p>
                <w:p w14:paraId="1A1DF758" w14:textId="77777777" w:rsidR="008564FB" w:rsidRPr="001D4FB9" w:rsidRDefault="008564FB" w:rsidP="008564FB">
                  <w:pPr>
                    <w:kinsoku w:val="0"/>
                    <w:overflowPunct w:val="0"/>
                    <w:spacing w:before="96"/>
                    <w:jc w:val="center"/>
                    <w:textAlignment w:val="baseline"/>
                    <w:rPr>
                      <w:rFonts w:ascii="Arial" w:hAnsi="Arial" w:cs="Arial"/>
                      <w:b/>
                    </w:rPr>
                  </w:pPr>
                  <w:r w:rsidRPr="001D4FB9">
                    <w:rPr>
                      <w:rFonts w:ascii="Arial" w:hAnsi="Arial" w:cs="Arial"/>
                      <w:b/>
                    </w:rPr>
                    <w:t>(To be completed by the organ of state)</w:t>
                  </w:r>
                </w:p>
              </w:tc>
              <w:tc>
                <w:tcPr>
                  <w:tcW w:w="1026" w:type="pct"/>
                  <w:shd w:val="clear" w:color="auto" w:fill="F4B083"/>
                </w:tcPr>
                <w:p w14:paraId="0AA6B0F5" w14:textId="77777777" w:rsidR="008564FB" w:rsidRPr="001D4FB9" w:rsidRDefault="008564FB" w:rsidP="008564FB">
                  <w:pPr>
                    <w:kinsoku w:val="0"/>
                    <w:overflowPunct w:val="0"/>
                    <w:spacing w:before="96"/>
                    <w:jc w:val="center"/>
                    <w:textAlignment w:val="baseline"/>
                    <w:rPr>
                      <w:rFonts w:ascii="Arial" w:hAnsi="Arial" w:cs="Arial"/>
                      <w:b/>
                      <w:kern w:val="24"/>
                    </w:rPr>
                  </w:pPr>
                  <w:r w:rsidRPr="001D4FB9">
                    <w:rPr>
                      <w:rFonts w:ascii="Arial" w:hAnsi="Arial" w:cs="Arial"/>
                      <w:b/>
                      <w:kern w:val="24"/>
                    </w:rPr>
                    <w:t>Number of points claimed (80/20 system)</w:t>
                  </w:r>
                </w:p>
                <w:p w14:paraId="37DF4D25" w14:textId="77777777" w:rsidR="008564FB" w:rsidRPr="001D4FB9" w:rsidRDefault="008564FB" w:rsidP="008564FB">
                  <w:pPr>
                    <w:kinsoku w:val="0"/>
                    <w:overflowPunct w:val="0"/>
                    <w:spacing w:before="96"/>
                    <w:jc w:val="center"/>
                    <w:textAlignment w:val="baseline"/>
                    <w:rPr>
                      <w:rFonts w:ascii="Arial" w:hAnsi="Arial" w:cs="Arial"/>
                      <w:b/>
                      <w:kern w:val="24"/>
                    </w:rPr>
                  </w:pPr>
                  <w:r w:rsidRPr="001D4FB9">
                    <w:rPr>
                      <w:rFonts w:ascii="Arial" w:hAnsi="Arial" w:cs="Arial"/>
                      <w:b/>
                      <w:kern w:val="24"/>
                    </w:rPr>
                    <w:t>(To be completed by the tenderer)</w:t>
                  </w:r>
                </w:p>
              </w:tc>
            </w:tr>
            <w:tr w:rsidR="008564FB" w:rsidRPr="001D4FB9" w14:paraId="0BA312A3" w14:textId="77777777" w:rsidTr="00DC0F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53" w:type="pct"/>
                </w:tcPr>
                <w:p w14:paraId="55CEC5E9" w14:textId="77777777" w:rsidR="008564FB" w:rsidRPr="001D4FB9" w:rsidRDefault="008564FB" w:rsidP="008564FB">
                  <w:pPr>
                    <w:autoSpaceDE w:val="0"/>
                    <w:autoSpaceDN w:val="0"/>
                    <w:adjustRightInd w:val="0"/>
                    <w:jc w:val="both"/>
                    <w:rPr>
                      <w:rFonts w:ascii="Arial" w:hAnsi="Arial" w:cs="Arial"/>
                      <w:szCs w:val="22"/>
                    </w:rPr>
                  </w:pPr>
                  <w:r w:rsidRPr="001D4FB9">
                    <w:rPr>
                      <w:rFonts w:ascii="Arial" w:hAnsi="Arial" w:cs="Arial"/>
                      <w:szCs w:val="22"/>
                    </w:rPr>
                    <w:t>Black Women Owned</w:t>
                  </w:r>
                </w:p>
              </w:tc>
              <w:tc>
                <w:tcPr>
                  <w:tcW w:w="1294" w:type="pct"/>
                  <w:gridSpan w:val="2"/>
                </w:tcPr>
                <w:p w14:paraId="788B53E8" w14:textId="77777777" w:rsidR="008564FB" w:rsidRPr="001D4FB9" w:rsidRDefault="008564FB" w:rsidP="008564FB">
                  <w:pPr>
                    <w:autoSpaceDE w:val="0"/>
                    <w:autoSpaceDN w:val="0"/>
                    <w:adjustRightInd w:val="0"/>
                    <w:jc w:val="both"/>
                    <w:rPr>
                      <w:rFonts w:ascii="Arial" w:hAnsi="Arial" w:cs="Arial"/>
                      <w:szCs w:val="22"/>
                    </w:rPr>
                  </w:pPr>
                  <w:r w:rsidRPr="001D4FB9">
                    <w:rPr>
                      <w:rFonts w:ascii="Arial" w:hAnsi="Arial" w:cs="Arial"/>
                      <w:szCs w:val="22"/>
                    </w:rPr>
                    <w:t>Certified copy of ID Documents of the Owners</w:t>
                  </w:r>
                </w:p>
              </w:tc>
              <w:tc>
                <w:tcPr>
                  <w:tcW w:w="1027" w:type="pct"/>
                </w:tcPr>
                <w:p w14:paraId="141EEA70" w14:textId="77777777" w:rsidR="008564FB" w:rsidRPr="001D4FB9" w:rsidRDefault="008564FB" w:rsidP="008564FB">
                  <w:pPr>
                    <w:autoSpaceDE w:val="0"/>
                    <w:autoSpaceDN w:val="0"/>
                    <w:adjustRightInd w:val="0"/>
                    <w:jc w:val="center"/>
                    <w:rPr>
                      <w:rFonts w:ascii="Arial" w:hAnsi="Arial" w:cs="Arial"/>
                      <w:szCs w:val="22"/>
                    </w:rPr>
                  </w:pPr>
                  <w:r w:rsidRPr="001D4FB9">
                    <w:rPr>
                      <w:rFonts w:ascii="Arial" w:hAnsi="Arial" w:cs="Arial"/>
                      <w:szCs w:val="22"/>
                    </w:rPr>
                    <w:t>4</w:t>
                  </w:r>
                </w:p>
              </w:tc>
              <w:tc>
                <w:tcPr>
                  <w:tcW w:w="1026" w:type="pct"/>
                </w:tcPr>
                <w:p w14:paraId="0114879C" w14:textId="77777777" w:rsidR="008564FB" w:rsidRPr="001D4FB9" w:rsidRDefault="008564FB" w:rsidP="008564FB">
                  <w:pPr>
                    <w:autoSpaceDE w:val="0"/>
                    <w:autoSpaceDN w:val="0"/>
                    <w:adjustRightInd w:val="0"/>
                    <w:jc w:val="both"/>
                    <w:rPr>
                      <w:rFonts w:ascii="Arial" w:eastAsia="Calibri" w:hAnsi="Arial" w:cs="Arial"/>
                      <w:color w:val="000000"/>
                      <w:szCs w:val="22"/>
                    </w:rPr>
                  </w:pPr>
                </w:p>
              </w:tc>
            </w:tr>
            <w:tr w:rsidR="008564FB" w:rsidRPr="001D4FB9" w14:paraId="3FA474BD" w14:textId="77777777" w:rsidTr="00DC0F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53" w:type="pct"/>
                </w:tcPr>
                <w:p w14:paraId="0A0EBC14" w14:textId="77777777" w:rsidR="008564FB" w:rsidRPr="001D4FB9" w:rsidRDefault="008564FB" w:rsidP="008564FB">
                  <w:pPr>
                    <w:autoSpaceDE w:val="0"/>
                    <w:autoSpaceDN w:val="0"/>
                    <w:adjustRightInd w:val="0"/>
                    <w:jc w:val="both"/>
                    <w:rPr>
                      <w:rFonts w:ascii="Arial" w:hAnsi="Arial" w:cs="Arial"/>
                      <w:szCs w:val="22"/>
                    </w:rPr>
                  </w:pPr>
                  <w:r w:rsidRPr="001D4FB9">
                    <w:rPr>
                      <w:rFonts w:ascii="Arial" w:hAnsi="Arial" w:cs="Arial"/>
                      <w:szCs w:val="22"/>
                    </w:rPr>
                    <w:t>Black Youth Owned</w:t>
                  </w:r>
                </w:p>
              </w:tc>
              <w:tc>
                <w:tcPr>
                  <w:tcW w:w="1294" w:type="pct"/>
                  <w:gridSpan w:val="2"/>
                </w:tcPr>
                <w:p w14:paraId="72520778" w14:textId="77777777" w:rsidR="008564FB" w:rsidRPr="001D4FB9" w:rsidRDefault="008564FB" w:rsidP="008564FB">
                  <w:pPr>
                    <w:autoSpaceDE w:val="0"/>
                    <w:autoSpaceDN w:val="0"/>
                    <w:adjustRightInd w:val="0"/>
                    <w:jc w:val="both"/>
                    <w:rPr>
                      <w:rFonts w:ascii="Arial" w:hAnsi="Arial" w:cs="Arial"/>
                      <w:szCs w:val="22"/>
                    </w:rPr>
                  </w:pPr>
                  <w:r w:rsidRPr="001D4FB9">
                    <w:rPr>
                      <w:rFonts w:ascii="Arial" w:hAnsi="Arial" w:cs="Arial"/>
                      <w:szCs w:val="22"/>
                    </w:rPr>
                    <w:t>Certified copy of ID Documents of the Owners</w:t>
                  </w:r>
                </w:p>
              </w:tc>
              <w:tc>
                <w:tcPr>
                  <w:tcW w:w="1027" w:type="pct"/>
                </w:tcPr>
                <w:p w14:paraId="4FF571A1" w14:textId="77777777" w:rsidR="008564FB" w:rsidRPr="001D4FB9" w:rsidRDefault="008564FB" w:rsidP="008564FB">
                  <w:pPr>
                    <w:autoSpaceDE w:val="0"/>
                    <w:autoSpaceDN w:val="0"/>
                    <w:adjustRightInd w:val="0"/>
                    <w:jc w:val="center"/>
                    <w:rPr>
                      <w:rFonts w:ascii="Arial" w:hAnsi="Arial" w:cs="Arial"/>
                      <w:szCs w:val="22"/>
                    </w:rPr>
                  </w:pPr>
                  <w:r w:rsidRPr="001D4FB9">
                    <w:rPr>
                      <w:rFonts w:ascii="Arial" w:hAnsi="Arial" w:cs="Arial"/>
                      <w:szCs w:val="22"/>
                    </w:rPr>
                    <w:t>4</w:t>
                  </w:r>
                </w:p>
              </w:tc>
              <w:tc>
                <w:tcPr>
                  <w:tcW w:w="1026" w:type="pct"/>
                </w:tcPr>
                <w:p w14:paraId="1615066E" w14:textId="77777777" w:rsidR="008564FB" w:rsidRPr="001D4FB9" w:rsidRDefault="008564FB" w:rsidP="008564FB">
                  <w:pPr>
                    <w:autoSpaceDE w:val="0"/>
                    <w:autoSpaceDN w:val="0"/>
                    <w:adjustRightInd w:val="0"/>
                    <w:jc w:val="both"/>
                    <w:rPr>
                      <w:rFonts w:ascii="Arial" w:eastAsia="Calibri" w:hAnsi="Arial" w:cs="Arial"/>
                      <w:color w:val="000000"/>
                      <w:szCs w:val="22"/>
                    </w:rPr>
                  </w:pPr>
                </w:p>
              </w:tc>
            </w:tr>
            <w:tr w:rsidR="008564FB" w:rsidRPr="001D4FB9" w14:paraId="637FFD98" w14:textId="77777777" w:rsidTr="00DC0F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53" w:type="pct"/>
                </w:tcPr>
                <w:p w14:paraId="231F5B24" w14:textId="77777777" w:rsidR="008564FB" w:rsidRPr="001D4FB9" w:rsidRDefault="008564FB" w:rsidP="008564FB">
                  <w:pPr>
                    <w:autoSpaceDE w:val="0"/>
                    <w:autoSpaceDN w:val="0"/>
                    <w:adjustRightInd w:val="0"/>
                    <w:jc w:val="both"/>
                    <w:rPr>
                      <w:rFonts w:ascii="Arial" w:hAnsi="Arial" w:cs="Arial"/>
                      <w:szCs w:val="22"/>
                    </w:rPr>
                  </w:pPr>
                  <w:r w:rsidRPr="001D4FB9">
                    <w:rPr>
                      <w:rFonts w:ascii="Arial" w:hAnsi="Arial" w:cs="Arial"/>
                      <w:szCs w:val="22"/>
                    </w:rPr>
                    <w:t>Owned by Black People with Disability</w:t>
                  </w:r>
                </w:p>
              </w:tc>
              <w:tc>
                <w:tcPr>
                  <w:tcW w:w="1294" w:type="pct"/>
                  <w:gridSpan w:val="2"/>
                </w:tcPr>
                <w:p w14:paraId="04F83DD0" w14:textId="77777777" w:rsidR="008564FB" w:rsidRPr="001D4FB9" w:rsidRDefault="008564FB" w:rsidP="008564FB">
                  <w:pPr>
                    <w:autoSpaceDE w:val="0"/>
                    <w:autoSpaceDN w:val="0"/>
                    <w:adjustRightInd w:val="0"/>
                    <w:jc w:val="both"/>
                    <w:rPr>
                      <w:rFonts w:ascii="Arial" w:hAnsi="Arial" w:cs="Arial"/>
                      <w:szCs w:val="22"/>
                    </w:rPr>
                  </w:pPr>
                  <w:r w:rsidRPr="001D4FB9">
                    <w:rPr>
                      <w:rFonts w:ascii="Arial" w:hAnsi="Arial" w:cs="Arial"/>
                      <w:szCs w:val="22"/>
                    </w:rPr>
                    <w:t>Certified copy of ID Documents of the Owners and Doctor’s note confirming the disability</w:t>
                  </w:r>
                </w:p>
              </w:tc>
              <w:tc>
                <w:tcPr>
                  <w:tcW w:w="1027" w:type="pct"/>
                </w:tcPr>
                <w:p w14:paraId="4267FDD9" w14:textId="77777777" w:rsidR="008564FB" w:rsidRPr="001D4FB9" w:rsidRDefault="008564FB" w:rsidP="008564FB">
                  <w:pPr>
                    <w:autoSpaceDE w:val="0"/>
                    <w:autoSpaceDN w:val="0"/>
                    <w:adjustRightInd w:val="0"/>
                    <w:jc w:val="center"/>
                    <w:rPr>
                      <w:rFonts w:ascii="Arial" w:hAnsi="Arial" w:cs="Arial"/>
                      <w:szCs w:val="22"/>
                    </w:rPr>
                  </w:pPr>
                  <w:r w:rsidRPr="001D4FB9">
                    <w:rPr>
                      <w:rFonts w:ascii="Arial" w:hAnsi="Arial" w:cs="Arial"/>
                      <w:szCs w:val="22"/>
                    </w:rPr>
                    <w:t>4</w:t>
                  </w:r>
                </w:p>
              </w:tc>
              <w:tc>
                <w:tcPr>
                  <w:tcW w:w="1026" w:type="pct"/>
                </w:tcPr>
                <w:p w14:paraId="2A824AE5" w14:textId="77777777" w:rsidR="008564FB" w:rsidRPr="001D4FB9" w:rsidRDefault="008564FB" w:rsidP="008564FB">
                  <w:pPr>
                    <w:autoSpaceDE w:val="0"/>
                    <w:autoSpaceDN w:val="0"/>
                    <w:adjustRightInd w:val="0"/>
                    <w:jc w:val="both"/>
                    <w:rPr>
                      <w:rFonts w:ascii="Arial" w:eastAsia="Calibri" w:hAnsi="Arial" w:cs="Arial"/>
                      <w:color w:val="000000"/>
                      <w:szCs w:val="22"/>
                    </w:rPr>
                  </w:pPr>
                </w:p>
              </w:tc>
            </w:tr>
            <w:tr w:rsidR="008564FB" w:rsidRPr="001D4FB9" w14:paraId="08602E36" w14:textId="77777777" w:rsidTr="00DC0F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53" w:type="pct"/>
                </w:tcPr>
                <w:p w14:paraId="40309838" w14:textId="77777777" w:rsidR="008564FB" w:rsidRPr="001D4FB9" w:rsidRDefault="008564FB" w:rsidP="008564FB">
                  <w:pPr>
                    <w:autoSpaceDE w:val="0"/>
                    <w:autoSpaceDN w:val="0"/>
                    <w:adjustRightInd w:val="0"/>
                    <w:jc w:val="both"/>
                    <w:rPr>
                      <w:rFonts w:ascii="Arial" w:hAnsi="Arial" w:cs="Arial"/>
                      <w:szCs w:val="22"/>
                    </w:rPr>
                  </w:pPr>
                  <w:r w:rsidRPr="001D4FB9">
                    <w:rPr>
                      <w:rFonts w:ascii="Arial" w:hAnsi="Arial" w:cs="Arial"/>
                      <w:szCs w:val="22"/>
                    </w:rPr>
                    <w:t>Entities with B-BBEE of at least Level 1 or Level 2</w:t>
                  </w:r>
                </w:p>
              </w:tc>
              <w:tc>
                <w:tcPr>
                  <w:tcW w:w="1294" w:type="pct"/>
                  <w:gridSpan w:val="2"/>
                </w:tcPr>
                <w:p w14:paraId="234C7AAE" w14:textId="77777777" w:rsidR="008564FB" w:rsidRPr="001D4FB9" w:rsidRDefault="008564FB" w:rsidP="008564FB">
                  <w:pPr>
                    <w:autoSpaceDE w:val="0"/>
                    <w:autoSpaceDN w:val="0"/>
                    <w:adjustRightInd w:val="0"/>
                    <w:jc w:val="both"/>
                    <w:rPr>
                      <w:rFonts w:ascii="Arial" w:hAnsi="Arial" w:cs="Arial"/>
                      <w:szCs w:val="22"/>
                    </w:rPr>
                  </w:pPr>
                  <w:r w:rsidRPr="001D4FB9">
                    <w:rPr>
                      <w:rFonts w:ascii="Arial" w:hAnsi="Arial" w:cs="Arial"/>
                      <w:szCs w:val="22"/>
                    </w:rPr>
                    <w:t>B-BBEE certificate / signed affidavit.</w:t>
                  </w:r>
                </w:p>
                <w:p w14:paraId="480B32FD" w14:textId="77777777" w:rsidR="008564FB" w:rsidRPr="001D4FB9" w:rsidRDefault="008564FB" w:rsidP="008564FB">
                  <w:pPr>
                    <w:autoSpaceDE w:val="0"/>
                    <w:autoSpaceDN w:val="0"/>
                    <w:adjustRightInd w:val="0"/>
                    <w:jc w:val="both"/>
                    <w:rPr>
                      <w:rFonts w:ascii="Arial" w:hAnsi="Arial" w:cs="Arial"/>
                      <w:szCs w:val="22"/>
                    </w:rPr>
                  </w:pPr>
                  <w:r w:rsidRPr="001D4FB9">
                    <w:rPr>
                      <w:rFonts w:ascii="Arial" w:hAnsi="Arial" w:cs="Arial"/>
                      <w:szCs w:val="22"/>
                    </w:rPr>
                    <w:t>NB: (In case of JV, a consolidated scorecard will be accepted)</w:t>
                  </w:r>
                </w:p>
              </w:tc>
              <w:tc>
                <w:tcPr>
                  <w:tcW w:w="1027" w:type="pct"/>
                </w:tcPr>
                <w:p w14:paraId="70AFDC37" w14:textId="77777777" w:rsidR="008564FB" w:rsidRPr="001D4FB9" w:rsidRDefault="008564FB" w:rsidP="008564FB">
                  <w:pPr>
                    <w:autoSpaceDE w:val="0"/>
                    <w:autoSpaceDN w:val="0"/>
                    <w:adjustRightInd w:val="0"/>
                    <w:jc w:val="center"/>
                    <w:rPr>
                      <w:rFonts w:ascii="Arial" w:hAnsi="Arial" w:cs="Arial"/>
                      <w:szCs w:val="22"/>
                    </w:rPr>
                  </w:pPr>
                  <w:r w:rsidRPr="001D4FB9">
                    <w:rPr>
                      <w:rFonts w:ascii="Arial" w:hAnsi="Arial" w:cs="Arial"/>
                      <w:szCs w:val="22"/>
                    </w:rPr>
                    <w:t>4</w:t>
                  </w:r>
                </w:p>
              </w:tc>
              <w:tc>
                <w:tcPr>
                  <w:tcW w:w="1026" w:type="pct"/>
                </w:tcPr>
                <w:p w14:paraId="25A00EB0" w14:textId="77777777" w:rsidR="008564FB" w:rsidRPr="001D4FB9" w:rsidRDefault="008564FB" w:rsidP="008564FB">
                  <w:pPr>
                    <w:autoSpaceDE w:val="0"/>
                    <w:autoSpaceDN w:val="0"/>
                    <w:adjustRightInd w:val="0"/>
                    <w:jc w:val="both"/>
                    <w:rPr>
                      <w:rFonts w:ascii="Arial" w:eastAsia="Calibri" w:hAnsi="Arial" w:cs="Arial"/>
                      <w:color w:val="000000"/>
                      <w:szCs w:val="22"/>
                    </w:rPr>
                  </w:pPr>
                </w:p>
              </w:tc>
            </w:tr>
            <w:tr w:rsidR="008564FB" w:rsidRPr="001D4FB9" w14:paraId="54B227E9" w14:textId="77777777" w:rsidTr="00DC0F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53" w:type="pct"/>
                </w:tcPr>
                <w:p w14:paraId="6CD990E6" w14:textId="77777777" w:rsidR="008564FB" w:rsidRPr="001D4FB9" w:rsidRDefault="008564FB" w:rsidP="008564FB">
                  <w:pPr>
                    <w:autoSpaceDE w:val="0"/>
                    <w:autoSpaceDN w:val="0"/>
                    <w:adjustRightInd w:val="0"/>
                    <w:jc w:val="both"/>
                    <w:rPr>
                      <w:rFonts w:ascii="Arial" w:hAnsi="Arial" w:cs="Arial"/>
                      <w:szCs w:val="22"/>
                    </w:rPr>
                  </w:pPr>
                  <w:r w:rsidRPr="001D4FB9">
                    <w:rPr>
                      <w:rFonts w:ascii="Arial" w:hAnsi="Arial" w:cs="Arial"/>
                      <w:szCs w:val="22"/>
                    </w:rPr>
                    <w:t>EME or QSE 51% Black Owned</w:t>
                  </w:r>
                </w:p>
              </w:tc>
              <w:tc>
                <w:tcPr>
                  <w:tcW w:w="1294" w:type="pct"/>
                  <w:gridSpan w:val="2"/>
                </w:tcPr>
                <w:p w14:paraId="7198CC1A" w14:textId="77777777" w:rsidR="008564FB" w:rsidRPr="001D4FB9" w:rsidRDefault="008564FB" w:rsidP="008564FB">
                  <w:pPr>
                    <w:autoSpaceDE w:val="0"/>
                    <w:autoSpaceDN w:val="0"/>
                    <w:adjustRightInd w:val="0"/>
                    <w:jc w:val="both"/>
                    <w:rPr>
                      <w:rFonts w:ascii="Arial" w:hAnsi="Arial" w:cs="Arial"/>
                      <w:szCs w:val="22"/>
                    </w:rPr>
                  </w:pPr>
                  <w:r w:rsidRPr="001D4FB9">
                    <w:rPr>
                      <w:rFonts w:ascii="Arial" w:hAnsi="Arial" w:cs="Arial"/>
                      <w:szCs w:val="22"/>
                    </w:rPr>
                    <w:t>Audited Annual Financial/ B-BBEE Certificate / Affidavit</w:t>
                  </w:r>
                </w:p>
              </w:tc>
              <w:tc>
                <w:tcPr>
                  <w:tcW w:w="1027" w:type="pct"/>
                </w:tcPr>
                <w:p w14:paraId="0DDAE7BA" w14:textId="77777777" w:rsidR="008564FB" w:rsidRPr="001D4FB9" w:rsidRDefault="008564FB" w:rsidP="008564FB">
                  <w:pPr>
                    <w:autoSpaceDE w:val="0"/>
                    <w:autoSpaceDN w:val="0"/>
                    <w:adjustRightInd w:val="0"/>
                    <w:jc w:val="center"/>
                    <w:rPr>
                      <w:rFonts w:ascii="Arial" w:hAnsi="Arial" w:cs="Arial"/>
                      <w:szCs w:val="22"/>
                    </w:rPr>
                  </w:pPr>
                  <w:r w:rsidRPr="001D4FB9">
                    <w:rPr>
                      <w:rFonts w:ascii="Arial" w:hAnsi="Arial" w:cs="Arial"/>
                      <w:szCs w:val="22"/>
                    </w:rPr>
                    <w:t>4</w:t>
                  </w:r>
                </w:p>
              </w:tc>
              <w:tc>
                <w:tcPr>
                  <w:tcW w:w="1026" w:type="pct"/>
                </w:tcPr>
                <w:p w14:paraId="21F87BCD" w14:textId="77777777" w:rsidR="008564FB" w:rsidRPr="001D4FB9" w:rsidRDefault="008564FB" w:rsidP="008564FB">
                  <w:pPr>
                    <w:autoSpaceDE w:val="0"/>
                    <w:autoSpaceDN w:val="0"/>
                    <w:adjustRightInd w:val="0"/>
                    <w:jc w:val="both"/>
                    <w:rPr>
                      <w:rFonts w:ascii="Arial" w:eastAsia="Calibri" w:hAnsi="Arial" w:cs="Arial"/>
                      <w:color w:val="000000"/>
                      <w:szCs w:val="22"/>
                    </w:rPr>
                  </w:pPr>
                </w:p>
              </w:tc>
            </w:tr>
          </w:tbl>
          <w:p w14:paraId="51B1F793" w14:textId="77777777" w:rsidR="008564FB" w:rsidRDefault="008564FB" w:rsidP="008564FB">
            <w:pPr>
              <w:widowControl w:val="0"/>
              <w:tabs>
                <w:tab w:val="left" w:pos="720"/>
              </w:tabs>
              <w:spacing w:line="360" w:lineRule="auto"/>
              <w:jc w:val="both"/>
              <w:rPr>
                <w:rFonts w:cs="Arial"/>
                <w:b/>
                <w:szCs w:val="22"/>
                <w:lang w:val="en-GB"/>
              </w:rPr>
            </w:pPr>
          </w:p>
          <w:p w14:paraId="31A33729" w14:textId="0BCF96FB" w:rsidR="008564FB" w:rsidRPr="00663782" w:rsidRDefault="008564FB" w:rsidP="00A1520C">
            <w:pPr>
              <w:tabs>
                <w:tab w:val="left" w:pos="2250"/>
              </w:tabs>
            </w:pPr>
          </w:p>
        </w:tc>
      </w:tr>
    </w:tbl>
    <w:p w14:paraId="691BD644" w14:textId="77777777" w:rsidR="00A94309" w:rsidRDefault="00A94309" w:rsidP="00A94309">
      <w:pPr>
        <w:spacing w:line="345" w:lineRule="auto"/>
        <w:sectPr w:rsidR="00A94309" w:rsidSect="00FE60FC">
          <w:footerReference w:type="default" r:id="rId9"/>
          <w:pgSz w:w="11910" w:h="16840"/>
          <w:pgMar w:top="1580" w:right="420" w:bottom="820" w:left="1000" w:header="0" w:footer="639" w:gutter="0"/>
          <w:pgNumType w:start="2"/>
          <w:cols w:space="720"/>
        </w:sectPr>
      </w:pPr>
    </w:p>
    <w:p w14:paraId="70EB26A2" w14:textId="77777777" w:rsidR="00A94309" w:rsidRDefault="00A94309" w:rsidP="00A94309">
      <w:pPr>
        <w:pStyle w:val="ListParagraph"/>
        <w:widowControl w:val="0"/>
        <w:tabs>
          <w:tab w:val="left" w:pos="2596"/>
        </w:tabs>
        <w:autoSpaceDE w:val="0"/>
        <w:autoSpaceDN w:val="0"/>
        <w:spacing w:before="82" w:line="345" w:lineRule="auto"/>
        <w:ind w:left="2595" w:right="1019"/>
        <w:contextualSpacing w:val="0"/>
        <w:jc w:val="both"/>
      </w:pPr>
    </w:p>
    <w:p w14:paraId="57D3CA74" w14:textId="70247E3D" w:rsidR="00560041" w:rsidRPr="00411ABE" w:rsidRDefault="00560041" w:rsidP="00411ABE">
      <w:pPr>
        <w:jc w:val="center"/>
        <w:rPr>
          <w:rFonts w:ascii="Arial Narrow" w:hAnsi="Arial Narrow" w:cs="Arial"/>
          <w:sz w:val="18"/>
          <w:szCs w:val="18"/>
        </w:rPr>
      </w:pPr>
      <w:r w:rsidRPr="00307DD2">
        <w:rPr>
          <w:rFonts w:ascii="Arial" w:hAnsi="Arial" w:cs="Arial"/>
          <w:b/>
          <w:snapToGrid w:val="0"/>
          <w:sz w:val="22"/>
          <w:szCs w:val="22"/>
          <w:lang w:val="en-GB"/>
        </w:rPr>
        <w:t>SECTION 1: SBD1</w:t>
      </w:r>
      <w:r w:rsidR="008515CA" w:rsidRPr="008515CA">
        <w:rPr>
          <w:rFonts w:ascii="Arial" w:hAnsi="Arial" w:cs="Arial"/>
          <w:b/>
          <w:bCs/>
          <w:sz w:val="22"/>
          <w:szCs w:val="22"/>
        </w:rPr>
        <w:t xml:space="preserve"> </w:t>
      </w:r>
      <w:r w:rsidR="008515CA" w:rsidRPr="008515CA">
        <w:rPr>
          <w:rFonts w:ascii="Arial Narrow" w:hAnsi="Arial Narrow" w:cs="Arial"/>
          <w:sz w:val="18"/>
          <w:szCs w:val="18"/>
        </w:rPr>
        <w:t xml:space="preserve"> </w:t>
      </w:r>
      <w:r w:rsidR="008515CA" w:rsidRPr="008515CA">
        <w:rPr>
          <w:rFonts w:ascii="Arial Narrow" w:hAnsi="Arial Narrow" w:cs="Arial"/>
          <w:spacing w:val="-5"/>
          <w:sz w:val="18"/>
          <w:szCs w:val="18"/>
        </w:rPr>
        <w:t xml:space="preserve"> </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950"/>
        <w:gridCol w:w="439"/>
        <w:gridCol w:w="1969"/>
        <w:gridCol w:w="252"/>
        <w:gridCol w:w="403"/>
        <w:gridCol w:w="557"/>
        <w:gridCol w:w="441"/>
        <w:gridCol w:w="1359"/>
        <w:gridCol w:w="662"/>
        <w:gridCol w:w="266"/>
        <w:gridCol w:w="891"/>
        <w:gridCol w:w="1242"/>
      </w:tblGrid>
      <w:tr w:rsidR="00560041" w:rsidRPr="00D57ED2" w14:paraId="24F00D6E" w14:textId="77777777" w:rsidTr="00070888">
        <w:trPr>
          <w:trHeight w:val="228"/>
        </w:trPr>
        <w:tc>
          <w:tcPr>
            <w:tcW w:w="11136" w:type="dxa"/>
            <w:gridSpan w:val="13"/>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205472">
        <w:trPr>
          <w:trHeight w:val="228"/>
        </w:trPr>
        <w:tc>
          <w:tcPr>
            <w:tcW w:w="1717" w:type="dxa"/>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3555" w:type="dxa"/>
            <w:gridSpan w:val="4"/>
            <w:vAlign w:val="bottom"/>
          </w:tcPr>
          <w:p w14:paraId="3C4B22BB" w14:textId="27A403BC" w:rsidR="00560041" w:rsidRPr="003541C3"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HO</w:t>
            </w:r>
            <w:r w:rsidR="00997945">
              <w:rPr>
                <w:rFonts w:ascii="Arial Narrow" w:hAnsi="Arial Narrow" w:cs="Arial"/>
                <w:snapToGrid w:val="0"/>
                <w:sz w:val="20"/>
                <w:szCs w:val="20"/>
                <w:lang w:val="en-GB"/>
              </w:rPr>
              <w:t xml:space="preserve"> </w:t>
            </w:r>
            <w:r w:rsidRPr="003541C3">
              <w:rPr>
                <w:rFonts w:ascii="Arial Narrow" w:hAnsi="Arial Narrow" w:cs="Arial"/>
                <w:snapToGrid w:val="0"/>
                <w:sz w:val="20"/>
                <w:szCs w:val="20"/>
                <w:lang w:val="en-GB"/>
              </w:rPr>
              <w:t>/</w:t>
            </w:r>
            <w:r w:rsidR="00997945">
              <w:rPr>
                <w:rFonts w:ascii="Arial Narrow" w:hAnsi="Arial Narrow" w:cs="Arial"/>
                <w:snapToGrid w:val="0"/>
                <w:sz w:val="20"/>
                <w:szCs w:val="20"/>
                <w:lang w:val="en-GB"/>
              </w:rPr>
              <w:t xml:space="preserve"> </w:t>
            </w:r>
            <w:r w:rsidR="00D8462D">
              <w:rPr>
                <w:rFonts w:ascii="Arial Narrow" w:hAnsi="Arial Narrow" w:cs="Arial"/>
                <w:snapToGrid w:val="0"/>
                <w:sz w:val="20"/>
                <w:szCs w:val="20"/>
                <w:lang w:val="en-GB"/>
              </w:rPr>
              <w:t>ICT</w:t>
            </w:r>
            <w:r w:rsidRPr="003541C3">
              <w:rPr>
                <w:rFonts w:ascii="Arial Narrow" w:hAnsi="Arial Narrow" w:cs="Arial"/>
                <w:snapToGrid w:val="0"/>
                <w:sz w:val="20"/>
                <w:szCs w:val="20"/>
                <w:lang w:val="en-GB"/>
              </w:rPr>
              <w:t xml:space="preserve"> </w:t>
            </w:r>
            <w:r w:rsidR="00D8462D">
              <w:rPr>
                <w:rFonts w:ascii="Arial Narrow" w:hAnsi="Arial Narrow" w:cs="Arial"/>
                <w:snapToGrid w:val="0"/>
                <w:sz w:val="20"/>
                <w:szCs w:val="20"/>
                <w:lang w:val="en-GB"/>
              </w:rPr>
              <w:t xml:space="preserve">/ </w:t>
            </w:r>
            <w:r w:rsidR="00997945">
              <w:rPr>
                <w:rFonts w:ascii="Arial Narrow" w:hAnsi="Arial Narrow" w:cs="Arial"/>
                <w:snapToGrid w:val="0"/>
                <w:sz w:val="20"/>
                <w:szCs w:val="20"/>
                <w:lang w:val="en-GB"/>
              </w:rPr>
              <w:t>103</w:t>
            </w:r>
            <w:r w:rsidR="00EF51F1">
              <w:rPr>
                <w:rFonts w:ascii="Arial Narrow" w:hAnsi="Arial Narrow" w:cs="Arial"/>
                <w:snapToGrid w:val="0"/>
                <w:sz w:val="20"/>
                <w:szCs w:val="20"/>
                <w:lang w:val="en-GB"/>
              </w:rPr>
              <w:t>668</w:t>
            </w:r>
            <w:r w:rsidR="00D527A4">
              <w:rPr>
                <w:rFonts w:ascii="Arial Narrow" w:hAnsi="Arial Narrow" w:cs="Arial"/>
                <w:snapToGrid w:val="0"/>
                <w:sz w:val="20"/>
                <w:szCs w:val="20"/>
                <w:lang w:val="en-GB"/>
              </w:rPr>
              <w:t>16</w:t>
            </w:r>
            <w:r w:rsidR="00D051C9">
              <w:rPr>
                <w:rFonts w:ascii="Arial Narrow" w:hAnsi="Arial Narrow" w:cs="Arial"/>
                <w:snapToGrid w:val="0"/>
                <w:sz w:val="20"/>
                <w:szCs w:val="20"/>
                <w:lang w:val="en-GB"/>
              </w:rPr>
              <w:t xml:space="preserve"> </w:t>
            </w:r>
            <w:r w:rsidRPr="003541C3">
              <w:rPr>
                <w:rFonts w:ascii="Arial Narrow" w:hAnsi="Arial Narrow" w:cs="Arial"/>
                <w:snapToGrid w:val="0"/>
                <w:sz w:val="20"/>
                <w:szCs w:val="20"/>
                <w:lang w:val="en-GB"/>
              </w:rPr>
              <w:t>/</w:t>
            </w:r>
            <w:r w:rsidR="00997945">
              <w:rPr>
                <w:rFonts w:ascii="Arial Narrow" w:hAnsi="Arial Narrow" w:cs="Arial"/>
                <w:snapToGrid w:val="0"/>
                <w:sz w:val="20"/>
                <w:szCs w:val="20"/>
                <w:lang w:val="en-GB"/>
              </w:rPr>
              <w:t xml:space="preserve"> 0</w:t>
            </w:r>
            <w:r w:rsidR="00EF51F1">
              <w:rPr>
                <w:rFonts w:ascii="Arial Narrow" w:hAnsi="Arial Narrow" w:cs="Arial"/>
                <w:snapToGrid w:val="0"/>
                <w:sz w:val="20"/>
                <w:szCs w:val="20"/>
                <w:lang w:val="en-GB"/>
              </w:rPr>
              <w:t>3</w:t>
            </w:r>
            <w:r w:rsidR="00997945">
              <w:rPr>
                <w:rFonts w:ascii="Arial Narrow" w:hAnsi="Arial Narrow" w:cs="Arial"/>
                <w:snapToGrid w:val="0"/>
                <w:sz w:val="20"/>
                <w:szCs w:val="20"/>
                <w:lang w:val="en-GB"/>
              </w:rPr>
              <w:t xml:space="preserve"> </w:t>
            </w:r>
            <w:r w:rsidRPr="003541C3">
              <w:rPr>
                <w:rFonts w:ascii="Arial Narrow" w:hAnsi="Arial Narrow" w:cs="Arial"/>
                <w:snapToGrid w:val="0"/>
                <w:sz w:val="20"/>
                <w:szCs w:val="20"/>
                <w:lang w:val="en-GB"/>
              </w:rPr>
              <w:t>/</w:t>
            </w:r>
            <w:r w:rsidR="005143C3">
              <w:rPr>
                <w:rFonts w:ascii="Arial Narrow" w:hAnsi="Arial Narrow" w:cs="Arial"/>
                <w:snapToGrid w:val="0"/>
                <w:sz w:val="20"/>
                <w:szCs w:val="20"/>
                <w:lang w:val="en-GB"/>
              </w:rPr>
              <w:t xml:space="preserve"> </w:t>
            </w:r>
            <w:r w:rsidRPr="003541C3">
              <w:rPr>
                <w:rFonts w:ascii="Arial Narrow" w:hAnsi="Arial Narrow" w:cs="Arial"/>
                <w:snapToGrid w:val="0"/>
                <w:sz w:val="20"/>
                <w:szCs w:val="20"/>
                <w:lang w:val="en-GB"/>
              </w:rPr>
              <w:t>202</w:t>
            </w:r>
            <w:r w:rsidR="00EF51F1">
              <w:rPr>
                <w:rFonts w:ascii="Arial Narrow" w:hAnsi="Arial Narrow" w:cs="Arial"/>
                <w:snapToGrid w:val="0"/>
                <w:sz w:val="20"/>
                <w:szCs w:val="20"/>
                <w:lang w:val="en-GB"/>
              </w:rPr>
              <w:t>6</w:t>
            </w:r>
          </w:p>
        </w:tc>
        <w:tc>
          <w:tcPr>
            <w:tcW w:w="966" w:type="dxa"/>
            <w:gridSpan w:val="2"/>
            <w:vAlign w:val="bottom"/>
          </w:tcPr>
          <w:p w14:paraId="29803F05" w14:textId="77777777" w:rsidR="00560041" w:rsidRPr="003541C3"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 xml:space="preserve">CLOSING DATE: </w:t>
            </w:r>
          </w:p>
        </w:tc>
        <w:tc>
          <w:tcPr>
            <w:tcW w:w="1814" w:type="dxa"/>
            <w:gridSpan w:val="2"/>
            <w:vAlign w:val="bottom"/>
          </w:tcPr>
          <w:p w14:paraId="37FE698D" w14:textId="7822DFBA" w:rsidR="00560041" w:rsidRPr="00F90EE7" w:rsidRDefault="00D527A4"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07</w:t>
            </w:r>
            <w:r w:rsidR="00A44653">
              <w:rPr>
                <w:rFonts w:ascii="Arial Narrow" w:hAnsi="Arial Narrow" w:cs="Arial"/>
                <w:snapToGrid w:val="0"/>
                <w:sz w:val="20"/>
                <w:szCs w:val="20"/>
                <w:lang w:val="en-GB"/>
              </w:rPr>
              <w:t xml:space="preserve"> </w:t>
            </w:r>
            <w:r>
              <w:rPr>
                <w:rFonts w:ascii="Arial Narrow" w:hAnsi="Arial Narrow" w:cs="Arial"/>
                <w:snapToGrid w:val="0"/>
                <w:sz w:val="20"/>
                <w:szCs w:val="20"/>
                <w:lang w:val="en-GB"/>
              </w:rPr>
              <w:t>APRIL</w:t>
            </w:r>
            <w:r w:rsidR="00205472">
              <w:rPr>
                <w:rFonts w:ascii="Arial Narrow" w:hAnsi="Arial Narrow" w:cs="Arial"/>
                <w:snapToGrid w:val="0"/>
                <w:sz w:val="20"/>
                <w:szCs w:val="20"/>
                <w:lang w:val="en-GB"/>
              </w:rPr>
              <w:t xml:space="preserve"> </w:t>
            </w:r>
            <w:r w:rsidR="003541C3">
              <w:rPr>
                <w:rFonts w:ascii="Arial Narrow" w:hAnsi="Arial Narrow" w:cs="Arial"/>
                <w:snapToGrid w:val="0"/>
                <w:sz w:val="20"/>
                <w:szCs w:val="20"/>
                <w:lang w:val="en-GB"/>
              </w:rPr>
              <w:t xml:space="preserve"> 202</w:t>
            </w:r>
            <w:r>
              <w:rPr>
                <w:rFonts w:ascii="Arial Narrow" w:hAnsi="Arial Narrow" w:cs="Arial"/>
                <w:snapToGrid w:val="0"/>
                <w:sz w:val="20"/>
                <w:szCs w:val="20"/>
                <w:lang w:val="en-GB"/>
              </w:rPr>
              <w:t>6</w:t>
            </w:r>
          </w:p>
        </w:tc>
        <w:tc>
          <w:tcPr>
            <w:tcW w:w="1833" w:type="dxa"/>
            <w:gridSpan w:val="3"/>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vAlign w:val="bottom"/>
          </w:tcPr>
          <w:p w14:paraId="1FE0FAAA" w14:textId="573C32E7" w:rsidR="00560041" w:rsidRPr="00F90EE7"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BD7C02">
              <w:rPr>
                <w:rFonts w:ascii="Arial Narrow" w:hAnsi="Arial Narrow" w:cs="Arial"/>
                <w:snapToGrid w:val="0"/>
                <w:sz w:val="20"/>
                <w:szCs w:val="20"/>
                <w:lang w:val="en-GB"/>
              </w:rPr>
              <w:t>0</w:t>
            </w:r>
            <w:r w:rsidR="00560041" w:rsidRPr="00F90EE7">
              <w:rPr>
                <w:rFonts w:ascii="Arial Narrow" w:hAnsi="Arial Narrow" w:cs="Arial"/>
                <w:snapToGrid w:val="0"/>
                <w:sz w:val="20"/>
                <w:szCs w:val="20"/>
                <w:lang w:val="en-GB"/>
              </w:rPr>
              <w:t>:00</w:t>
            </w:r>
            <w:r>
              <w:rPr>
                <w:rFonts w:ascii="Arial Narrow" w:hAnsi="Arial Narrow" w:cs="Arial"/>
                <w:snapToGrid w:val="0"/>
                <w:sz w:val="20"/>
                <w:szCs w:val="20"/>
                <w:lang w:val="en-GB"/>
              </w:rPr>
              <w:t xml:space="preserve"> </w:t>
            </w:r>
            <w:r w:rsidR="00B20EEF">
              <w:rPr>
                <w:rFonts w:ascii="Arial Narrow" w:hAnsi="Arial Narrow" w:cs="Arial"/>
                <w:snapToGrid w:val="0"/>
                <w:sz w:val="20"/>
                <w:szCs w:val="20"/>
                <w:lang w:val="en-GB"/>
              </w:rPr>
              <w:t>AM</w:t>
            </w:r>
          </w:p>
        </w:tc>
      </w:tr>
      <w:tr w:rsidR="00560041" w:rsidRPr="00D57ED2" w14:paraId="72924D43" w14:textId="77777777" w:rsidTr="00070888">
        <w:trPr>
          <w:trHeight w:val="228"/>
        </w:trPr>
        <w:tc>
          <w:tcPr>
            <w:tcW w:w="1717" w:type="dxa"/>
            <w:tcBorders>
              <w:bottom w:val="single" w:sz="4" w:space="0" w:color="auto"/>
            </w:tcBorders>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2"/>
            <w:tcBorders>
              <w:bottom w:val="single" w:sz="4" w:space="0" w:color="auto"/>
            </w:tcBorders>
            <w:vAlign w:val="bottom"/>
          </w:tcPr>
          <w:p w14:paraId="5BD41764" w14:textId="79CD368C" w:rsidR="00560041" w:rsidRPr="003541C3" w:rsidRDefault="003541C3" w:rsidP="003541C3">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rPr>
              <w:t>REQUEST FOR QUOTATI</w:t>
            </w:r>
            <w:r w:rsidR="00815D3B">
              <w:rPr>
                <w:rFonts w:ascii="Arial Narrow" w:hAnsi="Arial Narrow" w:cs="Arial"/>
                <w:snapToGrid w:val="0"/>
                <w:sz w:val="20"/>
                <w:szCs w:val="20"/>
              </w:rPr>
              <w:t xml:space="preserve">N FOR </w:t>
            </w:r>
            <w:r w:rsidR="00A44653" w:rsidRPr="003541C3">
              <w:rPr>
                <w:rFonts w:ascii="Arial Narrow" w:hAnsi="Arial Narrow" w:cs="Arial"/>
                <w:snapToGrid w:val="0"/>
                <w:sz w:val="20"/>
                <w:szCs w:val="20"/>
                <w:lang w:val="en-GB"/>
              </w:rPr>
              <w:t xml:space="preserve"> </w:t>
            </w:r>
            <w:r w:rsidR="00815D3B">
              <w:rPr>
                <w:rFonts w:ascii="Arial Narrow" w:hAnsi="Arial Narrow" w:cs="Arial"/>
                <w:snapToGrid w:val="0"/>
                <w:sz w:val="20"/>
                <w:szCs w:val="20"/>
                <w:lang w:val="en-GB"/>
              </w:rPr>
              <w:t>THE RENEWAL OF CONVE</w:t>
            </w:r>
            <w:r w:rsidR="00411ABE">
              <w:rPr>
                <w:rFonts w:ascii="Arial Narrow" w:hAnsi="Arial Narrow" w:cs="Arial"/>
                <w:snapToGrid w:val="0"/>
                <w:sz w:val="20"/>
                <w:szCs w:val="20"/>
                <w:lang w:val="en-GB"/>
              </w:rPr>
              <w:t>NE SOFTWARE LICENSE SUBSCRIPTION TO PRASA</w:t>
            </w:r>
          </w:p>
        </w:tc>
      </w:tr>
      <w:tr w:rsidR="00560041" w:rsidRPr="00D57ED2" w14:paraId="482403B6" w14:textId="77777777" w:rsidTr="00070888">
        <w:trPr>
          <w:trHeight w:val="228"/>
        </w:trPr>
        <w:tc>
          <w:tcPr>
            <w:tcW w:w="11136" w:type="dxa"/>
            <w:gridSpan w:val="13"/>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3"/>
            <w:tcBorders>
              <w:top w:val="single" w:sz="4" w:space="0" w:color="auto"/>
            </w:tcBorders>
            <w:vAlign w:val="bottom"/>
          </w:tcPr>
          <w:p w14:paraId="1570E6BC" w14:textId="77777777" w:rsidR="00A32D2B" w:rsidRPr="00AF4ACB" w:rsidRDefault="00A32D2B" w:rsidP="00A32D2B">
            <w:pPr>
              <w:spacing w:line="276" w:lineRule="auto"/>
              <w:jc w:val="both"/>
              <w:rPr>
                <w:rFonts w:ascii="Arial" w:hAnsi="Arial" w:cs="Arial"/>
                <w:b/>
                <w:bCs/>
                <w:sz w:val="22"/>
                <w:szCs w:val="22"/>
              </w:rPr>
            </w:pPr>
            <w:r w:rsidRPr="00AF4ACB">
              <w:rPr>
                <w:rFonts w:ascii="Arial" w:hAnsi="Arial" w:cs="Arial"/>
                <w:b/>
                <w:bCs/>
                <w:sz w:val="22"/>
                <w:szCs w:val="22"/>
              </w:rPr>
              <w:t xml:space="preserve">BIDS RESPONSES MUST BE HAND DELIVERED TO: </w:t>
            </w:r>
          </w:p>
          <w:p w14:paraId="2750696E" w14:textId="77777777" w:rsidR="00A32D2B" w:rsidRPr="00AF4ACB" w:rsidRDefault="00A32D2B" w:rsidP="00A32D2B">
            <w:pPr>
              <w:spacing w:line="276" w:lineRule="auto"/>
              <w:jc w:val="both"/>
              <w:rPr>
                <w:rFonts w:ascii="Arial" w:hAnsi="Arial" w:cs="Arial"/>
                <w:b/>
                <w:bCs/>
                <w:sz w:val="22"/>
                <w:szCs w:val="22"/>
              </w:rPr>
            </w:pPr>
          </w:p>
          <w:p w14:paraId="52E95E1A" w14:textId="77777777" w:rsidR="00A32D2B" w:rsidRPr="00AF4ACB" w:rsidRDefault="00A32D2B" w:rsidP="00A32D2B">
            <w:pPr>
              <w:spacing w:line="276" w:lineRule="auto"/>
              <w:jc w:val="both"/>
              <w:rPr>
                <w:rFonts w:ascii="Arial" w:hAnsi="Arial" w:cs="Arial"/>
                <w:b/>
                <w:bCs/>
                <w:sz w:val="22"/>
                <w:szCs w:val="22"/>
              </w:rPr>
            </w:pPr>
            <w:r w:rsidRPr="00AF4ACB">
              <w:rPr>
                <w:rFonts w:ascii="Arial" w:hAnsi="Arial" w:cs="Arial"/>
                <w:b/>
                <w:bCs/>
                <w:sz w:val="22"/>
                <w:szCs w:val="22"/>
              </w:rPr>
              <w:t>MS LULAMA LUFUNDO</w:t>
            </w:r>
          </w:p>
          <w:p w14:paraId="5DCBEDAD" w14:textId="77777777" w:rsidR="00A32D2B" w:rsidRPr="00AF4ACB" w:rsidRDefault="00A32D2B" w:rsidP="00A32D2B">
            <w:pPr>
              <w:spacing w:line="276" w:lineRule="auto"/>
              <w:jc w:val="both"/>
              <w:rPr>
                <w:rFonts w:ascii="Arial" w:hAnsi="Arial" w:cs="Arial"/>
                <w:b/>
                <w:bCs/>
                <w:sz w:val="22"/>
                <w:szCs w:val="22"/>
              </w:rPr>
            </w:pPr>
            <w:r w:rsidRPr="00AF4ACB">
              <w:rPr>
                <w:rFonts w:ascii="Arial" w:hAnsi="Arial" w:cs="Arial"/>
                <w:b/>
                <w:bCs/>
                <w:sz w:val="22"/>
                <w:szCs w:val="22"/>
              </w:rPr>
              <w:t>UMJANTSHI HOUSE (OPPOSITE GAUTRAIN STATION)</w:t>
            </w:r>
          </w:p>
          <w:p w14:paraId="7369E4B4" w14:textId="77777777" w:rsidR="00A32D2B" w:rsidRPr="00AF4ACB" w:rsidRDefault="00A32D2B" w:rsidP="00A32D2B">
            <w:pPr>
              <w:spacing w:line="276" w:lineRule="auto"/>
              <w:jc w:val="both"/>
              <w:rPr>
                <w:rFonts w:ascii="Arial" w:hAnsi="Arial" w:cs="Arial"/>
                <w:b/>
                <w:bCs/>
                <w:sz w:val="22"/>
                <w:szCs w:val="22"/>
              </w:rPr>
            </w:pPr>
            <w:r w:rsidRPr="00AF4ACB">
              <w:rPr>
                <w:rFonts w:ascii="Arial" w:hAnsi="Arial" w:cs="Arial"/>
                <w:b/>
                <w:bCs/>
                <w:sz w:val="22"/>
                <w:szCs w:val="22"/>
              </w:rPr>
              <w:t>30 WOLMARANS STREET, JOHANNESBURG</w:t>
            </w:r>
          </w:p>
          <w:p w14:paraId="5D713A7F" w14:textId="4ED7D4CF" w:rsidR="00E97940" w:rsidRPr="00121330" w:rsidRDefault="00A32D2B" w:rsidP="00A32D2B">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sidRPr="00AF4ACB">
              <w:rPr>
                <w:rFonts w:ascii="Arial" w:hAnsi="Arial" w:cs="Arial"/>
                <w:b/>
                <w:bCs/>
                <w:sz w:val="22"/>
                <w:szCs w:val="22"/>
              </w:rPr>
              <w:t>RECEPTION AREA</w:t>
            </w:r>
            <w:r w:rsidRPr="00AF4ACB">
              <w:rPr>
                <w:rFonts w:ascii="Arial Narrow" w:hAnsi="Arial Narrow" w:cs="Arial"/>
                <w:b/>
                <w:sz w:val="22"/>
                <w:szCs w:val="22"/>
              </w:rPr>
              <w:t xml:space="preserve"> </w:t>
            </w:r>
          </w:p>
        </w:tc>
      </w:tr>
      <w:tr w:rsidR="00E97940" w:rsidRPr="00D57ED2" w14:paraId="4D3408E3" w14:textId="77777777" w:rsidTr="00E97940">
        <w:trPr>
          <w:trHeight w:val="413"/>
        </w:trPr>
        <w:tc>
          <w:tcPr>
            <w:tcW w:w="11136" w:type="dxa"/>
            <w:gridSpan w:val="13"/>
            <w:tcBorders>
              <w:top w:val="single" w:sz="4" w:space="0" w:color="auto"/>
            </w:tcBorders>
            <w:shd w:val="clear" w:color="auto" w:fill="DDD9C3"/>
            <w:vAlign w:val="bottom"/>
          </w:tcPr>
          <w:p w14:paraId="6EABBB0E" w14:textId="77777777" w:rsidR="00E97940" w:rsidRPr="00663DCA"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3"/>
            <w:tcBorders>
              <w:top w:val="single" w:sz="4" w:space="0" w:color="auto"/>
            </w:tcBorders>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0"/>
            <w:tcBorders>
              <w:top w:val="single" w:sz="4" w:space="0" w:color="auto"/>
            </w:tcBorders>
            <w:vAlign w:val="bottom"/>
          </w:tcPr>
          <w:p w14:paraId="7139DFF8" w14:textId="2112819D" w:rsidR="00E97940" w:rsidRPr="00AF4ACB"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2"/>
                <w:szCs w:val="22"/>
                <w:lang w:val="en-GB"/>
              </w:rPr>
            </w:pPr>
            <w:r w:rsidRPr="00AF4ACB">
              <w:rPr>
                <w:rFonts w:ascii="Arial Narrow" w:hAnsi="Arial Narrow" w:cs="Arial"/>
                <w:b/>
                <w:snapToGrid w:val="0"/>
                <w:sz w:val="22"/>
                <w:szCs w:val="22"/>
                <w:lang w:val="en-GB"/>
              </w:rPr>
              <w:t>Ms Lulama Lufundo</w:t>
            </w:r>
          </w:p>
        </w:tc>
      </w:tr>
      <w:tr w:rsidR="00E97940" w:rsidRPr="00D57ED2" w14:paraId="5268A581" w14:textId="77777777" w:rsidTr="00E97940">
        <w:trPr>
          <w:trHeight w:val="302"/>
        </w:trPr>
        <w:tc>
          <w:tcPr>
            <w:tcW w:w="3119" w:type="dxa"/>
            <w:gridSpan w:val="3"/>
            <w:tcBorders>
              <w:top w:val="single" w:sz="4" w:space="0" w:color="auto"/>
            </w:tcBorders>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0"/>
            <w:tcBorders>
              <w:top w:val="single" w:sz="4" w:space="0" w:color="auto"/>
            </w:tcBorders>
            <w:vAlign w:val="bottom"/>
          </w:tcPr>
          <w:p w14:paraId="42BFC801" w14:textId="5B3F32A4" w:rsidR="00E97940" w:rsidRPr="00AF4ACB"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2"/>
                <w:szCs w:val="22"/>
                <w:lang w:val="en-GB"/>
              </w:rPr>
            </w:pPr>
            <w:r w:rsidRPr="00AF4ACB">
              <w:rPr>
                <w:rFonts w:ascii="Arial Narrow" w:hAnsi="Arial Narrow" w:cs="Arial"/>
                <w:b/>
                <w:snapToGrid w:val="0"/>
                <w:sz w:val="22"/>
                <w:szCs w:val="22"/>
                <w:lang w:val="en-GB"/>
              </w:rPr>
              <w:t>012 748 7221</w:t>
            </w:r>
          </w:p>
        </w:tc>
      </w:tr>
      <w:tr w:rsidR="00E97940" w:rsidRPr="00D57ED2" w14:paraId="51C1DD51" w14:textId="77777777" w:rsidTr="00E97940">
        <w:trPr>
          <w:trHeight w:val="268"/>
        </w:trPr>
        <w:tc>
          <w:tcPr>
            <w:tcW w:w="3119" w:type="dxa"/>
            <w:gridSpan w:val="3"/>
            <w:tcBorders>
              <w:top w:val="single" w:sz="4" w:space="0" w:color="auto"/>
            </w:tcBorders>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0"/>
            <w:tcBorders>
              <w:top w:val="single" w:sz="4" w:space="0" w:color="auto"/>
            </w:tcBorders>
            <w:vAlign w:val="bottom"/>
          </w:tcPr>
          <w:p w14:paraId="4F141DA3" w14:textId="29EA975F" w:rsidR="00E97940" w:rsidRPr="00AF4ACB"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2"/>
                <w:szCs w:val="22"/>
                <w:lang w:val="en-GB"/>
              </w:rPr>
            </w:pPr>
            <w:r w:rsidRPr="00AF4ACB">
              <w:rPr>
                <w:rFonts w:ascii="Arial Narrow" w:hAnsi="Arial Narrow" w:cs="Arial"/>
                <w:b/>
                <w:snapToGrid w:val="0"/>
                <w:sz w:val="22"/>
                <w:szCs w:val="22"/>
                <w:lang w:val="en-GB"/>
              </w:rPr>
              <w:t>llufundo@prasa.com</w:t>
            </w:r>
          </w:p>
        </w:tc>
      </w:tr>
      <w:tr w:rsidR="00560041" w:rsidRPr="00D57ED2" w14:paraId="5CBC7483" w14:textId="77777777" w:rsidTr="00070888">
        <w:trPr>
          <w:trHeight w:val="228"/>
        </w:trPr>
        <w:tc>
          <w:tcPr>
            <w:tcW w:w="11136" w:type="dxa"/>
            <w:gridSpan w:val="13"/>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0"/>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0"/>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0"/>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205472">
        <w:trPr>
          <w:trHeight w:val="340"/>
        </w:trPr>
        <w:tc>
          <w:tcPr>
            <w:tcW w:w="3090" w:type="dxa"/>
            <w:gridSpan w:val="3"/>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2182" w:type="dxa"/>
            <w:gridSpan w:val="2"/>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966" w:type="dxa"/>
            <w:gridSpan w:val="2"/>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0"/>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205472">
        <w:trPr>
          <w:trHeight w:val="340"/>
        </w:trPr>
        <w:tc>
          <w:tcPr>
            <w:tcW w:w="3090" w:type="dxa"/>
            <w:gridSpan w:val="3"/>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2182" w:type="dxa"/>
            <w:gridSpan w:val="2"/>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966" w:type="dxa"/>
            <w:gridSpan w:val="2"/>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0"/>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0"/>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tcPr>
          <w:p w14:paraId="6E53E4E1" w14:textId="32E2C25B"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COLIANCE STATUS</w:t>
            </w:r>
          </w:p>
        </w:tc>
        <w:tc>
          <w:tcPr>
            <w:tcW w:w="1985" w:type="dxa"/>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vAlign w:val="bottom"/>
          </w:tcPr>
          <w:p w14:paraId="367BB97C" w14:textId="228A430B"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r w:rsidR="00121330"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3"/>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vAlign w:val="bottom"/>
          </w:tcPr>
          <w:p w14:paraId="21170BF9" w14:textId="3C346321" w:rsidR="00560041" w:rsidRPr="00F90EE7" w:rsidRDefault="00560041" w:rsidP="00121330">
            <w:pPr>
              <w:widowControl w:val="0"/>
              <w:tabs>
                <w:tab w:val="left" w:pos="720"/>
                <w:tab w:val="left" w:pos="1134"/>
                <w:tab w:val="left" w:pos="1579"/>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121330">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41850D2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121330" w:rsidRPr="00F90EE7">
              <w:rPr>
                <w:rFonts w:ascii="Arial Narrow" w:hAnsi="Arial Narrow" w:cs="Arial"/>
                <w:snapToGrid w:val="0"/>
                <w:sz w:val="20"/>
                <w:szCs w:val="20"/>
              </w:rPr>
              <w:t>BELOW]</w:t>
            </w:r>
          </w:p>
          <w:p w14:paraId="767629DD" w14:textId="77777777" w:rsidR="0056004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2A961631"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65B34D5"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DCA8811" w14:textId="5ADE1F14" w:rsidR="0012133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3"/>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3"/>
            <w:vAlign w:val="center"/>
          </w:tcPr>
          <w:p w14:paraId="7B523B39" w14:textId="4772F4F6"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lastRenderedPageBreak/>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01480D5C"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767B99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 xml:space="preserve">ALL BIDS MUST BE SUBMITTED ON THE OFFICIAL FORMS PROVIDED–(NOT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7B781E5F" w14:textId="77777777" w:rsidR="004D2F13"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p w14:paraId="57F37E1C" w14:textId="77777777" w:rsidR="00AF4ACB" w:rsidRDefault="00AF4ACB" w:rsidP="00AF4ACB">
            <w:pPr>
              <w:widowControl w:val="0"/>
              <w:tabs>
                <w:tab w:val="left" w:pos="426"/>
              </w:tabs>
              <w:autoSpaceDE w:val="0"/>
              <w:autoSpaceDN w:val="0"/>
              <w:adjustRightInd w:val="0"/>
              <w:spacing w:before="60" w:after="120" w:line="360" w:lineRule="auto"/>
              <w:jc w:val="both"/>
              <w:rPr>
                <w:rFonts w:ascii="Arial Narrow" w:hAnsi="Arial Narrow" w:cs="Arial"/>
                <w:snapToGrid w:val="0"/>
                <w:sz w:val="20"/>
                <w:szCs w:val="20"/>
              </w:rPr>
            </w:pPr>
          </w:p>
          <w:p w14:paraId="222D610A" w14:textId="476BECA0" w:rsidR="00AF4ACB" w:rsidRPr="00F90EE7" w:rsidRDefault="00AF4ACB" w:rsidP="00AF4ACB">
            <w:pPr>
              <w:widowControl w:val="0"/>
              <w:tabs>
                <w:tab w:val="left" w:pos="426"/>
              </w:tabs>
              <w:autoSpaceDE w:val="0"/>
              <w:autoSpaceDN w:val="0"/>
              <w:adjustRightInd w:val="0"/>
              <w:spacing w:before="60" w:after="120" w:line="360" w:lineRule="auto"/>
              <w:jc w:val="both"/>
              <w:rPr>
                <w:rFonts w:ascii="Arial Narrow" w:hAnsi="Arial Narrow" w:cs="Arial"/>
                <w:snapToGrid w:val="0"/>
                <w:sz w:val="20"/>
                <w:szCs w:val="20"/>
              </w:rPr>
            </w:pP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590A2394"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r w:rsidR="00C307E2" w:rsidRPr="00F90EE7">
              <w:rPr>
                <w:rFonts w:ascii="Arial Narrow" w:hAnsi="Arial Narrow" w:cs="Arial"/>
                <w:snapToGrid w:val="0"/>
                <w:sz w:val="20"/>
                <w:szCs w:val="20"/>
              </w:rPr>
              <w:t>INVOLVED;</w:t>
            </w:r>
            <w:r w:rsidRPr="00F90EE7">
              <w:rPr>
                <w:rFonts w:ascii="Arial Narrow" w:hAnsi="Arial Narrow" w:cs="Arial"/>
                <w:snapToGrid w:val="0"/>
                <w:sz w:val="20"/>
                <w:szCs w:val="20"/>
              </w:rPr>
              <w:t xml:space="preserve"> EACH PARTY MUST SUBMIT A SEPARATE   </w:t>
            </w:r>
            <w:r w:rsidRPr="00F90EE7">
              <w:rPr>
                <w:rFonts w:ascii="Arial Narrow" w:hAnsi="Arial Narrow" w:cs="Arial"/>
                <w:snapToGrid w:val="0"/>
                <w:sz w:val="20"/>
                <w:szCs w:val="20"/>
              </w:rPr>
              <w:lastRenderedPageBreak/>
              <w:t>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048E279E"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5C9288E0"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20374CE8"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6FCAB93E" w14:textId="0726CA27" w:rsidR="00121330" w:rsidRDefault="00E97940" w:rsidP="003633D5">
      <w:pPr>
        <w:spacing w:line="360" w:lineRule="auto"/>
        <w:jc w:val="both"/>
        <w:rPr>
          <w:rFonts w:ascii="Arial" w:hAnsi="Arial" w:cs="Arial"/>
          <w:b/>
          <w:sz w:val="22"/>
          <w:szCs w:val="22"/>
        </w:rPr>
      </w:pPr>
      <w:r w:rsidRPr="00307DD2">
        <w:rPr>
          <w:rFonts w:ascii="Arial" w:hAnsi="Arial" w:cs="Arial"/>
          <w:b/>
          <w:sz w:val="22"/>
          <w:szCs w:val="22"/>
        </w:rPr>
        <w:br w:type="page"/>
      </w:r>
    </w:p>
    <w:p w14:paraId="6DE1B8BC" w14:textId="45B40A80" w:rsidR="00D84C78" w:rsidRDefault="005F5B3E" w:rsidP="00C22649">
      <w:pPr>
        <w:pStyle w:val="TransnetNormal"/>
        <w:tabs>
          <w:tab w:val="center" w:pos="4492"/>
          <w:tab w:val="left" w:pos="5505"/>
        </w:tabs>
        <w:ind w:left="0"/>
        <w:jc w:val="center"/>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2703B1D5" w14:textId="77777777" w:rsidR="00C22649" w:rsidRPr="00307DD2" w:rsidRDefault="00C22649" w:rsidP="00B808DB">
      <w:pPr>
        <w:pStyle w:val="TransnetNormal"/>
        <w:tabs>
          <w:tab w:val="center" w:pos="4492"/>
          <w:tab w:val="left" w:pos="5505"/>
        </w:tabs>
        <w:ind w:left="0" w:right="360"/>
        <w:jc w:val="center"/>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14A543A" w:rsidR="00A319EB" w:rsidRPr="00307DD2" w:rsidRDefault="00D84C78" w:rsidP="00B808DB">
      <w:pPr>
        <w:pStyle w:val="Level1Paragraph"/>
        <w:ind w:left="0"/>
        <w:rPr>
          <w:rFonts w:ascii="Arial" w:hAnsi="Arial" w:cs="Arial"/>
          <w:sz w:val="22"/>
          <w:szCs w:val="22"/>
        </w:rPr>
      </w:pPr>
      <w:r w:rsidRPr="00307DD2">
        <w:rPr>
          <w:rFonts w:ascii="Arial" w:hAnsi="Arial" w:cs="Arial"/>
          <w:sz w:val="22"/>
          <w:szCs w:val="22"/>
        </w:rPr>
        <w:t>Responses to this RFQ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5087A70" w:rsidR="004E3AD7" w:rsidRPr="00307DD2" w:rsidRDefault="004E3AD7" w:rsidP="00B808DB">
      <w:pPr>
        <w:pStyle w:val="Level1Paragraph"/>
        <w:ind w:left="0" w:right="45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CE5AA7"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785B598B" w:rsidR="00E83971" w:rsidRPr="00307DD2" w:rsidRDefault="00E83971" w:rsidP="002A4769">
      <w:pPr>
        <w:pStyle w:val="Heading1"/>
        <w:numPr>
          <w:ilvl w:val="1"/>
          <w:numId w:val="11"/>
        </w:numPr>
        <w:tabs>
          <w:tab w:val="left" w:pos="0"/>
        </w:tabs>
        <w:spacing w:before="0" w:after="0" w:line="360" w:lineRule="auto"/>
        <w:ind w:left="720" w:hanging="720"/>
        <w:jc w:val="both"/>
        <w:rPr>
          <w:b w:val="0"/>
          <w:bCs w:val="0"/>
          <w:sz w:val="22"/>
          <w:szCs w:val="22"/>
        </w:rPr>
      </w:pPr>
      <w:r w:rsidRPr="00307DD2">
        <w:rPr>
          <w:b w:val="0"/>
          <w:bCs w:val="0"/>
          <w:sz w:val="22"/>
          <w:szCs w:val="22"/>
        </w:rPr>
        <w:t>Bidders are advised</w:t>
      </w:r>
      <w:r w:rsidR="00121330">
        <w:rPr>
          <w:b w:val="0"/>
          <w:bCs w:val="0"/>
          <w:sz w:val="22"/>
          <w:szCs w:val="22"/>
        </w:rPr>
        <w:t xml:space="preserve"> to</w:t>
      </w:r>
      <w:r w:rsidRPr="00307DD2">
        <w:rPr>
          <w:b w:val="0"/>
          <w:bCs w:val="0"/>
          <w:sz w:val="22"/>
          <w:szCs w:val="22"/>
        </w:rPr>
        <w:t xml:space="preserve">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lastRenderedPageBreak/>
        <w:t>Changes to Quotations</w:t>
      </w:r>
    </w:p>
    <w:p w14:paraId="75C20DA9" w14:textId="5027CF43"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r w:rsidR="00B41D6B">
        <w:rPr>
          <w:rFonts w:ascii="Arial" w:hAnsi="Arial" w:cs="Arial"/>
          <w:sz w:val="22"/>
          <w:szCs w:val="22"/>
        </w:rPr>
        <w:t xml:space="preserve"> </w:t>
      </w:r>
    </w:p>
    <w:p w14:paraId="30930554" w14:textId="77777777" w:rsidR="001426E7" w:rsidRPr="00307DD2" w:rsidRDefault="001426E7" w:rsidP="00C307E2">
      <w:pPr>
        <w:pStyle w:val="Heading1"/>
        <w:numPr>
          <w:ilvl w:val="0"/>
          <w:numId w:val="11"/>
        </w:numPr>
        <w:spacing w:before="0" w:after="0" w:line="360" w:lineRule="auto"/>
        <w:ind w:left="540" w:right="27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B808DB">
      <w:pPr>
        <w:pStyle w:val="Level1Paragraph"/>
        <w:spacing w:before="0"/>
        <w:ind w:left="-9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B808DB">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B808DB">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B808DB">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B808DB">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B808DB">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24AC4F69" w14:textId="03ED573C" w:rsidR="00B41D6B" w:rsidRDefault="00E41A9C" w:rsidP="00F44CA2">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lastRenderedPageBreak/>
        <w:t>NATIONAL TREASURY’S CENTRAL SUPPLIER DATABASE</w:t>
      </w:r>
    </w:p>
    <w:p w14:paraId="171CFD4E" w14:textId="77777777" w:rsidR="00B41D6B" w:rsidRDefault="002475B8" w:rsidP="00B808DB">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w:t>
      </w:r>
    </w:p>
    <w:p w14:paraId="0C302595" w14:textId="533E4655" w:rsidR="002475B8" w:rsidRPr="00307DD2" w:rsidRDefault="002475B8" w:rsidP="00B808DB">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B808DB">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B808DB">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4C125092" w14:textId="405494FD" w:rsidR="00AF4ACB" w:rsidRDefault="00AF4ACB" w:rsidP="000A250F">
      <w:pPr>
        <w:pStyle w:val="TransnetNormal"/>
        <w:numPr>
          <w:ilvl w:val="0"/>
          <w:numId w:val="11"/>
        </w:numPr>
        <w:ind w:left="540" w:hanging="540"/>
        <w:rPr>
          <w:rFonts w:ascii="Arial" w:hAnsi="Arial" w:cs="Arial"/>
          <w:b/>
          <w:sz w:val="22"/>
          <w:szCs w:val="22"/>
        </w:rPr>
      </w:pPr>
      <w:r>
        <w:rPr>
          <w:rFonts w:ascii="Arial" w:hAnsi="Arial" w:cs="Arial"/>
          <w:b/>
          <w:sz w:val="22"/>
          <w:szCs w:val="22"/>
        </w:rPr>
        <w:t>EVALUATION METHODOLOGY</w:t>
      </w:r>
    </w:p>
    <w:p w14:paraId="7DFFE914" w14:textId="77777777" w:rsidR="00AF4ACB" w:rsidRPr="00D661FE" w:rsidRDefault="00AF4ACB" w:rsidP="00AF4ACB">
      <w:pPr>
        <w:spacing w:line="26" w:lineRule="atLeast"/>
        <w:rPr>
          <w:rFonts w:ascii="Arial" w:hAnsi="Arial" w:cs="Arial"/>
          <w:bCs/>
          <w:sz w:val="22"/>
          <w:szCs w:val="20"/>
        </w:rPr>
      </w:pPr>
      <w:r w:rsidRPr="00D661FE">
        <w:rPr>
          <w:rFonts w:ascii="Arial" w:hAnsi="Arial" w:cs="Arial"/>
          <w:bCs/>
          <w:sz w:val="22"/>
          <w:szCs w:val="20"/>
        </w:rPr>
        <w:t>The evaluation of bids by the evaluation committee will be conducted at various levels. The following levels will be applied in the evaluation:</w:t>
      </w:r>
    </w:p>
    <w:p w14:paraId="6591BE69" w14:textId="77777777" w:rsidR="00AF4ACB" w:rsidRDefault="00AF4ACB" w:rsidP="00AF4ACB">
      <w:pPr>
        <w:pStyle w:val="TransnetNormal"/>
        <w:ind w:left="540"/>
        <w:rPr>
          <w:rFonts w:ascii="Arial" w:hAnsi="Arial" w:cs="Arial"/>
          <w:b/>
          <w:sz w:val="22"/>
          <w:szCs w:val="22"/>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0"/>
        <w:gridCol w:w="6354"/>
      </w:tblGrid>
      <w:tr w:rsidR="00AF4ACB" w:rsidRPr="00D661FE" w14:paraId="470A24EA" w14:textId="77777777" w:rsidTr="004F04D2">
        <w:tc>
          <w:tcPr>
            <w:tcW w:w="3150" w:type="dxa"/>
          </w:tcPr>
          <w:p w14:paraId="74E55598" w14:textId="77777777" w:rsidR="00AF4ACB" w:rsidRPr="00D661FE" w:rsidRDefault="00AF4ACB" w:rsidP="004F04D2">
            <w:pPr>
              <w:spacing w:line="26" w:lineRule="atLeast"/>
              <w:rPr>
                <w:rFonts w:ascii="Arial" w:eastAsia="Calibri" w:hAnsi="Arial" w:cs="Arial"/>
                <w:b/>
                <w:sz w:val="22"/>
                <w:szCs w:val="22"/>
              </w:rPr>
            </w:pPr>
            <w:r w:rsidRPr="00D661FE">
              <w:rPr>
                <w:rFonts w:ascii="Arial" w:eastAsia="Calibri" w:hAnsi="Arial" w:cs="Arial"/>
                <w:b/>
                <w:sz w:val="22"/>
                <w:szCs w:val="22"/>
              </w:rPr>
              <w:t>Level</w:t>
            </w:r>
          </w:p>
        </w:tc>
        <w:tc>
          <w:tcPr>
            <w:tcW w:w="6354" w:type="dxa"/>
          </w:tcPr>
          <w:p w14:paraId="1D11983D" w14:textId="77777777" w:rsidR="00AF4ACB" w:rsidRPr="00D661FE" w:rsidRDefault="00AF4ACB" w:rsidP="004F04D2">
            <w:pPr>
              <w:spacing w:line="26" w:lineRule="atLeast"/>
              <w:rPr>
                <w:rFonts w:ascii="Arial" w:eastAsia="Calibri" w:hAnsi="Arial" w:cs="Arial"/>
                <w:b/>
                <w:sz w:val="22"/>
                <w:szCs w:val="22"/>
              </w:rPr>
            </w:pPr>
            <w:r w:rsidRPr="00D661FE">
              <w:rPr>
                <w:rFonts w:ascii="Arial" w:eastAsia="Calibri" w:hAnsi="Arial" w:cs="Arial"/>
                <w:b/>
                <w:sz w:val="22"/>
                <w:szCs w:val="22"/>
              </w:rPr>
              <w:t>Description</w:t>
            </w:r>
          </w:p>
        </w:tc>
      </w:tr>
      <w:tr w:rsidR="00AF4ACB" w:rsidRPr="00D661FE" w14:paraId="4598DB72" w14:textId="77777777" w:rsidTr="004F04D2">
        <w:tc>
          <w:tcPr>
            <w:tcW w:w="3150" w:type="dxa"/>
          </w:tcPr>
          <w:p w14:paraId="6B370D28"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Verify Completeness</w:t>
            </w:r>
          </w:p>
        </w:tc>
        <w:tc>
          <w:tcPr>
            <w:tcW w:w="6354" w:type="dxa"/>
          </w:tcPr>
          <w:p w14:paraId="3A00A3CE"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The bid is checked for completeness and whether all required documentation have been complied with. Incomplete bids will be disqualified.</w:t>
            </w:r>
          </w:p>
        </w:tc>
      </w:tr>
      <w:tr w:rsidR="00AF4ACB" w:rsidRPr="00D661FE" w14:paraId="5A837B3B" w14:textId="77777777" w:rsidTr="004F04D2">
        <w:tc>
          <w:tcPr>
            <w:tcW w:w="3150" w:type="dxa"/>
          </w:tcPr>
          <w:p w14:paraId="14277471"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Verify Compliance</w:t>
            </w:r>
          </w:p>
        </w:tc>
        <w:tc>
          <w:tcPr>
            <w:tcW w:w="6354" w:type="dxa"/>
          </w:tcPr>
          <w:p w14:paraId="48AAC63A"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The bids are checked to verify that the essential RFQ requirements have been met. Non-Compliant bids will be disqualified.</w:t>
            </w:r>
          </w:p>
        </w:tc>
      </w:tr>
      <w:tr w:rsidR="00AF4ACB" w:rsidRPr="00D661FE" w14:paraId="4B7D5670" w14:textId="77777777" w:rsidTr="004F04D2">
        <w:tc>
          <w:tcPr>
            <w:tcW w:w="3150" w:type="dxa"/>
          </w:tcPr>
          <w:p w14:paraId="011B7050" w14:textId="66F6B3AD" w:rsidR="00AF4ACB" w:rsidRPr="00D661FE" w:rsidRDefault="00AF4ACB" w:rsidP="004F04D2">
            <w:pPr>
              <w:spacing w:line="26" w:lineRule="atLeast"/>
              <w:rPr>
                <w:rFonts w:ascii="Arial" w:eastAsia="Calibri" w:hAnsi="Arial" w:cs="Arial"/>
                <w:bCs/>
                <w:sz w:val="22"/>
                <w:szCs w:val="22"/>
              </w:rPr>
            </w:pPr>
            <w:r>
              <w:rPr>
                <w:rFonts w:ascii="Arial" w:eastAsia="Calibri" w:hAnsi="Arial" w:cs="Arial"/>
                <w:bCs/>
                <w:sz w:val="22"/>
                <w:szCs w:val="22"/>
              </w:rPr>
              <w:t xml:space="preserve">Mandatory Evaluation Requirement </w:t>
            </w:r>
          </w:p>
        </w:tc>
        <w:tc>
          <w:tcPr>
            <w:tcW w:w="6354" w:type="dxa"/>
          </w:tcPr>
          <w:p w14:paraId="14B0536E" w14:textId="3CEB7FC7" w:rsidR="00AF4ACB" w:rsidRPr="00D661FE" w:rsidRDefault="00AF4ACB" w:rsidP="004F04D2">
            <w:pPr>
              <w:spacing w:line="26" w:lineRule="atLeast"/>
              <w:rPr>
                <w:rFonts w:ascii="Arial" w:eastAsia="Calibri" w:hAnsi="Arial" w:cs="Arial"/>
                <w:bCs/>
                <w:sz w:val="22"/>
                <w:szCs w:val="22"/>
              </w:rPr>
            </w:pPr>
            <w:r>
              <w:rPr>
                <w:rFonts w:ascii="Arial" w:eastAsia="Calibri" w:hAnsi="Arial" w:cs="Arial"/>
                <w:bCs/>
                <w:sz w:val="22"/>
                <w:szCs w:val="22"/>
              </w:rPr>
              <w:t xml:space="preserve">Provide documentation </w:t>
            </w:r>
            <w:r w:rsidR="00F63BBA">
              <w:rPr>
                <w:rFonts w:ascii="Arial" w:eastAsia="Calibri" w:hAnsi="Arial" w:cs="Arial"/>
                <w:bCs/>
                <w:sz w:val="22"/>
                <w:szCs w:val="22"/>
              </w:rPr>
              <w:t>from OEM</w:t>
            </w:r>
            <w:r>
              <w:rPr>
                <w:rFonts w:ascii="Arial" w:eastAsia="Calibri" w:hAnsi="Arial" w:cs="Arial"/>
                <w:bCs/>
                <w:sz w:val="22"/>
                <w:szCs w:val="22"/>
              </w:rPr>
              <w:t xml:space="preserve"> which conforms the partnership</w:t>
            </w:r>
            <w:r w:rsidR="00CC538B">
              <w:rPr>
                <w:rFonts w:ascii="Arial" w:eastAsia="Calibri" w:hAnsi="Arial" w:cs="Arial"/>
                <w:bCs/>
                <w:sz w:val="22"/>
                <w:szCs w:val="22"/>
              </w:rPr>
              <w:t xml:space="preserve">/ reseller/ distributor status. </w:t>
            </w:r>
            <w:r w:rsidR="00F63BBA">
              <w:rPr>
                <w:rFonts w:ascii="Arial" w:eastAsia="Calibri" w:hAnsi="Arial" w:cs="Arial"/>
                <w:bCs/>
                <w:sz w:val="22"/>
                <w:szCs w:val="22"/>
              </w:rPr>
              <w:t>Evidence in the form of a signed or valid partnership letter from OEM must be submitted with the quotation.</w:t>
            </w:r>
            <w:r w:rsidR="00CC538B">
              <w:rPr>
                <w:rFonts w:ascii="Arial" w:eastAsia="Calibri" w:hAnsi="Arial" w:cs="Arial"/>
                <w:bCs/>
                <w:sz w:val="22"/>
                <w:szCs w:val="22"/>
              </w:rPr>
              <w:t xml:space="preserve"> </w:t>
            </w:r>
            <w:r w:rsidRPr="00D661FE">
              <w:rPr>
                <w:rFonts w:ascii="Arial" w:eastAsia="Calibri" w:hAnsi="Arial" w:cs="Arial"/>
                <w:bCs/>
                <w:sz w:val="22"/>
                <w:szCs w:val="22"/>
              </w:rPr>
              <w:t xml:space="preserve"> </w:t>
            </w:r>
          </w:p>
        </w:tc>
      </w:tr>
      <w:tr w:rsidR="00AF4ACB" w:rsidRPr="00D661FE" w14:paraId="58AE7A11" w14:textId="77777777" w:rsidTr="004F04D2">
        <w:tc>
          <w:tcPr>
            <w:tcW w:w="3150" w:type="dxa"/>
          </w:tcPr>
          <w:p w14:paraId="2269E3DD"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lastRenderedPageBreak/>
              <w:t>Specific Goals</w:t>
            </w:r>
          </w:p>
        </w:tc>
        <w:tc>
          <w:tcPr>
            <w:tcW w:w="6354" w:type="dxa"/>
          </w:tcPr>
          <w:p w14:paraId="535756EC"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Evaluate bids on specific goals</w:t>
            </w:r>
          </w:p>
        </w:tc>
      </w:tr>
      <w:tr w:rsidR="00AF4ACB" w:rsidRPr="00D661FE" w14:paraId="6F7C2BA2" w14:textId="77777777" w:rsidTr="004F04D2">
        <w:tc>
          <w:tcPr>
            <w:tcW w:w="3150" w:type="dxa"/>
          </w:tcPr>
          <w:p w14:paraId="388DD251"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Price Evaluation</w:t>
            </w:r>
          </w:p>
        </w:tc>
        <w:tc>
          <w:tcPr>
            <w:tcW w:w="6354" w:type="dxa"/>
          </w:tcPr>
          <w:p w14:paraId="33CA35BC"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Bidders will be evaluated on price offered</w:t>
            </w:r>
          </w:p>
        </w:tc>
      </w:tr>
      <w:tr w:rsidR="00AF4ACB" w:rsidRPr="00D661FE" w14:paraId="75D2C958" w14:textId="77777777" w:rsidTr="004F04D2">
        <w:tc>
          <w:tcPr>
            <w:tcW w:w="3150" w:type="dxa"/>
          </w:tcPr>
          <w:p w14:paraId="50FB20BE"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Recommendation</w:t>
            </w:r>
          </w:p>
        </w:tc>
        <w:tc>
          <w:tcPr>
            <w:tcW w:w="6354" w:type="dxa"/>
          </w:tcPr>
          <w:p w14:paraId="4D23E9F2"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Report formulation and recommendation of preferred bidder</w:t>
            </w:r>
          </w:p>
        </w:tc>
      </w:tr>
      <w:tr w:rsidR="00AF4ACB" w:rsidRPr="00D661FE" w14:paraId="7EC622F3" w14:textId="77777777" w:rsidTr="004F04D2">
        <w:tc>
          <w:tcPr>
            <w:tcW w:w="3150" w:type="dxa"/>
          </w:tcPr>
          <w:p w14:paraId="32832C68"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Approval</w:t>
            </w:r>
          </w:p>
        </w:tc>
        <w:tc>
          <w:tcPr>
            <w:tcW w:w="6354" w:type="dxa"/>
          </w:tcPr>
          <w:p w14:paraId="6D4B59EF"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Approval and Notification of the bidder</w:t>
            </w:r>
          </w:p>
        </w:tc>
      </w:tr>
    </w:tbl>
    <w:p w14:paraId="0C562534" w14:textId="77777777" w:rsidR="00AF4ACB" w:rsidRDefault="00AF4ACB" w:rsidP="00AF4ACB">
      <w:pPr>
        <w:pStyle w:val="TransnetNormal"/>
        <w:ind w:left="540"/>
        <w:rPr>
          <w:rFonts w:ascii="Arial" w:hAnsi="Arial" w:cs="Arial"/>
          <w:b/>
          <w:sz w:val="22"/>
          <w:szCs w:val="22"/>
        </w:rPr>
      </w:pPr>
    </w:p>
    <w:p w14:paraId="557AB608" w14:textId="269CFF16" w:rsidR="00CC538B" w:rsidRDefault="00CC538B" w:rsidP="00AF4ACB">
      <w:pPr>
        <w:pStyle w:val="TransnetNormal"/>
        <w:ind w:left="540"/>
        <w:rPr>
          <w:rFonts w:ascii="Arial" w:hAnsi="Arial" w:cs="Arial"/>
          <w:b/>
          <w:sz w:val="22"/>
          <w:szCs w:val="22"/>
        </w:rPr>
      </w:pPr>
      <w:r>
        <w:rPr>
          <w:rFonts w:ascii="Arial" w:hAnsi="Arial" w:cs="Arial"/>
          <w:b/>
          <w:sz w:val="22"/>
          <w:szCs w:val="22"/>
        </w:rPr>
        <w:t xml:space="preserve">The evaluation of bids will be conducted in the following stages: </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1"/>
        <w:gridCol w:w="3345"/>
        <w:gridCol w:w="4851"/>
      </w:tblGrid>
      <w:tr w:rsidR="00CC538B" w:rsidRPr="00B31ABA" w14:paraId="29843674" w14:textId="77777777" w:rsidTr="004F04D2">
        <w:tc>
          <w:tcPr>
            <w:tcW w:w="2491" w:type="dxa"/>
            <w:shd w:val="clear" w:color="auto" w:fill="0070C0"/>
          </w:tcPr>
          <w:p w14:paraId="697EE7C1" w14:textId="77777777" w:rsidR="00CC538B" w:rsidRPr="00B31ABA" w:rsidRDefault="00CC538B" w:rsidP="004F04D2">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Stage of Evaluation</w:t>
            </w:r>
          </w:p>
        </w:tc>
        <w:tc>
          <w:tcPr>
            <w:tcW w:w="3345" w:type="dxa"/>
            <w:shd w:val="clear" w:color="auto" w:fill="0070C0"/>
          </w:tcPr>
          <w:p w14:paraId="448DD1D9" w14:textId="77777777" w:rsidR="00CC538B" w:rsidRPr="00B31ABA" w:rsidRDefault="00CC538B" w:rsidP="004F04D2">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Criteria</w:t>
            </w:r>
          </w:p>
        </w:tc>
        <w:tc>
          <w:tcPr>
            <w:tcW w:w="4851" w:type="dxa"/>
            <w:shd w:val="clear" w:color="auto" w:fill="0070C0"/>
          </w:tcPr>
          <w:p w14:paraId="0FB8398B" w14:textId="77777777" w:rsidR="00CC538B" w:rsidRPr="00B31ABA" w:rsidRDefault="00CC538B" w:rsidP="004F04D2">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Score</w:t>
            </w:r>
          </w:p>
        </w:tc>
      </w:tr>
      <w:tr w:rsidR="00CC538B" w:rsidRPr="00B31ABA" w14:paraId="6CC913F4" w14:textId="77777777" w:rsidTr="00CC538B">
        <w:trPr>
          <w:trHeight w:val="2528"/>
        </w:trPr>
        <w:tc>
          <w:tcPr>
            <w:tcW w:w="2491" w:type="dxa"/>
          </w:tcPr>
          <w:p w14:paraId="4B3B5CA9" w14:textId="719E6840" w:rsidR="00CC538B" w:rsidRDefault="00CC538B" w:rsidP="004F04D2">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1</w:t>
            </w:r>
            <w:r>
              <w:rPr>
                <w:rFonts w:ascii="Arial" w:eastAsia="Arial" w:hAnsi="Arial" w:cs="Arial"/>
                <w:sz w:val="20"/>
                <w:szCs w:val="20"/>
                <w:lang w:eastAsia="zh-TW"/>
              </w:rPr>
              <w:t>, i.e.</w:t>
            </w:r>
          </w:p>
          <w:p w14:paraId="0BDC42CA" w14:textId="77777777" w:rsidR="00CC538B" w:rsidRDefault="00CC538B" w:rsidP="004F04D2">
            <w:pPr>
              <w:spacing w:before="60" w:after="60" w:line="276" w:lineRule="auto"/>
              <w:rPr>
                <w:rFonts w:ascii="Arial" w:eastAsia="Arial" w:hAnsi="Arial" w:cs="Arial"/>
                <w:sz w:val="20"/>
                <w:szCs w:val="20"/>
                <w:lang w:eastAsia="zh-TW"/>
              </w:rPr>
            </w:pPr>
          </w:p>
          <w:p w14:paraId="0591501B" w14:textId="54D78615" w:rsidR="00CC538B" w:rsidRDefault="00CC538B" w:rsidP="004F04D2">
            <w:pPr>
              <w:spacing w:before="60" w:after="60" w:line="276" w:lineRule="auto"/>
              <w:rPr>
                <w:rFonts w:ascii="Arial" w:eastAsia="Arial" w:hAnsi="Arial" w:cs="Arial"/>
                <w:sz w:val="20"/>
                <w:szCs w:val="20"/>
                <w:lang w:eastAsia="zh-TW"/>
              </w:rPr>
            </w:pPr>
            <w:r>
              <w:rPr>
                <w:rFonts w:ascii="Arial" w:eastAsia="Arial" w:hAnsi="Arial" w:cs="Arial"/>
                <w:sz w:val="20"/>
                <w:szCs w:val="20"/>
                <w:lang w:eastAsia="zh-TW"/>
              </w:rPr>
              <w:t>Stage 1A – Mandatory Compliance</w:t>
            </w:r>
          </w:p>
          <w:p w14:paraId="55BE66F4" w14:textId="77777777" w:rsidR="00CC538B" w:rsidRDefault="00CC538B" w:rsidP="004F04D2">
            <w:pPr>
              <w:spacing w:before="60" w:after="60" w:line="276" w:lineRule="auto"/>
              <w:rPr>
                <w:rFonts w:ascii="Arial" w:eastAsia="Arial" w:hAnsi="Arial" w:cs="Arial"/>
                <w:sz w:val="20"/>
                <w:szCs w:val="20"/>
                <w:lang w:eastAsia="zh-TW"/>
              </w:rPr>
            </w:pPr>
          </w:p>
          <w:p w14:paraId="5029D961" w14:textId="23CB7146" w:rsidR="00CC538B" w:rsidRPr="00B31ABA" w:rsidRDefault="00CC538B" w:rsidP="00CC538B">
            <w:pPr>
              <w:spacing w:before="60" w:after="60" w:line="276" w:lineRule="auto"/>
              <w:rPr>
                <w:rFonts w:ascii="Arial" w:eastAsia="Arial" w:hAnsi="Arial" w:cs="Arial"/>
                <w:sz w:val="20"/>
                <w:szCs w:val="20"/>
                <w:lang w:eastAsia="zh-TW"/>
              </w:rPr>
            </w:pPr>
            <w:r>
              <w:rPr>
                <w:rFonts w:ascii="Arial" w:eastAsia="Arial" w:hAnsi="Arial" w:cs="Arial"/>
                <w:sz w:val="20"/>
                <w:szCs w:val="20"/>
                <w:lang w:eastAsia="zh-TW"/>
              </w:rPr>
              <w:t>Stage 1B – Basic Compliance</w:t>
            </w:r>
          </w:p>
        </w:tc>
        <w:tc>
          <w:tcPr>
            <w:tcW w:w="3345" w:type="dxa"/>
          </w:tcPr>
          <w:p w14:paraId="3C4A6852" w14:textId="77777777" w:rsidR="00CC538B" w:rsidRDefault="00CC538B" w:rsidP="004F04D2">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Compliance Evaluation (Mandatory and Administrative Compliance)</w:t>
            </w:r>
            <w:r>
              <w:rPr>
                <w:rFonts w:ascii="Arial" w:eastAsia="Arial" w:hAnsi="Arial" w:cs="Arial"/>
                <w:sz w:val="20"/>
                <w:szCs w:val="20"/>
                <w:lang w:eastAsia="zh-TW"/>
              </w:rPr>
              <w:t>.</w:t>
            </w:r>
          </w:p>
          <w:p w14:paraId="0CB1E565" w14:textId="77777777" w:rsidR="00CC538B" w:rsidRDefault="00CC538B" w:rsidP="004F04D2">
            <w:pPr>
              <w:spacing w:before="60" w:after="60" w:line="276" w:lineRule="auto"/>
              <w:rPr>
                <w:rFonts w:ascii="Arial" w:eastAsia="Arial" w:hAnsi="Arial" w:cs="Arial"/>
                <w:sz w:val="20"/>
                <w:szCs w:val="20"/>
                <w:lang w:eastAsia="zh-TW"/>
              </w:rPr>
            </w:pPr>
          </w:p>
          <w:p w14:paraId="39B7A3EE" w14:textId="3DF496D8" w:rsidR="00CC538B" w:rsidRDefault="00CC538B" w:rsidP="004F04D2">
            <w:pPr>
              <w:spacing w:before="60" w:after="60" w:line="276" w:lineRule="auto"/>
              <w:rPr>
                <w:rFonts w:ascii="Arial" w:eastAsia="Arial" w:hAnsi="Arial" w:cs="Arial"/>
                <w:sz w:val="20"/>
                <w:szCs w:val="20"/>
                <w:lang w:eastAsia="zh-TW"/>
              </w:rPr>
            </w:pPr>
            <w:r>
              <w:rPr>
                <w:rFonts w:ascii="Arial" w:eastAsia="Arial" w:hAnsi="Arial" w:cs="Arial"/>
                <w:sz w:val="20"/>
                <w:szCs w:val="20"/>
                <w:lang w:eastAsia="zh-TW"/>
              </w:rPr>
              <w:t>Submit mandatory documents.</w:t>
            </w:r>
          </w:p>
          <w:p w14:paraId="2D9A6FE4" w14:textId="77777777" w:rsidR="00CC538B" w:rsidRDefault="00CC538B" w:rsidP="004F04D2">
            <w:pPr>
              <w:spacing w:before="60" w:after="60" w:line="276" w:lineRule="auto"/>
              <w:rPr>
                <w:rFonts w:ascii="Arial" w:eastAsia="Arial" w:hAnsi="Arial" w:cs="Arial"/>
                <w:sz w:val="20"/>
                <w:szCs w:val="20"/>
                <w:lang w:eastAsia="zh-TW"/>
              </w:rPr>
            </w:pPr>
          </w:p>
          <w:p w14:paraId="526CE892" w14:textId="19DE7193" w:rsidR="00CC538B" w:rsidRDefault="00CC538B" w:rsidP="004F04D2">
            <w:pPr>
              <w:spacing w:before="60" w:after="60" w:line="276" w:lineRule="auto"/>
              <w:rPr>
                <w:rFonts w:ascii="Arial" w:eastAsia="Arial" w:hAnsi="Arial" w:cs="Arial"/>
                <w:sz w:val="20"/>
                <w:szCs w:val="20"/>
                <w:lang w:eastAsia="zh-TW"/>
              </w:rPr>
            </w:pPr>
            <w:r>
              <w:rPr>
                <w:rFonts w:ascii="Arial" w:eastAsia="Arial" w:hAnsi="Arial" w:cs="Arial"/>
                <w:sz w:val="20"/>
                <w:szCs w:val="20"/>
                <w:lang w:eastAsia="zh-TW"/>
              </w:rPr>
              <w:t>Submit basic documents.</w:t>
            </w:r>
          </w:p>
          <w:p w14:paraId="54240F91" w14:textId="77777777" w:rsidR="00CC538B" w:rsidRPr="00CC538B" w:rsidRDefault="00CC538B" w:rsidP="00CC538B">
            <w:pPr>
              <w:rPr>
                <w:rFonts w:ascii="Arial" w:eastAsia="Arial" w:hAnsi="Arial" w:cs="Arial"/>
                <w:sz w:val="20"/>
                <w:szCs w:val="20"/>
                <w:lang w:eastAsia="zh-TW"/>
              </w:rPr>
            </w:pPr>
          </w:p>
          <w:p w14:paraId="79899EEE" w14:textId="77777777" w:rsidR="00CC538B" w:rsidRDefault="00CC538B" w:rsidP="00CC538B">
            <w:pPr>
              <w:rPr>
                <w:rFonts w:ascii="Arial" w:eastAsia="Arial" w:hAnsi="Arial" w:cs="Arial"/>
                <w:sz w:val="20"/>
                <w:szCs w:val="20"/>
                <w:lang w:eastAsia="zh-TW"/>
              </w:rPr>
            </w:pPr>
          </w:p>
          <w:p w14:paraId="708544E3" w14:textId="00C60F10" w:rsidR="00CC538B" w:rsidRPr="00CC538B" w:rsidRDefault="00CC538B" w:rsidP="00CC538B">
            <w:pPr>
              <w:rPr>
                <w:rFonts w:ascii="Arial" w:eastAsia="Arial" w:hAnsi="Arial" w:cs="Arial"/>
                <w:sz w:val="20"/>
                <w:szCs w:val="20"/>
                <w:lang w:eastAsia="zh-TW"/>
              </w:rPr>
            </w:pPr>
          </w:p>
        </w:tc>
        <w:tc>
          <w:tcPr>
            <w:tcW w:w="4851" w:type="dxa"/>
          </w:tcPr>
          <w:p w14:paraId="43B0B2D3" w14:textId="18EEA94C" w:rsidR="00CC538B" w:rsidRPr="00B31ABA" w:rsidRDefault="00CC538B" w:rsidP="004F04D2">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Interested bidders are assessed in terms of compliance, which is both mandatory and substantive compliance. Those who cannot meet the compliance requirements in terms of submitting all the required documentation are eliminated and cannot proceed to Stage 2 of the evaluation process.</w:t>
            </w:r>
          </w:p>
        </w:tc>
      </w:tr>
      <w:tr w:rsidR="00CC538B" w:rsidRPr="00B31ABA" w14:paraId="495121D8" w14:textId="77777777" w:rsidTr="004F04D2">
        <w:tc>
          <w:tcPr>
            <w:tcW w:w="2491" w:type="dxa"/>
          </w:tcPr>
          <w:p w14:paraId="790F6688" w14:textId="77777777" w:rsidR="00CC538B" w:rsidRPr="00B31ABA" w:rsidRDefault="00CC538B" w:rsidP="004F04D2">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Stage </w:t>
            </w:r>
            <w:r>
              <w:rPr>
                <w:rFonts w:ascii="Arial" w:eastAsia="Arial" w:hAnsi="Arial" w:cs="Arial"/>
                <w:sz w:val="20"/>
                <w:szCs w:val="20"/>
                <w:lang w:eastAsia="zh-TW"/>
              </w:rPr>
              <w:t>2</w:t>
            </w:r>
          </w:p>
        </w:tc>
        <w:tc>
          <w:tcPr>
            <w:tcW w:w="3345" w:type="dxa"/>
          </w:tcPr>
          <w:p w14:paraId="5EDD6903" w14:textId="77777777" w:rsidR="00CC538B" w:rsidRDefault="00CC538B" w:rsidP="004F04D2">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Price </w:t>
            </w:r>
            <w:r>
              <w:rPr>
                <w:rFonts w:ascii="Arial" w:eastAsia="Arial" w:hAnsi="Arial" w:cs="Arial"/>
                <w:sz w:val="20"/>
                <w:szCs w:val="20"/>
                <w:lang w:eastAsia="zh-TW"/>
              </w:rPr>
              <w:t>and Specific Goals</w:t>
            </w:r>
            <w:r w:rsidRPr="00B31ABA">
              <w:rPr>
                <w:rFonts w:ascii="Arial" w:eastAsia="Arial" w:hAnsi="Arial" w:cs="Arial"/>
                <w:sz w:val="20"/>
                <w:szCs w:val="20"/>
                <w:lang w:eastAsia="zh-TW"/>
              </w:rPr>
              <w:t xml:space="preserve"> </w:t>
            </w:r>
          </w:p>
          <w:p w14:paraId="6F1290CC" w14:textId="77777777" w:rsidR="00CC538B" w:rsidRPr="00B41D6B" w:rsidRDefault="00CC538B" w:rsidP="004F04D2">
            <w:pPr>
              <w:rPr>
                <w:rFonts w:ascii="Arial" w:eastAsia="Arial" w:hAnsi="Arial" w:cs="Arial"/>
                <w:sz w:val="20"/>
                <w:szCs w:val="20"/>
                <w:lang w:eastAsia="zh-TW"/>
              </w:rPr>
            </w:pPr>
          </w:p>
        </w:tc>
        <w:tc>
          <w:tcPr>
            <w:tcW w:w="4851" w:type="dxa"/>
          </w:tcPr>
          <w:p w14:paraId="3649D3DA" w14:textId="77777777" w:rsidR="00CC538B" w:rsidRPr="00B31ABA" w:rsidRDefault="00CC538B" w:rsidP="004F04D2">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who qualified for Stage </w:t>
            </w:r>
            <w:r>
              <w:rPr>
                <w:rFonts w:ascii="Arial" w:eastAsia="Arial" w:hAnsi="Arial" w:cs="Arial"/>
                <w:sz w:val="20"/>
                <w:szCs w:val="20"/>
                <w:lang w:eastAsia="zh-TW"/>
              </w:rPr>
              <w:t>2</w:t>
            </w:r>
            <w:r w:rsidRPr="00B31ABA">
              <w:rPr>
                <w:rFonts w:ascii="Arial" w:eastAsia="Arial" w:hAnsi="Arial" w:cs="Arial"/>
                <w:sz w:val="20"/>
                <w:szCs w:val="20"/>
                <w:lang w:eastAsia="zh-TW"/>
              </w:rPr>
              <w:t xml:space="preserve"> are assessed in terms of price and </w:t>
            </w:r>
            <w:r>
              <w:rPr>
                <w:rFonts w:ascii="Arial" w:eastAsia="Arial" w:hAnsi="Arial" w:cs="Arial"/>
                <w:sz w:val="20"/>
                <w:szCs w:val="20"/>
                <w:lang w:eastAsia="zh-TW"/>
              </w:rPr>
              <w:t xml:space="preserve">Specific Goals </w:t>
            </w:r>
            <w:r w:rsidRPr="00B31ABA">
              <w:rPr>
                <w:rFonts w:ascii="Arial" w:eastAsia="Arial" w:hAnsi="Arial" w:cs="Arial"/>
                <w:sz w:val="20"/>
                <w:szCs w:val="20"/>
                <w:lang w:eastAsia="zh-TW"/>
              </w:rPr>
              <w:t>Level Rating</w:t>
            </w:r>
            <w:r>
              <w:rPr>
                <w:rFonts w:ascii="Arial" w:eastAsia="Arial" w:hAnsi="Arial" w:cs="Arial"/>
                <w:sz w:val="20"/>
                <w:szCs w:val="20"/>
                <w:lang w:eastAsia="zh-TW"/>
              </w:rPr>
              <w:t xml:space="preserve">, i.e. </w:t>
            </w:r>
            <w:r w:rsidRPr="00FA4459">
              <w:rPr>
                <w:rFonts w:ascii="Arial" w:eastAsia="Arial" w:hAnsi="Arial" w:cs="Arial"/>
                <w:b/>
                <w:bCs/>
                <w:sz w:val="20"/>
                <w:szCs w:val="20"/>
                <w:lang w:eastAsia="zh-TW"/>
              </w:rPr>
              <w:t xml:space="preserve">Price = </w:t>
            </w:r>
            <w:r>
              <w:rPr>
                <w:rFonts w:ascii="Arial" w:eastAsia="Arial" w:hAnsi="Arial" w:cs="Arial"/>
                <w:b/>
                <w:bCs/>
                <w:sz w:val="20"/>
                <w:szCs w:val="20"/>
                <w:lang w:eastAsia="zh-TW"/>
              </w:rPr>
              <w:t>80</w:t>
            </w:r>
            <w:r w:rsidRPr="00FA4459">
              <w:rPr>
                <w:rFonts w:ascii="Arial" w:eastAsia="Arial" w:hAnsi="Arial" w:cs="Arial"/>
                <w:b/>
                <w:bCs/>
                <w:sz w:val="20"/>
                <w:szCs w:val="20"/>
                <w:lang w:eastAsia="zh-TW"/>
              </w:rPr>
              <w:t xml:space="preserve"> Points and Specific Goals = 20, Total 100 Points</w:t>
            </w:r>
            <w:r>
              <w:rPr>
                <w:rFonts w:ascii="Arial" w:eastAsia="Arial" w:hAnsi="Arial" w:cs="Arial"/>
                <w:b/>
                <w:bCs/>
                <w:sz w:val="20"/>
                <w:szCs w:val="20"/>
                <w:lang w:eastAsia="zh-TW"/>
              </w:rPr>
              <w:t>.</w:t>
            </w:r>
          </w:p>
        </w:tc>
      </w:tr>
    </w:tbl>
    <w:p w14:paraId="3DDAAA32" w14:textId="77777777" w:rsidR="00CC538B" w:rsidRDefault="00CC538B" w:rsidP="00AF4ACB">
      <w:pPr>
        <w:pStyle w:val="TransnetNormal"/>
        <w:ind w:left="540"/>
        <w:rPr>
          <w:rFonts w:ascii="Arial" w:hAnsi="Arial" w:cs="Arial"/>
          <w:b/>
          <w:sz w:val="22"/>
          <w:szCs w:val="22"/>
        </w:rPr>
      </w:pPr>
    </w:p>
    <w:p w14:paraId="0ACB9C14" w14:textId="77777777" w:rsidR="00931CC5" w:rsidRPr="00D661FE" w:rsidRDefault="00931CC5" w:rsidP="00931CC5">
      <w:pPr>
        <w:spacing w:line="26" w:lineRule="atLeast"/>
        <w:ind w:left="360"/>
        <w:rPr>
          <w:rFonts w:ascii="Arial" w:hAnsi="Arial" w:cs="Arial"/>
          <w:bCs/>
          <w:sz w:val="22"/>
          <w:szCs w:val="20"/>
        </w:rPr>
      </w:pPr>
      <w:r w:rsidRPr="00D661FE">
        <w:rPr>
          <w:rFonts w:ascii="Arial" w:hAnsi="Arial" w:cs="Arial"/>
          <w:b/>
          <w:sz w:val="22"/>
          <w:szCs w:val="20"/>
        </w:rPr>
        <w:t>Stage 1A – Mandatory Requirements</w:t>
      </w:r>
      <w:r w:rsidRPr="00D661FE">
        <w:rPr>
          <w:rFonts w:ascii="Arial" w:hAnsi="Arial" w:cs="Arial"/>
          <w:bCs/>
          <w:sz w:val="22"/>
          <w:szCs w:val="20"/>
        </w:rPr>
        <w:t xml:space="preserve"> - If you do not submit the following mandatory documents/ requirements, your bid will be automatically disqualified:</w:t>
      </w:r>
    </w:p>
    <w:p w14:paraId="402F51A1" w14:textId="77777777" w:rsidR="00931CC5" w:rsidRPr="00D661FE" w:rsidRDefault="00931CC5" w:rsidP="00931CC5">
      <w:pPr>
        <w:spacing w:line="26" w:lineRule="atLeast"/>
        <w:ind w:left="2155"/>
        <w:rPr>
          <w:rFonts w:ascii="Arial" w:hAnsi="Arial" w:cs="Arial"/>
          <w:bCs/>
          <w:sz w:val="22"/>
          <w:szCs w:val="20"/>
        </w:rPr>
      </w:pPr>
    </w:p>
    <w:tbl>
      <w:tblPr>
        <w:tblW w:w="8267" w:type="dxa"/>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3"/>
        <w:gridCol w:w="7344"/>
      </w:tblGrid>
      <w:tr w:rsidR="00931CC5" w:rsidRPr="00F63BBA" w14:paraId="568DB1FA" w14:textId="77777777" w:rsidTr="004F04D2">
        <w:tc>
          <w:tcPr>
            <w:tcW w:w="923" w:type="dxa"/>
          </w:tcPr>
          <w:p w14:paraId="725B6753" w14:textId="77777777" w:rsidR="00931CC5" w:rsidRPr="00F63BBA" w:rsidRDefault="00931CC5" w:rsidP="004F04D2">
            <w:pPr>
              <w:spacing w:line="26" w:lineRule="atLeast"/>
              <w:rPr>
                <w:rFonts w:ascii="Arial" w:eastAsia="Calibri" w:hAnsi="Arial" w:cs="Arial"/>
                <w:b/>
                <w:sz w:val="22"/>
                <w:szCs w:val="22"/>
              </w:rPr>
            </w:pPr>
            <w:bookmarkStart w:id="6" w:name="_Hlk156288616"/>
            <w:r w:rsidRPr="00F63BBA">
              <w:rPr>
                <w:rFonts w:ascii="Arial" w:eastAsia="Calibri" w:hAnsi="Arial" w:cs="Arial"/>
                <w:b/>
                <w:sz w:val="22"/>
                <w:szCs w:val="22"/>
              </w:rPr>
              <w:t>#</w:t>
            </w:r>
          </w:p>
        </w:tc>
        <w:tc>
          <w:tcPr>
            <w:tcW w:w="7344" w:type="dxa"/>
          </w:tcPr>
          <w:p w14:paraId="3797D330" w14:textId="77777777" w:rsidR="00931CC5" w:rsidRPr="00F63BBA" w:rsidRDefault="00931CC5" w:rsidP="004F04D2">
            <w:pPr>
              <w:spacing w:line="26" w:lineRule="atLeast"/>
              <w:rPr>
                <w:rFonts w:ascii="Arial" w:eastAsia="Calibri" w:hAnsi="Arial" w:cs="Arial"/>
                <w:b/>
                <w:sz w:val="22"/>
                <w:szCs w:val="22"/>
              </w:rPr>
            </w:pPr>
            <w:r w:rsidRPr="00F63BBA">
              <w:rPr>
                <w:rFonts w:ascii="Arial" w:eastAsia="Calibri" w:hAnsi="Arial" w:cs="Arial"/>
                <w:b/>
                <w:sz w:val="22"/>
                <w:szCs w:val="22"/>
              </w:rPr>
              <w:t>Description of requirement</w:t>
            </w:r>
          </w:p>
        </w:tc>
      </w:tr>
      <w:tr w:rsidR="00931CC5" w:rsidRPr="00F63BBA" w14:paraId="718CEE2C" w14:textId="77777777" w:rsidTr="004F04D2">
        <w:tc>
          <w:tcPr>
            <w:tcW w:w="923" w:type="dxa"/>
          </w:tcPr>
          <w:p w14:paraId="14F19FFC" w14:textId="77777777" w:rsidR="00931CC5" w:rsidRPr="00F63BBA" w:rsidRDefault="00931CC5" w:rsidP="00931CC5">
            <w:pPr>
              <w:numPr>
                <w:ilvl w:val="0"/>
                <w:numId w:val="38"/>
              </w:numPr>
              <w:spacing w:line="26" w:lineRule="atLeast"/>
              <w:rPr>
                <w:rFonts w:ascii="Arial" w:eastAsia="Calibri" w:hAnsi="Arial" w:cs="Arial"/>
                <w:bCs/>
                <w:sz w:val="22"/>
                <w:szCs w:val="22"/>
              </w:rPr>
            </w:pPr>
          </w:p>
        </w:tc>
        <w:tc>
          <w:tcPr>
            <w:tcW w:w="7344" w:type="dxa"/>
          </w:tcPr>
          <w:p w14:paraId="775E1995" w14:textId="0D481B09" w:rsidR="00931CC5" w:rsidRDefault="00931CC5" w:rsidP="004F04D2">
            <w:pPr>
              <w:spacing w:line="26" w:lineRule="atLeast"/>
              <w:rPr>
                <w:rFonts w:ascii="Arial" w:eastAsia="Calibri" w:hAnsi="Arial" w:cs="Arial"/>
                <w:bCs/>
                <w:sz w:val="22"/>
                <w:szCs w:val="22"/>
              </w:rPr>
            </w:pPr>
            <w:r w:rsidRPr="00F63BBA">
              <w:rPr>
                <w:rFonts w:ascii="Arial" w:eastAsia="Calibri" w:hAnsi="Arial" w:cs="Arial"/>
                <w:bCs/>
                <w:sz w:val="22"/>
                <w:szCs w:val="22"/>
              </w:rPr>
              <w:t>Completion of ALL RF</w:t>
            </w:r>
            <w:r w:rsidR="00D051C9">
              <w:rPr>
                <w:rFonts w:ascii="Arial" w:eastAsia="Calibri" w:hAnsi="Arial" w:cs="Arial"/>
                <w:bCs/>
                <w:sz w:val="22"/>
                <w:szCs w:val="22"/>
              </w:rPr>
              <w:t>Q</w:t>
            </w:r>
            <w:r w:rsidRPr="00F63BBA">
              <w:rPr>
                <w:rFonts w:ascii="Arial" w:eastAsia="Calibri" w:hAnsi="Arial" w:cs="Arial"/>
                <w:bCs/>
                <w:sz w:val="22"/>
                <w:szCs w:val="22"/>
              </w:rPr>
              <w:t xml:space="preserve"> documentation (Including all declarations)</w:t>
            </w:r>
          </w:p>
          <w:p w14:paraId="14934A0F" w14:textId="77777777" w:rsidR="00F63BBA" w:rsidRPr="00F63BBA" w:rsidRDefault="00F63BBA" w:rsidP="004F04D2">
            <w:pPr>
              <w:spacing w:line="26" w:lineRule="atLeast"/>
              <w:rPr>
                <w:rFonts w:ascii="Arial" w:eastAsia="Calibri" w:hAnsi="Arial" w:cs="Arial"/>
                <w:bCs/>
                <w:sz w:val="22"/>
                <w:szCs w:val="22"/>
              </w:rPr>
            </w:pPr>
          </w:p>
        </w:tc>
      </w:tr>
      <w:tr w:rsidR="00931CC5" w:rsidRPr="00F63BBA" w14:paraId="17397FE5" w14:textId="77777777" w:rsidTr="004F04D2">
        <w:tc>
          <w:tcPr>
            <w:tcW w:w="923" w:type="dxa"/>
          </w:tcPr>
          <w:p w14:paraId="07ED0394" w14:textId="77777777" w:rsidR="00931CC5" w:rsidRPr="00F63BBA" w:rsidRDefault="00931CC5" w:rsidP="00931CC5">
            <w:pPr>
              <w:numPr>
                <w:ilvl w:val="0"/>
                <w:numId w:val="38"/>
              </w:numPr>
              <w:spacing w:line="26" w:lineRule="atLeast"/>
              <w:rPr>
                <w:rFonts w:ascii="Arial" w:eastAsia="Calibri" w:hAnsi="Arial" w:cs="Arial"/>
                <w:bCs/>
                <w:sz w:val="22"/>
                <w:szCs w:val="22"/>
              </w:rPr>
            </w:pPr>
          </w:p>
        </w:tc>
        <w:tc>
          <w:tcPr>
            <w:tcW w:w="7344" w:type="dxa"/>
          </w:tcPr>
          <w:p w14:paraId="2AAF0402" w14:textId="31F69F8C" w:rsidR="00F63BBA" w:rsidRPr="00630E91" w:rsidRDefault="00AF46E8" w:rsidP="00D051C9">
            <w:pPr>
              <w:spacing w:line="360" w:lineRule="auto"/>
              <w:rPr>
                <w:rFonts w:ascii="Arial" w:eastAsia="Calibri" w:hAnsi="Arial" w:cs="Arial"/>
                <w:bCs/>
                <w:sz w:val="22"/>
                <w:szCs w:val="22"/>
              </w:rPr>
            </w:pPr>
            <w:r w:rsidRPr="00630E91">
              <w:rPr>
                <w:rFonts w:ascii="Arial" w:hAnsi="Arial" w:cs="Arial"/>
                <w:szCs w:val="22"/>
                <w:lang w:val="en-GB"/>
              </w:rPr>
              <w:t xml:space="preserve">The bidder(s) </w:t>
            </w:r>
            <w:r w:rsidRPr="00630E91">
              <w:rPr>
                <w:rFonts w:ascii="Arial" w:hAnsi="Arial" w:cs="Arial"/>
                <w:b/>
                <w:szCs w:val="22"/>
                <w:lang w:val="en-GB"/>
              </w:rPr>
              <w:t>MUST</w:t>
            </w:r>
            <w:r w:rsidRPr="00630E91">
              <w:rPr>
                <w:rFonts w:ascii="Arial" w:hAnsi="Arial" w:cs="Arial"/>
                <w:szCs w:val="22"/>
                <w:lang w:val="en-GB"/>
              </w:rPr>
              <w:t xml:space="preserve"> be approved and certified partner(s) by </w:t>
            </w:r>
            <w:r w:rsidRPr="00630E91">
              <w:rPr>
                <w:rFonts w:ascii="Arial" w:hAnsi="Arial" w:cs="Arial"/>
                <w:b/>
                <w:szCs w:val="22"/>
                <w:lang w:val="en-GB"/>
              </w:rPr>
              <w:t xml:space="preserve">Original Equipment Manufacturer (OEM) </w:t>
            </w:r>
            <w:r w:rsidRPr="00630E91">
              <w:rPr>
                <w:rFonts w:ascii="Arial" w:hAnsi="Arial" w:cs="Arial"/>
                <w:szCs w:val="22"/>
                <w:lang w:val="en-GB"/>
              </w:rPr>
              <w:t xml:space="preserve">for Convene software for selling licenses and providing support required by PRASA. </w:t>
            </w:r>
            <w:r w:rsidRPr="00630E91">
              <w:rPr>
                <w:rFonts w:ascii="Arial" w:hAnsi="Arial" w:cs="Arial"/>
                <w:b/>
                <w:szCs w:val="22"/>
                <w:lang w:val="en-GB"/>
              </w:rPr>
              <w:t>Evidence in the form of a signed or a valid partnership letter from OEM must be submitted with the valid indicated date.</w:t>
            </w:r>
          </w:p>
        </w:tc>
      </w:tr>
      <w:tr w:rsidR="00931CC5" w:rsidRPr="00F63BBA" w14:paraId="1FBB2332" w14:textId="77777777" w:rsidTr="004F04D2">
        <w:tc>
          <w:tcPr>
            <w:tcW w:w="923" w:type="dxa"/>
          </w:tcPr>
          <w:p w14:paraId="1BC80252" w14:textId="77777777" w:rsidR="00931CC5" w:rsidRPr="00F63BBA" w:rsidRDefault="00931CC5" w:rsidP="00931CC5">
            <w:pPr>
              <w:numPr>
                <w:ilvl w:val="0"/>
                <w:numId w:val="38"/>
              </w:numPr>
              <w:spacing w:line="26" w:lineRule="atLeast"/>
              <w:rPr>
                <w:rFonts w:ascii="Arial" w:eastAsia="Calibri" w:hAnsi="Arial" w:cs="Arial"/>
                <w:bCs/>
                <w:sz w:val="22"/>
                <w:szCs w:val="22"/>
              </w:rPr>
            </w:pPr>
          </w:p>
        </w:tc>
        <w:tc>
          <w:tcPr>
            <w:tcW w:w="7344" w:type="dxa"/>
          </w:tcPr>
          <w:p w14:paraId="2BD9F59B" w14:textId="77777777" w:rsidR="00630E91" w:rsidRPr="00630E91" w:rsidRDefault="00630E91" w:rsidP="00630E91">
            <w:pPr>
              <w:spacing w:line="360" w:lineRule="auto"/>
              <w:rPr>
                <w:rFonts w:ascii="Arial" w:hAnsi="Arial" w:cs="Arial"/>
                <w:szCs w:val="22"/>
                <w:lang w:val="en-GB"/>
              </w:rPr>
            </w:pPr>
            <w:r w:rsidRPr="00630E91">
              <w:rPr>
                <w:rFonts w:ascii="Arial" w:hAnsi="Arial" w:cs="Arial"/>
                <w:szCs w:val="22"/>
                <w:lang w:val="en-GB"/>
              </w:rPr>
              <w:t xml:space="preserve">Attach at least three signed clients reference letters where Convene licenses were sold, support and training provided). Evidence in the form of a signed letters from the clients must be </w:t>
            </w:r>
            <w:r w:rsidRPr="00630E91">
              <w:rPr>
                <w:rFonts w:ascii="Arial" w:hAnsi="Arial" w:cs="Arial"/>
                <w:szCs w:val="22"/>
                <w:lang w:val="en-GB"/>
              </w:rPr>
              <w:lastRenderedPageBreak/>
              <w:t>submitted with the quotation on clients’ letter head with contact details. The reference letter must not be older than three years.</w:t>
            </w:r>
          </w:p>
          <w:p w14:paraId="3F7EBBC5" w14:textId="63B00111" w:rsidR="00D051C9" w:rsidRPr="00D051C9" w:rsidRDefault="00630E91" w:rsidP="00630E91">
            <w:pPr>
              <w:spacing w:line="360" w:lineRule="auto"/>
              <w:rPr>
                <w:rFonts w:ascii="Arial" w:hAnsi="Arial" w:cs="Arial"/>
                <w:b/>
                <w:szCs w:val="22"/>
                <w:lang w:val="en-GB"/>
              </w:rPr>
            </w:pPr>
            <w:r w:rsidRPr="00630E91">
              <w:rPr>
                <w:rFonts w:ascii="Arial" w:hAnsi="Arial" w:cs="Arial"/>
                <w:szCs w:val="22"/>
                <w:lang w:val="en-GB"/>
              </w:rPr>
              <w:t xml:space="preserve">NB: PRASA may verify the information provided.    </w:t>
            </w:r>
            <w:r w:rsidR="00D051C9" w:rsidRPr="00D051C9">
              <w:rPr>
                <w:rFonts w:ascii="Arial" w:hAnsi="Arial" w:cs="Arial"/>
                <w:b/>
                <w:szCs w:val="22"/>
                <w:lang w:val="en-GB"/>
              </w:rPr>
              <w:t>contact details. The reference letters must not be older than three years.</w:t>
            </w:r>
          </w:p>
          <w:p w14:paraId="630DB3E4" w14:textId="7BF637A0" w:rsidR="00931CC5" w:rsidRPr="00D051C9" w:rsidRDefault="00D051C9" w:rsidP="00D051C9">
            <w:pPr>
              <w:spacing w:line="26" w:lineRule="atLeast"/>
              <w:rPr>
                <w:rFonts w:ascii="Arial" w:eastAsia="Calibri" w:hAnsi="Arial" w:cs="Arial"/>
                <w:bCs/>
                <w:sz w:val="22"/>
                <w:szCs w:val="22"/>
              </w:rPr>
            </w:pPr>
            <w:r w:rsidRPr="00D051C9">
              <w:rPr>
                <w:rFonts w:ascii="Arial" w:hAnsi="Arial" w:cs="Arial"/>
                <w:b/>
                <w:szCs w:val="22"/>
                <w:lang w:val="en-GB"/>
              </w:rPr>
              <w:t xml:space="preserve">NB: PRASA may verify the information provided.    </w:t>
            </w:r>
          </w:p>
        </w:tc>
      </w:tr>
      <w:tr w:rsidR="00931CC5" w:rsidRPr="00F63BBA" w14:paraId="07160070" w14:textId="77777777" w:rsidTr="004F04D2">
        <w:tc>
          <w:tcPr>
            <w:tcW w:w="923" w:type="dxa"/>
          </w:tcPr>
          <w:p w14:paraId="469A0E30" w14:textId="77777777" w:rsidR="00931CC5" w:rsidRPr="00F63BBA" w:rsidRDefault="00931CC5" w:rsidP="00931CC5">
            <w:pPr>
              <w:numPr>
                <w:ilvl w:val="0"/>
                <w:numId w:val="38"/>
              </w:numPr>
              <w:spacing w:line="26" w:lineRule="atLeast"/>
              <w:rPr>
                <w:rFonts w:ascii="Arial" w:eastAsia="Calibri" w:hAnsi="Arial" w:cs="Arial"/>
                <w:bCs/>
                <w:sz w:val="22"/>
                <w:szCs w:val="22"/>
              </w:rPr>
            </w:pPr>
          </w:p>
        </w:tc>
        <w:tc>
          <w:tcPr>
            <w:tcW w:w="7344" w:type="dxa"/>
          </w:tcPr>
          <w:p w14:paraId="1F1F1930" w14:textId="77777777" w:rsidR="00931CC5" w:rsidRPr="00F63BBA" w:rsidRDefault="00931CC5" w:rsidP="00F63BBA">
            <w:pPr>
              <w:spacing w:line="360" w:lineRule="auto"/>
              <w:rPr>
                <w:rFonts w:ascii="Arial" w:eastAsia="Calibri" w:hAnsi="Arial" w:cs="Arial"/>
                <w:bCs/>
                <w:sz w:val="22"/>
                <w:szCs w:val="22"/>
              </w:rPr>
            </w:pPr>
            <w:r w:rsidRPr="00F63BBA">
              <w:rPr>
                <w:rFonts w:ascii="Arial" w:eastAsia="Calibri" w:hAnsi="Arial" w:cs="Arial"/>
                <w:bCs/>
                <w:sz w:val="22"/>
                <w:szCs w:val="22"/>
              </w:rPr>
              <w:t xml:space="preserve">Signed Joint Venture, Consortium Agreement or Partnering Agreement (if applicable). The agreement should indicate the leading bidder where applicable. </w:t>
            </w:r>
          </w:p>
        </w:tc>
      </w:tr>
      <w:bookmarkEnd w:id="6"/>
    </w:tbl>
    <w:p w14:paraId="721B6C6D" w14:textId="77777777" w:rsidR="00931CC5" w:rsidRPr="00D661FE" w:rsidRDefault="00931CC5" w:rsidP="00931CC5">
      <w:pPr>
        <w:spacing w:line="26" w:lineRule="atLeast"/>
        <w:ind w:left="2155"/>
        <w:rPr>
          <w:rFonts w:ascii="Arial" w:hAnsi="Arial" w:cs="Arial"/>
          <w:bCs/>
          <w:sz w:val="22"/>
          <w:szCs w:val="20"/>
        </w:rPr>
      </w:pPr>
    </w:p>
    <w:p w14:paraId="45E6B61A" w14:textId="77777777" w:rsidR="00931CC5" w:rsidRDefault="00931CC5" w:rsidP="00931CC5">
      <w:pPr>
        <w:spacing w:line="26" w:lineRule="atLeast"/>
        <w:ind w:left="360"/>
        <w:rPr>
          <w:rFonts w:ascii="Arial" w:hAnsi="Arial" w:cs="Arial"/>
          <w:b/>
          <w:sz w:val="22"/>
          <w:szCs w:val="20"/>
        </w:rPr>
      </w:pPr>
      <w:r w:rsidRPr="00D661FE">
        <w:rPr>
          <w:rFonts w:ascii="Arial" w:hAnsi="Arial" w:cs="Arial"/>
          <w:b/>
          <w:sz w:val="22"/>
          <w:szCs w:val="20"/>
        </w:rPr>
        <w:t>Stage 1B – Basic Compliance</w:t>
      </w:r>
    </w:p>
    <w:p w14:paraId="5F81DA45" w14:textId="77777777" w:rsidR="00663782" w:rsidRDefault="00663782" w:rsidP="00931CC5">
      <w:pPr>
        <w:spacing w:line="26" w:lineRule="atLeast"/>
        <w:ind w:left="360"/>
        <w:rPr>
          <w:rFonts w:ascii="Arial" w:hAnsi="Arial" w:cs="Arial"/>
          <w:b/>
          <w:sz w:val="22"/>
          <w:szCs w:val="20"/>
        </w:rPr>
      </w:pPr>
    </w:p>
    <w:p w14:paraId="4860B84E" w14:textId="77777777" w:rsidR="00663782" w:rsidRPr="00345E40" w:rsidRDefault="00663782" w:rsidP="00663782">
      <w:pPr>
        <w:spacing w:line="276" w:lineRule="auto"/>
        <w:jc w:val="both"/>
        <w:rPr>
          <w:rFonts w:ascii="Arial" w:hAnsi="Arial" w:cs="Arial"/>
          <w:sz w:val="22"/>
          <w:szCs w:val="22"/>
          <w:lang w:val="en-ZA"/>
        </w:rPr>
      </w:pPr>
      <w:r w:rsidRPr="00345E40">
        <w:rPr>
          <w:rFonts w:ascii="Arial" w:hAnsi="Arial" w:cs="Arial"/>
          <w:sz w:val="22"/>
          <w:szCs w:val="22"/>
          <w:lang w:val="en-ZA"/>
        </w:rPr>
        <w:t xml:space="preserve">If you do not submit the following basic compliance documents your bid may be disqualified and these documents must be made available within a specified period should an award, be made </w:t>
      </w:r>
      <w:proofErr w:type="spellStart"/>
      <w:r w:rsidRPr="00345E40">
        <w:rPr>
          <w:rFonts w:ascii="Arial" w:hAnsi="Arial" w:cs="Arial"/>
          <w:sz w:val="22"/>
          <w:szCs w:val="22"/>
          <w:lang w:val="en-ZA"/>
        </w:rPr>
        <w:t>e.g</w:t>
      </w:r>
      <w:proofErr w:type="spellEnd"/>
      <w:r w:rsidRPr="00345E40">
        <w:rPr>
          <w:rFonts w:ascii="Arial" w:hAnsi="Arial" w:cs="Arial"/>
          <w:sz w:val="22"/>
          <w:szCs w:val="22"/>
          <w:lang w:val="en-ZA"/>
        </w:rPr>
        <w:t xml:space="preserve"> 7 days.</w:t>
      </w:r>
    </w:p>
    <w:p w14:paraId="67C9EB9C" w14:textId="77777777" w:rsidR="00663782" w:rsidRPr="00D661FE" w:rsidRDefault="00663782" w:rsidP="00931CC5">
      <w:pPr>
        <w:spacing w:line="26" w:lineRule="atLeast"/>
        <w:ind w:left="360"/>
        <w:rPr>
          <w:rFonts w:ascii="Arial" w:hAnsi="Arial" w:cs="Arial"/>
          <w:b/>
          <w:sz w:val="22"/>
          <w:szCs w:val="20"/>
        </w:rPr>
      </w:pPr>
    </w:p>
    <w:p w14:paraId="3EE4D677" w14:textId="77777777" w:rsidR="00931CC5" w:rsidRPr="00D661FE" w:rsidRDefault="00931CC5" w:rsidP="00931CC5">
      <w:pPr>
        <w:spacing w:line="26" w:lineRule="atLeast"/>
        <w:ind w:left="2155"/>
        <w:rPr>
          <w:rFonts w:ascii="Arial" w:hAnsi="Arial" w:cs="Arial"/>
          <w:bCs/>
          <w:sz w:val="22"/>
          <w:szCs w:val="20"/>
        </w:rPr>
      </w:pPr>
    </w:p>
    <w:tbl>
      <w:tblPr>
        <w:tblW w:w="8267" w:type="dxa"/>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3"/>
        <w:gridCol w:w="7344"/>
      </w:tblGrid>
      <w:tr w:rsidR="00931CC5" w:rsidRPr="00D661FE" w14:paraId="009113BA" w14:textId="77777777" w:rsidTr="004F04D2">
        <w:tc>
          <w:tcPr>
            <w:tcW w:w="923" w:type="dxa"/>
          </w:tcPr>
          <w:p w14:paraId="6C0476F5" w14:textId="77777777" w:rsidR="00931CC5" w:rsidRPr="00D661FE" w:rsidRDefault="00931CC5" w:rsidP="004F04D2">
            <w:pPr>
              <w:spacing w:line="26" w:lineRule="atLeast"/>
              <w:rPr>
                <w:rFonts w:ascii="Arial" w:eastAsia="Calibri" w:hAnsi="Arial" w:cs="Arial"/>
                <w:b/>
                <w:sz w:val="22"/>
                <w:szCs w:val="22"/>
              </w:rPr>
            </w:pPr>
            <w:r w:rsidRPr="00D661FE">
              <w:rPr>
                <w:rFonts w:ascii="Arial" w:eastAsia="Calibri" w:hAnsi="Arial" w:cs="Arial"/>
                <w:b/>
                <w:sz w:val="22"/>
                <w:szCs w:val="22"/>
              </w:rPr>
              <w:t>#</w:t>
            </w:r>
          </w:p>
        </w:tc>
        <w:tc>
          <w:tcPr>
            <w:tcW w:w="7344" w:type="dxa"/>
          </w:tcPr>
          <w:p w14:paraId="02548C25" w14:textId="77777777" w:rsidR="00931CC5" w:rsidRPr="00D661FE" w:rsidRDefault="00931CC5" w:rsidP="004F04D2">
            <w:pPr>
              <w:spacing w:line="26" w:lineRule="atLeast"/>
              <w:rPr>
                <w:rFonts w:ascii="Arial" w:eastAsia="Calibri" w:hAnsi="Arial" w:cs="Arial"/>
                <w:b/>
                <w:sz w:val="22"/>
                <w:szCs w:val="22"/>
              </w:rPr>
            </w:pPr>
            <w:r w:rsidRPr="00D661FE">
              <w:rPr>
                <w:rFonts w:ascii="Arial" w:eastAsia="Calibri" w:hAnsi="Arial" w:cs="Arial"/>
                <w:b/>
                <w:sz w:val="22"/>
                <w:szCs w:val="22"/>
              </w:rPr>
              <w:t>Description of requirement</w:t>
            </w:r>
          </w:p>
        </w:tc>
      </w:tr>
      <w:tr w:rsidR="00931CC5" w:rsidRPr="00D661FE" w14:paraId="308F858D" w14:textId="77777777" w:rsidTr="004F04D2">
        <w:tc>
          <w:tcPr>
            <w:tcW w:w="923" w:type="dxa"/>
          </w:tcPr>
          <w:p w14:paraId="58AE8776" w14:textId="77777777" w:rsidR="00931CC5" w:rsidRPr="00D661FE" w:rsidRDefault="00931CC5" w:rsidP="00931CC5">
            <w:pPr>
              <w:numPr>
                <w:ilvl w:val="0"/>
                <w:numId w:val="39"/>
              </w:numPr>
              <w:spacing w:line="26" w:lineRule="atLeast"/>
              <w:rPr>
                <w:rFonts w:ascii="Arial" w:eastAsia="Calibri" w:hAnsi="Arial" w:cs="Arial"/>
                <w:bCs/>
                <w:sz w:val="22"/>
                <w:szCs w:val="22"/>
              </w:rPr>
            </w:pPr>
          </w:p>
        </w:tc>
        <w:tc>
          <w:tcPr>
            <w:tcW w:w="7344" w:type="dxa"/>
          </w:tcPr>
          <w:p w14:paraId="3A8F8FE1" w14:textId="77777777" w:rsidR="00931CC5" w:rsidRPr="00D661FE" w:rsidRDefault="00931CC5" w:rsidP="004F04D2">
            <w:pPr>
              <w:spacing w:line="26" w:lineRule="atLeast"/>
              <w:rPr>
                <w:rFonts w:ascii="Arial" w:eastAsia="Calibri" w:hAnsi="Arial" w:cs="Arial"/>
                <w:bCs/>
                <w:sz w:val="22"/>
                <w:szCs w:val="22"/>
              </w:rPr>
            </w:pPr>
            <w:r w:rsidRPr="00D661FE">
              <w:rPr>
                <w:rFonts w:ascii="Arial" w:eastAsia="Calibri" w:hAnsi="Arial" w:cs="Arial"/>
                <w:bCs/>
                <w:sz w:val="22"/>
                <w:szCs w:val="22"/>
              </w:rPr>
              <w:t>Valid Tax Clearance Certificate (must be valid on closing date of submission of the RFQ) or Supply of valid SARS Pin</w:t>
            </w:r>
          </w:p>
        </w:tc>
      </w:tr>
      <w:tr w:rsidR="00931CC5" w:rsidRPr="00D661FE" w14:paraId="496A8520" w14:textId="77777777" w:rsidTr="004F04D2">
        <w:tc>
          <w:tcPr>
            <w:tcW w:w="923" w:type="dxa"/>
          </w:tcPr>
          <w:p w14:paraId="0D0351C2" w14:textId="77777777" w:rsidR="00931CC5" w:rsidRPr="00D661FE" w:rsidRDefault="00931CC5" w:rsidP="00931CC5">
            <w:pPr>
              <w:numPr>
                <w:ilvl w:val="0"/>
                <w:numId w:val="39"/>
              </w:numPr>
              <w:spacing w:line="26" w:lineRule="atLeast"/>
              <w:rPr>
                <w:rFonts w:ascii="Arial" w:eastAsia="Calibri" w:hAnsi="Arial" w:cs="Arial"/>
                <w:bCs/>
                <w:sz w:val="22"/>
                <w:szCs w:val="22"/>
              </w:rPr>
            </w:pPr>
          </w:p>
        </w:tc>
        <w:tc>
          <w:tcPr>
            <w:tcW w:w="7344" w:type="dxa"/>
          </w:tcPr>
          <w:p w14:paraId="536449A8" w14:textId="77777777" w:rsidR="00931CC5" w:rsidRPr="00D661FE" w:rsidRDefault="00931CC5" w:rsidP="004F04D2">
            <w:pPr>
              <w:spacing w:line="26" w:lineRule="atLeast"/>
              <w:rPr>
                <w:rFonts w:ascii="Arial" w:eastAsia="Calibri" w:hAnsi="Arial" w:cs="Arial"/>
                <w:bCs/>
                <w:sz w:val="22"/>
                <w:szCs w:val="22"/>
              </w:rPr>
            </w:pPr>
            <w:r w:rsidRPr="00D661FE">
              <w:rPr>
                <w:rFonts w:ascii="Arial" w:eastAsia="Calibri" w:hAnsi="Arial" w:cs="Arial"/>
                <w:bCs/>
                <w:sz w:val="22"/>
                <w:szCs w:val="22"/>
              </w:rPr>
              <w:t>CSD Supplier Registration Number</w:t>
            </w:r>
          </w:p>
        </w:tc>
      </w:tr>
      <w:tr w:rsidR="00931CC5" w:rsidRPr="00D661FE" w14:paraId="1680FCB6" w14:textId="77777777" w:rsidTr="004F04D2">
        <w:tc>
          <w:tcPr>
            <w:tcW w:w="923" w:type="dxa"/>
          </w:tcPr>
          <w:p w14:paraId="16820753" w14:textId="77777777" w:rsidR="00931CC5" w:rsidRPr="00D661FE" w:rsidRDefault="00931CC5" w:rsidP="00931CC5">
            <w:pPr>
              <w:numPr>
                <w:ilvl w:val="0"/>
                <w:numId w:val="39"/>
              </w:numPr>
              <w:spacing w:line="26" w:lineRule="atLeast"/>
              <w:rPr>
                <w:rFonts w:ascii="Arial" w:eastAsia="Calibri" w:hAnsi="Arial" w:cs="Arial"/>
                <w:bCs/>
                <w:sz w:val="22"/>
                <w:szCs w:val="22"/>
              </w:rPr>
            </w:pPr>
          </w:p>
        </w:tc>
        <w:tc>
          <w:tcPr>
            <w:tcW w:w="7344" w:type="dxa"/>
          </w:tcPr>
          <w:p w14:paraId="155FC7CF" w14:textId="77777777" w:rsidR="00931CC5" w:rsidRPr="00D661FE" w:rsidRDefault="00931CC5" w:rsidP="004F04D2">
            <w:pPr>
              <w:spacing w:line="26" w:lineRule="atLeast"/>
              <w:rPr>
                <w:rFonts w:ascii="Arial" w:eastAsia="Calibri" w:hAnsi="Arial" w:cs="Arial"/>
                <w:bCs/>
                <w:sz w:val="22"/>
                <w:szCs w:val="22"/>
              </w:rPr>
            </w:pPr>
            <w:r w:rsidRPr="00D661FE">
              <w:rPr>
                <w:rFonts w:ascii="Arial" w:eastAsia="Calibri" w:hAnsi="Arial" w:cs="Arial"/>
                <w:bCs/>
                <w:sz w:val="22"/>
                <w:szCs w:val="22"/>
              </w:rPr>
              <w:t>Company Registration Documents</w:t>
            </w:r>
          </w:p>
        </w:tc>
      </w:tr>
      <w:tr w:rsidR="00931CC5" w:rsidRPr="00D661FE" w14:paraId="026F5320" w14:textId="77777777" w:rsidTr="004F04D2">
        <w:tc>
          <w:tcPr>
            <w:tcW w:w="923" w:type="dxa"/>
          </w:tcPr>
          <w:p w14:paraId="6D6B818B" w14:textId="77777777" w:rsidR="00931CC5" w:rsidRPr="00D661FE" w:rsidRDefault="00931CC5" w:rsidP="00931CC5">
            <w:pPr>
              <w:numPr>
                <w:ilvl w:val="0"/>
                <w:numId w:val="39"/>
              </w:numPr>
              <w:spacing w:line="26" w:lineRule="atLeast"/>
              <w:rPr>
                <w:rFonts w:ascii="Arial" w:eastAsia="Calibri" w:hAnsi="Arial" w:cs="Arial"/>
                <w:bCs/>
                <w:sz w:val="22"/>
                <w:szCs w:val="22"/>
              </w:rPr>
            </w:pPr>
          </w:p>
        </w:tc>
        <w:tc>
          <w:tcPr>
            <w:tcW w:w="7344" w:type="dxa"/>
          </w:tcPr>
          <w:p w14:paraId="5055B0E0" w14:textId="77777777" w:rsidR="00931CC5" w:rsidRPr="00D661FE" w:rsidRDefault="00931CC5" w:rsidP="004F04D2">
            <w:pPr>
              <w:spacing w:line="26" w:lineRule="atLeast"/>
              <w:rPr>
                <w:rFonts w:ascii="Arial" w:eastAsia="Calibri" w:hAnsi="Arial" w:cs="Arial"/>
                <w:bCs/>
                <w:sz w:val="22"/>
                <w:szCs w:val="22"/>
              </w:rPr>
            </w:pPr>
            <w:r w:rsidRPr="00D661FE">
              <w:rPr>
                <w:rFonts w:ascii="Arial" w:eastAsia="Calibri" w:hAnsi="Arial" w:cs="Arial"/>
                <w:bCs/>
                <w:sz w:val="22"/>
                <w:szCs w:val="22"/>
              </w:rPr>
              <w:t xml:space="preserve">Certified Copies of Director’s ID documents. </w:t>
            </w:r>
            <w:r w:rsidRPr="00D661FE">
              <w:rPr>
                <w:rFonts w:ascii="Arial" w:eastAsia="Calibri" w:hAnsi="Arial" w:cs="Arial"/>
                <w:b/>
                <w:sz w:val="22"/>
                <w:szCs w:val="22"/>
              </w:rPr>
              <w:t>Note:</w:t>
            </w:r>
            <w:r w:rsidRPr="00D661FE">
              <w:rPr>
                <w:rFonts w:ascii="Arial" w:eastAsia="Calibri" w:hAnsi="Arial" w:cs="Arial"/>
                <w:bCs/>
                <w:sz w:val="22"/>
                <w:szCs w:val="22"/>
              </w:rPr>
              <w:t xml:space="preserve"> Certified Copies of ID documents should not be older than three months. </w:t>
            </w:r>
          </w:p>
        </w:tc>
      </w:tr>
    </w:tbl>
    <w:p w14:paraId="5397990B" w14:textId="03D4ACA0" w:rsidR="00931CC5" w:rsidRDefault="00931CC5" w:rsidP="00931CC5">
      <w:pPr>
        <w:pStyle w:val="TransnetNormal"/>
        <w:tabs>
          <w:tab w:val="left" w:pos="1780"/>
        </w:tabs>
        <w:ind w:left="540"/>
        <w:rPr>
          <w:rFonts w:ascii="Arial" w:hAnsi="Arial" w:cs="Arial"/>
          <w:b/>
          <w:sz w:val="22"/>
          <w:szCs w:val="22"/>
        </w:rPr>
      </w:pPr>
    </w:p>
    <w:p w14:paraId="4D0A731C" w14:textId="77777777" w:rsidR="00931CC5" w:rsidRDefault="00931CC5" w:rsidP="00AF4ACB">
      <w:pPr>
        <w:pStyle w:val="TransnetNormal"/>
        <w:ind w:left="540"/>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B808DB">
      <w:pPr>
        <w:pStyle w:val="TransnetNormal"/>
        <w:ind w:left="0" w:right="9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65274486" w14:textId="2E7CB58D" w:rsidR="00B31ABA" w:rsidRDefault="00B31ABA"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653FA6E7"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PRASA requires a validity period of</w:t>
      </w:r>
      <w:r w:rsidR="00E20F66">
        <w:rPr>
          <w:sz w:val="22"/>
          <w:szCs w:val="22"/>
        </w:rPr>
        <w:t xml:space="preserve"> </w:t>
      </w:r>
      <w:r w:rsidR="00E20F66">
        <w:rPr>
          <w:b/>
          <w:bCs/>
          <w:sz w:val="22"/>
          <w:szCs w:val="22"/>
        </w:rPr>
        <w:t xml:space="preserve">Sixty </w:t>
      </w:r>
      <w:r w:rsidR="00FA4459" w:rsidRPr="00FA4459">
        <w:rPr>
          <w:b/>
          <w:bCs/>
          <w:sz w:val="22"/>
          <w:szCs w:val="22"/>
        </w:rPr>
        <w:t>(</w:t>
      </w:r>
      <w:r w:rsidR="00EC57DB">
        <w:rPr>
          <w:b/>
          <w:bCs/>
          <w:sz w:val="22"/>
          <w:szCs w:val="22"/>
        </w:rPr>
        <w:t>6</w:t>
      </w:r>
      <w:r w:rsidR="00FA4459" w:rsidRPr="00FA4459">
        <w:rPr>
          <w:b/>
          <w:bCs/>
          <w:sz w:val="22"/>
          <w:szCs w:val="22"/>
        </w:rPr>
        <w:t>0) Working</w:t>
      </w:r>
      <w:r w:rsidRPr="00307DD2">
        <w:rPr>
          <w:b/>
          <w:sz w:val="22"/>
          <w:szCs w:val="22"/>
        </w:rPr>
        <w:t xml:space="preserve"> Days</w:t>
      </w:r>
      <w:r w:rsidRPr="00307DD2">
        <w:rPr>
          <w:sz w:val="22"/>
          <w:szCs w:val="22"/>
        </w:rPr>
        <w:t xml:space="preserve"> from the closing date.</w:t>
      </w:r>
    </w:p>
    <w:p w14:paraId="0966E3D6" w14:textId="3E4C2EF0" w:rsidR="0036504F" w:rsidRPr="00307DD2" w:rsidRDefault="0036504F" w:rsidP="00B808DB">
      <w:pPr>
        <w:keepNext/>
        <w:numPr>
          <w:ilvl w:val="1"/>
          <w:numId w:val="11"/>
        </w:numPr>
        <w:tabs>
          <w:tab w:val="left" w:pos="1134"/>
          <w:tab w:val="left" w:pos="2268"/>
          <w:tab w:val="left" w:pos="2835"/>
        </w:tabs>
        <w:spacing w:line="360" w:lineRule="auto"/>
        <w:ind w:left="540" w:right="9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w:t>
      </w:r>
      <w:r w:rsidRPr="00307DD2">
        <w:rPr>
          <w:rFonts w:ascii="Arial" w:hAnsi="Arial" w:cs="Arial"/>
          <w:sz w:val="22"/>
          <w:szCs w:val="22"/>
        </w:rPr>
        <w:lastRenderedPageBreak/>
        <w:t xml:space="preserve">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w:t>
      </w:r>
      <w:r w:rsidR="00FA4459">
        <w:rPr>
          <w:rFonts w:ascii="Arial" w:hAnsi="Arial" w:cs="Arial"/>
          <w:sz w:val="22"/>
          <w:szCs w:val="22"/>
        </w:rPr>
        <w:t xml:space="preserve">, therefore,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FA4459"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B808DB">
      <w:pPr>
        <w:keepNext/>
        <w:tabs>
          <w:tab w:val="left" w:pos="1134"/>
          <w:tab w:val="left" w:pos="2268"/>
          <w:tab w:val="left" w:pos="2835"/>
        </w:tabs>
        <w:spacing w:line="360" w:lineRule="auto"/>
        <w:ind w:left="540" w:right="9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Ref374364069"/>
      <w:r w:rsidRPr="00307DD2">
        <w:rPr>
          <w:rFonts w:ascii="Arial" w:hAnsi="Arial" w:cs="Arial"/>
          <w:b/>
          <w:bCs/>
          <w:caps/>
          <w:sz w:val="22"/>
          <w:szCs w:val="22"/>
        </w:rPr>
        <w:t>Returnable Documents</w:t>
      </w:r>
      <w:bookmarkEnd w:id="7"/>
    </w:p>
    <w:p w14:paraId="0F0B170F" w14:textId="77777777" w:rsidR="0036504F" w:rsidRPr="00307DD2" w:rsidRDefault="0036504F" w:rsidP="00B808DB">
      <w:pPr>
        <w:pStyle w:val="Level1Paragraph"/>
        <w:tabs>
          <w:tab w:val="left" w:pos="1134"/>
        </w:tabs>
        <w:ind w:left="0" w:right="9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Toc40391824"/>
      <w:bookmarkStart w:id="9"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8"/>
      <w:bookmarkEnd w:id="9"/>
    </w:p>
    <w:p w14:paraId="34B79E25" w14:textId="43384CF3" w:rsidR="004B262A" w:rsidRDefault="0036504F" w:rsidP="00F44CA2">
      <w:pPr>
        <w:pStyle w:val="Default"/>
        <w:spacing w:line="360" w:lineRule="auto"/>
        <w:ind w:right="90"/>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5D97496B" w14:textId="77777777" w:rsidR="00206B5F" w:rsidRDefault="00206B5F" w:rsidP="00206B5F">
      <w:pPr>
        <w:pStyle w:val="Default"/>
        <w:spacing w:line="360" w:lineRule="auto"/>
        <w:ind w:left="360"/>
        <w:jc w:val="both"/>
        <w:rPr>
          <w:rFonts w:ascii="Arial Narrow" w:hAnsi="Arial Narrow"/>
          <w:bCs/>
          <w:iCs/>
        </w:rPr>
      </w:pPr>
    </w:p>
    <w:p w14:paraId="752A69C8" w14:textId="77777777" w:rsidR="00D051C9" w:rsidRDefault="00D051C9" w:rsidP="00206B5F">
      <w:pPr>
        <w:pStyle w:val="Default"/>
        <w:spacing w:line="360" w:lineRule="auto"/>
        <w:ind w:left="360"/>
        <w:jc w:val="both"/>
        <w:rPr>
          <w:rFonts w:ascii="Arial Narrow" w:hAnsi="Arial Narrow"/>
          <w:bCs/>
          <w:iCs/>
        </w:rPr>
      </w:pPr>
    </w:p>
    <w:p w14:paraId="7BBC7D16" w14:textId="77777777" w:rsidR="00D051C9" w:rsidRDefault="00D051C9" w:rsidP="00206B5F">
      <w:pPr>
        <w:pStyle w:val="Default"/>
        <w:spacing w:line="360" w:lineRule="auto"/>
        <w:ind w:left="360"/>
        <w:jc w:val="both"/>
        <w:rPr>
          <w:rFonts w:ascii="Arial Narrow" w:hAnsi="Arial Narrow"/>
          <w:bCs/>
          <w:iCs/>
        </w:rPr>
      </w:pPr>
    </w:p>
    <w:p w14:paraId="6A253839" w14:textId="77777777" w:rsidR="00D051C9" w:rsidRDefault="00D051C9" w:rsidP="00206B5F">
      <w:pPr>
        <w:pStyle w:val="Default"/>
        <w:spacing w:line="360" w:lineRule="auto"/>
        <w:ind w:left="360"/>
        <w:jc w:val="both"/>
        <w:rPr>
          <w:rFonts w:ascii="Arial Narrow" w:hAnsi="Arial Narrow"/>
          <w:bCs/>
          <w:iCs/>
        </w:rPr>
      </w:pPr>
    </w:p>
    <w:p w14:paraId="3D1001D4" w14:textId="77777777" w:rsidR="00D051C9" w:rsidRDefault="00D051C9" w:rsidP="00206B5F">
      <w:pPr>
        <w:pStyle w:val="Default"/>
        <w:spacing w:line="360" w:lineRule="auto"/>
        <w:ind w:left="360"/>
        <w:jc w:val="both"/>
        <w:rPr>
          <w:rFonts w:ascii="Arial Narrow" w:hAnsi="Arial Narrow"/>
          <w:bCs/>
          <w:iCs/>
        </w:rPr>
      </w:pPr>
    </w:p>
    <w:p w14:paraId="188CD01C" w14:textId="77777777" w:rsidR="00D051C9" w:rsidRDefault="00D051C9" w:rsidP="00206B5F">
      <w:pPr>
        <w:pStyle w:val="Default"/>
        <w:spacing w:line="360" w:lineRule="auto"/>
        <w:ind w:left="360"/>
        <w:jc w:val="both"/>
        <w:rPr>
          <w:rFonts w:ascii="Arial Narrow" w:hAnsi="Arial Narrow"/>
          <w:bCs/>
          <w:iCs/>
        </w:rPr>
      </w:pPr>
    </w:p>
    <w:p w14:paraId="5D43E009" w14:textId="77777777" w:rsidR="00D051C9" w:rsidRDefault="00D051C9" w:rsidP="00206B5F">
      <w:pPr>
        <w:pStyle w:val="Default"/>
        <w:spacing w:line="360" w:lineRule="auto"/>
        <w:ind w:left="360"/>
        <w:jc w:val="both"/>
        <w:rPr>
          <w:rFonts w:ascii="Arial Narrow" w:hAnsi="Arial Narrow"/>
          <w:bCs/>
          <w:iCs/>
        </w:rPr>
      </w:pPr>
    </w:p>
    <w:p w14:paraId="064A733D" w14:textId="77777777" w:rsidR="00D051C9" w:rsidRDefault="00D051C9" w:rsidP="00206B5F">
      <w:pPr>
        <w:pStyle w:val="Default"/>
        <w:spacing w:line="360" w:lineRule="auto"/>
        <w:ind w:left="360"/>
        <w:jc w:val="both"/>
        <w:rPr>
          <w:rFonts w:ascii="Arial Narrow" w:hAnsi="Arial Narrow"/>
          <w:bCs/>
          <w:iCs/>
        </w:rPr>
      </w:pPr>
    </w:p>
    <w:p w14:paraId="632EB256" w14:textId="77777777" w:rsidR="00D051C9" w:rsidRDefault="00D051C9" w:rsidP="00206B5F">
      <w:pPr>
        <w:pStyle w:val="Default"/>
        <w:spacing w:line="360" w:lineRule="auto"/>
        <w:ind w:left="360"/>
        <w:jc w:val="both"/>
        <w:rPr>
          <w:rFonts w:ascii="Arial Narrow" w:hAnsi="Arial Narrow"/>
          <w:bCs/>
          <w:iCs/>
        </w:rPr>
      </w:pPr>
    </w:p>
    <w:p w14:paraId="6D7CD76F" w14:textId="77777777" w:rsidR="00D051C9" w:rsidRDefault="00D051C9" w:rsidP="00206B5F">
      <w:pPr>
        <w:pStyle w:val="Default"/>
        <w:spacing w:line="360" w:lineRule="auto"/>
        <w:ind w:left="360"/>
        <w:jc w:val="both"/>
        <w:rPr>
          <w:rFonts w:ascii="Arial Narrow" w:hAnsi="Arial Narrow"/>
          <w:bCs/>
          <w:iCs/>
        </w:rPr>
      </w:pPr>
    </w:p>
    <w:p w14:paraId="0FE8714E" w14:textId="2F64F3E3" w:rsidR="00206B5F" w:rsidRPr="004D2F13" w:rsidRDefault="00206B5F" w:rsidP="00206B5F">
      <w:pPr>
        <w:pStyle w:val="Default"/>
        <w:spacing w:line="360" w:lineRule="auto"/>
        <w:jc w:val="both"/>
        <w:rPr>
          <w:rFonts w:ascii="Arial Narrow" w:hAnsi="Arial Narrow"/>
          <w:b/>
        </w:rPr>
      </w:pPr>
      <w:r>
        <w:rPr>
          <w:rFonts w:ascii="Arial Narrow" w:hAnsi="Arial Narrow"/>
          <w:bCs/>
          <w:iCs/>
        </w:rPr>
        <w:lastRenderedPageBreak/>
        <w:t xml:space="preserve">                                                                         </w:t>
      </w:r>
      <w:r w:rsidRPr="004D2F13">
        <w:rPr>
          <w:rFonts w:ascii="Arial Narrow" w:hAnsi="Arial Narrow"/>
          <w:b/>
        </w:rPr>
        <w:t>SECTION 3</w:t>
      </w:r>
    </w:p>
    <w:p w14:paraId="634F723C" w14:textId="0C7701B7" w:rsidR="00206B5F" w:rsidRDefault="00206B5F" w:rsidP="00206B5F">
      <w:pPr>
        <w:pStyle w:val="ListParagraph"/>
        <w:numPr>
          <w:ilvl w:val="0"/>
          <w:numId w:val="12"/>
        </w:numPr>
        <w:spacing w:line="360" w:lineRule="auto"/>
        <w:jc w:val="both"/>
        <w:rPr>
          <w:rFonts w:ascii="Arial Narrow" w:hAnsi="Arial Narrow"/>
          <w:b/>
        </w:rPr>
      </w:pPr>
      <w:r w:rsidRPr="004D2F13">
        <w:rPr>
          <w:rFonts w:ascii="Arial Narrow" w:hAnsi="Arial Narrow"/>
          <w:b/>
          <w:lang w:eastAsia="zh-TW"/>
        </w:rPr>
        <w:t>EVALUATION CRITERIA:</w:t>
      </w:r>
      <w:r>
        <w:rPr>
          <w:rFonts w:ascii="Arial Narrow" w:hAnsi="Arial Narrow"/>
          <w:b/>
          <w:lang w:eastAsia="zh-TW"/>
        </w:rPr>
        <w:t xml:space="preserve"> </w:t>
      </w:r>
      <w:r w:rsidRPr="004D2F13">
        <w:rPr>
          <w:rFonts w:ascii="Arial Narrow" w:hAnsi="Arial Narrow"/>
          <w:b/>
        </w:rPr>
        <w:t>NB:</w:t>
      </w:r>
      <w:r w:rsidRPr="004D2F13">
        <w:rPr>
          <w:rFonts w:ascii="Arial Narrow" w:hAnsi="Arial Narrow"/>
        </w:rPr>
        <w:t xml:space="preserve"> </w:t>
      </w:r>
      <w:r w:rsidRPr="00A55918">
        <w:rPr>
          <w:rFonts w:ascii="Arial Narrow" w:hAnsi="Arial Narrow"/>
          <w:b/>
        </w:rPr>
        <w:t>Compliance Checklist Requirements</w:t>
      </w:r>
      <w:r w:rsidRPr="004D2F13">
        <w:rPr>
          <w:rFonts w:ascii="Arial Narrow" w:hAnsi="Arial Narrow"/>
          <w:b/>
        </w:rPr>
        <w:t xml:space="preserve"> for all Services/Goods and </w:t>
      </w:r>
      <w:r w:rsidR="00E20F66" w:rsidRPr="004D2F13">
        <w:rPr>
          <w:rFonts w:ascii="Arial Narrow" w:hAnsi="Arial Narrow"/>
          <w:b/>
        </w:rPr>
        <w:t>works.</w:t>
      </w:r>
    </w:p>
    <w:p w14:paraId="1B67DFED" w14:textId="0FB8D13C" w:rsidR="001C4641" w:rsidRPr="00D051C9" w:rsidRDefault="00206B5F" w:rsidP="001C4641">
      <w:pPr>
        <w:pStyle w:val="ListParagraph"/>
        <w:numPr>
          <w:ilvl w:val="0"/>
          <w:numId w:val="12"/>
        </w:numPr>
        <w:spacing w:line="360" w:lineRule="auto"/>
        <w:jc w:val="both"/>
        <w:rPr>
          <w:rFonts w:eastAsia="Calibri"/>
          <w:lang w:eastAsia="zh-TW"/>
        </w:rPr>
      </w:pPr>
      <w:r w:rsidRPr="00626747">
        <w:rPr>
          <w:rFonts w:eastAsia="Calibri"/>
          <w:lang w:eastAsia="zh-TW"/>
        </w:rPr>
        <w:t xml:space="preserve">Interested bidders for this project shall be evaluated in terms </w:t>
      </w:r>
      <w:r>
        <w:rPr>
          <w:rFonts w:eastAsia="Calibri"/>
          <w:lang w:eastAsia="zh-TW"/>
        </w:rPr>
        <w:t>of</w:t>
      </w:r>
      <w:r w:rsidRPr="00626747">
        <w:rPr>
          <w:rFonts w:eastAsia="Calibri"/>
          <w:lang w:eastAsia="zh-TW"/>
        </w:rPr>
        <w:t xml:space="preserve"> their administrative responsiveness, substantive responsiveness, technical/functional (capacity testing) evaluation and preference points.  The evaluation committee shall use the following Evaluation Criteria depicted in table</w:t>
      </w:r>
      <w:r>
        <w:rPr>
          <w:rFonts w:eastAsia="Calibri"/>
          <w:lang w:eastAsia="zh-TW"/>
        </w:rPr>
        <w:t xml:space="preserve"> above</w:t>
      </w:r>
      <w:r w:rsidRPr="00626747">
        <w:rPr>
          <w:rFonts w:eastAsia="Calibri"/>
          <w:lang w:eastAsia="zh-TW"/>
        </w:rPr>
        <w:t xml:space="preserve"> for the selection of the preferred bidder that shall render / deliver the required works, goods and / or services.</w:t>
      </w:r>
    </w:p>
    <w:p w14:paraId="1CF89110" w14:textId="77777777" w:rsidR="001C4641" w:rsidRPr="001C4641" w:rsidRDefault="001C4641" w:rsidP="001C4641">
      <w:pPr>
        <w:spacing w:line="360" w:lineRule="auto"/>
        <w:jc w:val="both"/>
        <w:rPr>
          <w:rFonts w:eastAsia="Calibri"/>
          <w:lang w:eastAsia="zh-TW"/>
        </w:rPr>
      </w:pPr>
    </w:p>
    <w:p w14:paraId="5FE78C1B" w14:textId="77777777" w:rsidR="00206B5F" w:rsidRPr="00307DD2" w:rsidRDefault="00206B5F" w:rsidP="00206B5F">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50F6E384" w14:textId="77777777" w:rsidR="00206B5F" w:rsidRDefault="00206B5F" w:rsidP="00206B5F">
      <w:pPr>
        <w:widowControl w:val="0"/>
        <w:spacing w:after="120"/>
        <w:jc w:val="both"/>
        <w:rPr>
          <w:rFonts w:ascii="Arial" w:hAnsi="Arial" w:cs="Arial"/>
          <w:snapToGrid w:val="0"/>
        </w:rPr>
      </w:pPr>
      <w:r w:rsidRPr="00E20F66">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w:t>
      </w:r>
      <w:proofErr w:type="gramStart"/>
      <w:r w:rsidRPr="00E20F66">
        <w:rPr>
          <w:rFonts w:ascii="Arial" w:hAnsi="Arial" w:cs="Arial"/>
          <w:snapToGrid w:val="0"/>
        </w:rPr>
        <w:t>tenderer</w:t>
      </w:r>
      <w:proofErr w:type="gramEnd"/>
      <w:r w:rsidRPr="00E20F66">
        <w:rPr>
          <w:rFonts w:ascii="Arial" w:hAnsi="Arial" w:cs="Arial"/>
          <w:snapToGrid w:val="0"/>
        </w:rPr>
        <w:t xml:space="preserve"> will be allocated points based on the goals stated in table 1 below as may be supported by proof/ documentation stated in the conditions of this tender: </w:t>
      </w:r>
    </w:p>
    <w:p w14:paraId="3DDAE7F2" w14:textId="77777777" w:rsidR="00825C4C" w:rsidRDefault="00825C4C" w:rsidP="00206B5F">
      <w:pPr>
        <w:widowControl w:val="0"/>
        <w:spacing w:after="120"/>
        <w:jc w:val="both"/>
        <w:rPr>
          <w:rFonts w:ascii="Arial" w:hAnsi="Arial" w:cs="Arial"/>
          <w:snapToGrid w:val="0"/>
        </w:rPr>
      </w:pPr>
    </w:p>
    <w:p w14:paraId="49416DBF" w14:textId="77777777" w:rsidR="00825C4C" w:rsidRDefault="00825C4C" w:rsidP="00206B5F">
      <w:pPr>
        <w:widowControl w:val="0"/>
        <w:spacing w:after="120"/>
        <w:jc w:val="both"/>
        <w:rPr>
          <w:rFonts w:ascii="Arial" w:hAnsi="Arial" w:cs="Arial"/>
          <w:snapToGrid w:val="0"/>
        </w:rPr>
      </w:pPr>
    </w:p>
    <w:p w14:paraId="46FF60B7" w14:textId="77777777" w:rsidR="00825C4C" w:rsidRDefault="00825C4C" w:rsidP="00206B5F">
      <w:pPr>
        <w:widowControl w:val="0"/>
        <w:spacing w:after="120"/>
        <w:jc w:val="both"/>
        <w:rPr>
          <w:rFonts w:ascii="Arial" w:hAnsi="Arial" w:cs="Arial"/>
          <w:snapToGrid w:val="0"/>
        </w:rPr>
      </w:pPr>
    </w:p>
    <w:p w14:paraId="5B80E976" w14:textId="77777777" w:rsidR="00825C4C" w:rsidRDefault="00825C4C" w:rsidP="00206B5F">
      <w:pPr>
        <w:widowControl w:val="0"/>
        <w:spacing w:after="120"/>
        <w:jc w:val="both"/>
        <w:rPr>
          <w:rFonts w:ascii="Arial" w:hAnsi="Arial" w:cs="Arial"/>
          <w:snapToGrid w:val="0"/>
        </w:rPr>
      </w:pPr>
    </w:p>
    <w:p w14:paraId="589A0B33" w14:textId="77777777" w:rsidR="00825C4C" w:rsidRDefault="00825C4C" w:rsidP="00206B5F">
      <w:pPr>
        <w:widowControl w:val="0"/>
        <w:spacing w:after="120"/>
        <w:jc w:val="both"/>
        <w:rPr>
          <w:rFonts w:ascii="Arial" w:hAnsi="Arial" w:cs="Arial"/>
          <w:snapToGrid w:val="0"/>
        </w:rPr>
      </w:pPr>
    </w:p>
    <w:p w14:paraId="7FF5A6EA" w14:textId="77777777" w:rsidR="00825C4C" w:rsidRDefault="00825C4C" w:rsidP="00206B5F">
      <w:pPr>
        <w:widowControl w:val="0"/>
        <w:spacing w:after="120"/>
        <w:jc w:val="both"/>
        <w:rPr>
          <w:rFonts w:ascii="Arial" w:hAnsi="Arial" w:cs="Arial"/>
          <w:snapToGrid w:val="0"/>
        </w:rPr>
      </w:pPr>
    </w:p>
    <w:p w14:paraId="4C8CA035" w14:textId="77777777" w:rsidR="00825C4C" w:rsidRDefault="00825C4C" w:rsidP="00206B5F">
      <w:pPr>
        <w:widowControl w:val="0"/>
        <w:spacing w:after="120"/>
        <w:jc w:val="both"/>
        <w:rPr>
          <w:rFonts w:ascii="Arial" w:hAnsi="Arial" w:cs="Arial"/>
          <w:snapToGrid w:val="0"/>
        </w:rPr>
      </w:pPr>
    </w:p>
    <w:p w14:paraId="54B4249B" w14:textId="77777777" w:rsidR="00825C4C" w:rsidRDefault="00825C4C" w:rsidP="00206B5F">
      <w:pPr>
        <w:widowControl w:val="0"/>
        <w:spacing w:after="120"/>
        <w:jc w:val="both"/>
        <w:rPr>
          <w:rFonts w:ascii="Arial" w:hAnsi="Arial" w:cs="Arial"/>
          <w:snapToGrid w:val="0"/>
        </w:rPr>
      </w:pPr>
    </w:p>
    <w:p w14:paraId="2E3E2A93" w14:textId="77777777" w:rsidR="00825C4C" w:rsidRDefault="00825C4C" w:rsidP="00206B5F">
      <w:pPr>
        <w:widowControl w:val="0"/>
        <w:spacing w:after="120"/>
        <w:jc w:val="both"/>
        <w:rPr>
          <w:rFonts w:ascii="Arial" w:hAnsi="Arial" w:cs="Arial"/>
          <w:snapToGrid w:val="0"/>
        </w:rPr>
      </w:pPr>
    </w:p>
    <w:p w14:paraId="2994E5C3" w14:textId="77777777" w:rsidR="00825C4C" w:rsidRDefault="00825C4C" w:rsidP="00206B5F">
      <w:pPr>
        <w:widowControl w:val="0"/>
        <w:spacing w:after="120"/>
        <w:jc w:val="both"/>
        <w:rPr>
          <w:rFonts w:ascii="Arial" w:hAnsi="Arial" w:cs="Arial"/>
          <w:snapToGrid w:val="0"/>
        </w:rPr>
      </w:pPr>
    </w:p>
    <w:p w14:paraId="2605DC88" w14:textId="77777777" w:rsidR="00825C4C" w:rsidRDefault="00825C4C" w:rsidP="00206B5F">
      <w:pPr>
        <w:widowControl w:val="0"/>
        <w:spacing w:after="120"/>
        <w:jc w:val="both"/>
        <w:rPr>
          <w:rFonts w:ascii="Arial" w:hAnsi="Arial" w:cs="Arial"/>
          <w:snapToGrid w:val="0"/>
        </w:rPr>
      </w:pPr>
    </w:p>
    <w:p w14:paraId="3435ECFC" w14:textId="77777777" w:rsidR="00825C4C" w:rsidRDefault="00825C4C" w:rsidP="00206B5F">
      <w:pPr>
        <w:widowControl w:val="0"/>
        <w:spacing w:after="120"/>
        <w:jc w:val="both"/>
        <w:rPr>
          <w:rFonts w:ascii="Arial" w:hAnsi="Arial" w:cs="Arial"/>
          <w:snapToGrid w:val="0"/>
        </w:rPr>
      </w:pPr>
    </w:p>
    <w:p w14:paraId="61E6168E" w14:textId="77777777" w:rsidR="00825C4C" w:rsidRDefault="00825C4C" w:rsidP="00206B5F">
      <w:pPr>
        <w:widowControl w:val="0"/>
        <w:spacing w:after="120"/>
        <w:jc w:val="both"/>
        <w:rPr>
          <w:rFonts w:ascii="Arial" w:hAnsi="Arial" w:cs="Arial"/>
          <w:snapToGrid w:val="0"/>
        </w:rPr>
      </w:pPr>
    </w:p>
    <w:p w14:paraId="32B50C11" w14:textId="77777777" w:rsidR="00825C4C" w:rsidRDefault="00825C4C" w:rsidP="00206B5F">
      <w:pPr>
        <w:widowControl w:val="0"/>
        <w:spacing w:after="120"/>
        <w:jc w:val="both"/>
        <w:rPr>
          <w:rFonts w:ascii="Arial" w:hAnsi="Arial" w:cs="Arial"/>
          <w:snapToGrid w:val="0"/>
        </w:rPr>
      </w:pPr>
    </w:p>
    <w:p w14:paraId="22E0B243" w14:textId="77777777" w:rsidR="00825C4C" w:rsidRDefault="00825C4C" w:rsidP="00206B5F">
      <w:pPr>
        <w:widowControl w:val="0"/>
        <w:spacing w:after="120"/>
        <w:jc w:val="both"/>
        <w:rPr>
          <w:rFonts w:ascii="Arial" w:hAnsi="Arial" w:cs="Arial"/>
          <w:snapToGrid w:val="0"/>
        </w:rPr>
      </w:pPr>
    </w:p>
    <w:p w14:paraId="3661AEDD" w14:textId="77777777" w:rsidR="00825C4C" w:rsidRDefault="00825C4C" w:rsidP="00206B5F">
      <w:pPr>
        <w:widowControl w:val="0"/>
        <w:spacing w:after="120"/>
        <w:jc w:val="both"/>
        <w:rPr>
          <w:rFonts w:ascii="Arial" w:hAnsi="Arial" w:cs="Arial"/>
          <w:snapToGrid w:val="0"/>
        </w:rPr>
      </w:pPr>
    </w:p>
    <w:p w14:paraId="091B8116" w14:textId="77777777" w:rsidR="00825C4C" w:rsidRPr="00E20F66" w:rsidRDefault="00825C4C" w:rsidP="00206B5F">
      <w:pPr>
        <w:widowControl w:val="0"/>
        <w:spacing w:after="120"/>
        <w:jc w:val="both"/>
        <w:rPr>
          <w:rFonts w:ascii="Arial" w:hAnsi="Arial" w:cs="Arial"/>
          <w:snapToGrid w:val="0"/>
        </w:rPr>
      </w:pPr>
    </w:p>
    <w:p w14:paraId="2A831486" w14:textId="77777777" w:rsidR="00206B5F" w:rsidRPr="00E20F66" w:rsidRDefault="00206B5F" w:rsidP="00206B5F">
      <w:pPr>
        <w:widowControl w:val="0"/>
        <w:spacing w:after="120"/>
        <w:jc w:val="both"/>
        <w:rPr>
          <w:rFonts w:ascii="Arial" w:hAnsi="Arial" w:cs="Arial"/>
          <w:b/>
          <w:snapToGrid w:val="0"/>
        </w:rPr>
      </w:pPr>
      <w:r w:rsidRPr="00E20F66">
        <w:rPr>
          <w:rFonts w:ascii="Arial" w:hAnsi="Arial" w:cs="Arial"/>
          <w:b/>
          <w:snapToGrid w:val="0"/>
        </w:rPr>
        <w:lastRenderedPageBreak/>
        <w:t xml:space="preserve">Table 1: Specific goals for the RFQ and points claimed are indicated per the table below. </w:t>
      </w:r>
    </w:p>
    <w:p w14:paraId="01B71CCB" w14:textId="77777777" w:rsidR="00206B5F" w:rsidRPr="00E20F66" w:rsidRDefault="00206B5F" w:rsidP="00206B5F">
      <w:pPr>
        <w:widowControl w:val="0"/>
        <w:spacing w:after="120"/>
        <w:jc w:val="both"/>
        <w:rPr>
          <w:rFonts w:ascii="Arial" w:hAnsi="Arial" w:cs="Arial"/>
          <w:b/>
          <w:snapToGrid w:val="0"/>
        </w:rPr>
      </w:pPr>
      <w:r w:rsidRPr="00E20F66">
        <w:rPr>
          <w:rFonts w:ascii="Arial" w:hAnsi="Arial" w:cs="Arial"/>
          <w:b/>
          <w:i/>
          <w:snapToGrid w:val="0"/>
        </w:rPr>
        <w:t>Note to tenderers: The tenderer must indicate how they claim points for each preference point system.</w:t>
      </w:r>
      <w:r w:rsidRPr="00E20F66">
        <w:rPr>
          <w:rFonts w:ascii="Arial" w:hAnsi="Arial" w:cs="Arial"/>
          <w:b/>
          <w:snapToGrid w:val="0"/>
        </w:rPr>
        <w:t xml:space="preserve">  </w:t>
      </w:r>
    </w:p>
    <w:p w14:paraId="74107B4C" w14:textId="77777777" w:rsidR="00D051C9" w:rsidRPr="004D2F13" w:rsidRDefault="00206B5F" w:rsidP="00206B5F">
      <w:pPr>
        <w:pStyle w:val="Heading2"/>
        <w:keepLines w:val="0"/>
        <w:tabs>
          <w:tab w:val="left" w:pos="1134"/>
        </w:tabs>
        <w:spacing w:before="60" w:line="360" w:lineRule="auto"/>
        <w:jc w:val="both"/>
        <w:rPr>
          <w:rFonts w:ascii="Arial Narrow" w:hAnsi="Arial Narrow" w:cs="Arial"/>
          <w:lang w:eastAsia="en-ZA"/>
        </w:rPr>
      </w:pPr>
      <w:r w:rsidRPr="004D2F13">
        <w:rPr>
          <w:rFonts w:ascii="Arial Narrow" w:hAnsi="Arial Narrow" w:cs="Arial"/>
          <w:lang w:eastAsia="en-ZA"/>
        </w:rPr>
        <w:t xml:space="preserve"> </w:t>
      </w:r>
    </w:p>
    <w:tbl>
      <w:tblPr>
        <w:tblW w:w="502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1"/>
        <w:gridCol w:w="2772"/>
        <w:gridCol w:w="9"/>
        <w:gridCol w:w="2207"/>
        <w:gridCol w:w="2204"/>
      </w:tblGrid>
      <w:tr w:rsidR="00825C4C" w:rsidRPr="00307DD2" w14:paraId="36FE4ADB" w14:textId="77777777" w:rsidTr="00DC0FBA">
        <w:trPr>
          <w:trHeight w:val="863"/>
        </w:trPr>
        <w:tc>
          <w:tcPr>
            <w:tcW w:w="1653" w:type="pct"/>
            <w:tcBorders>
              <w:top w:val="nil"/>
            </w:tcBorders>
            <w:shd w:val="clear" w:color="auto" w:fill="AEAAAA"/>
            <w:vAlign w:val="center"/>
          </w:tcPr>
          <w:p w14:paraId="385AC014" w14:textId="77777777" w:rsidR="00825C4C" w:rsidRPr="00825C4C" w:rsidRDefault="00825C4C" w:rsidP="00DC0FBA">
            <w:pPr>
              <w:kinsoku w:val="0"/>
              <w:overflowPunct w:val="0"/>
              <w:spacing w:before="96"/>
              <w:textAlignment w:val="baseline"/>
              <w:rPr>
                <w:rFonts w:ascii="Arial" w:hAnsi="Arial" w:cs="Arial"/>
                <w:b/>
              </w:rPr>
            </w:pPr>
            <w:r w:rsidRPr="00825C4C">
              <w:rPr>
                <w:rFonts w:ascii="Arial" w:hAnsi="Arial" w:cs="Arial"/>
                <w:b/>
                <w:kern w:val="24"/>
              </w:rPr>
              <w:t>The specific goals allocated points in terms of this tender</w:t>
            </w:r>
          </w:p>
        </w:tc>
        <w:tc>
          <w:tcPr>
            <w:tcW w:w="1290" w:type="pct"/>
            <w:shd w:val="clear" w:color="auto" w:fill="C00000"/>
          </w:tcPr>
          <w:p w14:paraId="0C87A0AD" w14:textId="77777777" w:rsidR="00825C4C" w:rsidRPr="00825C4C" w:rsidRDefault="00825C4C" w:rsidP="00DC0FBA">
            <w:pPr>
              <w:kinsoku w:val="0"/>
              <w:overflowPunct w:val="0"/>
              <w:spacing w:before="96"/>
              <w:jc w:val="center"/>
              <w:textAlignment w:val="baseline"/>
              <w:rPr>
                <w:rFonts w:ascii="Arial" w:hAnsi="Arial" w:cs="Arial"/>
                <w:b/>
                <w:kern w:val="24"/>
              </w:rPr>
            </w:pPr>
            <w:r w:rsidRPr="00825C4C">
              <w:rPr>
                <w:rFonts w:ascii="Arial" w:hAnsi="Arial" w:cs="Arial"/>
                <w:b/>
                <w:kern w:val="24"/>
              </w:rPr>
              <w:t>Returnable</w:t>
            </w:r>
          </w:p>
        </w:tc>
        <w:tc>
          <w:tcPr>
            <w:tcW w:w="1031" w:type="pct"/>
            <w:gridSpan w:val="2"/>
            <w:shd w:val="clear" w:color="auto" w:fill="C00000"/>
            <w:vAlign w:val="center"/>
          </w:tcPr>
          <w:p w14:paraId="4A2BC56B" w14:textId="77777777" w:rsidR="00825C4C" w:rsidRPr="00825C4C" w:rsidRDefault="00825C4C" w:rsidP="00DC0FBA">
            <w:pPr>
              <w:kinsoku w:val="0"/>
              <w:overflowPunct w:val="0"/>
              <w:spacing w:before="96"/>
              <w:jc w:val="center"/>
              <w:textAlignment w:val="baseline"/>
              <w:rPr>
                <w:rFonts w:ascii="Arial" w:hAnsi="Arial" w:cs="Arial"/>
                <w:b/>
                <w:kern w:val="24"/>
              </w:rPr>
            </w:pPr>
            <w:r w:rsidRPr="00825C4C">
              <w:rPr>
                <w:rFonts w:ascii="Arial" w:hAnsi="Arial" w:cs="Arial"/>
                <w:b/>
                <w:kern w:val="24"/>
              </w:rPr>
              <w:t>Number of points</w:t>
            </w:r>
          </w:p>
          <w:p w14:paraId="0C417909" w14:textId="77777777" w:rsidR="00825C4C" w:rsidRPr="00825C4C" w:rsidRDefault="00825C4C" w:rsidP="00DC0FBA">
            <w:pPr>
              <w:kinsoku w:val="0"/>
              <w:overflowPunct w:val="0"/>
              <w:spacing w:before="96"/>
              <w:jc w:val="center"/>
              <w:textAlignment w:val="baseline"/>
              <w:rPr>
                <w:rFonts w:ascii="Arial" w:hAnsi="Arial" w:cs="Arial"/>
                <w:b/>
                <w:kern w:val="24"/>
              </w:rPr>
            </w:pPr>
            <w:r w:rsidRPr="00825C4C">
              <w:rPr>
                <w:rFonts w:ascii="Arial" w:hAnsi="Arial" w:cs="Arial"/>
                <w:b/>
                <w:kern w:val="24"/>
              </w:rPr>
              <w:t>allocated</w:t>
            </w:r>
          </w:p>
          <w:p w14:paraId="46CCF59B" w14:textId="77777777" w:rsidR="00825C4C" w:rsidRPr="00825C4C" w:rsidRDefault="00825C4C" w:rsidP="00DC0FBA">
            <w:pPr>
              <w:kinsoku w:val="0"/>
              <w:overflowPunct w:val="0"/>
              <w:spacing w:before="96"/>
              <w:jc w:val="center"/>
              <w:textAlignment w:val="baseline"/>
              <w:rPr>
                <w:rFonts w:ascii="Arial" w:hAnsi="Arial" w:cs="Arial"/>
                <w:b/>
                <w:kern w:val="24"/>
              </w:rPr>
            </w:pPr>
            <w:r w:rsidRPr="00825C4C">
              <w:rPr>
                <w:rFonts w:ascii="Arial" w:hAnsi="Arial" w:cs="Arial"/>
                <w:b/>
                <w:kern w:val="24"/>
              </w:rPr>
              <w:t>(80/20 system)</w:t>
            </w:r>
          </w:p>
          <w:p w14:paraId="3FF72302" w14:textId="77777777" w:rsidR="00825C4C" w:rsidRPr="00825C4C" w:rsidRDefault="00825C4C" w:rsidP="00DC0FBA">
            <w:pPr>
              <w:kinsoku w:val="0"/>
              <w:overflowPunct w:val="0"/>
              <w:spacing w:before="96"/>
              <w:jc w:val="center"/>
              <w:textAlignment w:val="baseline"/>
              <w:rPr>
                <w:rFonts w:ascii="Arial" w:hAnsi="Arial" w:cs="Arial"/>
                <w:b/>
              </w:rPr>
            </w:pPr>
            <w:r w:rsidRPr="00825C4C">
              <w:rPr>
                <w:rFonts w:ascii="Arial" w:hAnsi="Arial" w:cs="Arial"/>
                <w:b/>
              </w:rPr>
              <w:t>(To be completed by the organ of state)</w:t>
            </w:r>
          </w:p>
        </w:tc>
        <w:tc>
          <w:tcPr>
            <w:tcW w:w="1026" w:type="pct"/>
            <w:shd w:val="clear" w:color="auto" w:fill="F4B083"/>
          </w:tcPr>
          <w:p w14:paraId="0706EC8E" w14:textId="77777777" w:rsidR="00825C4C" w:rsidRPr="00825C4C" w:rsidRDefault="00825C4C" w:rsidP="00DC0FBA">
            <w:pPr>
              <w:kinsoku w:val="0"/>
              <w:overflowPunct w:val="0"/>
              <w:spacing w:before="96"/>
              <w:jc w:val="center"/>
              <w:textAlignment w:val="baseline"/>
              <w:rPr>
                <w:rFonts w:ascii="Arial" w:hAnsi="Arial" w:cs="Arial"/>
                <w:b/>
                <w:kern w:val="24"/>
              </w:rPr>
            </w:pPr>
            <w:r w:rsidRPr="00825C4C">
              <w:rPr>
                <w:rFonts w:ascii="Arial" w:hAnsi="Arial" w:cs="Arial"/>
                <w:b/>
                <w:kern w:val="24"/>
              </w:rPr>
              <w:t>Number of points claimed (80/20 system)</w:t>
            </w:r>
          </w:p>
          <w:p w14:paraId="2FADBB7C" w14:textId="77777777" w:rsidR="00825C4C" w:rsidRPr="00825C4C" w:rsidRDefault="00825C4C" w:rsidP="00DC0FBA">
            <w:pPr>
              <w:kinsoku w:val="0"/>
              <w:overflowPunct w:val="0"/>
              <w:spacing w:before="96"/>
              <w:jc w:val="center"/>
              <w:textAlignment w:val="baseline"/>
              <w:rPr>
                <w:rFonts w:ascii="Arial" w:hAnsi="Arial" w:cs="Arial"/>
                <w:b/>
                <w:kern w:val="24"/>
              </w:rPr>
            </w:pPr>
            <w:r w:rsidRPr="00825C4C">
              <w:rPr>
                <w:rFonts w:ascii="Arial" w:hAnsi="Arial" w:cs="Arial"/>
                <w:b/>
                <w:kern w:val="24"/>
              </w:rPr>
              <w:t>(To be completed by the tenderer)</w:t>
            </w:r>
          </w:p>
        </w:tc>
      </w:tr>
      <w:tr w:rsidR="00825C4C" w:rsidRPr="00BD59B1" w14:paraId="319F31EC" w14:textId="77777777" w:rsidTr="00DC0F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53" w:type="pct"/>
          </w:tcPr>
          <w:p w14:paraId="548A7FFC" w14:textId="77777777" w:rsidR="00825C4C" w:rsidRPr="00825C4C" w:rsidRDefault="00825C4C" w:rsidP="00DC0FBA">
            <w:pPr>
              <w:autoSpaceDE w:val="0"/>
              <w:autoSpaceDN w:val="0"/>
              <w:adjustRightInd w:val="0"/>
              <w:jc w:val="both"/>
              <w:rPr>
                <w:rFonts w:ascii="Arial" w:hAnsi="Arial" w:cs="Arial"/>
                <w:szCs w:val="22"/>
              </w:rPr>
            </w:pPr>
            <w:r w:rsidRPr="00825C4C">
              <w:rPr>
                <w:rFonts w:ascii="Arial" w:hAnsi="Arial" w:cs="Arial"/>
                <w:szCs w:val="22"/>
              </w:rPr>
              <w:t>Black Women Owned</w:t>
            </w:r>
          </w:p>
        </w:tc>
        <w:tc>
          <w:tcPr>
            <w:tcW w:w="1294" w:type="pct"/>
            <w:gridSpan w:val="2"/>
          </w:tcPr>
          <w:p w14:paraId="605CCAE0" w14:textId="77777777" w:rsidR="00825C4C" w:rsidRPr="00825C4C" w:rsidRDefault="00825C4C" w:rsidP="00DC0FBA">
            <w:pPr>
              <w:autoSpaceDE w:val="0"/>
              <w:autoSpaceDN w:val="0"/>
              <w:adjustRightInd w:val="0"/>
              <w:jc w:val="both"/>
              <w:rPr>
                <w:rFonts w:ascii="Arial" w:hAnsi="Arial" w:cs="Arial"/>
                <w:szCs w:val="22"/>
              </w:rPr>
            </w:pPr>
            <w:r w:rsidRPr="00825C4C">
              <w:rPr>
                <w:rFonts w:ascii="Arial" w:hAnsi="Arial" w:cs="Arial"/>
                <w:szCs w:val="22"/>
              </w:rPr>
              <w:t>Certified copy of ID Documents of the Owners</w:t>
            </w:r>
          </w:p>
        </w:tc>
        <w:tc>
          <w:tcPr>
            <w:tcW w:w="1027" w:type="pct"/>
          </w:tcPr>
          <w:p w14:paraId="62DFD587" w14:textId="77777777" w:rsidR="00825C4C" w:rsidRPr="00825C4C" w:rsidRDefault="00825C4C" w:rsidP="00DC0FBA">
            <w:pPr>
              <w:autoSpaceDE w:val="0"/>
              <w:autoSpaceDN w:val="0"/>
              <w:adjustRightInd w:val="0"/>
              <w:jc w:val="center"/>
              <w:rPr>
                <w:rFonts w:ascii="Arial" w:hAnsi="Arial" w:cs="Arial"/>
                <w:szCs w:val="22"/>
              </w:rPr>
            </w:pPr>
            <w:r w:rsidRPr="00825C4C">
              <w:rPr>
                <w:rFonts w:ascii="Arial" w:hAnsi="Arial" w:cs="Arial"/>
                <w:szCs w:val="22"/>
              </w:rPr>
              <w:t>4</w:t>
            </w:r>
          </w:p>
        </w:tc>
        <w:tc>
          <w:tcPr>
            <w:tcW w:w="1026" w:type="pct"/>
          </w:tcPr>
          <w:p w14:paraId="400F9A4C" w14:textId="77777777" w:rsidR="00825C4C" w:rsidRPr="00825C4C" w:rsidRDefault="00825C4C" w:rsidP="00DC0FBA">
            <w:pPr>
              <w:autoSpaceDE w:val="0"/>
              <w:autoSpaceDN w:val="0"/>
              <w:adjustRightInd w:val="0"/>
              <w:jc w:val="both"/>
              <w:rPr>
                <w:rFonts w:ascii="Arial" w:eastAsia="Calibri" w:hAnsi="Arial" w:cs="Arial"/>
                <w:color w:val="000000"/>
                <w:szCs w:val="22"/>
              </w:rPr>
            </w:pPr>
          </w:p>
        </w:tc>
      </w:tr>
      <w:tr w:rsidR="00825C4C" w:rsidRPr="00BD59B1" w14:paraId="7CEBF661" w14:textId="77777777" w:rsidTr="00DC0F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53" w:type="pct"/>
          </w:tcPr>
          <w:p w14:paraId="434AFC2E" w14:textId="77777777" w:rsidR="00825C4C" w:rsidRPr="00825C4C" w:rsidRDefault="00825C4C" w:rsidP="00DC0FBA">
            <w:pPr>
              <w:autoSpaceDE w:val="0"/>
              <w:autoSpaceDN w:val="0"/>
              <w:adjustRightInd w:val="0"/>
              <w:jc w:val="both"/>
              <w:rPr>
                <w:rFonts w:ascii="Arial" w:hAnsi="Arial" w:cs="Arial"/>
                <w:szCs w:val="22"/>
              </w:rPr>
            </w:pPr>
            <w:r w:rsidRPr="00825C4C">
              <w:rPr>
                <w:rFonts w:ascii="Arial" w:hAnsi="Arial" w:cs="Arial"/>
                <w:szCs w:val="22"/>
              </w:rPr>
              <w:t>Black Youth Owned</w:t>
            </w:r>
          </w:p>
        </w:tc>
        <w:tc>
          <w:tcPr>
            <w:tcW w:w="1294" w:type="pct"/>
            <w:gridSpan w:val="2"/>
          </w:tcPr>
          <w:p w14:paraId="2EB95B8F" w14:textId="77777777" w:rsidR="00825C4C" w:rsidRPr="00825C4C" w:rsidRDefault="00825C4C" w:rsidP="00DC0FBA">
            <w:pPr>
              <w:autoSpaceDE w:val="0"/>
              <w:autoSpaceDN w:val="0"/>
              <w:adjustRightInd w:val="0"/>
              <w:jc w:val="both"/>
              <w:rPr>
                <w:rFonts w:ascii="Arial" w:hAnsi="Arial" w:cs="Arial"/>
                <w:szCs w:val="22"/>
              </w:rPr>
            </w:pPr>
            <w:r w:rsidRPr="00825C4C">
              <w:rPr>
                <w:rFonts w:ascii="Arial" w:hAnsi="Arial" w:cs="Arial"/>
                <w:szCs w:val="22"/>
              </w:rPr>
              <w:t>Certified copy of ID Documents of the Owners</w:t>
            </w:r>
          </w:p>
        </w:tc>
        <w:tc>
          <w:tcPr>
            <w:tcW w:w="1027" w:type="pct"/>
          </w:tcPr>
          <w:p w14:paraId="17FA578A" w14:textId="77777777" w:rsidR="00825C4C" w:rsidRPr="00825C4C" w:rsidRDefault="00825C4C" w:rsidP="00DC0FBA">
            <w:pPr>
              <w:autoSpaceDE w:val="0"/>
              <w:autoSpaceDN w:val="0"/>
              <w:adjustRightInd w:val="0"/>
              <w:jc w:val="center"/>
              <w:rPr>
                <w:rFonts w:ascii="Arial" w:hAnsi="Arial" w:cs="Arial"/>
                <w:szCs w:val="22"/>
              </w:rPr>
            </w:pPr>
            <w:r w:rsidRPr="00825C4C">
              <w:rPr>
                <w:rFonts w:ascii="Arial" w:hAnsi="Arial" w:cs="Arial"/>
                <w:szCs w:val="22"/>
              </w:rPr>
              <w:t>4</w:t>
            </w:r>
          </w:p>
        </w:tc>
        <w:tc>
          <w:tcPr>
            <w:tcW w:w="1026" w:type="pct"/>
          </w:tcPr>
          <w:p w14:paraId="79FD13C2" w14:textId="77777777" w:rsidR="00825C4C" w:rsidRPr="00825C4C" w:rsidRDefault="00825C4C" w:rsidP="00DC0FBA">
            <w:pPr>
              <w:autoSpaceDE w:val="0"/>
              <w:autoSpaceDN w:val="0"/>
              <w:adjustRightInd w:val="0"/>
              <w:jc w:val="both"/>
              <w:rPr>
                <w:rFonts w:ascii="Arial" w:eastAsia="Calibri" w:hAnsi="Arial" w:cs="Arial"/>
                <w:color w:val="000000"/>
                <w:szCs w:val="22"/>
              </w:rPr>
            </w:pPr>
          </w:p>
        </w:tc>
      </w:tr>
      <w:tr w:rsidR="00825C4C" w:rsidRPr="00BD59B1" w14:paraId="49CB8ADB" w14:textId="77777777" w:rsidTr="00DC0F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53" w:type="pct"/>
          </w:tcPr>
          <w:p w14:paraId="0357DFA7" w14:textId="77777777" w:rsidR="00825C4C" w:rsidRPr="00825C4C" w:rsidRDefault="00825C4C" w:rsidP="00DC0FBA">
            <w:pPr>
              <w:autoSpaceDE w:val="0"/>
              <w:autoSpaceDN w:val="0"/>
              <w:adjustRightInd w:val="0"/>
              <w:jc w:val="both"/>
              <w:rPr>
                <w:rFonts w:ascii="Arial" w:hAnsi="Arial" w:cs="Arial"/>
                <w:szCs w:val="22"/>
              </w:rPr>
            </w:pPr>
            <w:r w:rsidRPr="00825C4C">
              <w:rPr>
                <w:rFonts w:ascii="Arial" w:hAnsi="Arial" w:cs="Arial"/>
                <w:szCs w:val="22"/>
              </w:rPr>
              <w:t>Owned by Black People with Disability</w:t>
            </w:r>
          </w:p>
        </w:tc>
        <w:tc>
          <w:tcPr>
            <w:tcW w:w="1294" w:type="pct"/>
            <w:gridSpan w:val="2"/>
          </w:tcPr>
          <w:p w14:paraId="5D2BB93F" w14:textId="77777777" w:rsidR="00825C4C" w:rsidRPr="00825C4C" w:rsidRDefault="00825C4C" w:rsidP="00DC0FBA">
            <w:pPr>
              <w:autoSpaceDE w:val="0"/>
              <w:autoSpaceDN w:val="0"/>
              <w:adjustRightInd w:val="0"/>
              <w:jc w:val="both"/>
              <w:rPr>
                <w:rFonts w:ascii="Arial" w:hAnsi="Arial" w:cs="Arial"/>
                <w:szCs w:val="22"/>
              </w:rPr>
            </w:pPr>
            <w:r w:rsidRPr="00825C4C">
              <w:rPr>
                <w:rFonts w:ascii="Arial" w:hAnsi="Arial" w:cs="Arial"/>
                <w:szCs w:val="22"/>
              </w:rPr>
              <w:t>Certified copy of ID Documents of the Owners and Doctor’s note confirming the disability</w:t>
            </w:r>
          </w:p>
        </w:tc>
        <w:tc>
          <w:tcPr>
            <w:tcW w:w="1027" w:type="pct"/>
          </w:tcPr>
          <w:p w14:paraId="716E8CD6" w14:textId="77777777" w:rsidR="00825C4C" w:rsidRPr="00825C4C" w:rsidRDefault="00825C4C" w:rsidP="00DC0FBA">
            <w:pPr>
              <w:autoSpaceDE w:val="0"/>
              <w:autoSpaceDN w:val="0"/>
              <w:adjustRightInd w:val="0"/>
              <w:jc w:val="center"/>
              <w:rPr>
                <w:rFonts w:ascii="Arial" w:hAnsi="Arial" w:cs="Arial"/>
                <w:szCs w:val="22"/>
              </w:rPr>
            </w:pPr>
            <w:r w:rsidRPr="00825C4C">
              <w:rPr>
                <w:rFonts w:ascii="Arial" w:hAnsi="Arial" w:cs="Arial"/>
                <w:szCs w:val="22"/>
              </w:rPr>
              <w:t>4</w:t>
            </w:r>
          </w:p>
        </w:tc>
        <w:tc>
          <w:tcPr>
            <w:tcW w:w="1026" w:type="pct"/>
          </w:tcPr>
          <w:p w14:paraId="391DDD9C" w14:textId="77777777" w:rsidR="00825C4C" w:rsidRPr="00825C4C" w:rsidRDefault="00825C4C" w:rsidP="00DC0FBA">
            <w:pPr>
              <w:autoSpaceDE w:val="0"/>
              <w:autoSpaceDN w:val="0"/>
              <w:adjustRightInd w:val="0"/>
              <w:jc w:val="both"/>
              <w:rPr>
                <w:rFonts w:ascii="Arial" w:eastAsia="Calibri" w:hAnsi="Arial" w:cs="Arial"/>
                <w:color w:val="000000"/>
                <w:szCs w:val="22"/>
              </w:rPr>
            </w:pPr>
          </w:p>
        </w:tc>
      </w:tr>
      <w:tr w:rsidR="00825C4C" w:rsidRPr="00BD59B1" w14:paraId="6D1AB2F4" w14:textId="77777777" w:rsidTr="00DC0F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53" w:type="pct"/>
          </w:tcPr>
          <w:p w14:paraId="209ABD97" w14:textId="77777777" w:rsidR="00825C4C" w:rsidRPr="00825C4C" w:rsidRDefault="00825C4C" w:rsidP="00DC0FBA">
            <w:pPr>
              <w:autoSpaceDE w:val="0"/>
              <w:autoSpaceDN w:val="0"/>
              <w:adjustRightInd w:val="0"/>
              <w:jc w:val="both"/>
              <w:rPr>
                <w:rFonts w:ascii="Arial" w:hAnsi="Arial" w:cs="Arial"/>
                <w:szCs w:val="22"/>
              </w:rPr>
            </w:pPr>
            <w:r w:rsidRPr="00825C4C">
              <w:rPr>
                <w:rFonts w:ascii="Arial" w:hAnsi="Arial" w:cs="Arial"/>
                <w:szCs w:val="22"/>
              </w:rPr>
              <w:t>Entities with B-BBEE of at least Level 1 or Level 2</w:t>
            </w:r>
          </w:p>
        </w:tc>
        <w:tc>
          <w:tcPr>
            <w:tcW w:w="1294" w:type="pct"/>
            <w:gridSpan w:val="2"/>
          </w:tcPr>
          <w:p w14:paraId="6B680F03" w14:textId="77777777" w:rsidR="00825C4C" w:rsidRPr="00825C4C" w:rsidRDefault="00825C4C" w:rsidP="00DC0FBA">
            <w:pPr>
              <w:autoSpaceDE w:val="0"/>
              <w:autoSpaceDN w:val="0"/>
              <w:adjustRightInd w:val="0"/>
              <w:jc w:val="both"/>
              <w:rPr>
                <w:rFonts w:ascii="Arial" w:hAnsi="Arial" w:cs="Arial"/>
                <w:szCs w:val="22"/>
              </w:rPr>
            </w:pPr>
            <w:r w:rsidRPr="00825C4C">
              <w:rPr>
                <w:rFonts w:ascii="Arial" w:hAnsi="Arial" w:cs="Arial"/>
                <w:szCs w:val="22"/>
              </w:rPr>
              <w:t>B-BBEE certificate / signed affidavit.</w:t>
            </w:r>
          </w:p>
          <w:p w14:paraId="1214D908" w14:textId="77777777" w:rsidR="00825C4C" w:rsidRPr="00825C4C" w:rsidRDefault="00825C4C" w:rsidP="00DC0FBA">
            <w:pPr>
              <w:autoSpaceDE w:val="0"/>
              <w:autoSpaceDN w:val="0"/>
              <w:adjustRightInd w:val="0"/>
              <w:jc w:val="both"/>
              <w:rPr>
                <w:rFonts w:ascii="Arial" w:hAnsi="Arial" w:cs="Arial"/>
                <w:szCs w:val="22"/>
              </w:rPr>
            </w:pPr>
            <w:r w:rsidRPr="00825C4C">
              <w:rPr>
                <w:rFonts w:ascii="Arial" w:hAnsi="Arial" w:cs="Arial"/>
                <w:szCs w:val="22"/>
              </w:rPr>
              <w:t>NB: (In case of JV, a consolidated scorecard will be accepted)</w:t>
            </w:r>
          </w:p>
        </w:tc>
        <w:tc>
          <w:tcPr>
            <w:tcW w:w="1027" w:type="pct"/>
          </w:tcPr>
          <w:p w14:paraId="44D6D3F5" w14:textId="77777777" w:rsidR="00825C4C" w:rsidRPr="00825C4C" w:rsidRDefault="00825C4C" w:rsidP="00DC0FBA">
            <w:pPr>
              <w:autoSpaceDE w:val="0"/>
              <w:autoSpaceDN w:val="0"/>
              <w:adjustRightInd w:val="0"/>
              <w:jc w:val="center"/>
              <w:rPr>
                <w:rFonts w:ascii="Arial" w:hAnsi="Arial" w:cs="Arial"/>
                <w:szCs w:val="22"/>
              </w:rPr>
            </w:pPr>
            <w:r w:rsidRPr="00825C4C">
              <w:rPr>
                <w:rFonts w:ascii="Arial" w:hAnsi="Arial" w:cs="Arial"/>
                <w:szCs w:val="22"/>
              </w:rPr>
              <w:t>4</w:t>
            </w:r>
          </w:p>
        </w:tc>
        <w:tc>
          <w:tcPr>
            <w:tcW w:w="1026" w:type="pct"/>
          </w:tcPr>
          <w:p w14:paraId="008E45DC" w14:textId="77777777" w:rsidR="00825C4C" w:rsidRPr="00825C4C" w:rsidRDefault="00825C4C" w:rsidP="00DC0FBA">
            <w:pPr>
              <w:autoSpaceDE w:val="0"/>
              <w:autoSpaceDN w:val="0"/>
              <w:adjustRightInd w:val="0"/>
              <w:jc w:val="both"/>
              <w:rPr>
                <w:rFonts w:ascii="Arial" w:eastAsia="Calibri" w:hAnsi="Arial" w:cs="Arial"/>
                <w:color w:val="000000"/>
                <w:szCs w:val="22"/>
              </w:rPr>
            </w:pPr>
          </w:p>
        </w:tc>
      </w:tr>
      <w:tr w:rsidR="00825C4C" w:rsidRPr="00BD59B1" w14:paraId="4E5E9873" w14:textId="77777777" w:rsidTr="00DC0F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53" w:type="pct"/>
          </w:tcPr>
          <w:p w14:paraId="34503706" w14:textId="77777777" w:rsidR="00825C4C" w:rsidRPr="00825C4C" w:rsidRDefault="00825C4C" w:rsidP="00DC0FBA">
            <w:pPr>
              <w:autoSpaceDE w:val="0"/>
              <w:autoSpaceDN w:val="0"/>
              <w:adjustRightInd w:val="0"/>
              <w:jc w:val="both"/>
              <w:rPr>
                <w:rFonts w:ascii="Arial" w:hAnsi="Arial" w:cs="Arial"/>
                <w:szCs w:val="22"/>
              </w:rPr>
            </w:pPr>
            <w:r w:rsidRPr="00825C4C">
              <w:rPr>
                <w:rFonts w:ascii="Arial" w:hAnsi="Arial" w:cs="Arial"/>
                <w:szCs w:val="22"/>
              </w:rPr>
              <w:t>EME or QSE 51% Black Owned</w:t>
            </w:r>
          </w:p>
        </w:tc>
        <w:tc>
          <w:tcPr>
            <w:tcW w:w="1294" w:type="pct"/>
            <w:gridSpan w:val="2"/>
          </w:tcPr>
          <w:p w14:paraId="045BB447" w14:textId="77777777" w:rsidR="00825C4C" w:rsidRPr="00825C4C" w:rsidRDefault="00825C4C" w:rsidP="00DC0FBA">
            <w:pPr>
              <w:autoSpaceDE w:val="0"/>
              <w:autoSpaceDN w:val="0"/>
              <w:adjustRightInd w:val="0"/>
              <w:jc w:val="both"/>
              <w:rPr>
                <w:rFonts w:ascii="Arial" w:hAnsi="Arial" w:cs="Arial"/>
                <w:szCs w:val="22"/>
              </w:rPr>
            </w:pPr>
            <w:r w:rsidRPr="00825C4C">
              <w:rPr>
                <w:rFonts w:ascii="Arial" w:hAnsi="Arial" w:cs="Arial"/>
                <w:szCs w:val="22"/>
              </w:rPr>
              <w:t>Audited Annual Financial/ B-BBEE Certificate / Affidavit</w:t>
            </w:r>
          </w:p>
        </w:tc>
        <w:tc>
          <w:tcPr>
            <w:tcW w:w="1027" w:type="pct"/>
          </w:tcPr>
          <w:p w14:paraId="4D1FCC21" w14:textId="77777777" w:rsidR="00825C4C" w:rsidRPr="00825C4C" w:rsidRDefault="00825C4C" w:rsidP="00DC0FBA">
            <w:pPr>
              <w:autoSpaceDE w:val="0"/>
              <w:autoSpaceDN w:val="0"/>
              <w:adjustRightInd w:val="0"/>
              <w:jc w:val="center"/>
              <w:rPr>
                <w:rFonts w:ascii="Arial" w:hAnsi="Arial" w:cs="Arial"/>
                <w:szCs w:val="22"/>
              </w:rPr>
            </w:pPr>
            <w:r w:rsidRPr="00825C4C">
              <w:rPr>
                <w:rFonts w:ascii="Arial" w:hAnsi="Arial" w:cs="Arial"/>
                <w:szCs w:val="22"/>
              </w:rPr>
              <w:t>4</w:t>
            </w:r>
          </w:p>
        </w:tc>
        <w:tc>
          <w:tcPr>
            <w:tcW w:w="1026" w:type="pct"/>
          </w:tcPr>
          <w:p w14:paraId="57E6DAA4" w14:textId="77777777" w:rsidR="00825C4C" w:rsidRPr="00825C4C" w:rsidRDefault="00825C4C" w:rsidP="00DC0FBA">
            <w:pPr>
              <w:autoSpaceDE w:val="0"/>
              <w:autoSpaceDN w:val="0"/>
              <w:adjustRightInd w:val="0"/>
              <w:jc w:val="both"/>
              <w:rPr>
                <w:rFonts w:ascii="Arial" w:eastAsia="Calibri" w:hAnsi="Arial" w:cs="Arial"/>
                <w:color w:val="000000"/>
                <w:szCs w:val="22"/>
              </w:rPr>
            </w:pPr>
          </w:p>
        </w:tc>
      </w:tr>
    </w:tbl>
    <w:p w14:paraId="68D84F7E" w14:textId="2ED67342" w:rsidR="00206B5F" w:rsidRPr="00AA30A0" w:rsidRDefault="00206B5F" w:rsidP="00206B5F">
      <w:pPr>
        <w:pStyle w:val="Heading2"/>
        <w:keepLines w:val="0"/>
        <w:tabs>
          <w:tab w:val="left" w:pos="1134"/>
        </w:tabs>
        <w:spacing w:before="60" w:line="360" w:lineRule="auto"/>
        <w:jc w:val="both"/>
        <w:rPr>
          <w:rFonts w:ascii="Arial Narrow" w:hAnsi="Arial Narrow" w:cs="Arial"/>
          <w:color w:val="auto"/>
          <w:sz w:val="24"/>
          <w:szCs w:val="24"/>
        </w:rPr>
      </w:pPr>
      <w:r w:rsidRPr="004D2F13">
        <w:rPr>
          <w:rFonts w:ascii="Arial Narrow" w:hAnsi="Arial Narrow" w:cs="Arial"/>
          <w:lang w:eastAsia="en-ZA"/>
        </w:rPr>
        <w:t xml:space="preserve">                                                                                                                          </w:t>
      </w:r>
      <w:bookmarkStart w:id="10" w:name="_Toc40391826"/>
    </w:p>
    <w:bookmarkEnd w:id="10"/>
    <w:p w14:paraId="525056CB" w14:textId="77777777" w:rsidR="00206B5F" w:rsidRDefault="00206B5F" w:rsidP="00206B5F">
      <w:pPr>
        <w:jc w:val="center"/>
        <w:rPr>
          <w:rFonts w:ascii="Arial Narrow" w:hAnsi="Arial Narrow" w:cs="Arial"/>
          <w:b/>
        </w:rPr>
      </w:pPr>
    </w:p>
    <w:p w14:paraId="63EA802A" w14:textId="77777777" w:rsidR="008D5D9F" w:rsidRDefault="008D5D9F" w:rsidP="008D5D9F">
      <w:pPr>
        <w:pStyle w:val="ListParagraph"/>
        <w:numPr>
          <w:ilvl w:val="1"/>
          <w:numId w:val="13"/>
        </w:numPr>
        <w:spacing w:line="360" w:lineRule="auto"/>
        <w:jc w:val="both"/>
        <w:rPr>
          <w:b/>
          <w:sz w:val="22"/>
          <w:szCs w:val="22"/>
          <w:lang w:eastAsia="zh-TW"/>
        </w:rPr>
      </w:pPr>
      <w:r w:rsidRPr="00307DD2">
        <w:rPr>
          <w:b/>
          <w:sz w:val="22"/>
          <w:szCs w:val="22"/>
          <w:lang w:eastAsia="zh-TW"/>
        </w:rPr>
        <w:t>Stage</w:t>
      </w:r>
      <w:r>
        <w:rPr>
          <w:b/>
          <w:sz w:val="22"/>
          <w:szCs w:val="22"/>
          <w:lang w:eastAsia="zh-TW"/>
        </w:rPr>
        <w:t xml:space="preserve"> 3</w:t>
      </w:r>
      <w:r w:rsidRPr="00307DD2">
        <w:rPr>
          <w:b/>
          <w:sz w:val="22"/>
          <w:szCs w:val="22"/>
          <w:lang w:eastAsia="zh-TW"/>
        </w:rPr>
        <w:t xml:space="preserve">- Price and </w:t>
      </w:r>
      <w:r>
        <w:rPr>
          <w:b/>
          <w:sz w:val="22"/>
          <w:szCs w:val="22"/>
          <w:lang w:eastAsia="zh-TW"/>
        </w:rPr>
        <w:t>Specific Goals</w:t>
      </w:r>
      <w:r w:rsidRPr="00307DD2">
        <w:rPr>
          <w:b/>
          <w:sz w:val="22"/>
          <w:szCs w:val="22"/>
          <w:lang w:eastAsia="zh-TW"/>
        </w:rPr>
        <w:t xml:space="preserve"> </w:t>
      </w:r>
    </w:p>
    <w:p w14:paraId="3643AD57" w14:textId="77777777" w:rsidR="008D5D9F" w:rsidRPr="00307DD2" w:rsidRDefault="008D5D9F" w:rsidP="008D5D9F">
      <w:pPr>
        <w:pStyle w:val="ListParagraph"/>
        <w:spacing w:line="360" w:lineRule="auto"/>
        <w:ind w:left="360"/>
        <w:jc w:val="both"/>
        <w:rPr>
          <w:b/>
          <w:sz w:val="22"/>
          <w:szCs w:val="22"/>
          <w:lang w:eastAsia="zh-TW"/>
        </w:rPr>
      </w:pPr>
    </w:p>
    <w:p w14:paraId="5D5DB387" w14:textId="77777777" w:rsidR="008D5D9F" w:rsidRPr="00307DD2" w:rsidRDefault="008D5D9F" w:rsidP="008D5D9F">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w:t>
      </w:r>
    </w:p>
    <w:p w14:paraId="6EBD2279" w14:textId="77777777" w:rsidR="008D5D9F" w:rsidRDefault="008D5D9F" w:rsidP="008D5D9F">
      <w:pPr>
        <w:spacing w:line="360" w:lineRule="auto"/>
        <w:jc w:val="both"/>
        <w:rPr>
          <w:rFonts w:ascii="Arial" w:eastAsia="Arial" w:hAnsi="Arial" w:cs="Arial"/>
          <w:szCs w:val="22"/>
        </w:rPr>
      </w:pPr>
      <w:r w:rsidRPr="00307DD2">
        <w:rPr>
          <w:rFonts w:ascii="Arial" w:eastAsia="Arial" w:hAnsi="Arial" w:cs="Arial"/>
          <w:szCs w:val="22"/>
        </w:rPr>
        <w:t xml:space="preserve">The maximum points for this tender are allocated as follows: </w:t>
      </w:r>
    </w:p>
    <w:p w14:paraId="6B05C347" w14:textId="77777777" w:rsidR="00E20F66" w:rsidRPr="00307DD2" w:rsidRDefault="00E20F66" w:rsidP="008D5D9F">
      <w:pPr>
        <w:spacing w:line="360" w:lineRule="auto"/>
        <w:jc w:val="both"/>
        <w:rPr>
          <w:rFonts w:ascii="Arial" w:hAnsi="Arial" w:cs="Arial"/>
          <w:lang w:eastAsia="zh-TW"/>
        </w:rPr>
      </w:pPr>
    </w:p>
    <w:tbl>
      <w:tblPr>
        <w:tblStyle w:val="TableGrid0"/>
        <w:tblW w:w="9270" w:type="dxa"/>
        <w:tblInd w:w="715" w:type="dxa"/>
        <w:tblCellMar>
          <w:top w:w="11" w:type="dxa"/>
          <w:left w:w="107" w:type="dxa"/>
          <w:right w:w="115" w:type="dxa"/>
        </w:tblCellMar>
        <w:tblLook w:val="04A0" w:firstRow="1" w:lastRow="0" w:firstColumn="1" w:lastColumn="0" w:noHBand="0" w:noVBand="1"/>
      </w:tblPr>
      <w:tblGrid>
        <w:gridCol w:w="3690"/>
        <w:gridCol w:w="5580"/>
      </w:tblGrid>
      <w:tr w:rsidR="008D5D9F" w:rsidRPr="00307DD2" w14:paraId="732EA899" w14:textId="77777777" w:rsidTr="00097E6D">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8E07364" w14:textId="77777777" w:rsidR="008D5D9F" w:rsidRPr="00307DD2" w:rsidRDefault="008D5D9F" w:rsidP="004E3533">
            <w:pPr>
              <w:ind w:left="66"/>
              <w:jc w:val="center"/>
              <w:rPr>
                <w:rFonts w:ascii="Arial" w:hAnsi="Arial" w:cs="Arial"/>
                <w:b/>
                <w:bCs/>
              </w:rPr>
            </w:pPr>
            <w:r w:rsidRPr="00307DD2">
              <w:rPr>
                <w:rFonts w:ascii="Arial" w:hAnsi="Arial" w:cs="Arial"/>
                <w:b/>
                <w:bCs/>
              </w:rPr>
              <w:lastRenderedPageBreak/>
              <w:t>DETAILS</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05B7B1DA" w14:textId="77777777" w:rsidR="008D5D9F" w:rsidRPr="00307DD2" w:rsidRDefault="008D5D9F" w:rsidP="004E3533">
            <w:pPr>
              <w:ind w:left="11"/>
              <w:jc w:val="center"/>
              <w:rPr>
                <w:rFonts w:ascii="Arial" w:hAnsi="Arial" w:cs="Arial"/>
              </w:rPr>
            </w:pPr>
            <w:r w:rsidRPr="00307DD2">
              <w:rPr>
                <w:rFonts w:ascii="Arial" w:eastAsia="Arial" w:hAnsi="Arial" w:cs="Arial"/>
                <w:b/>
              </w:rPr>
              <w:t xml:space="preserve">POINTS </w:t>
            </w:r>
          </w:p>
        </w:tc>
      </w:tr>
      <w:tr w:rsidR="008D5D9F" w:rsidRPr="00307DD2" w14:paraId="13C2FD85" w14:textId="77777777" w:rsidTr="00097E6D">
        <w:trPr>
          <w:trHeight w:val="384"/>
        </w:trPr>
        <w:tc>
          <w:tcPr>
            <w:tcW w:w="3690" w:type="dxa"/>
            <w:tcBorders>
              <w:top w:val="single" w:sz="4" w:space="0" w:color="000000"/>
              <w:left w:val="single" w:sz="4" w:space="0" w:color="000000"/>
              <w:bottom w:val="single" w:sz="4" w:space="0" w:color="000000"/>
              <w:right w:val="single" w:sz="4" w:space="0" w:color="000000"/>
            </w:tcBorders>
          </w:tcPr>
          <w:p w14:paraId="6006DC75" w14:textId="77777777" w:rsidR="008D5D9F" w:rsidRPr="00307DD2" w:rsidRDefault="008D5D9F" w:rsidP="004E3533">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tcPr>
          <w:p w14:paraId="02445D7C" w14:textId="77777777" w:rsidR="008D5D9F" w:rsidRPr="00731BF7" w:rsidRDefault="008D5D9F" w:rsidP="004E3533">
            <w:pPr>
              <w:ind w:left="11"/>
              <w:jc w:val="center"/>
              <w:rPr>
                <w:rFonts w:ascii="Arial" w:hAnsi="Arial" w:cs="Arial"/>
                <w:color w:val="000000" w:themeColor="text1"/>
              </w:rPr>
            </w:pPr>
            <w:r w:rsidRPr="00731BF7">
              <w:rPr>
                <w:rFonts w:ascii="Arial" w:eastAsia="Arial" w:hAnsi="Arial" w:cs="Arial"/>
                <w:color w:val="000000" w:themeColor="text1"/>
              </w:rPr>
              <w:t>80</w:t>
            </w:r>
          </w:p>
        </w:tc>
      </w:tr>
      <w:tr w:rsidR="008D5D9F" w:rsidRPr="00307DD2" w14:paraId="6AFA1560" w14:textId="77777777" w:rsidTr="00097E6D">
        <w:trPr>
          <w:trHeight w:val="382"/>
        </w:trPr>
        <w:tc>
          <w:tcPr>
            <w:tcW w:w="3690" w:type="dxa"/>
            <w:tcBorders>
              <w:top w:val="single" w:sz="4" w:space="0" w:color="000000"/>
              <w:left w:val="single" w:sz="4" w:space="0" w:color="000000"/>
              <w:bottom w:val="single" w:sz="4" w:space="0" w:color="000000"/>
              <w:right w:val="single" w:sz="4" w:space="0" w:color="000000"/>
            </w:tcBorders>
          </w:tcPr>
          <w:p w14:paraId="3A8495E2" w14:textId="77777777" w:rsidR="008D5D9F" w:rsidRPr="00307DD2" w:rsidRDefault="008D5D9F" w:rsidP="004E3533">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tcPr>
          <w:p w14:paraId="0B76E349" w14:textId="77777777" w:rsidR="008D5D9F" w:rsidRPr="00731BF7" w:rsidRDefault="008D5D9F" w:rsidP="004E3533">
            <w:pPr>
              <w:ind w:left="11"/>
              <w:jc w:val="center"/>
              <w:rPr>
                <w:rFonts w:ascii="Arial" w:hAnsi="Arial" w:cs="Arial"/>
                <w:color w:val="000000" w:themeColor="text1"/>
              </w:rPr>
            </w:pPr>
            <w:r w:rsidRPr="00731BF7">
              <w:rPr>
                <w:rFonts w:ascii="Arial" w:eastAsia="Arial" w:hAnsi="Arial" w:cs="Arial"/>
                <w:color w:val="000000" w:themeColor="text1"/>
              </w:rPr>
              <w:t>20</w:t>
            </w:r>
          </w:p>
        </w:tc>
      </w:tr>
      <w:tr w:rsidR="008D5D9F" w:rsidRPr="00307DD2" w14:paraId="0EFB5B3F" w14:textId="77777777" w:rsidTr="00097E6D">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1712E403" w14:textId="77777777" w:rsidR="008D5D9F" w:rsidRPr="00307DD2" w:rsidRDefault="008D5D9F" w:rsidP="004E3533">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4AC1FC5D" w14:textId="77777777" w:rsidR="008D5D9F" w:rsidRPr="00307DD2" w:rsidRDefault="008D5D9F" w:rsidP="004E3533">
            <w:pPr>
              <w:ind w:left="8"/>
              <w:jc w:val="center"/>
              <w:rPr>
                <w:rFonts w:ascii="Arial" w:hAnsi="Arial" w:cs="Arial"/>
              </w:rPr>
            </w:pPr>
            <w:r w:rsidRPr="00307DD2">
              <w:rPr>
                <w:rFonts w:ascii="Arial" w:eastAsia="Arial" w:hAnsi="Arial" w:cs="Arial"/>
                <w:b/>
              </w:rPr>
              <w:t xml:space="preserve">100 </w:t>
            </w:r>
          </w:p>
        </w:tc>
      </w:tr>
    </w:tbl>
    <w:p w14:paraId="5BE84319" w14:textId="77777777" w:rsidR="008D5D9F" w:rsidRDefault="008D5D9F" w:rsidP="008D5D9F">
      <w:pPr>
        <w:spacing w:line="360" w:lineRule="auto"/>
        <w:jc w:val="both"/>
        <w:rPr>
          <w:rFonts w:ascii="Arial" w:hAnsi="Arial" w:cs="Arial"/>
          <w:highlight w:val="yellow"/>
          <w:lang w:eastAsia="zh-TW"/>
        </w:rPr>
      </w:pPr>
    </w:p>
    <w:p w14:paraId="5EFBFA43" w14:textId="77777777" w:rsidR="00EB1C11" w:rsidRPr="00307DD2" w:rsidRDefault="00EB1C11" w:rsidP="008D5D9F">
      <w:pPr>
        <w:spacing w:line="360" w:lineRule="auto"/>
        <w:jc w:val="both"/>
        <w:rPr>
          <w:rFonts w:ascii="Arial" w:hAnsi="Arial" w:cs="Arial"/>
          <w:highlight w:val="yellow"/>
          <w:lang w:eastAsia="zh-TW"/>
        </w:rPr>
      </w:pPr>
    </w:p>
    <w:p w14:paraId="063666F0" w14:textId="77777777" w:rsidR="008D5D9F" w:rsidRPr="00307DD2" w:rsidRDefault="008D5D9F" w:rsidP="008D5D9F">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7017AF12" w14:textId="77777777" w:rsidR="008D5D9F" w:rsidRPr="00307DD2" w:rsidRDefault="008D5D9F" w:rsidP="008D5D9F">
      <w:pPr>
        <w:spacing w:after="5" w:line="249" w:lineRule="auto"/>
        <w:jc w:val="both"/>
        <w:rPr>
          <w:rFonts w:ascii="Arial" w:hAnsi="Arial" w:cs="Arial"/>
          <w:szCs w:val="22"/>
        </w:rPr>
      </w:pPr>
      <w:r w:rsidRPr="00307DD2">
        <w:rPr>
          <w:rFonts w:ascii="Arial" w:eastAsia="Arial" w:hAnsi="Arial" w:cs="Arial"/>
          <w:b/>
          <w:szCs w:val="22"/>
        </w:rPr>
        <w:t>POINTS AWARDED FOR PRICE</w:t>
      </w:r>
      <w:r>
        <w:rPr>
          <w:rFonts w:ascii="Arial" w:eastAsia="Arial" w:hAnsi="Arial" w:cs="Arial"/>
          <w:b/>
          <w:szCs w:val="22"/>
        </w:rPr>
        <w:t>:</w:t>
      </w:r>
      <w:r w:rsidRPr="00307DD2">
        <w:rPr>
          <w:rFonts w:ascii="Arial" w:eastAsia="Arial" w:hAnsi="Arial" w:cs="Arial"/>
          <w:b/>
          <w:szCs w:val="22"/>
        </w:rPr>
        <w:t xml:space="preserve"> </w:t>
      </w:r>
    </w:p>
    <w:p w14:paraId="57A433FB" w14:textId="77777777" w:rsidR="008D5D9F" w:rsidRPr="00307DD2" w:rsidRDefault="008D5D9F" w:rsidP="008D5D9F">
      <w:pPr>
        <w:spacing w:line="360" w:lineRule="auto"/>
        <w:jc w:val="both"/>
        <w:rPr>
          <w:rFonts w:ascii="Arial" w:hAnsi="Arial" w:cs="Arial"/>
          <w:highlight w:val="yellow"/>
          <w:lang w:eastAsia="zh-TW"/>
        </w:rPr>
      </w:pPr>
    </w:p>
    <w:p w14:paraId="516B1A7F" w14:textId="77777777" w:rsidR="008D5D9F" w:rsidRPr="00307DD2" w:rsidRDefault="008D5D9F" w:rsidP="008D5D9F">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14E44CB6" w14:textId="77777777" w:rsidR="008D5D9F" w:rsidRPr="00307DD2" w:rsidRDefault="008D5D9F" w:rsidP="008D5D9F">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731BF7">
        <w:rPr>
          <w:rFonts w:ascii="Arial" w:eastAsia="Arial" w:hAnsi="Arial" w:cs="Arial"/>
          <w:bCs/>
          <w:color w:val="000000" w:themeColor="text1"/>
          <w:szCs w:val="22"/>
        </w:rPr>
        <w:t xml:space="preserve">80 </w:t>
      </w:r>
      <w:r w:rsidRPr="00307DD2">
        <w:rPr>
          <w:rFonts w:ascii="Arial" w:eastAsia="Arial" w:hAnsi="Arial" w:cs="Arial"/>
          <w:szCs w:val="22"/>
        </w:rPr>
        <w:t xml:space="preserve">points is allocated for price on the following basis: </w:t>
      </w:r>
    </w:p>
    <w:p w14:paraId="155F9C0A" w14:textId="77777777" w:rsidR="008D5D9F" w:rsidRPr="00307DD2" w:rsidRDefault="008D5D9F" w:rsidP="008D5D9F">
      <w:pPr>
        <w:rPr>
          <w:rFonts w:ascii="Arial" w:hAnsi="Arial" w:cs="Arial"/>
          <w:szCs w:val="22"/>
        </w:rPr>
      </w:pPr>
      <w:r w:rsidRPr="00307DD2">
        <w:rPr>
          <w:rFonts w:ascii="Arial" w:eastAsia="Arial" w:hAnsi="Arial" w:cs="Arial"/>
          <w:szCs w:val="22"/>
        </w:rPr>
        <w:t xml:space="preserve"> </w:t>
      </w:r>
    </w:p>
    <w:p w14:paraId="0FF1EEC6" w14:textId="77777777" w:rsidR="008D5D9F" w:rsidRPr="00307DD2" w:rsidRDefault="008D5D9F" w:rsidP="008D5D9F">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4F61CBD0" w14:textId="77777777" w:rsidR="008D5D9F" w:rsidRPr="00307DD2" w:rsidRDefault="008D5D9F" w:rsidP="008D5D9F">
      <w:pPr>
        <w:rPr>
          <w:rFonts w:ascii="Arial" w:hAnsi="Arial" w:cs="Arial"/>
          <w:szCs w:val="22"/>
        </w:rPr>
      </w:pPr>
      <w:r w:rsidRPr="00307DD2">
        <w:rPr>
          <w:rFonts w:ascii="Arial" w:eastAsia="Arial" w:hAnsi="Arial" w:cs="Arial"/>
          <w:b/>
          <w:szCs w:val="22"/>
        </w:rPr>
        <w:t xml:space="preserve"> </w:t>
      </w:r>
    </w:p>
    <w:p w14:paraId="75D4D901" w14:textId="77777777" w:rsidR="008D5D9F" w:rsidRPr="00307DD2" w:rsidRDefault="008D5D9F" w:rsidP="008D5D9F">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0195F188" w14:textId="77777777" w:rsidR="008D5D9F" w:rsidRPr="00307DD2" w:rsidRDefault="008D5D9F" w:rsidP="008D5D9F">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705F8CC0" w14:textId="77777777" w:rsidR="008D5D9F" w:rsidRPr="00307DD2" w:rsidRDefault="008D5D9F" w:rsidP="008D5D9F">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1CA7913F" w14:textId="77777777" w:rsidR="008D5D9F" w:rsidRPr="00307DD2" w:rsidRDefault="008D5D9F" w:rsidP="008D5D9F">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237447EC" w14:textId="4E08CCA8" w:rsidR="008D5D9F" w:rsidRDefault="008D5D9F" w:rsidP="00B30BDA">
      <w:pPr>
        <w:spacing w:after="112" w:line="250" w:lineRule="auto"/>
        <w:ind w:left="-15"/>
        <w:rPr>
          <w:rFonts w:ascii="Arial" w:eastAsia="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047B0F50" w14:textId="77777777" w:rsidR="00825C4C" w:rsidRDefault="00825C4C" w:rsidP="00B30BDA">
      <w:pPr>
        <w:spacing w:after="112" w:line="250" w:lineRule="auto"/>
        <w:ind w:left="-15"/>
        <w:rPr>
          <w:rFonts w:ascii="Arial" w:eastAsia="Arial" w:hAnsi="Arial" w:cs="Arial"/>
          <w:szCs w:val="22"/>
        </w:rPr>
      </w:pPr>
    </w:p>
    <w:p w14:paraId="2B4D496E" w14:textId="77777777" w:rsidR="00825C4C" w:rsidRDefault="00825C4C" w:rsidP="00B30BDA">
      <w:pPr>
        <w:spacing w:after="112" w:line="250" w:lineRule="auto"/>
        <w:ind w:left="-15"/>
        <w:rPr>
          <w:rFonts w:ascii="Arial" w:eastAsia="Arial" w:hAnsi="Arial" w:cs="Arial"/>
          <w:szCs w:val="22"/>
        </w:rPr>
      </w:pPr>
    </w:p>
    <w:p w14:paraId="51E5ADBC" w14:textId="77777777" w:rsidR="00825C4C" w:rsidRDefault="00825C4C" w:rsidP="00B30BDA">
      <w:pPr>
        <w:spacing w:after="112" w:line="250" w:lineRule="auto"/>
        <w:ind w:left="-15"/>
        <w:rPr>
          <w:rFonts w:ascii="Arial" w:eastAsia="Arial" w:hAnsi="Arial" w:cs="Arial"/>
          <w:szCs w:val="22"/>
        </w:rPr>
      </w:pPr>
    </w:p>
    <w:p w14:paraId="0066D957" w14:textId="77777777" w:rsidR="00825C4C" w:rsidRDefault="00825C4C" w:rsidP="00B30BDA">
      <w:pPr>
        <w:spacing w:after="112" w:line="250" w:lineRule="auto"/>
        <w:ind w:left="-15"/>
        <w:rPr>
          <w:rFonts w:ascii="Arial" w:eastAsia="Arial" w:hAnsi="Arial" w:cs="Arial"/>
          <w:szCs w:val="22"/>
        </w:rPr>
      </w:pPr>
    </w:p>
    <w:p w14:paraId="6B0585F5" w14:textId="77777777" w:rsidR="00825C4C" w:rsidRDefault="00825C4C" w:rsidP="00B30BDA">
      <w:pPr>
        <w:spacing w:after="112" w:line="250" w:lineRule="auto"/>
        <w:ind w:left="-15"/>
        <w:rPr>
          <w:rFonts w:ascii="Arial" w:eastAsia="Arial" w:hAnsi="Arial" w:cs="Arial"/>
          <w:szCs w:val="22"/>
        </w:rPr>
      </w:pPr>
    </w:p>
    <w:p w14:paraId="2E6793F0" w14:textId="77777777" w:rsidR="00825C4C" w:rsidRDefault="00825C4C" w:rsidP="00B30BDA">
      <w:pPr>
        <w:spacing w:after="112" w:line="250" w:lineRule="auto"/>
        <w:ind w:left="-15"/>
        <w:rPr>
          <w:rFonts w:ascii="Arial" w:eastAsia="Arial" w:hAnsi="Arial" w:cs="Arial"/>
          <w:szCs w:val="22"/>
        </w:rPr>
      </w:pPr>
    </w:p>
    <w:p w14:paraId="4E27DC09" w14:textId="77777777" w:rsidR="00825C4C" w:rsidRDefault="00825C4C" w:rsidP="00B30BDA">
      <w:pPr>
        <w:spacing w:after="112" w:line="250" w:lineRule="auto"/>
        <w:ind w:left="-15"/>
        <w:rPr>
          <w:rFonts w:ascii="Arial" w:eastAsia="Arial" w:hAnsi="Arial" w:cs="Arial"/>
          <w:szCs w:val="22"/>
        </w:rPr>
      </w:pPr>
    </w:p>
    <w:p w14:paraId="787DB29C" w14:textId="77777777" w:rsidR="00825C4C" w:rsidRDefault="00825C4C" w:rsidP="00B30BDA">
      <w:pPr>
        <w:spacing w:after="112" w:line="250" w:lineRule="auto"/>
        <w:ind w:left="-15"/>
        <w:rPr>
          <w:rFonts w:ascii="Arial" w:eastAsia="Arial" w:hAnsi="Arial" w:cs="Arial"/>
          <w:szCs w:val="22"/>
        </w:rPr>
      </w:pPr>
    </w:p>
    <w:p w14:paraId="6360CA1F" w14:textId="77777777" w:rsidR="00825C4C" w:rsidRDefault="00825C4C" w:rsidP="00B30BDA">
      <w:pPr>
        <w:spacing w:after="112" w:line="250" w:lineRule="auto"/>
        <w:ind w:left="-15"/>
        <w:rPr>
          <w:rFonts w:ascii="Arial" w:eastAsia="Arial" w:hAnsi="Arial" w:cs="Arial"/>
          <w:szCs w:val="22"/>
        </w:rPr>
      </w:pPr>
    </w:p>
    <w:p w14:paraId="22D58BE3" w14:textId="77777777" w:rsidR="00825C4C" w:rsidRPr="00B30BDA" w:rsidRDefault="00825C4C" w:rsidP="00B30BDA">
      <w:pPr>
        <w:spacing w:after="112" w:line="250" w:lineRule="auto"/>
        <w:ind w:left="-15"/>
        <w:rPr>
          <w:rFonts w:ascii="Arial" w:hAnsi="Arial" w:cs="Arial"/>
          <w:szCs w:val="22"/>
        </w:rPr>
      </w:pPr>
    </w:p>
    <w:p w14:paraId="25C6A6D7" w14:textId="1269EF4C" w:rsidR="00CC6D6D" w:rsidRPr="00307DD2" w:rsidRDefault="00F42965" w:rsidP="009061B3">
      <w:pPr>
        <w:spacing w:line="360" w:lineRule="auto"/>
        <w:jc w:val="center"/>
        <w:rPr>
          <w:rFonts w:ascii="Arial" w:hAnsi="Arial" w:cs="Arial"/>
          <w:b/>
          <w:sz w:val="22"/>
          <w:szCs w:val="22"/>
        </w:rPr>
      </w:pPr>
      <w:r w:rsidRPr="005D6908">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1" w:name="_Toc40391799"/>
      <w:r w:rsidRPr="00307DD2">
        <w:rPr>
          <w:rFonts w:ascii="Arial" w:hAnsi="Arial" w:cs="Arial"/>
          <w:sz w:val="22"/>
          <w:szCs w:val="22"/>
        </w:rPr>
        <w:t>PRICING AND DELIVERY SCHEDULE</w:t>
      </w:r>
      <w:bookmarkEnd w:id="11"/>
      <w:r w:rsidR="0010013D" w:rsidRPr="00307DD2">
        <w:rPr>
          <w:rFonts w:ascii="Arial" w:hAnsi="Arial" w:cs="Arial"/>
          <w:sz w:val="22"/>
          <w:szCs w:val="22"/>
        </w:rPr>
        <w:t xml:space="preserve"> </w:t>
      </w:r>
    </w:p>
    <w:p w14:paraId="5446B37C" w14:textId="0AA950C6"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Respondents are required to complete the attached Pricing Schedule</w:t>
      </w:r>
      <w:r w:rsidR="00F51FB4">
        <w:rPr>
          <w:rFonts w:ascii="Arial" w:hAnsi="Arial" w:cs="Arial"/>
          <w:iCs/>
          <w:sz w:val="22"/>
          <w:szCs w:val="22"/>
        </w:rPr>
        <w:t xml:space="preserve"> in </w:t>
      </w:r>
      <w:r w:rsidR="00F51FB4" w:rsidRPr="00F51FB4">
        <w:rPr>
          <w:rFonts w:ascii="Arial" w:hAnsi="Arial" w:cs="Arial"/>
          <w:b/>
          <w:bCs/>
          <w:iCs/>
          <w:sz w:val="22"/>
          <w:szCs w:val="22"/>
        </w:rPr>
        <w:t>Section 7</w:t>
      </w:r>
      <w:r w:rsidR="00F51FB4">
        <w:rPr>
          <w:rFonts w:ascii="Arial" w:hAnsi="Arial" w:cs="Arial"/>
          <w:iCs/>
          <w:sz w:val="22"/>
          <w:szCs w:val="22"/>
        </w:rPr>
        <w:t xml:space="preserve">. </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2" w:name="_Toc40391801"/>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r w:rsidR="005D7C92" w:rsidRPr="00307DD2">
        <w:rPr>
          <w:rFonts w:ascii="Arial" w:hAnsi="Arial" w:cs="Arial"/>
          <w:b w:val="0"/>
          <w:bCs/>
          <w:sz w:val="22"/>
          <w:szCs w:val="22"/>
        </w:rPr>
        <w:t>;</w:t>
      </w:r>
      <w:r w:rsidRPr="00307DD2">
        <w:rPr>
          <w:rFonts w:ascii="Arial" w:hAnsi="Arial" w:cs="Arial"/>
          <w:b w:val="0"/>
          <w:bCs/>
          <w:sz w:val="22"/>
          <w:szCs w:val="22"/>
        </w:rPr>
        <w:t>;</w:t>
      </w:r>
      <w:bookmarkEnd w:id="12"/>
      <w:proofErr w:type="gramEnd"/>
      <w:r w:rsidRPr="00307DD2">
        <w:rPr>
          <w:rFonts w:ascii="Arial" w:hAnsi="Arial" w:cs="Arial"/>
          <w:b w:val="0"/>
          <w:bCs/>
          <w:sz w:val="22"/>
          <w:szCs w:val="22"/>
        </w:rPr>
        <w:t xml:space="preserve"> </w:t>
      </w:r>
    </w:p>
    <w:p w14:paraId="129E71C6" w14:textId="704830DD" w:rsidR="004A4CBA" w:rsidRPr="00307DD2" w:rsidRDefault="00F42965" w:rsidP="00F51FB4">
      <w:pPr>
        <w:pStyle w:val="ScheduleHeading"/>
        <w:numPr>
          <w:ilvl w:val="0"/>
          <w:numId w:val="9"/>
        </w:numPr>
        <w:spacing w:before="0"/>
        <w:ind w:left="540" w:hanging="540"/>
        <w:jc w:val="both"/>
        <w:rPr>
          <w:rFonts w:ascii="Arial" w:hAnsi="Arial" w:cs="Arial"/>
          <w:b w:val="0"/>
          <w:bCs/>
          <w:sz w:val="22"/>
          <w:szCs w:val="22"/>
        </w:rPr>
      </w:pPr>
      <w:bookmarkStart w:id="13"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4" w:name="_Toc40391804"/>
      <w:bookmarkEnd w:id="13"/>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5" w:name="_Toc40391803"/>
      <w:bookmarkEnd w:id="14"/>
    </w:p>
    <w:bookmarkEnd w:id="15"/>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lastRenderedPageBreak/>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BA7BB9" w14:textId="77777777" w:rsidR="00D131D4"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xml:space="preserve">, hereby offer to undertake and complete the above-mentioned work/services at the prices quoted in the bills of quantities / schedule of quantities or, where these do not form part of the contract, </w:t>
      </w:r>
    </w:p>
    <w:p w14:paraId="41F9117F" w14:textId="77777777" w:rsidR="00D131D4" w:rsidRDefault="00D131D4" w:rsidP="00EF509E">
      <w:pPr>
        <w:tabs>
          <w:tab w:val="right" w:leader="underscore" w:pos="9781"/>
        </w:tabs>
        <w:spacing w:line="360" w:lineRule="auto"/>
        <w:jc w:val="both"/>
        <w:rPr>
          <w:rFonts w:ascii="Arial" w:hAnsi="Arial" w:cs="Arial"/>
          <w:sz w:val="22"/>
          <w:szCs w:val="22"/>
        </w:rPr>
      </w:pPr>
    </w:p>
    <w:p w14:paraId="0B825E70" w14:textId="77777777" w:rsidR="00D131D4" w:rsidRDefault="00D131D4" w:rsidP="00EF509E">
      <w:pPr>
        <w:tabs>
          <w:tab w:val="right" w:leader="underscore" w:pos="9781"/>
        </w:tabs>
        <w:spacing w:line="360" w:lineRule="auto"/>
        <w:jc w:val="both"/>
        <w:rPr>
          <w:rFonts w:ascii="Arial" w:hAnsi="Arial" w:cs="Arial"/>
          <w:sz w:val="22"/>
          <w:szCs w:val="22"/>
        </w:rPr>
      </w:pPr>
    </w:p>
    <w:p w14:paraId="210FA8BE" w14:textId="0B20FC79"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4D923B9E" w14:textId="3807AAA3" w:rsidR="00882517" w:rsidRDefault="00AD7D07" w:rsidP="003633D5">
      <w:pPr>
        <w:spacing w:line="360" w:lineRule="auto"/>
        <w:jc w:val="both"/>
        <w:rPr>
          <w:rFonts w:ascii="Arial" w:hAnsi="Arial" w:cs="Arial"/>
          <w:b/>
          <w:bCs/>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w:t>
      </w:r>
      <w:r w:rsidRPr="00AB6910">
        <w:rPr>
          <w:rFonts w:ascii="Arial" w:hAnsi="Arial" w:cs="Arial"/>
          <w:b/>
          <w:bCs/>
          <w:sz w:val="22"/>
          <w:szCs w:val="22"/>
        </w:rPr>
        <w:t>(To be completed by Service provider)</w:t>
      </w:r>
    </w:p>
    <w:p w14:paraId="521F47E8" w14:textId="77777777" w:rsidR="00E20F66" w:rsidRDefault="00E20F66" w:rsidP="003633D5">
      <w:pPr>
        <w:spacing w:line="360" w:lineRule="auto"/>
        <w:jc w:val="both"/>
        <w:rPr>
          <w:rFonts w:ascii="Arial" w:hAnsi="Arial" w:cs="Arial"/>
          <w:b/>
          <w:bCs/>
          <w:sz w:val="22"/>
          <w:szCs w:val="22"/>
        </w:rPr>
      </w:pPr>
    </w:p>
    <w:p w14:paraId="19B16615" w14:textId="77777777" w:rsidR="00E20F66" w:rsidRDefault="00E20F66" w:rsidP="003633D5">
      <w:pPr>
        <w:spacing w:line="360" w:lineRule="auto"/>
        <w:jc w:val="both"/>
        <w:rPr>
          <w:rFonts w:ascii="Arial" w:hAnsi="Arial" w:cs="Arial"/>
          <w:b/>
          <w:bCs/>
          <w:sz w:val="22"/>
          <w:szCs w:val="22"/>
        </w:rPr>
      </w:pPr>
    </w:p>
    <w:p w14:paraId="07AB737A" w14:textId="77777777" w:rsidR="00E20F66" w:rsidRDefault="00E20F66" w:rsidP="003633D5">
      <w:pPr>
        <w:spacing w:line="360" w:lineRule="auto"/>
        <w:jc w:val="both"/>
        <w:rPr>
          <w:rFonts w:ascii="Arial" w:hAnsi="Arial" w:cs="Arial"/>
          <w:b/>
          <w:bCs/>
          <w:sz w:val="22"/>
          <w:szCs w:val="22"/>
        </w:rPr>
      </w:pPr>
    </w:p>
    <w:p w14:paraId="75E235E4" w14:textId="77777777" w:rsidR="00E20F66" w:rsidRDefault="00E20F66" w:rsidP="003633D5">
      <w:pPr>
        <w:spacing w:line="360" w:lineRule="auto"/>
        <w:jc w:val="both"/>
        <w:rPr>
          <w:rFonts w:ascii="Arial" w:hAnsi="Arial" w:cs="Arial"/>
          <w:b/>
          <w:bCs/>
          <w:sz w:val="22"/>
          <w:szCs w:val="22"/>
        </w:rPr>
      </w:pPr>
    </w:p>
    <w:p w14:paraId="1310861B" w14:textId="77777777" w:rsidR="00E20F66" w:rsidRDefault="00E20F66" w:rsidP="003633D5">
      <w:pPr>
        <w:spacing w:line="360" w:lineRule="auto"/>
        <w:jc w:val="both"/>
        <w:rPr>
          <w:rFonts w:ascii="Arial" w:hAnsi="Arial" w:cs="Arial"/>
          <w:b/>
          <w:bCs/>
          <w:sz w:val="22"/>
          <w:szCs w:val="22"/>
        </w:rPr>
      </w:pPr>
    </w:p>
    <w:p w14:paraId="03437245" w14:textId="77777777" w:rsidR="00E20F66" w:rsidRDefault="00E20F66" w:rsidP="003633D5">
      <w:pPr>
        <w:spacing w:line="360" w:lineRule="auto"/>
        <w:jc w:val="both"/>
        <w:rPr>
          <w:rFonts w:ascii="Arial" w:hAnsi="Arial" w:cs="Arial"/>
          <w:b/>
          <w:bCs/>
          <w:sz w:val="22"/>
          <w:szCs w:val="22"/>
        </w:rPr>
      </w:pPr>
    </w:p>
    <w:p w14:paraId="557DCA34" w14:textId="77777777" w:rsidR="00D051C9" w:rsidRDefault="00D051C9" w:rsidP="003633D5">
      <w:pPr>
        <w:spacing w:line="360" w:lineRule="auto"/>
        <w:jc w:val="both"/>
        <w:rPr>
          <w:rFonts w:ascii="Arial" w:hAnsi="Arial" w:cs="Arial"/>
          <w:b/>
          <w:bCs/>
          <w:sz w:val="22"/>
          <w:szCs w:val="22"/>
        </w:rPr>
      </w:pPr>
    </w:p>
    <w:p w14:paraId="7A90F290" w14:textId="77777777" w:rsidR="00FC0B53" w:rsidRDefault="00FC0B53" w:rsidP="003633D5">
      <w:pPr>
        <w:spacing w:line="360" w:lineRule="auto"/>
        <w:jc w:val="both"/>
        <w:rPr>
          <w:rFonts w:ascii="Arial" w:hAnsi="Arial" w:cs="Arial"/>
          <w:b/>
          <w:bCs/>
          <w:sz w:val="22"/>
          <w:szCs w:val="22"/>
        </w:rPr>
      </w:pPr>
    </w:p>
    <w:p w14:paraId="660EF50A" w14:textId="77777777" w:rsidR="00FC0B53" w:rsidRDefault="00FC0B53" w:rsidP="003633D5">
      <w:pPr>
        <w:spacing w:line="360" w:lineRule="auto"/>
        <w:jc w:val="both"/>
        <w:rPr>
          <w:rFonts w:ascii="Arial" w:hAnsi="Arial" w:cs="Arial"/>
          <w:b/>
          <w:bCs/>
          <w:sz w:val="22"/>
          <w:szCs w:val="22"/>
        </w:rPr>
      </w:pPr>
    </w:p>
    <w:p w14:paraId="0AABA8CB" w14:textId="77777777" w:rsidR="00FC0B53" w:rsidRDefault="00FC0B53" w:rsidP="003633D5">
      <w:pPr>
        <w:spacing w:line="360" w:lineRule="auto"/>
        <w:jc w:val="both"/>
        <w:rPr>
          <w:rFonts w:ascii="Arial" w:hAnsi="Arial" w:cs="Arial"/>
          <w:b/>
          <w:bCs/>
          <w:sz w:val="22"/>
          <w:szCs w:val="22"/>
        </w:rPr>
      </w:pPr>
    </w:p>
    <w:p w14:paraId="5459652E" w14:textId="77777777" w:rsidR="00FC0B53" w:rsidRDefault="00FC0B53" w:rsidP="003633D5">
      <w:pPr>
        <w:spacing w:line="360" w:lineRule="auto"/>
        <w:jc w:val="both"/>
        <w:rPr>
          <w:rFonts w:ascii="Arial" w:hAnsi="Arial" w:cs="Arial"/>
          <w:b/>
          <w:bCs/>
          <w:sz w:val="22"/>
          <w:szCs w:val="22"/>
        </w:rPr>
      </w:pPr>
    </w:p>
    <w:p w14:paraId="49A74CD0" w14:textId="77777777" w:rsidR="00E20F66" w:rsidRDefault="00E20F66" w:rsidP="003633D5">
      <w:pPr>
        <w:spacing w:line="360" w:lineRule="auto"/>
        <w:jc w:val="both"/>
        <w:rPr>
          <w:rFonts w:ascii="Arial" w:hAnsi="Arial" w:cs="Arial"/>
          <w:b/>
          <w:bCs/>
          <w:sz w:val="22"/>
          <w:szCs w:val="22"/>
        </w:rPr>
      </w:pPr>
    </w:p>
    <w:p w14:paraId="32FFC5D5" w14:textId="77777777"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lastRenderedPageBreak/>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236DB62C"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61B6C9C3"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w:t>
      </w:r>
      <w:r w:rsidRPr="00307DD2">
        <w:rPr>
          <w:rFonts w:ascii="Arial" w:hAnsi="Arial" w:cs="Arial"/>
          <w:sz w:val="22"/>
          <w:szCs w:val="22"/>
        </w:rPr>
        <w:lastRenderedPageBreak/>
        <w:t>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2F52CB52"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D131D4" w:rsidRPr="00307DD2">
        <w:rPr>
          <w:rFonts w:ascii="Arial" w:hAnsi="Arial" w:cs="Arial"/>
          <w:sz w:val="22"/>
          <w:szCs w:val="22"/>
        </w:rPr>
        <w:t>requirements and</w:t>
      </w:r>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06973892" w14:textId="77777777" w:rsidR="00AB6910" w:rsidRDefault="009F4A7A" w:rsidP="009F4A7A">
      <w:pPr>
        <w:pStyle w:val="Default"/>
        <w:spacing w:line="360" w:lineRule="auto"/>
        <w:rPr>
          <w:color w:val="auto"/>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w:t>
      </w:r>
    </w:p>
    <w:p w14:paraId="125CF054" w14:textId="77777777" w:rsidR="00AB6910" w:rsidRDefault="00AB6910" w:rsidP="009F4A7A">
      <w:pPr>
        <w:pStyle w:val="Default"/>
        <w:spacing w:line="360" w:lineRule="auto"/>
        <w:rPr>
          <w:color w:val="auto"/>
          <w:sz w:val="22"/>
          <w:szCs w:val="22"/>
        </w:rPr>
      </w:pPr>
    </w:p>
    <w:p w14:paraId="1409171C" w14:textId="34CC0808" w:rsidR="009F4A7A" w:rsidRPr="00307DD2" w:rsidRDefault="009F4A7A" w:rsidP="009F4A7A">
      <w:pPr>
        <w:pStyle w:val="Default"/>
        <w:spacing w:line="360" w:lineRule="auto"/>
        <w:rPr>
          <w:color w:val="FF0000"/>
          <w:sz w:val="22"/>
          <w:szCs w:val="22"/>
        </w:rPr>
      </w:pPr>
      <w:r w:rsidRPr="00307DD2">
        <w:rPr>
          <w:color w:val="auto"/>
          <w:sz w:val="22"/>
          <w:szCs w:val="22"/>
        </w:rPr>
        <w:t>PRASA, therefore, the successful Respondent and not the sub-contractor will be held liable for performance in terms of its contractual obligations.</w:t>
      </w: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64EDCDD" w:rsidR="00F42965"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4CC8524A" w14:textId="732034BF" w:rsidR="00AB6910" w:rsidRDefault="009D0830" w:rsidP="00AB6910">
      <w:pPr>
        <w:spacing w:line="360" w:lineRule="auto"/>
        <w:jc w:val="center"/>
        <w:rPr>
          <w:rFonts w:ascii="Arial" w:hAnsi="Arial" w:cs="Arial"/>
          <w:b/>
          <w:sz w:val="22"/>
          <w:szCs w:val="22"/>
        </w:rPr>
      </w:pPr>
      <w:r w:rsidRPr="00307DD2">
        <w:rPr>
          <w:rFonts w:ascii="Arial" w:hAnsi="Arial" w:cs="Arial"/>
          <w:b/>
          <w:sz w:val="22"/>
          <w:szCs w:val="22"/>
        </w:rPr>
        <w:lastRenderedPageBreak/>
        <w:t>SECTION 6</w:t>
      </w:r>
    </w:p>
    <w:p w14:paraId="574FD464" w14:textId="127C7CB1" w:rsidR="009D0830" w:rsidRPr="00307DD2" w:rsidRDefault="009D0830" w:rsidP="00AB6910">
      <w:pPr>
        <w:spacing w:line="360" w:lineRule="auto"/>
        <w:jc w:val="right"/>
        <w:rPr>
          <w:rFonts w:ascii="Arial" w:hAnsi="Arial" w:cs="Arial"/>
          <w:b/>
          <w:sz w:val="22"/>
          <w:szCs w:val="22"/>
        </w:rPr>
      </w:pP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494E07">
      <w:pPr>
        <w:widowControl w:val="0"/>
        <w:numPr>
          <w:ilvl w:val="0"/>
          <w:numId w:val="14"/>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494E07">
      <w:pPr>
        <w:widowControl w:val="0"/>
        <w:numPr>
          <w:ilvl w:val="0"/>
          <w:numId w:val="14"/>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3F845122" w:rsidR="009D0830"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r w:rsidR="00D131D4">
        <w:rPr>
          <w:rFonts w:ascii="Arial" w:hAnsi="Arial" w:cs="Arial"/>
          <w:snapToGrid w:val="0"/>
          <w:sz w:val="22"/>
          <w:szCs w:val="22"/>
          <w:lang w:val="en-GB"/>
        </w:rPr>
        <w:t xml:space="preserve"> </w:t>
      </w:r>
    </w:p>
    <w:p w14:paraId="522953BA" w14:textId="77777777" w:rsidR="00D131D4" w:rsidRPr="00307DD2" w:rsidRDefault="00D131D4"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205472">
        <w:trPr>
          <w:trHeight w:val="270"/>
        </w:trPr>
        <w:tc>
          <w:tcPr>
            <w:tcW w:w="2378" w:type="dxa"/>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205472">
        <w:trPr>
          <w:trHeight w:val="256"/>
        </w:trPr>
        <w:tc>
          <w:tcPr>
            <w:tcW w:w="2378" w:type="dxa"/>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205472">
        <w:trPr>
          <w:trHeight w:val="270"/>
        </w:trPr>
        <w:tc>
          <w:tcPr>
            <w:tcW w:w="2378" w:type="dxa"/>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205472">
        <w:trPr>
          <w:trHeight w:val="270"/>
        </w:trPr>
        <w:tc>
          <w:tcPr>
            <w:tcW w:w="2378" w:type="dxa"/>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205472">
        <w:trPr>
          <w:trHeight w:val="256"/>
        </w:trPr>
        <w:tc>
          <w:tcPr>
            <w:tcW w:w="2378" w:type="dxa"/>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205472">
        <w:trPr>
          <w:trHeight w:val="270"/>
        </w:trPr>
        <w:tc>
          <w:tcPr>
            <w:tcW w:w="2378" w:type="dxa"/>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205472">
        <w:trPr>
          <w:trHeight w:val="256"/>
        </w:trPr>
        <w:tc>
          <w:tcPr>
            <w:tcW w:w="2378" w:type="dxa"/>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5B14054A" w14:textId="2A1BC000" w:rsidR="0064321A" w:rsidRPr="0064321A" w:rsidRDefault="009D0830" w:rsidP="0064321A">
      <w:pPr>
        <w:pStyle w:val="ListParagraph"/>
        <w:widowControl w:val="0"/>
        <w:numPr>
          <w:ilvl w:val="1"/>
          <w:numId w:val="13"/>
        </w:numPr>
        <w:tabs>
          <w:tab w:val="left" w:pos="-963"/>
          <w:tab w:val="left" w:pos="-720"/>
        </w:tabs>
        <w:spacing w:line="276" w:lineRule="auto"/>
        <w:jc w:val="both"/>
        <w:rPr>
          <w:snapToGrid w:val="0"/>
          <w:sz w:val="22"/>
          <w:szCs w:val="22"/>
          <w:lang w:val="en-GB"/>
        </w:rPr>
      </w:pPr>
      <w:r w:rsidRPr="0064321A">
        <w:rPr>
          <w:snapToGrid w:val="0"/>
          <w:sz w:val="22"/>
          <w:szCs w:val="22"/>
          <w:lang w:val="en-GB"/>
        </w:rPr>
        <w:lastRenderedPageBreak/>
        <w:t>Do you, or any person connected with the bidder, have a relationship with any person who is employed by the procuring institution?</w:t>
      </w:r>
      <w:r w:rsidRPr="0064321A">
        <w:rPr>
          <w:b/>
          <w:snapToGrid w:val="0"/>
          <w:sz w:val="22"/>
          <w:szCs w:val="22"/>
          <w:lang w:val="en-GB"/>
        </w:rPr>
        <w:t xml:space="preserve"> YES/NO</w:t>
      </w:r>
      <w:r w:rsidRPr="0064321A">
        <w:rPr>
          <w:snapToGrid w:val="0"/>
          <w:sz w:val="22"/>
          <w:szCs w:val="22"/>
          <w:lang w:val="en-GB"/>
        </w:rPr>
        <w:tab/>
      </w:r>
      <w:r w:rsidRPr="0064321A">
        <w:rPr>
          <w:snapToGrid w:val="0"/>
          <w:sz w:val="22"/>
          <w:szCs w:val="22"/>
          <w:lang w:val="en-GB"/>
        </w:rPr>
        <w:tab/>
      </w:r>
    </w:p>
    <w:p w14:paraId="3FA38F93" w14:textId="4088CC57" w:rsidR="009D0830" w:rsidRPr="0064321A" w:rsidRDefault="009D0830" w:rsidP="0064321A">
      <w:pPr>
        <w:widowControl w:val="0"/>
        <w:tabs>
          <w:tab w:val="left" w:pos="-963"/>
          <w:tab w:val="left" w:pos="-720"/>
        </w:tabs>
        <w:spacing w:line="276" w:lineRule="auto"/>
        <w:jc w:val="both"/>
        <w:rPr>
          <w:b/>
          <w:snapToGrid w:val="0"/>
          <w:sz w:val="22"/>
          <w:szCs w:val="22"/>
          <w:lang w:val="en-GB"/>
        </w:rPr>
      </w:pPr>
      <w:r w:rsidRPr="0064321A">
        <w:rPr>
          <w:snapToGrid w:val="0"/>
          <w:sz w:val="22"/>
          <w:szCs w:val="22"/>
          <w:lang w:val="en-GB"/>
        </w:rPr>
        <w:tab/>
      </w:r>
      <w:r w:rsidRPr="0064321A">
        <w:rPr>
          <w:snapToGrid w:val="0"/>
          <w:sz w:val="22"/>
          <w:szCs w:val="22"/>
          <w:lang w:val="en-GB"/>
        </w:rPr>
        <w:tab/>
      </w:r>
      <w:r w:rsidRPr="0064321A">
        <w:rPr>
          <w:snapToGrid w:val="0"/>
          <w:sz w:val="22"/>
          <w:szCs w:val="22"/>
          <w:lang w:val="en-GB"/>
        </w:rPr>
        <w:tab/>
      </w:r>
      <w:r w:rsidRPr="0064321A">
        <w:rPr>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494E07">
      <w:pPr>
        <w:widowControl w:val="0"/>
        <w:numPr>
          <w:ilvl w:val="2"/>
          <w:numId w:val="15"/>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494E07">
      <w:pPr>
        <w:widowControl w:val="0"/>
        <w:numPr>
          <w:ilvl w:val="0"/>
          <w:numId w:val="15"/>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read and I understand the contents of this </w:t>
      </w:r>
      <w:proofErr w:type="gramStart"/>
      <w:r w:rsidRPr="00307DD2">
        <w:rPr>
          <w:rFonts w:ascii="Arial" w:hAnsi="Arial" w:cs="Arial"/>
          <w:snapToGrid w:val="0"/>
          <w:sz w:val="22"/>
          <w:szCs w:val="22"/>
        </w:rPr>
        <w:t>disclosure;</w:t>
      </w:r>
      <w:proofErr w:type="gramEnd"/>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lastRenderedPageBreak/>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64C6A481" w:rsidR="009D0830" w:rsidRDefault="009D0830" w:rsidP="00494E07">
      <w:pPr>
        <w:widowControl w:val="0"/>
        <w:numPr>
          <w:ilvl w:val="1"/>
          <w:numId w:val="16"/>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3A1C7A6" w14:textId="76BCE100" w:rsidR="00BA6B62" w:rsidRDefault="00BA6B62" w:rsidP="00BA6B62">
      <w:pPr>
        <w:widowControl w:val="0"/>
        <w:spacing w:line="276" w:lineRule="auto"/>
        <w:jc w:val="both"/>
        <w:rPr>
          <w:rFonts w:ascii="Arial" w:hAnsi="Arial" w:cs="Arial"/>
          <w:snapToGrid w:val="0"/>
          <w:sz w:val="22"/>
          <w:szCs w:val="22"/>
        </w:rPr>
      </w:pPr>
    </w:p>
    <w:p w14:paraId="4F66FF38" w14:textId="77777777" w:rsidR="00BA6B62" w:rsidRPr="00307DD2" w:rsidRDefault="00BA6B62" w:rsidP="00BA6B62">
      <w:pPr>
        <w:widowControl w:val="0"/>
        <w:spacing w:line="276" w:lineRule="auto"/>
        <w:jc w:val="both"/>
        <w:rPr>
          <w:rFonts w:ascii="Arial" w:hAnsi="Arial" w:cs="Arial"/>
          <w:snapToGrid w:val="0"/>
          <w:sz w:val="22"/>
          <w:szCs w:val="22"/>
        </w:rPr>
      </w:pP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3D59E262" w:rsidR="009D0830"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3C4E97AD" w14:textId="77777777" w:rsidR="00BA6B62" w:rsidRPr="00307DD2" w:rsidRDefault="00BA6B62"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50BC8B0D" w:rsidR="00023928"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2F4065" w14:textId="6BC6584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3348F4E" w14:textId="026A672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703DF0B" w14:textId="7A9072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27FD0DF" w14:textId="4C7CBD53"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77E979" w14:textId="5B44BC5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FB5430" w14:textId="22D9A0D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D60C8D" w14:textId="1BAC62F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9B1DB30" w14:textId="77777777" w:rsidR="00F44CA2" w:rsidRDefault="00F44CA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E580FDB" w14:textId="77777777" w:rsidR="00C156E4" w:rsidRDefault="00C156E4"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F5DF4ED" w14:textId="1289F5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963B96" w14:textId="0B78C4A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6" w:name="_Toc40391835"/>
      <w:r w:rsidRPr="00307DD2">
        <w:rPr>
          <w:rFonts w:ascii="Arial" w:hAnsi="Arial" w:cs="Arial"/>
          <w:sz w:val="22"/>
          <w:szCs w:val="22"/>
        </w:rPr>
        <w:lastRenderedPageBreak/>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BA6B62">
        <w:rPr>
          <w:rFonts w:ascii="Arial" w:hAnsi="Arial" w:cs="Arial"/>
          <w:b/>
          <w:snapToGrid w:val="0"/>
          <w:color w:val="000000" w:themeColor="text1"/>
          <w:sz w:val="22"/>
          <w:szCs w:val="22"/>
          <w:lang w:val="en-GB"/>
        </w:rPr>
        <w:t>SBD 6.1</w:t>
      </w: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494E07">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494E07">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494E07">
      <w:pPr>
        <w:widowControl w:val="0"/>
        <w:numPr>
          <w:ilvl w:val="1"/>
          <w:numId w:val="17"/>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017FA2D1" w14:textId="311CCEB4" w:rsidR="000A250F" w:rsidRPr="00307DD2" w:rsidRDefault="000A250F" w:rsidP="00434C00">
      <w:pPr>
        <w:widowControl w:val="0"/>
        <w:tabs>
          <w:tab w:val="num" w:pos="993"/>
          <w:tab w:val="left" w:pos="2880"/>
          <w:tab w:val="left" w:pos="5760"/>
          <w:tab w:val="left" w:pos="7920"/>
        </w:tabs>
        <w:spacing w:after="120"/>
        <w:jc w:val="both"/>
        <w:rPr>
          <w:snapToGrid w:val="0"/>
          <w:sz w:val="22"/>
          <w:szCs w:val="22"/>
          <w:lang w:val="en-GB"/>
        </w:rPr>
      </w:pPr>
      <w:r w:rsidRPr="00307DD2">
        <w:rPr>
          <w:rFonts w:ascii="Arial" w:hAnsi="Arial" w:cs="Arial"/>
          <w:snapToGrid w:val="0"/>
          <w:sz w:val="22"/>
          <w:szCs w:val="22"/>
          <w:lang w:val="en-GB"/>
        </w:rPr>
        <w:tab/>
      </w:r>
    </w:p>
    <w:p w14:paraId="1895DD9B" w14:textId="77777777" w:rsidR="000A250F" w:rsidRPr="00307DD2" w:rsidRDefault="000A250F" w:rsidP="00494E07">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w:t>
      </w:r>
      <w:r w:rsidRPr="00434C00">
        <w:rPr>
          <w:snapToGrid w:val="0"/>
          <w:color w:val="000000" w:themeColor="text1"/>
          <w:sz w:val="22"/>
          <w:szCs w:val="22"/>
          <w:lang w:val="en-GB"/>
        </w:rPr>
        <w:t xml:space="preserve">the 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2C2F02D9" w:rsidR="000A250F" w:rsidRPr="00307DD2" w:rsidRDefault="00434C00" w:rsidP="00494E07">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434C00">
        <w:rPr>
          <w:snapToGrid w:val="0"/>
          <w:color w:val="000000" w:themeColor="text1"/>
          <w:sz w:val="22"/>
          <w:szCs w:val="22"/>
          <w:lang w:val="en-GB"/>
        </w:rPr>
        <w:t>The</w:t>
      </w:r>
      <w:r w:rsidR="000A250F" w:rsidRPr="00434C00">
        <w:rPr>
          <w:snapToGrid w:val="0"/>
          <w:color w:val="000000" w:themeColor="text1"/>
          <w:sz w:val="22"/>
          <w:szCs w:val="22"/>
          <w:lang w:val="en-GB"/>
        </w:rPr>
        <w:t xml:space="preserve"> 80/20 preference point system will </w:t>
      </w:r>
      <w:r w:rsidR="000A250F" w:rsidRPr="00307DD2">
        <w:rPr>
          <w:snapToGrid w:val="0"/>
          <w:sz w:val="22"/>
          <w:szCs w:val="22"/>
          <w:lang w:val="en-GB"/>
        </w:rPr>
        <w:t>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494E07">
      <w:pPr>
        <w:pStyle w:val="ListParagraph"/>
        <w:widowControl w:val="0"/>
        <w:numPr>
          <w:ilvl w:val="1"/>
          <w:numId w:val="17"/>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494E07">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494E07">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2508FA38" w14:textId="77777777" w:rsidR="000A250F" w:rsidRPr="00307DD2" w:rsidRDefault="000A250F" w:rsidP="00494E07">
      <w:pPr>
        <w:widowControl w:val="0"/>
        <w:numPr>
          <w:ilvl w:val="1"/>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205472">
        <w:tc>
          <w:tcPr>
            <w:tcW w:w="5130" w:type="dxa"/>
            <w:shd w:val="clear" w:color="auto" w:fill="C00000"/>
            <w:vAlign w:val="bottom"/>
          </w:tcPr>
          <w:p w14:paraId="4FBDF95D"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205472">
        <w:tc>
          <w:tcPr>
            <w:tcW w:w="5130" w:type="dxa"/>
            <w:vAlign w:val="bottom"/>
          </w:tcPr>
          <w:p w14:paraId="6C362FC3" w14:textId="7777777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22F61A9"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205472">
        <w:tc>
          <w:tcPr>
            <w:tcW w:w="5130" w:type="dxa"/>
            <w:vAlign w:val="bottom"/>
          </w:tcPr>
          <w:p w14:paraId="5ED6D7BC" w14:textId="7777777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4B442FB"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205472">
        <w:tc>
          <w:tcPr>
            <w:tcW w:w="5130" w:type="dxa"/>
            <w:vAlign w:val="bottom"/>
          </w:tcPr>
          <w:p w14:paraId="263CBFA5" w14:textId="2A0677F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494E07">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494E07">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494E07">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494E07">
      <w:pPr>
        <w:widowControl w:val="0"/>
        <w:numPr>
          <w:ilvl w:val="0"/>
          <w:numId w:val="22"/>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494E07">
      <w:pPr>
        <w:pStyle w:val="ListParagraph"/>
        <w:widowControl w:val="0"/>
        <w:numPr>
          <w:ilvl w:val="0"/>
          <w:numId w:val="22"/>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494E07">
      <w:pPr>
        <w:pStyle w:val="ListParagraph"/>
        <w:widowControl w:val="0"/>
        <w:numPr>
          <w:ilvl w:val="0"/>
          <w:numId w:val="22"/>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w:t>
      </w:r>
      <w:proofErr w:type="gramStart"/>
      <w:r w:rsidRPr="00307DD2">
        <w:rPr>
          <w:snapToGrid w:val="0"/>
          <w:sz w:val="22"/>
          <w:szCs w:val="22"/>
        </w:rPr>
        <w:t>taxes;</w:t>
      </w:r>
      <w:proofErr w:type="gramEnd"/>
      <w:r w:rsidRPr="00307DD2">
        <w:rPr>
          <w:snapToGrid w:val="0"/>
          <w:sz w:val="22"/>
          <w:szCs w:val="22"/>
        </w:rPr>
        <w:t xml:space="preserve"> </w:t>
      </w:r>
    </w:p>
    <w:p w14:paraId="24FEBAA6" w14:textId="68F60164" w:rsidR="000A250F" w:rsidRPr="00307DD2" w:rsidRDefault="000A250F" w:rsidP="00494E07">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1E9017EA" w:rsidR="000A250F" w:rsidRDefault="000A250F" w:rsidP="00494E07">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18F21EBD" w14:textId="44CB16E3" w:rsidR="00BA6B62" w:rsidRDefault="00BA6B62" w:rsidP="00BA6B62">
      <w:pPr>
        <w:pStyle w:val="ListParagraph"/>
        <w:widowControl w:val="0"/>
        <w:spacing w:after="120"/>
        <w:ind w:left="1260"/>
        <w:jc w:val="both"/>
        <w:rPr>
          <w:b/>
          <w:snapToGrid w:val="0"/>
          <w:sz w:val="22"/>
          <w:szCs w:val="22"/>
        </w:rPr>
      </w:pPr>
    </w:p>
    <w:p w14:paraId="3E39C90C" w14:textId="2C5D0A4E" w:rsidR="00BA6B62" w:rsidRDefault="00BA6B62" w:rsidP="00BA6B62">
      <w:pPr>
        <w:pStyle w:val="ListParagraph"/>
        <w:widowControl w:val="0"/>
        <w:spacing w:after="120"/>
        <w:ind w:left="1260"/>
        <w:jc w:val="both"/>
        <w:rPr>
          <w:b/>
          <w:snapToGrid w:val="0"/>
          <w:sz w:val="22"/>
          <w:szCs w:val="22"/>
        </w:rPr>
      </w:pPr>
    </w:p>
    <w:p w14:paraId="08612AE8" w14:textId="12B7AE39" w:rsidR="00BA6B62" w:rsidRDefault="00BA6B62" w:rsidP="00BA6B62">
      <w:pPr>
        <w:pStyle w:val="ListParagraph"/>
        <w:widowControl w:val="0"/>
        <w:spacing w:after="120"/>
        <w:ind w:left="1260"/>
        <w:jc w:val="both"/>
        <w:rPr>
          <w:b/>
          <w:snapToGrid w:val="0"/>
          <w:sz w:val="22"/>
          <w:szCs w:val="22"/>
        </w:rPr>
      </w:pPr>
    </w:p>
    <w:p w14:paraId="2BA36D11" w14:textId="379BED08" w:rsidR="00BA6B62" w:rsidRDefault="00BA6B62" w:rsidP="00BA6B62">
      <w:pPr>
        <w:pStyle w:val="ListParagraph"/>
        <w:widowControl w:val="0"/>
        <w:spacing w:after="120"/>
        <w:ind w:left="1260"/>
        <w:jc w:val="both"/>
        <w:rPr>
          <w:b/>
          <w:snapToGrid w:val="0"/>
          <w:sz w:val="22"/>
          <w:szCs w:val="22"/>
        </w:rPr>
      </w:pPr>
    </w:p>
    <w:p w14:paraId="73E12D29" w14:textId="208E7542" w:rsidR="00BA6B62" w:rsidRDefault="00BA6B62" w:rsidP="00BA6B62">
      <w:pPr>
        <w:pStyle w:val="ListParagraph"/>
        <w:widowControl w:val="0"/>
        <w:spacing w:after="120"/>
        <w:ind w:left="1260"/>
        <w:jc w:val="both"/>
        <w:rPr>
          <w:b/>
          <w:snapToGrid w:val="0"/>
          <w:sz w:val="22"/>
          <w:szCs w:val="22"/>
        </w:rPr>
      </w:pPr>
    </w:p>
    <w:p w14:paraId="14352618" w14:textId="56031446" w:rsidR="00BA6B62" w:rsidRDefault="00BA6B62" w:rsidP="00BA6B62">
      <w:pPr>
        <w:pStyle w:val="ListParagraph"/>
        <w:widowControl w:val="0"/>
        <w:spacing w:after="120"/>
        <w:ind w:left="1260"/>
        <w:jc w:val="both"/>
        <w:rPr>
          <w:b/>
          <w:snapToGrid w:val="0"/>
          <w:sz w:val="22"/>
          <w:szCs w:val="22"/>
        </w:rPr>
      </w:pPr>
    </w:p>
    <w:p w14:paraId="4F2DAC0D" w14:textId="262E5AC5" w:rsidR="00BA6B62" w:rsidRDefault="00BA6B62" w:rsidP="00BA6B62">
      <w:pPr>
        <w:pStyle w:val="ListParagraph"/>
        <w:widowControl w:val="0"/>
        <w:spacing w:after="120"/>
        <w:ind w:left="1260"/>
        <w:jc w:val="both"/>
        <w:rPr>
          <w:b/>
          <w:snapToGrid w:val="0"/>
          <w:sz w:val="22"/>
          <w:szCs w:val="22"/>
        </w:rPr>
      </w:pPr>
    </w:p>
    <w:p w14:paraId="65B201CF" w14:textId="77777777" w:rsidR="000A250F" w:rsidRPr="00307DD2" w:rsidRDefault="000A250F" w:rsidP="00494E07">
      <w:pPr>
        <w:widowControl w:val="0"/>
        <w:numPr>
          <w:ilvl w:val="0"/>
          <w:numId w:val="17"/>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494E07">
      <w:pPr>
        <w:pStyle w:val="ListParagraph"/>
        <w:widowControl w:val="0"/>
        <w:numPr>
          <w:ilvl w:val="1"/>
          <w:numId w:val="23"/>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7"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7"/>
    <w:p w14:paraId="2F11216D" w14:textId="72C98935" w:rsidR="000A250F" w:rsidRPr="00307DD2" w:rsidRDefault="000A250F" w:rsidP="00494E07">
      <w:pPr>
        <w:pStyle w:val="ListParagraph"/>
        <w:widowControl w:val="0"/>
        <w:numPr>
          <w:ilvl w:val="1"/>
          <w:numId w:val="23"/>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494E07">
      <w:pPr>
        <w:pStyle w:val="ListParagraph"/>
        <w:widowControl w:val="0"/>
        <w:numPr>
          <w:ilvl w:val="2"/>
          <w:numId w:val="23"/>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0F79B0A5" w14:textId="77777777" w:rsidR="00E20F66" w:rsidRDefault="00E20F66"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52506FB3" w14:textId="77777777" w:rsidR="00E20F66" w:rsidRPr="00307DD2" w:rsidRDefault="00E20F66"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494E07">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0C3FE389" w:rsidR="000A250F" w:rsidRPr="00307DD2" w:rsidRDefault="000A250F" w:rsidP="00494E07">
      <w:pPr>
        <w:widowControl w:val="0"/>
        <w:numPr>
          <w:ilvl w:val="1"/>
          <w:numId w:val="23"/>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In terms of </w:t>
      </w:r>
      <w:r w:rsidR="00EB69C4">
        <w:rPr>
          <w:rFonts w:ascii="Arial" w:hAnsi="Arial" w:cs="Arial"/>
          <w:snapToGrid w:val="0"/>
          <w:sz w:val="22"/>
          <w:szCs w:val="22"/>
          <w:lang w:val="en-GB"/>
        </w:rPr>
        <w:t>Preferen</w:t>
      </w:r>
      <w:r w:rsidR="00F05B62">
        <w:rPr>
          <w:rFonts w:ascii="Arial" w:hAnsi="Arial" w:cs="Arial"/>
          <w:snapToGrid w:val="0"/>
          <w:sz w:val="22"/>
          <w:szCs w:val="22"/>
          <w:lang w:val="en-GB"/>
        </w:rPr>
        <w:t xml:space="preserve">tial Procurement </w:t>
      </w:r>
      <w:r w:rsidR="00C84C34">
        <w:rPr>
          <w:rFonts w:ascii="Arial" w:hAnsi="Arial" w:cs="Arial"/>
          <w:snapToGrid w:val="0"/>
          <w:sz w:val="22"/>
          <w:szCs w:val="22"/>
          <w:lang w:val="en-GB"/>
        </w:rPr>
        <w:t xml:space="preserve">Regulation, 2022, </w:t>
      </w:r>
      <w:r w:rsidRPr="00307DD2">
        <w:rPr>
          <w:rFonts w:ascii="Arial" w:hAnsi="Arial" w:cs="Arial"/>
          <w:snapToGrid w:val="0"/>
          <w:sz w:val="22"/>
          <w:szCs w:val="22"/>
          <w:lang w:val="en-GB"/>
        </w:rPr>
        <w:t>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494E07">
      <w:pPr>
        <w:widowControl w:val="0"/>
        <w:numPr>
          <w:ilvl w:val="1"/>
          <w:numId w:val="23"/>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494E07">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494E07">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494E07">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494E07">
      <w:pPr>
        <w:widowControl w:val="0"/>
        <w:numPr>
          <w:ilvl w:val="1"/>
          <w:numId w:val="23"/>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494E07">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8" w:name="_Hlk117764996"/>
      <w:r w:rsidRPr="00307DD2">
        <w:rPr>
          <w:rFonts w:ascii="Arial" w:hAnsi="Arial" w:cs="Arial"/>
          <w:snapToGrid w:val="0"/>
          <w:sz w:val="22"/>
          <w:szCs w:val="22"/>
          <w:lang w:val="en-GB"/>
        </w:rPr>
        <w:sym w:font="Symbol" w:char="F07F"/>
      </w:r>
      <w:bookmarkEnd w:id="18"/>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494E07">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494E07">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494E07">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The preference points claimed are in accordance with the General Conditions as indicated in paragraph 1 of this form;</w:t>
      </w:r>
    </w:p>
    <w:p w14:paraId="10A0FCEF" w14:textId="77777777" w:rsidR="000A250F" w:rsidRPr="00307DD2" w:rsidRDefault="000A250F" w:rsidP="00494E07">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points claimed as shown in paragraphs 1.4 and 4.2, the contractor may be required to furnish documentary proof to the 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B1417CC" w14:textId="77777777" w:rsidR="000A250F" w:rsidRPr="00307DD2" w:rsidRDefault="000A250F" w:rsidP="00494E07">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F940962"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1252A9A4" w:rsidR="000A250F"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842A6AA" w14:textId="00007013" w:rsidR="00B443FC" w:rsidRDefault="00B443FC"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1482E1D1" w14:textId="1A41CE14" w:rsidR="000A250F" w:rsidRPr="00307DD2" w:rsidRDefault="003959DB"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Pr>
          <w:noProof/>
        </w:rPr>
        <mc:AlternateContent>
          <mc:Choice Requires="wps">
            <w:drawing>
              <wp:anchor distT="0" distB="0" distL="114300" distR="114300" simplePos="0" relativeHeight="251666432" behindDoc="0" locked="0" layoutInCell="1" allowOverlap="1" wp14:anchorId="76803A7E" wp14:editId="6054AF9C">
                <wp:simplePos x="0" y="0"/>
                <wp:positionH relativeFrom="margin">
                  <wp:align>center</wp:align>
                </wp:positionH>
                <wp:positionV relativeFrom="paragraph">
                  <wp:posOffset>97155</wp:posOffset>
                </wp:positionV>
                <wp:extent cx="4800600" cy="2368550"/>
                <wp:effectExtent l="0" t="0" r="19050"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0E94884" w14:textId="77777777" w:rsidR="00F51FB4" w:rsidRPr="00585866" w:rsidRDefault="00F51FB4" w:rsidP="000A250F">
                            <w:pPr>
                              <w:rPr>
                                <w:rFonts w:ascii="Arial" w:hAnsi="Arial" w:cs="Arial"/>
                                <w:sz w:val="18"/>
                                <w:szCs w:val="18"/>
                              </w:rPr>
                            </w:pPr>
                          </w:p>
                          <w:p w14:paraId="6D682207" w14:textId="75F2FF91" w:rsidR="000A250F"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Start"/>
                            <w:r>
                              <w:rPr>
                                <w:rFonts w:ascii="Arial" w:hAnsi="Arial" w:cs="Arial"/>
                                <w:sz w:val="18"/>
                                <w:szCs w:val="18"/>
                              </w:rPr>
                              <w:t>…</w:t>
                            </w:r>
                            <w:r w:rsidR="00F51FB4">
                              <w:rPr>
                                <w:rFonts w:ascii="Arial" w:hAnsi="Arial" w:cs="Arial"/>
                                <w:sz w:val="18"/>
                                <w:szCs w:val="18"/>
                              </w:rPr>
                              <w:t>..</w:t>
                            </w:r>
                            <w:proofErr w:type="gramEnd"/>
                          </w:p>
                          <w:p w14:paraId="4EEE69E4" w14:textId="60DFD935"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Start"/>
                            <w:r>
                              <w:rPr>
                                <w:rFonts w:ascii="Arial" w:hAnsi="Arial" w:cs="Arial"/>
                                <w:sz w:val="18"/>
                                <w:szCs w:val="18"/>
                              </w:rPr>
                              <w:t>…</w:t>
                            </w:r>
                            <w:r w:rsidR="00F51FB4">
                              <w:rPr>
                                <w:rFonts w:ascii="Arial" w:hAnsi="Arial" w:cs="Arial"/>
                                <w:sz w:val="18"/>
                                <w:szCs w:val="18"/>
                              </w:rPr>
                              <w:t>..</w:t>
                            </w:r>
                            <w:proofErr w:type="gramEnd"/>
                          </w:p>
                          <w:p w14:paraId="2B6139B4" w14:textId="460EF85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4BEF7B1E" w14:textId="64745A8A"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3D5307BD" w14:textId="5CD4F004"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r w:rsidR="00F51FB4">
                              <w:rPr>
                                <w:rFonts w:ascii="Arial" w:hAnsi="Arial" w:cs="Arial"/>
                                <w:sz w:val="18"/>
                                <w:szCs w:val="18"/>
                              </w:rPr>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03A7E" id="Rectangle 3" o:spid="_x0000_s1028" style="position:absolute;left:0;text-align:left;margin-left:0;margin-top:7.65pt;width:378pt;height:186.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0E94884" w14:textId="77777777" w:rsidR="00F51FB4" w:rsidRPr="00585866" w:rsidRDefault="00F51FB4" w:rsidP="000A250F">
                      <w:pPr>
                        <w:rPr>
                          <w:rFonts w:ascii="Arial" w:hAnsi="Arial" w:cs="Arial"/>
                          <w:sz w:val="18"/>
                          <w:szCs w:val="18"/>
                        </w:rPr>
                      </w:pPr>
                    </w:p>
                    <w:p w14:paraId="6D682207" w14:textId="75F2FF91" w:rsidR="000A250F"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Start"/>
                      <w:r>
                        <w:rPr>
                          <w:rFonts w:ascii="Arial" w:hAnsi="Arial" w:cs="Arial"/>
                          <w:sz w:val="18"/>
                          <w:szCs w:val="18"/>
                        </w:rPr>
                        <w:t>…</w:t>
                      </w:r>
                      <w:r w:rsidR="00F51FB4">
                        <w:rPr>
                          <w:rFonts w:ascii="Arial" w:hAnsi="Arial" w:cs="Arial"/>
                          <w:sz w:val="18"/>
                          <w:szCs w:val="18"/>
                        </w:rPr>
                        <w:t>..</w:t>
                      </w:r>
                      <w:proofErr w:type="gramEnd"/>
                    </w:p>
                    <w:p w14:paraId="4EEE69E4" w14:textId="60DFD935"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Start"/>
                      <w:r>
                        <w:rPr>
                          <w:rFonts w:ascii="Arial" w:hAnsi="Arial" w:cs="Arial"/>
                          <w:sz w:val="18"/>
                          <w:szCs w:val="18"/>
                        </w:rPr>
                        <w:t>…</w:t>
                      </w:r>
                      <w:r w:rsidR="00F51FB4">
                        <w:rPr>
                          <w:rFonts w:ascii="Arial" w:hAnsi="Arial" w:cs="Arial"/>
                          <w:sz w:val="18"/>
                          <w:szCs w:val="18"/>
                        </w:rPr>
                        <w:t>..</w:t>
                      </w:r>
                      <w:proofErr w:type="gramEnd"/>
                    </w:p>
                    <w:p w14:paraId="2B6139B4" w14:textId="460EF85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4BEF7B1E" w14:textId="64745A8A"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3D5307BD" w14:textId="5CD4F004"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r w:rsidR="00F51FB4">
                        <w:rPr>
                          <w:rFonts w:ascii="Arial" w:hAnsi="Arial" w:cs="Arial"/>
                          <w:sz w:val="18"/>
                          <w:szCs w:val="18"/>
                        </w:rPr>
                        <w:t>..</w:t>
                      </w:r>
                    </w:p>
                    <w:p w14:paraId="355CAF55" w14:textId="77777777" w:rsidR="000A250F" w:rsidRDefault="000A250F" w:rsidP="000A250F">
                      <w:pPr>
                        <w:jc w:val="center"/>
                      </w:pPr>
                    </w:p>
                  </w:txbxContent>
                </v:textbox>
                <w10:wrap anchorx="margin"/>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4266E08" w:rsidR="000A250F" w:rsidRPr="00307DD2" w:rsidRDefault="00F51FB4" w:rsidP="00F51FB4">
      <w:pPr>
        <w:pStyle w:val="ScheduleHeading"/>
        <w:spacing w:before="120"/>
        <w:ind w:firstLine="720"/>
        <w:jc w:val="both"/>
        <w:rPr>
          <w:rFonts w:ascii="Arial" w:hAnsi="Arial" w:cs="Arial"/>
          <w:sz w:val="22"/>
          <w:szCs w:val="22"/>
        </w:rPr>
      </w:pPr>
      <w:r>
        <w:rPr>
          <w:rFonts w:ascii="Arial" w:hAnsi="Arial" w:cs="Arial"/>
          <w:sz w:val="22"/>
          <w:szCs w:val="22"/>
        </w:rPr>
        <w:t xml:space="preserve">      </w:t>
      </w: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bookmarkEnd w:id="16"/>
    <w:p w14:paraId="41EC5AD6" w14:textId="716B41AD" w:rsidR="00281DC1" w:rsidRPr="00F44CA2" w:rsidRDefault="00281DC1" w:rsidP="00EF509E">
      <w:pPr>
        <w:widowControl w:val="0"/>
        <w:tabs>
          <w:tab w:val="left" w:pos="720"/>
        </w:tabs>
        <w:spacing w:line="360" w:lineRule="auto"/>
        <w:jc w:val="both"/>
        <w:rPr>
          <w:rFonts w:ascii="Arial" w:hAnsi="Arial" w:cs="Arial"/>
          <w:b/>
          <w:sz w:val="20"/>
          <w:szCs w:val="20"/>
          <w:lang w:val="en-GB"/>
        </w:rPr>
      </w:pPr>
    </w:p>
    <w:p w14:paraId="214B7BCC" w14:textId="77777777" w:rsidR="00A32622" w:rsidRDefault="00A32622" w:rsidP="00A32622">
      <w:pPr>
        <w:jc w:val="center"/>
        <w:rPr>
          <w:rFonts w:ascii="Arial" w:hAnsi="Arial" w:cs="Arial"/>
          <w:sz w:val="20"/>
          <w:szCs w:val="20"/>
        </w:rPr>
      </w:pPr>
    </w:p>
    <w:p w14:paraId="1E463B2E" w14:textId="77777777" w:rsidR="00E349F9" w:rsidRDefault="00E349F9" w:rsidP="00F44CA2">
      <w:pPr>
        <w:jc w:val="center"/>
        <w:rPr>
          <w:rFonts w:ascii="Arial" w:hAnsi="Arial" w:cs="Arial"/>
          <w:sz w:val="20"/>
          <w:szCs w:val="20"/>
        </w:rPr>
      </w:pPr>
    </w:p>
    <w:p w14:paraId="025D05BD" w14:textId="77777777" w:rsidR="00E349F9" w:rsidRDefault="00E349F9" w:rsidP="00F44CA2">
      <w:pPr>
        <w:jc w:val="center"/>
        <w:rPr>
          <w:rFonts w:ascii="Arial" w:hAnsi="Arial" w:cs="Arial"/>
          <w:sz w:val="20"/>
          <w:szCs w:val="20"/>
        </w:rPr>
      </w:pPr>
    </w:p>
    <w:p w14:paraId="5021A7B6" w14:textId="77777777" w:rsidR="00E349F9" w:rsidRDefault="00E349F9" w:rsidP="00F44CA2">
      <w:pPr>
        <w:jc w:val="center"/>
        <w:rPr>
          <w:rFonts w:ascii="Arial" w:hAnsi="Arial" w:cs="Arial"/>
          <w:sz w:val="20"/>
          <w:szCs w:val="20"/>
        </w:rPr>
      </w:pPr>
    </w:p>
    <w:p w14:paraId="7B4BA9B4" w14:textId="77777777" w:rsidR="00C156E4" w:rsidRDefault="00C156E4" w:rsidP="00F44CA2">
      <w:pPr>
        <w:jc w:val="center"/>
        <w:rPr>
          <w:rFonts w:ascii="Arial" w:hAnsi="Arial" w:cs="Arial"/>
          <w:sz w:val="20"/>
          <w:szCs w:val="20"/>
        </w:rPr>
      </w:pPr>
    </w:p>
    <w:p w14:paraId="280847C3" w14:textId="77777777" w:rsidR="00C156E4" w:rsidRDefault="00C156E4" w:rsidP="00F44CA2">
      <w:pPr>
        <w:jc w:val="center"/>
        <w:rPr>
          <w:rFonts w:ascii="Arial" w:hAnsi="Arial" w:cs="Arial"/>
          <w:sz w:val="20"/>
          <w:szCs w:val="20"/>
        </w:rPr>
      </w:pPr>
    </w:p>
    <w:p w14:paraId="3900F0AC" w14:textId="77777777" w:rsidR="00C156E4" w:rsidRDefault="00C156E4" w:rsidP="00F44CA2">
      <w:pPr>
        <w:jc w:val="center"/>
        <w:rPr>
          <w:rFonts w:ascii="Arial" w:hAnsi="Arial" w:cs="Arial"/>
          <w:sz w:val="20"/>
          <w:szCs w:val="20"/>
        </w:rPr>
      </w:pPr>
    </w:p>
    <w:p w14:paraId="36243975" w14:textId="77777777" w:rsidR="00C156E4" w:rsidRDefault="00C156E4" w:rsidP="00F44CA2">
      <w:pPr>
        <w:jc w:val="center"/>
        <w:rPr>
          <w:rFonts w:ascii="Arial" w:hAnsi="Arial" w:cs="Arial"/>
          <w:sz w:val="20"/>
          <w:szCs w:val="20"/>
        </w:rPr>
      </w:pPr>
    </w:p>
    <w:p w14:paraId="7FF00215" w14:textId="77777777" w:rsidR="00E349F9" w:rsidRPr="00E20F66" w:rsidRDefault="00E349F9" w:rsidP="00E349F9">
      <w:pPr>
        <w:spacing w:line="360" w:lineRule="auto"/>
        <w:jc w:val="center"/>
        <w:rPr>
          <w:rFonts w:ascii="Arial" w:hAnsi="Arial" w:cs="Arial"/>
          <w:b/>
          <w:sz w:val="22"/>
          <w:szCs w:val="22"/>
        </w:rPr>
      </w:pPr>
      <w:r w:rsidRPr="00E20F66">
        <w:rPr>
          <w:rFonts w:ascii="Arial" w:hAnsi="Arial" w:cs="Arial"/>
          <w:b/>
          <w:sz w:val="22"/>
          <w:szCs w:val="22"/>
        </w:rPr>
        <w:lastRenderedPageBreak/>
        <w:t>SECTION 7</w:t>
      </w:r>
    </w:p>
    <w:p w14:paraId="358CDEC9" w14:textId="79A4BA03" w:rsidR="00E349F9" w:rsidRPr="00E20F66" w:rsidRDefault="00E349F9" w:rsidP="00E349F9">
      <w:pPr>
        <w:spacing w:line="360" w:lineRule="auto"/>
        <w:jc w:val="both"/>
        <w:rPr>
          <w:rFonts w:ascii="Arial" w:hAnsi="Arial" w:cs="Arial"/>
          <w:b/>
          <w:sz w:val="22"/>
          <w:szCs w:val="22"/>
        </w:rPr>
      </w:pPr>
      <w:r w:rsidRPr="00E20F66">
        <w:rPr>
          <w:rFonts w:ascii="Arial" w:hAnsi="Arial" w:cs="Arial"/>
          <w:b/>
          <w:sz w:val="22"/>
          <w:szCs w:val="22"/>
        </w:rPr>
        <w:t>PRICING SCHEDULE / BILL OF QUANTITY</w:t>
      </w:r>
    </w:p>
    <w:p w14:paraId="26545D6E" w14:textId="77777777" w:rsidR="00997945" w:rsidRPr="00E20F66" w:rsidRDefault="00997945" w:rsidP="00E349F9">
      <w:pPr>
        <w:spacing w:line="360" w:lineRule="auto"/>
        <w:jc w:val="both"/>
        <w:rPr>
          <w:rFonts w:ascii="Arial" w:hAnsi="Arial" w:cs="Arial"/>
          <w:b/>
          <w:sz w:val="22"/>
          <w:szCs w:val="22"/>
        </w:rPr>
      </w:pPr>
    </w:p>
    <w:p w14:paraId="11735F0F" w14:textId="77777777" w:rsidR="00AB1EE1" w:rsidRPr="00AB1EE1" w:rsidRDefault="00AB1EE1" w:rsidP="00AB1EE1">
      <w:pPr>
        <w:spacing w:line="26" w:lineRule="atLeast"/>
        <w:jc w:val="both"/>
        <w:rPr>
          <w:rFonts w:ascii="Arial" w:hAnsi="Arial" w:cs="Arial"/>
          <w:b/>
        </w:rPr>
      </w:pPr>
      <w:r w:rsidRPr="00AB1EE1">
        <w:rPr>
          <w:rFonts w:ascii="Arial" w:hAnsi="Arial" w:cs="Arial"/>
          <w:b/>
          <w:szCs w:val="22"/>
        </w:rPr>
        <w:t>Table 1.</w:t>
      </w:r>
      <w:r w:rsidRPr="00AB1EE1">
        <w:rPr>
          <w:rFonts w:ascii="Arial" w:eastAsia="Arial" w:hAnsi="Arial" w:cs="Arial"/>
          <w:szCs w:val="22"/>
          <w:lang w:eastAsia="zh-TW"/>
        </w:rPr>
        <w:t xml:space="preserve"> </w:t>
      </w:r>
      <w:r w:rsidRPr="00AB1EE1">
        <w:rPr>
          <w:rFonts w:ascii="Arial" w:hAnsi="Arial" w:cs="Arial"/>
        </w:rPr>
        <w:t xml:space="preserve">The successful bidder must quote as per the below BOQ, </w:t>
      </w:r>
      <w:r w:rsidRPr="00AB1EE1">
        <w:rPr>
          <w:rFonts w:ascii="Arial" w:hAnsi="Arial" w:cs="Arial"/>
          <w:b/>
          <w:bCs/>
        </w:rPr>
        <w:t>Table 1</w:t>
      </w:r>
      <w:r w:rsidRPr="00AB1EE1">
        <w:rPr>
          <w:rFonts w:ascii="Arial" w:hAnsi="Arial" w:cs="Arial"/>
        </w:rPr>
        <w:t>. The BOQ is for the required products. This is for a period of 1</w:t>
      </w:r>
      <w:r w:rsidRPr="00AB1EE1">
        <w:rPr>
          <w:rFonts w:ascii="Arial" w:hAnsi="Arial" w:cs="Arial"/>
          <w:vertAlign w:val="superscript"/>
        </w:rPr>
        <w:t>st</w:t>
      </w:r>
      <w:r w:rsidRPr="00AB1EE1">
        <w:rPr>
          <w:rFonts w:ascii="Arial" w:hAnsi="Arial" w:cs="Arial"/>
        </w:rPr>
        <w:t xml:space="preserve"> year</w:t>
      </w:r>
      <w:r w:rsidRPr="00AB1EE1">
        <w:rPr>
          <w:rFonts w:ascii="Arial" w:hAnsi="Arial" w:cs="Arial"/>
          <w:b/>
          <w:bCs/>
        </w:rPr>
        <w:t>,</w:t>
      </w:r>
      <w:r w:rsidRPr="00AB1EE1">
        <w:rPr>
          <w:rFonts w:ascii="Arial" w:hAnsi="Arial" w:cs="Arial"/>
        </w:rPr>
        <w:t xml:space="preserve"> for the bill of (2026/2027) at the expiry or anniversary. </w:t>
      </w:r>
    </w:p>
    <w:p w14:paraId="1212715C" w14:textId="77777777" w:rsidR="00AB1EE1" w:rsidRPr="00AB1EE1" w:rsidRDefault="00AB1EE1" w:rsidP="00AB1EE1">
      <w:pPr>
        <w:spacing w:line="276" w:lineRule="auto"/>
        <w:rPr>
          <w:rFonts w:ascii="Arial" w:eastAsia="Arial" w:hAnsi="Arial" w:cs="Arial"/>
          <w:szCs w:val="22"/>
          <w:lang w:eastAsia="zh-TW"/>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70"/>
        <w:gridCol w:w="1350"/>
        <w:gridCol w:w="1710"/>
        <w:gridCol w:w="2070"/>
      </w:tblGrid>
      <w:tr w:rsidR="00AB1EE1" w:rsidRPr="00AB1EE1" w14:paraId="29E6BCDC" w14:textId="77777777" w:rsidTr="00DC0FBA">
        <w:trPr>
          <w:trHeight w:val="463"/>
        </w:trPr>
        <w:tc>
          <w:tcPr>
            <w:tcW w:w="5670" w:type="dxa"/>
            <w:shd w:val="clear" w:color="auto" w:fill="00B0F0"/>
          </w:tcPr>
          <w:p w14:paraId="68937EA8" w14:textId="77777777" w:rsidR="00AB1EE1" w:rsidRPr="00AB1EE1" w:rsidRDefault="00AB1EE1" w:rsidP="00DC0FBA">
            <w:pPr>
              <w:spacing w:line="26" w:lineRule="atLeast"/>
              <w:jc w:val="both"/>
              <w:rPr>
                <w:rFonts w:ascii="Arial" w:eastAsia="Calibri" w:hAnsi="Arial" w:cs="Arial"/>
                <w:b/>
                <w:szCs w:val="22"/>
              </w:rPr>
            </w:pPr>
            <w:r w:rsidRPr="00AB1EE1">
              <w:rPr>
                <w:rFonts w:ascii="Arial" w:eastAsia="Calibri" w:hAnsi="Arial" w:cs="Arial"/>
                <w:b/>
                <w:szCs w:val="22"/>
              </w:rPr>
              <w:t xml:space="preserve">Description </w:t>
            </w:r>
          </w:p>
          <w:p w14:paraId="7D6EE19F" w14:textId="77777777" w:rsidR="00AB1EE1" w:rsidRPr="00AB1EE1" w:rsidRDefault="00AB1EE1" w:rsidP="00DC0FBA">
            <w:pPr>
              <w:spacing w:line="26" w:lineRule="atLeast"/>
              <w:rPr>
                <w:rFonts w:ascii="Arial" w:eastAsia="Calibri" w:hAnsi="Arial" w:cs="Arial"/>
                <w:b/>
                <w:szCs w:val="22"/>
                <w:highlight w:val="lightGray"/>
              </w:rPr>
            </w:pPr>
          </w:p>
        </w:tc>
        <w:tc>
          <w:tcPr>
            <w:tcW w:w="1350" w:type="dxa"/>
            <w:shd w:val="clear" w:color="auto" w:fill="00B0F0"/>
          </w:tcPr>
          <w:p w14:paraId="21D294DD" w14:textId="77777777" w:rsidR="00AB1EE1" w:rsidRPr="00AB1EE1" w:rsidRDefault="00AB1EE1" w:rsidP="00DC0FBA">
            <w:pPr>
              <w:spacing w:line="26" w:lineRule="atLeast"/>
              <w:jc w:val="both"/>
              <w:rPr>
                <w:rFonts w:ascii="Arial" w:eastAsia="Calibri" w:hAnsi="Arial" w:cs="Arial"/>
                <w:b/>
                <w:szCs w:val="22"/>
                <w:highlight w:val="lightGray"/>
              </w:rPr>
            </w:pPr>
            <w:r w:rsidRPr="00AB1EE1">
              <w:rPr>
                <w:rFonts w:ascii="Arial" w:eastAsia="Calibri" w:hAnsi="Arial" w:cs="Arial"/>
                <w:b/>
                <w:szCs w:val="22"/>
              </w:rPr>
              <w:t>Quantity</w:t>
            </w:r>
          </w:p>
        </w:tc>
        <w:tc>
          <w:tcPr>
            <w:tcW w:w="1710" w:type="dxa"/>
            <w:shd w:val="clear" w:color="auto" w:fill="00B0F0"/>
          </w:tcPr>
          <w:p w14:paraId="26A59EC1" w14:textId="77777777" w:rsidR="00AB1EE1" w:rsidRPr="00AB1EE1" w:rsidRDefault="00AB1EE1" w:rsidP="00DC0FBA">
            <w:pPr>
              <w:spacing w:line="26" w:lineRule="atLeast"/>
              <w:jc w:val="both"/>
              <w:rPr>
                <w:rFonts w:ascii="Arial" w:eastAsia="Calibri" w:hAnsi="Arial" w:cs="Arial"/>
                <w:b/>
                <w:szCs w:val="22"/>
              </w:rPr>
            </w:pPr>
            <w:r w:rsidRPr="00AB1EE1">
              <w:rPr>
                <w:rFonts w:ascii="Arial" w:eastAsia="Calibri" w:hAnsi="Arial" w:cs="Arial"/>
                <w:b/>
                <w:szCs w:val="22"/>
              </w:rPr>
              <w:t xml:space="preserve">Unit Price </w:t>
            </w:r>
          </w:p>
        </w:tc>
        <w:tc>
          <w:tcPr>
            <w:tcW w:w="2070" w:type="dxa"/>
            <w:shd w:val="clear" w:color="auto" w:fill="00B0F0"/>
          </w:tcPr>
          <w:p w14:paraId="3AC81BFE" w14:textId="77777777" w:rsidR="00AB1EE1" w:rsidRPr="00AB1EE1" w:rsidRDefault="00AB1EE1" w:rsidP="00DC0FBA">
            <w:pPr>
              <w:spacing w:line="26" w:lineRule="atLeast"/>
              <w:jc w:val="both"/>
              <w:rPr>
                <w:rFonts w:ascii="Arial" w:eastAsia="Calibri" w:hAnsi="Arial" w:cs="Arial"/>
                <w:b/>
                <w:szCs w:val="22"/>
              </w:rPr>
            </w:pPr>
            <w:r w:rsidRPr="00AB1EE1">
              <w:rPr>
                <w:rFonts w:ascii="Arial" w:eastAsia="Calibri" w:hAnsi="Arial" w:cs="Arial"/>
                <w:b/>
                <w:szCs w:val="22"/>
              </w:rPr>
              <w:t xml:space="preserve">Total (VAT Excl.) </w:t>
            </w:r>
          </w:p>
        </w:tc>
      </w:tr>
      <w:tr w:rsidR="00AB1EE1" w:rsidRPr="00AB1EE1" w14:paraId="47D37FD5" w14:textId="77777777" w:rsidTr="00DC0FBA">
        <w:trPr>
          <w:trHeight w:val="636"/>
        </w:trPr>
        <w:tc>
          <w:tcPr>
            <w:tcW w:w="5670" w:type="dxa"/>
          </w:tcPr>
          <w:p w14:paraId="13E818BE" w14:textId="77777777" w:rsidR="00AB1EE1" w:rsidRPr="00AB1EE1" w:rsidRDefault="00AB1EE1" w:rsidP="00DC0FBA">
            <w:pPr>
              <w:spacing w:line="26" w:lineRule="atLeast"/>
              <w:jc w:val="both"/>
              <w:rPr>
                <w:rFonts w:ascii="Arial" w:eastAsia="Arial" w:hAnsi="Arial" w:cs="Arial"/>
                <w:szCs w:val="22"/>
                <w:lang w:eastAsia="zh-TW"/>
              </w:rPr>
            </w:pPr>
          </w:p>
          <w:p w14:paraId="4A09FC2D" w14:textId="77777777" w:rsidR="00AB1EE1" w:rsidRPr="00AB1EE1" w:rsidRDefault="00AB1EE1" w:rsidP="00DC0FBA">
            <w:pPr>
              <w:spacing w:line="26" w:lineRule="atLeast"/>
              <w:jc w:val="both"/>
              <w:rPr>
                <w:rFonts w:ascii="Arial" w:eastAsia="Arial" w:hAnsi="Arial" w:cs="Arial"/>
                <w:szCs w:val="22"/>
                <w:lang w:eastAsia="zh-TW"/>
              </w:rPr>
            </w:pPr>
            <w:r w:rsidRPr="00AB1EE1">
              <w:rPr>
                <w:rFonts w:ascii="Arial" w:eastAsia="Arial" w:hAnsi="Arial" w:cs="Arial"/>
                <w:szCs w:val="22"/>
                <w:lang w:eastAsia="zh-TW"/>
              </w:rPr>
              <w:t>Convene licenses</w:t>
            </w:r>
          </w:p>
        </w:tc>
        <w:tc>
          <w:tcPr>
            <w:tcW w:w="1350" w:type="dxa"/>
          </w:tcPr>
          <w:p w14:paraId="7C1C2B4D" w14:textId="77777777" w:rsidR="00AB1EE1" w:rsidRPr="00AB1EE1" w:rsidRDefault="00AB1EE1" w:rsidP="00DC0FBA">
            <w:pPr>
              <w:spacing w:line="26" w:lineRule="atLeast"/>
              <w:jc w:val="both"/>
              <w:rPr>
                <w:rFonts w:ascii="Arial" w:eastAsia="Calibri" w:hAnsi="Arial" w:cs="Arial"/>
                <w:szCs w:val="22"/>
              </w:rPr>
            </w:pPr>
          </w:p>
          <w:p w14:paraId="5FB62AD2" w14:textId="77777777" w:rsidR="00AB1EE1" w:rsidRPr="00AB1EE1" w:rsidRDefault="00AB1EE1" w:rsidP="00DC0FBA">
            <w:pPr>
              <w:spacing w:line="26" w:lineRule="atLeast"/>
              <w:jc w:val="both"/>
              <w:rPr>
                <w:rFonts w:ascii="Arial" w:eastAsia="Calibri" w:hAnsi="Arial" w:cs="Arial"/>
                <w:szCs w:val="22"/>
              </w:rPr>
            </w:pPr>
            <w:r w:rsidRPr="00AB1EE1">
              <w:rPr>
                <w:rFonts w:ascii="Arial" w:eastAsia="Calibri" w:hAnsi="Arial" w:cs="Arial"/>
                <w:szCs w:val="22"/>
              </w:rPr>
              <w:t>53</w:t>
            </w:r>
          </w:p>
        </w:tc>
        <w:tc>
          <w:tcPr>
            <w:tcW w:w="1710" w:type="dxa"/>
          </w:tcPr>
          <w:p w14:paraId="6A95B23F" w14:textId="77777777" w:rsidR="00AB1EE1" w:rsidRPr="00AB1EE1" w:rsidRDefault="00AB1EE1" w:rsidP="00DC0FBA">
            <w:pPr>
              <w:spacing w:line="26" w:lineRule="atLeast"/>
              <w:jc w:val="both"/>
              <w:rPr>
                <w:rFonts w:ascii="Arial" w:eastAsia="Calibri" w:hAnsi="Arial" w:cs="Arial"/>
                <w:szCs w:val="22"/>
              </w:rPr>
            </w:pPr>
          </w:p>
        </w:tc>
        <w:tc>
          <w:tcPr>
            <w:tcW w:w="2070" w:type="dxa"/>
          </w:tcPr>
          <w:p w14:paraId="0BE413AD" w14:textId="77777777" w:rsidR="00AB1EE1" w:rsidRPr="00AB1EE1" w:rsidRDefault="00AB1EE1" w:rsidP="00DC0FBA">
            <w:pPr>
              <w:spacing w:line="26" w:lineRule="atLeast"/>
              <w:jc w:val="both"/>
              <w:rPr>
                <w:rFonts w:ascii="Arial" w:eastAsia="Calibri" w:hAnsi="Arial" w:cs="Arial"/>
                <w:szCs w:val="22"/>
              </w:rPr>
            </w:pPr>
          </w:p>
        </w:tc>
      </w:tr>
      <w:tr w:rsidR="00AB1EE1" w:rsidRPr="00AB1EE1" w14:paraId="22A163F2" w14:textId="77777777" w:rsidTr="00DC0FBA">
        <w:trPr>
          <w:trHeight w:val="313"/>
        </w:trPr>
        <w:tc>
          <w:tcPr>
            <w:tcW w:w="8730" w:type="dxa"/>
            <w:gridSpan w:val="3"/>
          </w:tcPr>
          <w:p w14:paraId="17DBD9C2" w14:textId="77777777" w:rsidR="00AB1EE1" w:rsidRPr="00AB1EE1" w:rsidRDefault="00AB1EE1" w:rsidP="00DC0FBA">
            <w:pPr>
              <w:spacing w:line="26" w:lineRule="atLeast"/>
              <w:jc w:val="both"/>
              <w:rPr>
                <w:rFonts w:ascii="Arial" w:eastAsia="Arial" w:hAnsi="Arial" w:cs="Arial"/>
                <w:b/>
                <w:bCs/>
                <w:szCs w:val="22"/>
                <w:lang w:eastAsia="zh-TW"/>
              </w:rPr>
            </w:pPr>
            <w:r w:rsidRPr="00AB1EE1">
              <w:rPr>
                <w:rFonts w:ascii="Arial" w:eastAsia="Arial" w:hAnsi="Arial" w:cs="Arial"/>
                <w:b/>
                <w:bCs/>
                <w:szCs w:val="22"/>
                <w:lang w:eastAsia="zh-TW"/>
              </w:rPr>
              <w:t>Total (Excl. VAT)</w:t>
            </w:r>
          </w:p>
        </w:tc>
        <w:tc>
          <w:tcPr>
            <w:tcW w:w="2070" w:type="dxa"/>
          </w:tcPr>
          <w:p w14:paraId="683DB6F9" w14:textId="77777777" w:rsidR="00AB1EE1" w:rsidRPr="00AB1EE1" w:rsidRDefault="00AB1EE1" w:rsidP="00DC0FBA">
            <w:pPr>
              <w:spacing w:line="26" w:lineRule="atLeast"/>
              <w:jc w:val="both"/>
              <w:rPr>
                <w:rFonts w:ascii="Arial" w:eastAsia="Calibri" w:hAnsi="Arial" w:cs="Arial"/>
                <w:szCs w:val="22"/>
              </w:rPr>
            </w:pPr>
          </w:p>
        </w:tc>
      </w:tr>
      <w:tr w:rsidR="00AB1EE1" w:rsidRPr="00AB1EE1" w14:paraId="6B729FE7" w14:textId="77777777" w:rsidTr="00DC0FBA">
        <w:trPr>
          <w:trHeight w:val="313"/>
        </w:trPr>
        <w:tc>
          <w:tcPr>
            <w:tcW w:w="8730" w:type="dxa"/>
            <w:gridSpan w:val="3"/>
          </w:tcPr>
          <w:p w14:paraId="24840D90" w14:textId="77777777" w:rsidR="00AB1EE1" w:rsidRPr="00AB1EE1" w:rsidRDefault="00AB1EE1" w:rsidP="00DC0FBA">
            <w:pPr>
              <w:spacing w:line="26" w:lineRule="atLeast"/>
              <w:jc w:val="both"/>
              <w:rPr>
                <w:rFonts w:ascii="Arial" w:eastAsia="Arial" w:hAnsi="Arial" w:cs="Arial"/>
                <w:b/>
                <w:bCs/>
                <w:szCs w:val="22"/>
                <w:lang w:eastAsia="zh-TW"/>
              </w:rPr>
            </w:pPr>
            <w:r w:rsidRPr="00AB1EE1">
              <w:rPr>
                <w:rFonts w:ascii="Arial" w:eastAsia="Arial" w:hAnsi="Arial" w:cs="Arial"/>
                <w:b/>
                <w:bCs/>
                <w:szCs w:val="22"/>
                <w:lang w:eastAsia="zh-TW"/>
              </w:rPr>
              <w:t xml:space="preserve">Value Added Tax </w:t>
            </w:r>
          </w:p>
        </w:tc>
        <w:tc>
          <w:tcPr>
            <w:tcW w:w="2070" w:type="dxa"/>
          </w:tcPr>
          <w:p w14:paraId="79090E32" w14:textId="77777777" w:rsidR="00AB1EE1" w:rsidRPr="00AB1EE1" w:rsidRDefault="00AB1EE1" w:rsidP="00DC0FBA">
            <w:pPr>
              <w:spacing w:line="26" w:lineRule="atLeast"/>
              <w:jc w:val="both"/>
              <w:rPr>
                <w:rFonts w:ascii="Arial" w:eastAsia="Calibri" w:hAnsi="Arial" w:cs="Arial"/>
                <w:szCs w:val="22"/>
              </w:rPr>
            </w:pPr>
          </w:p>
        </w:tc>
      </w:tr>
      <w:tr w:rsidR="00AB1EE1" w:rsidRPr="00AB1EE1" w14:paraId="0EFF1A6D" w14:textId="77777777" w:rsidTr="00DC0FBA">
        <w:trPr>
          <w:trHeight w:val="313"/>
        </w:trPr>
        <w:tc>
          <w:tcPr>
            <w:tcW w:w="8730" w:type="dxa"/>
            <w:gridSpan w:val="3"/>
          </w:tcPr>
          <w:p w14:paraId="276D57FB" w14:textId="77777777" w:rsidR="00AB1EE1" w:rsidRPr="00AB1EE1" w:rsidRDefault="00AB1EE1" w:rsidP="00DC0FBA">
            <w:pPr>
              <w:spacing w:line="26" w:lineRule="atLeast"/>
              <w:jc w:val="both"/>
              <w:rPr>
                <w:rFonts w:ascii="Arial" w:eastAsia="Arial" w:hAnsi="Arial" w:cs="Arial"/>
                <w:b/>
                <w:bCs/>
                <w:szCs w:val="22"/>
                <w:lang w:eastAsia="zh-TW"/>
              </w:rPr>
            </w:pPr>
            <w:r w:rsidRPr="00AB1EE1">
              <w:rPr>
                <w:rFonts w:ascii="Arial" w:eastAsia="Arial" w:hAnsi="Arial" w:cs="Arial"/>
                <w:b/>
                <w:bCs/>
                <w:szCs w:val="22"/>
                <w:lang w:eastAsia="zh-TW"/>
              </w:rPr>
              <w:t>Total for year one (Incl. VAT)</w:t>
            </w:r>
          </w:p>
        </w:tc>
        <w:tc>
          <w:tcPr>
            <w:tcW w:w="2070" w:type="dxa"/>
          </w:tcPr>
          <w:p w14:paraId="28D503CA" w14:textId="77777777" w:rsidR="00AB1EE1" w:rsidRPr="00AB1EE1" w:rsidRDefault="00AB1EE1" w:rsidP="00DC0FBA">
            <w:pPr>
              <w:spacing w:line="26" w:lineRule="atLeast"/>
              <w:jc w:val="both"/>
              <w:rPr>
                <w:rFonts w:ascii="Arial" w:eastAsia="Calibri" w:hAnsi="Arial" w:cs="Arial"/>
                <w:szCs w:val="22"/>
              </w:rPr>
            </w:pPr>
          </w:p>
        </w:tc>
      </w:tr>
    </w:tbl>
    <w:p w14:paraId="18E897A4" w14:textId="77777777" w:rsidR="00AB1EE1" w:rsidRPr="00AB1EE1" w:rsidRDefault="00AB1EE1" w:rsidP="00AB1EE1">
      <w:pPr>
        <w:rPr>
          <w:rFonts w:ascii="Arial" w:hAnsi="Arial" w:cs="Arial"/>
          <w:szCs w:val="22"/>
        </w:rPr>
      </w:pPr>
    </w:p>
    <w:p w14:paraId="2E0E2414" w14:textId="77777777" w:rsidR="00AB1EE1" w:rsidRPr="00AB1EE1" w:rsidRDefault="00AB1EE1" w:rsidP="00AB1EE1">
      <w:pPr>
        <w:rPr>
          <w:rFonts w:ascii="Arial" w:hAnsi="Arial" w:cs="Arial"/>
          <w:szCs w:val="22"/>
        </w:rPr>
      </w:pPr>
    </w:p>
    <w:p w14:paraId="6F8AE143" w14:textId="77777777" w:rsidR="00AB1EE1" w:rsidRPr="00AB1EE1" w:rsidRDefault="00AB1EE1" w:rsidP="00AB1EE1">
      <w:pPr>
        <w:spacing w:line="26" w:lineRule="atLeast"/>
        <w:jc w:val="both"/>
        <w:rPr>
          <w:rFonts w:ascii="Arial" w:hAnsi="Arial" w:cs="Arial"/>
        </w:rPr>
      </w:pPr>
      <w:r w:rsidRPr="00AB1EE1">
        <w:rPr>
          <w:rFonts w:ascii="Arial" w:hAnsi="Arial" w:cs="Arial"/>
        </w:rPr>
        <w:t xml:space="preserve">The second table below, </w:t>
      </w:r>
      <w:r w:rsidRPr="00AB1EE1">
        <w:rPr>
          <w:rFonts w:ascii="Arial" w:hAnsi="Arial" w:cs="Arial"/>
          <w:b/>
          <w:bCs/>
        </w:rPr>
        <w:t>Table 2</w:t>
      </w:r>
      <w:r w:rsidRPr="00AB1EE1">
        <w:rPr>
          <w:rFonts w:ascii="Arial" w:hAnsi="Arial" w:cs="Arial"/>
        </w:rPr>
        <w:t xml:space="preserve">, is for the bill of quantities for a second year (2027/2028) including any price increase.  </w:t>
      </w:r>
    </w:p>
    <w:p w14:paraId="3DF0CAEA" w14:textId="77777777" w:rsidR="00AB1EE1" w:rsidRPr="00AB1EE1" w:rsidRDefault="00AB1EE1" w:rsidP="00AB1EE1">
      <w:pPr>
        <w:spacing w:line="26" w:lineRule="atLeast"/>
        <w:jc w:val="both"/>
        <w:rPr>
          <w:rFonts w:ascii="Arial" w:hAnsi="Arial" w:cs="Arial"/>
          <w:b/>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458"/>
        <w:gridCol w:w="1311"/>
        <w:gridCol w:w="1042"/>
        <w:gridCol w:w="1232"/>
        <w:gridCol w:w="2595"/>
      </w:tblGrid>
      <w:tr w:rsidR="00AB1EE1" w:rsidRPr="00AB1EE1" w14:paraId="6C543BD8" w14:textId="77777777" w:rsidTr="00DC0FBA">
        <w:trPr>
          <w:trHeight w:val="1077"/>
        </w:trPr>
        <w:tc>
          <w:tcPr>
            <w:tcW w:w="4458" w:type="dxa"/>
            <w:shd w:val="clear" w:color="auto" w:fill="00B0F0"/>
          </w:tcPr>
          <w:p w14:paraId="59A54B59" w14:textId="77777777" w:rsidR="00AB1EE1" w:rsidRPr="00AB1EE1" w:rsidRDefault="00AB1EE1" w:rsidP="00DC0FBA">
            <w:pPr>
              <w:pStyle w:val="SubTitle"/>
              <w:rPr>
                <w:rFonts w:cs="Arial"/>
              </w:rPr>
            </w:pPr>
            <w:r w:rsidRPr="00AB1EE1">
              <w:rPr>
                <w:rFonts w:cs="Arial"/>
              </w:rPr>
              <w:t>Description</w:t>
            </w:r>
          </w:p>
        </w:tc>
        <w:tc>
          <w:tcPr>
            <w:tcW w:w="1311" w:type="dxa"/>
            <w:shd w:val="clear" w:color="auto" w:fill="00B0F0"/>
          </w:tcPr>
          <w:p w14:paraId="35487517" w14:textId="77777777" w:rsidR="00AB1EE1" w:rsidRPr="00AB1EE1" w:rsidRDefault="00AB1EE1" w:rsidP="00DC0FBA">
            <w:pPr>
              <w:pStyle w:val="SubTitle"/>
              <w:rPr>
                <w:rFonts w:cs="Arial"/>
              </w:rPr>
            </w:pPr>
            <w:r w:rsidRPr="00AB1EE1">
              <w:rPr>
                <w:rFonts w:cs="Arial"/>
              </w:rPr>
              <w:t>Quantity</w:t>
            </w:r>
          </w:p>
        </w:tc>
        <w:tc>
          <w:tcPr>
            <w:tcW w:w="1042" w:type="dxa"/>
            <w:shd w:val="clear" w:color="auto" w:fill="00B0F0"/>
          </w:tcPr>
          <w:p w14:paraId="37C0D271" w14:textId="77777777" w:rsidR="00AB1EE1" w:rsidRPr="00AB1EE1" w:rsidRDefault="00AB1EE1" w:rsidP="00DC0FBA">
            <w:pPr>
              <w:pStyle w:val="SubTitle"/>
              <w:rPr>
                <w:rFonts w:cs="Arial"/>
              </w:rPr>
            </w:pPr>
            <w:r w:rsidRPr="00AB1EE1">
              <w:rPr>
                <w:rFonts w:cs="Arial"/>
              </w:rPr>
              <w:t>Unit Price</w:t>
            </w:r>
          </w:p>
        </w:tc>
        <w:tc>
          <w:tcPr>
            <w:tcW w:w="1232" w:type="dxa"/>
            <w:shd w:val="clear" w:color="auto" w:fill="00B0F0"/>
          </w:tcPr>
          <w:p w14:paraId="7B55FFC8" w14:textId="77777777" w:rsidR="00AB1EE1" w:rsidRPr="00AB1EE1" w:rsidRDefault="00AB1EE1" w:rsidP="00DC0FBA">
            <w:pPr>
              <w:pStyle w:val="SubTitle"/>
              <w:rPr>
                <w:rFonts w:cs="Arial"/>
              </w:rPr>
            </w:pPr>
            <w:r w:rsidRPr="00AB1EE1">
              <w:rPr>
                <w:rFonts w:cs="Arial"/>
              </w:rPr>
              <w:t>Price Increases</w:t>
            </w:r>
          </w:p>
        </w:tc>
        <w:tc>
          <w:tcPr>
            <w:tcW w:w="2595" w:type="dxa"/>
            <w:shd w:val="clear" w:color="auto" w:fill="00B0F0"/>
          </w:tcPr>
          <w:p w14:paraId="2D42877B" w14:textId="77777777" w:rsidR="00AB1EE1" w:rsidRPr="00AB1EE1" w:rsidRDefault="00AB1EE1" w:rsidP="00DC0FBA">
            <w:pPr>
              <w:pStyle w:val="SubTitle"/>
              <w:rPr>
                <w:rFonts w:cs="Arial"/>
              </w:rPr>
            </w:pPr>
            <w:r w:rsidRPr="00AB1EE1">
              <w:rPr>
                <w:rFonts w:cs="Arial"/>
              </w:rPr>
              <w:t>Total (VAT Excl.)</w:t>
            </w:r>
          </w:p>
        </w:tc>
      </w:tr>
      <w:tr w:rsidR="00AB1EE1" w:rsidRPr="00AB1EE1" w14:paraId="01C14882" w14:textId="77777777" w:rsidTr="00DC0FBA">
        <w:trPr>
          <w:trHeight w:val="270"/>
        </w:trPr>
        <w:tc>
          <w:tcPr>
            <w:tcW w:w="4458" w:type="dxa"/>
            <w:shd w:val="clear" w:color="auto" w:fill="FFFFFF"/>
          </w:tcPr>
          <w:p w14:paraId="7688B637" w14:textId="77777777" w:rsidR="00AB1EE1" w:rsidRPr="00AB1EE1" w:rsidRDefault="00AB1EE1" w:rsidP="00DC0FBA">
            <w:pPr>
              <w:spacing w:line="26" w:lineRule="atLeast"/>
              <w:jc w:val="both"/>
              <w:rPr>
                <w:rFonts w:ascii="Arial" w:eastAsia="Arial" w:hAnsi="Arial" w:cs="Arial"/>
                <w:szCs w:val="22"/>
                <w:lang w:eastAsia="zh-TW"/>
              </w:rPr>
            </w:pPr>
            <w:r w:rsidRPr="00AB1EE1">
              <w:rPr>
                <w:rFonts w:ascii="Arial" w:eastAsia="Arial" w:hAnsi="Arial" w:cs="Arial"/>
                <w:szCs w:val="22"/>
                <w:lang w:eastAsia="zh-TW"/>
              </w:rPr>
              <w:t>Convene Licenses</w:t>
            </w:r>
          </w:p>
        </w:tc>
        <w:tc>
          <w:tcPr>
            <w:tcW w:w="1311" w:type="dxa"/>
            <w:shd w:val="clear" w:color="auto" w:fill="FFFFFF"/>
          </w:tcPr>
          <w:p w14:paraId="75C359C8" w14:textId="77777777" w:rsidR="00AB1EE1" w:rsidRPr="00AB1EE1" w:rsidRDefault="00AB1EE1" w:rsidP="00DC0FBA">
            <w:pPr>
              <w:rPr>
                <w:rFonts w:ascii="Arial" w:hAnsi="Arial" w:cs="Arial"/>
              </w:rPr>
            </w:pPr>
            <w:r w:rsidRPr="00AB1EE1">
              <w:rPr>
                <w:rFonts w:ascii="Arial" w:hAnsi="Arial" w:cs="Arial"/>
              </w:rPr>
              <w:t>53</w:t>
            </w:r>
          </w:p>
        </w:tc>
        <w:tc>
          <w:tcPr>
            <w:tcW w:w="1042" w:type="dxa"/>
            <w:shd w:val="clear" w:color="auto" w:fill="FFFFFF"/>
          </w:tcPr>
          <w:p w14:paraId="62584CF5" w14:textId="77777777" w:rsidR="00AB1EE1" w:rsidRPr="00AB1EE1" w:rsidRDefault="00AB1EE1" w:rsidP="00DC0FBA">
            <w:pPr>
              <w:rPr>
                <w:rFonts w:ascii="Arial" w:hAnsi="Arial" w:cs="Arial"/>
              </w:rPr>
            </w:pPr>
          </w:p>
        </w:tc>
        <w:tc>
          <w:tcPr>
            <w:tcW w:w="1232" w:type="dxa"/>
            <w:shd w:val="clear" w:color="auto" w:fill="FFFFFF"/>
          </w:tcPr>
          <w:p w14:paraId="708D4438" w14:textId="77777777" w:rsidR="00AB1EE1" w:rsidRPr="00AB1EE1" w:rsidRDefault="00AB1EE1" w:rsidP="00DC0FBA">
            <w:pPr>
              <w:rPr>
                <w:rFonts w:ascii="Arial" w:hAnsi="Arial" w:cs="Arial"/>
              </w:rPr>
            </w:pPr>
          </w:p>
        </w:tc>
        <w:tc>
          <w:tcPr>
            <w:tcW w:w="2595" w:type="dxa"/>
            <w:shd w:val="clear" w:color="auto" w:fill="FFFFFF"/>
          </w:tcPr>
          <w:p w14:paraId="767F03CA" w14:textId="77777777" w:rsidR="00AB1EE1" w:rsidRPr="00AB1EE1" w:rsidRDefault="00AB1EE1" w:rsidP="00DC0FBA">
            <w:pPr>
              <w:rPr>
                <w:rFonts w:ascii="Arial" w:hAnsi="Arial" w:cs="Arial"/>
              </w:rPr>
            </w:pPr>
          </w:p>
        </w:tc>
      </w:tr>
      <w:tr w:rsidR="00AB1EE1" w:rsidRPr="00AB1EE1" w14:paraId="414DC528" w14:textId="77777777" w:rsidTr="00DC0FBA">
        <w:trPr>
          <w:trHeight w:val="270"/>
        </w:trPr>
        <w:tc>
          <w:tcPr>
            <w:tcW w:w="8043" w:type="dxa"/>
            <w:gridSpan w:val="4"/>
            <w:shd w:val="clear" w:color="auto" w:fill="FFFFFF"/>
          </w:tcPr>
          <w:p w14:paraId="6F075AE5" w14:textId="77777777" w:rsidR="00AB1EE1" w:rsidRPr="00AB1EE1" w:rsidRDefault="00AB1EE1" w:rsidP="00DC0FBA">
            <w:pPr>
              <w:rPr>
                <w:rFonts w:ascii="Arial" w:hAnsi="Arial" w:cs="Arial"/>
              </w:rPr>
            </w:pPr>
            <w:r w:rsidRPr="00AB1EE1">
              <w:rPr>
                <w:rFonts w:ascii="Arial" w:hAnsi="Arial" w:cs="Arial"/>
                <w:b/>
                <w:bCs/>
                <w:sz w:val="20"/>
              </w:rPr>
              <w:t>Total (</w:t>
            </w:r>
            <w:proofErr w:type="spellStart"/>
            <w:r w:rsidRPr="00AB1EE1">
              <w:rPr>
                <w:rFonts w:ascii="Arial" w:hAnsi="Arial" w:cs="Arial"/>
                <w:b/>
                <w:bCs/>
                <w:sz w:val="20"/>
              </w:rPr>
              <w:t>Excl.VAT</w:t>
            </w:r>
            <w:proofErr w:type="spellEnd"/>
            <w:r w:rsidRPr="00AB1EE1">
              <w:rPr>
                <w:rFonts w:ascii="Arial" w:hAnsi="Arial" w:cs="Arial"/>
                <w:b/>
                <w:bCs/>
                <w:sz w:val="20"/>
              </w:rPr>
              <w:t>)</w:t>
            </w:r>
          </w:p>
        </w:tc>
        <w:tc>
          <w:tcPr>
            <w:tcW w:w="2595" w:type="dxa"/>
            <w:shd w:val="clear" w:color="auto" w:fill="FFFFFF"/>
          </w:tcPr>
          <w:p w14:paraId="083701D4" w14:textId="77777777" w:rsidR="00AB1EE1" w:rsidRPr="00AB1EE1" w:rsidRDefault="00AB1EE1" w:rsidP="00DC0FBA">
            <w:pPr>
              <w:rPr>
                <w:rFonts w:ascii="Arial" w:hAnsi="Arial" w:cs="Arial"/>
              </w:rPr>
            </w:pPr>
          </w:p>
        </w:tc>
      </w:tr>
      <w:tr w:rsidR="00AB1EE1" w:rsidRPr="00AB1EE1" w14:paraId="7B5A8ADB" w14:textId="77777777" w:rsidTr="00DC0FBA">
        <w:trPr>
          <w:trHeight w:val="270"/>
        </w:trPr>
        <w:tc>
          <w:tcPr>
            <w:tcW w:w="8043" w:type="dxa"/>
            <w:gridSpan w:val="4"/>
            <w:shd w:val="clear" w:color="auto" w:fill="FFFFFF"/>
          </w:tcPr>
          <w:p w14:paraId="5F9170A3" w14:textId="77777777" w:rsidR="00AB1EE1" w:rsidRPr="00AB1EE1" w:rsidRDefault="00AB1EE1" w:rsidP="00DC0FBA">
            <w:pPr>
              <w:rPr>
                <w:rFonts w:ascii="Arial" w:hAnsi="Arial" w:cs="Arial"/>
              </w:rPr>
            </w:pPr>
            <w:r w:rsidRPr="00AB1EE1">
              <w:rPr>
                <w:rFonts w:ascii="Arial" w:hAnsi="Arial" w:cs="Arial"/>
                <w:b/>
                <w:bCs/>
                <w:sz w:val="20"/>
              </w:rPr>
              <w:t>Value Added Tax</w:t>
            </w:r>
          </w:p>
        </w:tc>
        <w:tc>
          <w:tcPr>
            <w:tcW w:w="2595" w:type="dxa"/>
            <w:shd w:val="clear" w:color="auto" w:fill="FFFFFF"/>
          </w:tcPr>
          <w:p w14:paraId="699B06A3" w14:textId="77777777" w:rsidR="00AB1EE1" w:rsidRPr="00AB1EE1" w:rsidRDefault="00AB1EE1" w:rsidP="00DC0FBA">
            <w:pPr>
              <w:rPr>
                <w:rFonts w:ascii="Arial" w:hAnsi="Arial" w:cs="Arial"/>
              </w:rPr>
            </w:pPr>
          </w:p>
        </w:tc>
      </w:tr>
      <w:tr w:rsidR="00AB1EE1" w:rsidRPr="00AB1EE1" w14:paraId="4CB07FC0" w14:textId="77777777" w:rsidTr="00DC0FBA">
        <w:trPr>
          <w:trHeight w:val="44"/>
        </w:trPr>
        <w:tc>
          <w:tcPr>
            <w:tcW w:w="8043" w:type="dxa"/>
            <w:gridSpan w:val="4"/>
            <w:shd w:val="clear" w:color="auto" w:fill="FFFFFF"/>
          </w:tcPr>
          <w:p w14:paraId="5B8DE61F" w14:textId="77777777" w:rsidR="00AB1EE1" w:rsidRPr="00AB1EE1" w:rsidRDefault="00AB1EE1" w:rsidP="00DC0FBA">
            <w:pPr>
              <w:rPr>
                <w:rFonts w:ascii="Arial" w:hAnsi="Arial" w:cs="Arial"/>
                <w:b/>
                <w:bCs/>
                <w:sz w:val="20"/>
              </w:rPr>
            </w:pPr>
            <w:r w:rsidRPr="00AB1EE1">
              <w:rPr>
                <w:rFonts w:ascii="Arial" w:hAnsi="Arial" w:cs="Arial"/>
                <w:b/>
                <w:bCs/>
                <w:sz w:val="20"/>
              </w:rPr>
              <w:t>Total for year two (Incl. VAT)</w:t>
            </w:r>
          </w:p>
        </w:tc>
        <w:tc>
          <w:tcPr>
            <w:tcW w:w="2595" w:type="dxa"/>
            <w:shd w:val="clear" w:color="auto" w:fill="FFFFFF"/>
          </w:tcPr>
          <w:p w14:paraId="6DC2291F" w14:textId="77777777" w:rsidR="00AB1EE1" w:rsidRPr="00AB1EE1" w:rsidRDefault="00AB1EE1" w:rsidP="00DC0FBA">
            <w:pPr>
              <w:rPr>
                <w:rFonts w:ascii="Arial" w:hAnsi="Arial" w:cs="Arial"/>
              </w:rPr>
            </w:pPr>
          </w:p>
        </w:tc>
      </w:tr>
    </w:tbl>
    <w:p w14:paraId="2A21BB66" w14:textId="77777777" w:rsidR="00AB1EE1" w:rsidRPr="00AB1EE1" w:rsidRDefault="00AB1EE1" w:rsidP="00AB1EE1">
      <w:pPr>
        <w:rPr>
          <w:rFonts w:ascii="Arial" w:hAnsi="Arial" w:cs="Arial"/>
          <w:szCs w:val="22"/>
        </w:rPr>
      </w:pPr>
    </w:p>
    <w:p w14:paraId="6B1EF8F1" w14:textId="77777777" w:rsidR="00AB1EE1" w:rsidRPr="00AB1EE1" w:rsidRDefault="00AB1EE1" w:rsidP="00AB1EE1">
      <w:pPr>
        <w:rPr>
          <w:rFonts w:ascii="Arial" w:hAnsi="Arial" w:cs="Arial"/>
          <w:color w:val="FF0000"/>
          <w:szCs w:val="22"/>
        </w:rPr>
      </w:pPr>
    </w:p>
    <w:p w14:paraId="1E411AEE" w14:textId="77777777" w:rsidR="00AB1EE1" w:rsidRPr="00AB1EE1" w:rsidRDefault="00AB1EE1" w:rsidP="00AB1EE1">
      <w:pPr>
        <w:spacing w:line="26" w:lineRule="atLeast"/>
        <w:jc w:val="both"/>
        <w:rPr>
          <w:rFonts w:ascii="Arial" w:hAnsi="Arial" w:cs="Arial"/>
          <w:b/>
        </w:rPr>
      </w:pPr>
      <w:r w:rsidRPr="00AB1EE1">
        <w:rPr>
          <w:rFonts w:ascii="Arial" w:hAnsi="Arial" w:cs="Arial"/>
        </w:rPr>
        <w:t xml:space="preserve">The third table below, </w:t>
      </w:r>
      <w:r w:rsidRPr="00AB1EE1">
        <w:rPr>
          <w:rFonts w:ascii="Arial" w:hAnsi="Arial" w:cs="Arial"/>
          <w:b/>
          <w:bCs/>
        </w:rPr>
        <w:t>Table 3</w:t>
      </w:r>
      <w:r w:rsidRPr="00AB1EE1">
        <w:rPr>
          <w:rFonts w:ascii="Arial" w:hAnsi="Arial" w:cs="Arial"/>
        </w:rPr>
        <w:t xml:space="preserve">, is for the bill of quantities for a third year (2028/2029) including any price increase.  </w:t>
      </w:r>
    </w:p>
    <w:p w14:paraId="42B2ED29" w14:textId="77777777" w:rsidR="00AB1EE1" w:rsidRPr="00AB1EE1" w:rsidRDefault="00AB1EE1" w:rsidP="00AB1EE1">
      <w:pPr>
        <w:rPr>
          <w:rFonts w:ascii="Arial" w:hAnsi="Arial" w:cs="Arial"/>
          <w:color w:val="FF0000"/>
          <w:szCs w:val="22"/>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458"/>
        <w:gridCol w:w="1311"/>
        <w:gridCol w:w="1042"/>
        <w:gridCol w:w="1232"/>
        <w:gridCol w:w="2595"/>
      </w:tblGrid>
      <w:tr w:rsidR="00AB1EE1" w:rsidRPr="00AB1EE1" w14:paraId="418BF2CB" w14:textId="77777777" w:rsidTr="00DC0FBA">
        <w:trPr>
          <w:trHeight w:val="1077"/>
        </w:trPr>
        <w:tc>
          <w:tcPr>
            <w:tcW w:w="4458" w:type="dxa"/>
            <w:shd w:val="clear" w:color="auto" w:fill="00B0F0"/>
          </w:tcPr>
          <w:p w14:paraId="6541096C" w14:textId="77777777" w:rsidR="00AB1EE1" w:rsidRPr="00AB1EE1" w:rsidRDefault="00AB1EE1" w:rsidP="00DC0FBA">
            <w:pPr>
              <w:pStyle w:val="SubTitle"/>
              <w:rPr>
                <w:rFonts w:cs="Arial"/>
              </w:rPr>
            </w:pPr>
            <w:r w:rsidRPr="00AB1EE1">
              <w:rPr>
                <w:rFonts w:cs="Arial"/>
              </w:rPr>
              <w:t>Description</w:t>
            </w:r>
          </w:p>
        </w:tc>
        <w:tc>
          <w:tcPr>
            <w:tcW w:w="1311" w:type="dxa"/>
            <w:shd w:val="clear" w:color="auto" w:fill="00B0F0"/>
          </w:tcPr>
          <w:p w14:paraId="0B1351AC" w14:textId="77777777" w:rsidR="00AB1EE1" w:rsidRPr="00AB1EE1" w:rsidRDefault="00AB1EE1" w:rsidP="00DC0FBA">
            <w:pPr>
              <w:pStyle w:val="SubTitle"/>
              <w:rPr>
                <w:rFonts w:cs="Arial"/>
              </w:rPr>
            </w:pPr>
            <w:r w:rsidRPr="00AB1EE1">
              <w:rPr>
                <w:rFonts w:cs="Arial"/>
              </w:rPr>
              <w:t>Quantity</w:t>
            </w:r>
          </w:p>
        </w:tc>
        <w:tc>
          <w:tcPr>
            <w:tcW w:w="1042" w:type="dxa"/>
            <w:shd w:val="clear" w:color="auto" w:fill="00B0F0"/>
          </w:tcPr>
          <w:p w14:paraId="7F30FA5D" w14:textId="77777777" w:rsidR="00AB1EE1" w:rsidRPr="00AB1EE1" w:rsidRDefault="00AB1EE1" w:rsidP="00DC0FBA">
            <w:pPr>
              <w:pStyle w:val="SubTitle"/>
              <w:rPr>
                <w:rFonts w:cs="Arial"/>
              </w:rPr>
            </w:pPr>
            <w:r w:rsidRPr="00AB1EE1">
              <w:rPr>
                <w:rFonts w:cs="Arial"/>
              </w:rPr>
              <w:t>Unit Price</w:t>
            </w:r>
          </w:p>
        </w:tc>
        <w:tc>
          <w:tcPr>
            <w:tcW w:w="1232" w:type="dxa"/>
            <w:shd w:val="clear" w:color="auto" w:fill="00B0F0"/>
          </w:tcPr>
          <w:p w14:paraId="1501BB8C" w14:textId="77777777" w:rsidR="00AB1EE1" w:rsidRPr="00AB1EE1" w:rsidRDefault="00AB1EE1" w:rsidP="00DC0FBA">
            <w:pPr>
              <w:pStyle w:val="SubTitle"/>
              <w:rPr>
                <w:rFonts w:cs="Arial"/>
              </w:rPr>
            </w:pPr>
            <w:r w:rsidRPr="00AB1EE1">
              <w:rPr>
                <w:rFonts w:cs="Arial"/>
              </w:rPr>
              <w:t>Price Increases</w:t>
            </w:r>
          </w:p>
        </w:tc>
        <w:tc>
          <w:tcPr>
            <w:tcW w:w="2595" w:type="dxa"/>
            <w:shd w:val="clear" w:color="auto" w:fill="00B0F0"/>
          </w:tcPr>
          <w:p w14:paraId="7E84A3C7" w14:textId="77777777" w:rsidR="00AB1EE1" w:rsidRPr="00AB1EE1" w:rsidRDefault="00AB1EE1" w:rsidP="00DC0FBA">
            <w:pPr>
              <w:pStyle w:val="SubTitle"/>
              <w:rPr>
                <w:rFonts w:cs="Arial"/>
              </w:rPr>
            </w:pPr>
            <w:r w:rsidRPr="00AB1EE1">
              <w:rPr>
                <w:rFonts w:cs="Arial"/>
              </w:rPr>
              <w:t>Total (VAT Excl.)</w:t>
            </w:r>
          </w:p>
        </w:tc>
      </w:tr>
      <w:tr w:rsidR="00AB1EE1" w:rsidRPr="00AB1EE1" w14:paraId="4FA2B6EC" w14:textId="77777777" w:rsidTr="00DC0FBA">
        <w:trPr>
          <w:trHeight w:val="270"/>
        </w:trPr>
        <w:tc>
          <w:tcPr>
            <w:tcW w:w="4458" w:type="dxa"/>
            <w:shd w:val="clear" w:color="auto" w:fill="FFFFFF"/>
          </w:tcPr>
          <w:p w14:paraId="30EE25FF" w14:textId="77777777" w:rsidR="00AB1EE1" w:rsidRPr="00AB1EE1" w:rsidRDefault="00AB1EE1" w:rsidP="00DC0FBA">
            <w:pPr>
              <w:spacing w:line="26" w:lineRule="atLeast"/>
              <w:jc w:val="both"/>
              <w:rPr>
                <w:rFonts w:ascii="Arial" w:eastAsia="Arial" w:hAnsi="Arial" w:cs="Arial"/>
                <w:szCs w:val="22"/>
                <w:lang w:eastAsia="zh-TW"/>
              </w:rPr>
            </w:pPr>
            <w:r w:rsidRPr="00AB1EE1">
              <w:rPr>
                <w:rFonts w:ascii="Arial" w:eastAsia="Arial" w:hAnsi="Arial" w:cs="Arial"/>
                <w:szCs w:val="22"/>
                <w:lang w:eastAsia="zh-TW"/>
              </w:rPr>
              <w:t>Convene Licenses</w:t>
            </w:r>
          </w:p>
        </w:tc>
        <w:tc>
          <w:tcPr>
            <w:tcW w:w="1311" w:type="dxa"/>
            <w:shd w:val="clear" w:color="auto" w:fill="FFFFFF"/>
          </w:tcPr>
          <w:p w14:paraId="3B346FB8" w14:textId="77777777" w:rsidR="00AB1EE1" w:rsidRPr="00AB1EE1" w:rsidRDefault="00AB1EE1" w:rsidP="00DC0FBA">
            <w:pPr>
              <w:rPr>
                <w:rFonts w:ascii="Arial" w:hAnsi="Arial" w:cs="Arial"/>
              </w:rPr>
            </w:pPr>
            <w:r w:rsidRPr="00AB1EE1">
              <w:rPr>
                <w:rFonts w:ascii="Arial" w:hAnsi="Arial" w:cs="Arial"/>
              </w:rPr>
              <w:t>53</w:t>
            </w:r>
          </w:p>
        </w:tc>
        <w:tc>
          <w:tcPr>
            <w:tcW w:w="1042" w:type="dxa"/>
            <w:shd w:val="clear" w:color="auto" w:fill="FFFFFF"/>
          </w:tcPr>
          <w:p w14:paraId="65AEB5A4" w14:textId="77777777" w:rsidR="00AB1EE1" w:rsidRPr="00AB1EE1" w:rsidRDefault="00AB1EE1" w:rsidP="00DC0FBA">
            <w:pPr>
              <w:rPr>
                <w:rFonts w:ascii="Arial" w:hAnsi="Arial" w:cs="Arial"/>
              </w:rPr>
            </w:pPr>
          </w:p>
        </w:tc>
        <w:tc>
          <w:tcPr>
            <w:tcW w:w="1232" w:type="dxa"/>
            <w:shd w:val="clear" w:color="auto" w:fill="FFFFFF"/>
          </w:tcPr>
          <w:p w14:paraId="7A7B3F93" w14:textId="77777777" w:rsidR="00AB1EE1" w:rsidRPr="00AB1EE1" w:rsidRDefault="00AB1EE1" w:rsidP="00DC0FBA">
            <w:pPr>
              <w:rPr>
                <w:rFonts w:ascii="Arial" w:hAnsi="Arial" w:cs="Arial"/>
              </w:rPr>
            </w:pPr>
          </w:p>
        </w:tc>
        <w:tc>
          <w:tcPr>
            <w:tcW w:w="2595" w:type="dxa"/>
            <w:shd w:val="clear" w:color="auto" w:fill="FFFFFF"/>
          </w:tcPr>
          <w:p w14:paraId="6542D2ED" w14:textId="77777777" w:rsidR="00AB1EE1" w:rsidRPr="00AB1EE1" w:rsidRDefault="00AB1EE1" w:rsidP="00DC0FBA">
            <w:pPr>
              <w:rPr>
                <w:rFonts w:ascii="Arial" w:hAnsi="Arial" w:cs="Arial"/>
              </w:rPr>
            </w:pPr>
          </w:p>
        </w:tc>
      </w:tr>
      <w:tr w:rsidR="00AB1EE1" w:rsidRPr="00AB1EE1" w14:paraId="35FCABD8" w14:textId="77777777" w:rsidTr="00DC0FBA">
        <w:trPr>
          <w:trHeight w:val="270"/>
        </w:trPr>
        <w:tc>
          <w:tcPr>
            <w:tcW w:w="8043" w:type="dxa"/>
            <w:gridSpan w:val="4"/>
            <w:shd w:val="clear" w:color="auto" w:fill="FFFFFF"/>
          </w:tcPr>
          <w:p w14:paraId="305059FF" w14:textId="77777777" w:rsidR="00AB1EE1" w:rsidRPr="00AB1EE1" w:rsidRDefault="00AB1EE1" w:rsidP="00DC0FBA">
            <w:pPr>
              <w:rPr>
                <w:rFonts w:ascii="Arial" w:hAnsi="Arial" w:cs="Arial"/>
              </w:rPr>
            </w:pPr>
            <w:r w:rsidRPr="00AB1EE1">
              <w:rPr>
                <w:rFonts w:ascii="Arial" w:hAnsi="Arial" w:cs="Arial"/>
                <w:b/>
                <w:bCs/>
                <w:sz w:val="20"/>
              </w:rPr>
              <w:t>Total (</w:t>
            </w:r>
            <w:proofErr w:type="spellStart"/>
            <w:r w:rsidRPr="00AB1EE1">
              <w:rPr>
                <w:rFonts w:ascii="Arial" w:hAnsi="Arial" w:cs="Arial"/>
                <w:b/>
                <w:bCs/>
                <w:sz w:val="20"/>
              </w:rPr>
              <w:t>Excl.VAT</w:t>
            </w:r>
            <w:proofErr w:type="spellEnd"/>
            <w:r w:rsidRPr="00AB1EE1">
              <w:rPr>
                <w:rFonts w:ascii="Arial" w:hAnsi="Arial" w:cs="Arial"/>
                <w:b/>
                <w:bCs/>
                <w:sz w:val="20"/>
              </w:rPr>
              <w:t>)</w:t>
            </w:r>
          </w:p>
        </w:tc>
        <w:tc>
          <w:tcPr>
            <w:tcW w:w="2595" w:type="dxa"/>
            <w:shd w:val="clear" w:color="auto" w:fill="FFFFFF"/>
          </w:tcPr>
          <w:p w14:paraId="15995272" w14:textId="77777777" w:rsidR="00AB1EE1" w:rsidRPr="00AB1EE1" w:rsidRDefault="00AB1EE1" w:rsidP="00DC0FBA">
            <w:pPr>
              <w:rPr>
                <w:rFonts w:ascii="Arial" w:hAnsi="Arial" w:cs="Arial"/>
              </w:rPr>
            </w:pPr>
          </w:p>
        </w:tc>
      </w:tr>
      <w:tr w:rsidR="00AB1EE1" w:rsidRPr="00AB1EE1" w14:paraId="430E8D93" w14:textId="77777777" w:rsidTr="00DC0FBA">
        <w:trPr>
          <w:trHeight w:val="270"/>
        </w:trPr>
        <w:tc>
          <w:tcPr>
            <w:tcW w:w="8043" w:type="dxa"/>
            <w:gridSpan w:val="4"/>
            <w:shd w:val="clear" w:color="auto" w:fill="FFFFFF"/>
          </w:tcPr>
          <w:p w14:paraId="39593B6F" w14:textId="77777777" w:rsidR="00AB1EE1" w:rsidRPr="00AB1EE1" w:rsidRDefault="00AB1EE1" w:rsidP="00DC0FBA">
            <w:pPr>
              <w:rPr>
                <w:rFonts w:ascii="Arial" w:hAnsi="Arial" w:cs="Arial"/>
              </w:rPr>
            </w:pPr>
            <w:r w:rsidRPr="00AB1EE1">
              <w:rPr>
                <w:rFonts w:ascii="Arial" w:hAnsi="Arial" w:cs="Arial"/>
                <w:b/>
                <w:bCs/>
                <w:sz w:val="20"/>
              </w:rPr>
              <w:t>Value Added Tax</w:t>
            </w:r>
          </w:p>
        </w:tc>
        <w:tc>
          <w:tcPr>
            <w:tcW w:w="2595" w:type="dxa"/>
            <w:shd w:val="clear" w:color="auto" w:fill="FFFFFF"/>
          </w:tcPr>
          <w:p w14:paraId="2F49F37B" w14:textId="77777777" w:rsidR="00AB1EE1" w:rsidRPr="00AB1EE1" w:rsidRDefault="00AB1EE1" w:rsidP="00DC0FBA">
            <w:pPr>
              <w:rPr>
                <w:rFonts w:ascii="Arial" w:hAnsi="Arial" w:cs="Arial"/>
              </w:rPr>
            </w:pPr>
          </w:p>
        </w:tc>
      </w:tr>
      <w:tr w:rsidR="00AB1EE1" w:rsidRPr="00AB1EE1" w14:paraId="434893F2" w14:textId="77777777" w:rsidTr="00DC0FBA">
        <w:trPr>
          <w:trHeight w:val="44"/>
        </w:trPr>
        <w:tc>
          <w:tcPr>
            <w:tcW w:w="8043" w:type="dxa"/>
            <w:gridSpan w:val="4"/>
            <w:shd w:val="clear" w:color="auto" w:fill="FFFFFF"/>
          </w:tcPr>
          <w:p w14:paraId="205A1CB7" w14:textId="77777777" w:rsidR="00AB1EE1" w:rsidRPr="00AB1EE1" w:rsidRDefault="00AB1EE1" w:rsidP="00DC0FBA">
            <w:pPr>
              <w:rPr>
                <w:rFonts w:ascii="Arial" w:hAnsi="Arial" w:cs="Arial"/>
                <w:b/>
                <w:bCs/>
                <w:sz w:val="20"/>
              </w:rPr>
            </w:pPr>
            <w:r w:rsidRPr="00AB1EE1">
              <w:rPr>
                <w:rFonts w:ascii="Arial" w:hAnsi="Arial" w:cs="Arial"/>
                <w:b/>
                <w:bCs/>
                <w:sz w:val="20"/>
              </w:rPr>
              <w:t>Total for year two (Incl. VAT)</w:t>
            </w:r>
          </w:p>
        </w:tc>
        <w:tc>
          <w:tcPr>
            <w:tcW w:w="2595" w:type="dxa"/>
            <w:shd w:val="clear" w:color="auto" w:fill="FFFFFF"/>
          </w:tcPr>
          <w:p w14:paraId="3C0C69EE" w14:textId="77777777" w:rsidR="00AB1EE1" w:rsidRPr="00AB1EE1" w:rsidRDefault="00AB1EE1" w:rsidP="00DC0FBA">
            <w:pPr>
              <w:rPr>
                <w:rFonts w:ascii="Arial" w:hAnsi="Arial" w:cs="Arial"/>
              </w:rPr>
            </w:pPr>
          </w:p>
        </w:tc>
      </w:tr>
    </w:tbl>
    <w:p w14:paraId="52608580" w14:textId="77777777" w:rsidR="00AB1EE1" w:rsidRPr="00AB1EE1" w:rsidRDefault="00AB1EE1" w:rsidP="00AB1EE1">
      <w:pPr>
        <w:spacing w:line="26" w:lineRule="atLeast"/>
        <w:jc w:val="both"/>
        <w:rPr>
          <w:rFonts w:ascii="Arial" w:hAnsi="Arial" w:cs="Arial"/>
          <w:color w:val="FF0000"/>
        </w:rPr>
      </w:pPr>
    </w:p>
    <w:p w14:paraId="5BEE707E" w14:textId="77777777" w:rsidR="00AB1EE1" w:rsidRPr="00AB1EE1" w:rsidRDefault="00AB1EE1" w:rsidP="00AB1EE1">
      <w:pPr>
        <w:spacing w:line="26" w:lineRule="atLeast"/>
        <w:jc w:val="both"/>
        <w:rPr>
          <w:rFonts w:ascii="Arial" w:hAnsi="Arial" w:cs="Arial"/>
        </w:rPr>
      </w:pPr>
      <w:r w:rsidRPr="00AB1EE1">
        <w:rPr>
          <w:rFonts w:ascii="Arial" w:hAnsi="Arial" w:cs="Arial"/>
        </w:rPr>
        <w:t xml:space="preserve">The fourth table below, </w:t>
      </w:r>
      <w:r w:rsidRPr="00AB1EE1">
        <w:rPr>
          <w:rFonts w:ascii="Arial" w:hAnsi="Arial" w:cs="Arial"/>
          <w:b/>
          <w:bCs/>
        </w:rPr>
        <w:t>Table 4</w:t>
      </w:r>
      <w:r w:rsidRPr="00AB1EE1">
        <w:rPr>
          <w:rFonts w:ascii="Arial" w:hAnsi="Arial" w:cs="Arial"/>
        </w:rPr>
        <w:t xml:space="preserve">, is for the total bill of the quantities for the period of three years (2026/2029) including any price increase.  </w:t>
      </w:r>
    </w:p>
    <w:p w14:paraId="655E6850" w14:textId="77777777" w:rsidR="00AB1EE1" w:rsidRPr="00AB1EE1" w:rsidRDefault="00AB1EE1" w:rsidP="00AB1EE1">
      <w:pPr>
        <w:spacing w:line="26" w:lineRule="atLeast"/>
        <w:jc w:val="both"/>
        <w:rPr>
          <w:rFonts w:ascii="Arial" w:hAnsi="Arial" w:cs="Arial"/>
          <w:b/>
        </w:rPr>
      </w:pPr>
    </w:p>
    <w:p w14:paraId="71D4BD65" w14:textId="77777777" w:rsidR="00AB1EE1" w:rsidRPr="00AB1EE1" w:rsidRDefault="00AB1EE1" w:rsidP="00AB1EE1">
      <w:pPr>
        <w:rPr>
          <w:rFonts w:ascii="Arial" w:hAnsi="Arial" w:cs="Arial"/>
          <w:szCs w:val="22"/>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428"/>
        <w:gridCol w:w="4320"/>
      </w:tblGrid>
      <w:tr w:rsidR="00AB1EE1" w:rsidRPr="00AB1EE1" w14:paraId="36343082" w14:textId="77777777" w:rsidTr="00DC0FBA">
        <w:trPr>
          <w:trHeight w:val="1005"/>
        </w:trPr>
        <w:tc>
          <w:tcPr>
            <w:tcW w:w="4428" w:type="dxa"/>
            <w:shd w:val="clear" w:color="auto" w:fill="00B0F0"/>
          </w:tcPr>
          <w:p w14:paraId="0972C0F5" w14:textId="77777777" w:rsidR="00AB1EE1" w:rsidRPr="00AB1EE1" w:rsidRDefault="00AB1EE1" w:rsidP="00DC0FBA">
            <w:pPr>
              <w:pStyle w:val="SubTitle"/>
              <w:rPr>
                <w:rFonts w:cs="Arial"/>
              </w:rPr>
            </w:pPr>
            <w:r w:rsidRPr="00AB1EE1">
              <w:rPr>
                <w:rFonts w:cs="Arial"/>
              </w:rPr>
              <w:t>Totals for above tables (table 1,table 2 &amp; table 3)</w:t>
            </w:r>
          </w:p>
        </w:tc>
        <w:tc>
          <w:tcPr>
            <w:tcW w:w="4320" w:type="dxa"/>
            <w:shd w:val="clear" w:color="auto" w:fill="00B0F0"/>
          </w:tcPr>
          <w:p w14:paraId="126134D3" w14:textId="77777777" w:rsidR="00AB1EE1" w:rsidRPr="00AB1EE1" w:rsidRDefault="00AB1EE1" w:rsidP="00DC0FBA">
            <w:pPr>
              <w:pStyle w:val="SubTitle"/>
              <w:rPr>
                <w:rFonts w:cs="Arial"/>
              </w:rPr>
            </w:pPr>
            <w:r w:rsidRPr="00AB1EE1">
              <w:rPr>
                <w:rFonts w:cs="Arial"/>
              </w:rPr>
              <w:t>Amount (Incl. VAT)</w:t>
            </w:r>
          </w:p>
        </w:tc>
      </w:tr>
      <w:tr w:rsidR="00AB1EE1" w:rsidRPr="00AB1EE1" w14:paraId="61539309" w14:textId="77777777" w:rsidTr="00DC0FBA">
        <w:trPr>
          <w:trHeight w:val="252"/>
        </w:trPr>
        <w:tc>
          <w:tcPr>
            <w:tcW w:w="4428" w:type="dxa"/>
            <w:shd w:val="clear" w:color="auto" w:fill="FFFFFF"/>
          </w:tcPr>
          <w:p w14:paraId="0B35CB5D" w14:textId="77777777" w:rsidR="00AB1EE1" w:rsidRPr="00AB1EE1" w:rsidRDefault="00AB1EE1" w:rsidP="00DC0FBA">
            <w:pPr>
              <w:spacing w:line="26" w:lineRule="atLeast"/>
              <w:jc w:val="both"/>
              <w:rPr>
                <w:rFonts w:ascii="Arial" w:eastAsia="Arial" w:hAnsi="Arial" w:cs="Arial"/>
                <w:szCs w:val="22"/>
                <w:lang w:eastAsia="zh-TW"/>
              </w:rPr>
            </w:pPr>
            <w:r w:rsidRPr="00AB1EE1">
              <w:rPr>
                <w:rFonts w:ascii="Arial" w:eastAsia="Arial" w:hAnsi="Arial" w:cs="Arial"/>
                <w:szCs w:val="22"/>
                <w:lang w:eastAsia="zh-TW"/>
              </w:rPr>
              <w:t>Total Year 1 (Incl. VAT)</w:t>
            </w:r>
          </w:p>
        </w:tc>
        <w:tc>
          <w:tcPr>
            <w:tcW w:w="4320" w:type="dxa"/>
            <w:shd w:val="clear" w:color="auto" w:fill="FFFFFF"/>
          </w:tcPr>
          <w:p w14:paraId="29C763FC" w14:textId="77777777" w:rsidR="00AB1EE1" w:rsidRPr="00AB1EE1" w:rsidRDefault="00AB1EE1" w:rsidP="00DC0FBA">
            <w:pPr>
              <w:rPr>
                <w:rFonts w:ascii="Arial" w:hAnsi="Arial" w:cs="Arial"/>
              </w:rPr>
            </w:pPr>
          </w:p>
        </w:tc>
      </w:tr>
      <w:tr w:rsidR="00AB1EE1" w:rsidRPr="00AB1EE1" w14:paraId="3EF7D5E2" w14:textId="77777777" w:rsidTr="00DC0FBA">
        <w:trPr>
          <w:trHeight w:val="252"/>
        </w:trPr>
        <w:tc>
          <w:tcPr>
            <w:tcW w:w="4428" w:type="dxa"/>
            <w:shd w:val="clear" w:color="auto" w:fill="FFFFFF"/>
          </w:tcPr>
          <w:p w14:paraId="5E3CADF7" w14:textId="77777777" w:rsidR="00AB1EE1" w:rsidRPr="00AB1EE1" w:rsidRDefault="00AB1EE1" w:rsidP="00DC0FBA">
            <w:pPr>
              <w:spacing w:line="26" w:lineRule="atLeast"/>
              <w:jc w:val="both"/>
              <w:rPr>
                <w:rFonts w:ascii="Arial" w:eastAsia="Arial" w:hAnsi="Arial" w:cs="Arial"/>
                <w:szCs w:val="22"/>
                <w:lang w:eastAsia="zh-TW"/>
              </w:rPr>
            </w:pPr>
            <w:r w:rsidRPr="00AB1EE1">
              <w:rPr>
                <w:rFonts w:ascii="Arial" w:eastAsia="Arial" w:hAnsi="Arial" w:cs="Arial"/>
                <w:szCs w:val="22"/>
                <w:lang w:eastAsia="zh-TW"/>
              </w:rPr>
              <w:t>Total Year 2 (Incl. VAT)</w:t>
            </w:r>
          </w:p>
        </w:tc>
        <w:tc>
          <w:tcPr>
            <w:tcW w:w="4320" w:type="dxa"/>
            <w:shd w:val="clear" w:color="auto" w:fill="FFFFFF"/>
          </w:tcPr>
          <w:p w14:paraId="58EAB392" w14:textId="77777777" w:rsidR="00AB1EE1" w:rsidRPr="00AB1EE1" w:rsidRDefault="00AB1EE1" w:rsidP="00DC0FBA">
            <w:pPr>
              <w:rPr>
                <w:rFonts w:ascii="Arial" w:hAnsi="Arial" w:cs="Arial"/>
              </w:rPr>
            </w:pPr>
          </w:p>
        </w:tc>
      </w:tr>
      <w:tr w:rsidR="00AB1EE1" w:rsidRPr="00AB1EE1" w14:paraId="69867322" w14:textId="77777777" w:rsidTr="00DC0FBA">
        <w:trPr>
          <w:trHeight w:val="252"/>
        </w:trPr>
        <w:tc>
          <w:tcPr>
            <w:tcW w:w="4428" w:type="dxa"/>
            <w:shd w:val="clear" w:color="auto" w:fill="FFFFFF"/>
          </w:tcPr>
          <w:p w14:paraId="44D523E1" w14:textId="77777777" w:rsidR="00AB1EE1" w:rsidRPr="00AB1EE1" w:rsidRDefault="00AB1EE1" w:rsidP="00DC0FBA">
            <w:pPr>
              <w:spacing w:line="26" w:lineRule="atLeast"/>
              <w:jc w:val="both"/>
              <w:rPr>
                <w:rFonts w:ascii="Arial" w:eastAsia="Arial" w:hAnsi="Arial" w:cs="Arial"/>
                <w:szCs w:val="22"/>
                <w:lang w:eastAsia="zh-TW"/>
              </w:rPr>
            </w:pPr>
            <w:r w:rsidRPr="00AB1EE1">
              <w:rPr>
                <w:rFonts w:ascii="Arial" w:eastAsia="Arial" w:hAnsi="Arial" w:cs="Arial"/>
                <w:szCs w:val="22"/>
                <w:lang w:eastAsia="zh-TW"/>
              </w:rPr>
              <w:t>Total Year 3 (Incl. VAT)</w:t>
            </w:r>
          </w:p>
        </w:tc>
        <w:tc>
          <w:tcPr>
            <w:tcW w:w="4320" w:type="dxa"/>
            <w:shd w:val="clear" w:color="auto" w:fill="FFFFFF"/>
          </w:tcPr>
          <w:p w14:paraId="3FCE5457" w14:textId="77777777" w:rsidR="00AB1EE1" w:rsidRPr="00AB1EE1" w:rsidRDefault="00AB1EE1" w:rsidP="00DC0FBA">
            <w:pPr>
              <w:rPr>
                <w:rFonts w:ascii="Arial" w:hAnsi="Arial" w:cs="Arial"/>
              </w:rPr>
            </w:pPr>
          </w:p>
        </w:tc>
      </w:tr>
      <w:tr w:rsidR="00AB1EE1" w:rsidRPr="00AB1EE1" w14:paraId="04153076" w14:textId="77777777" w:rsidTr="00DC0FBA">
        <w:trPr>
          <w:trHeight w:val="252"/>
        </w:trPr>
        <w:tc>
          <w:tcPr>
            <w:tcW w:w="4428" w:type="dxa"/>
            <w:shd w:val="clear" w:color="auto" w:fill="FFFFFF"/>
          </w:tcPr>
          <w:p w14:paraId="65FBBDE9" w14:textId="77777777" w:rsidR="00AB1EE1" w:rsidRPr="00AB1EE1" w:rsidRDefault="00AB1EE1" w:rsidP="00DC0FBA">
            <w:pPr>
              <w:spacing w:line="26" w:lineRule="atLeast"/>
              <w:jc w:val="both"/>
              <w:rPr>
                <w:rFonts w:ascii="Arial" w:eastAsia="Arial" w:hAnsi="Arial" w:cs="Arial"/>
                <w:b/>
                <w:bCs/>
                <w:szCs w:val="22"/>
                <w:lang w:eastAsia="zh-TW"/>
              </w:rPr>
            </w:pPr>
            <w:r w:rsidRPr="00AB1EE1">
              <w:rPr>
                <w:rFonts w:ascii="Arial" w:eastAsia="Arial" w:hAnsi="Arial" w:cs="Arial"/>
                <w:b/>
                <w:bCs/>
                <w:szCs w:val="22"/>
                <w:lang w:eastAsia="zh-TW"/>
              </w:rPr>
              <w:t>Grand Total for three Years (Incl. VAT)</w:t>
            </w:r>
          </w:p>
        </w:tc>
        <w:tc>
          <w:tcPr>
            <w:tcW w:w="4320" w:type="dxa"/>
            <w:shd w:val="clear" w:color="auto" w:fill="FFFFFF"/>
          </w:tcPr>
          <w:p w14:paraId="05B17654" w14:textId="77777777" w:rsidR="00AB1EE1" w:rsidRPr="00AB1EE1" w:rsidRDefault="00AB1EE1" w:rsidP="00DC0FBA">
            <w:pPr>
              <w:rPr>
                <w:rFonts w:ascii="Arial" w:hAnsi="Arial" w:cs="Arial"/>
                <w:b/>
                <w:bCs/>
              </w:rPr>
            </w:pPr>
          </w:p>
        </w:tc>
      </w:tr>
    </w:tbl>
    <w:p w14:paraId="5065FE1E" w14:textId="77777777" w:rsidR="00BE56C5" w:rsidRPr="00AB1EE1" w:rsidRDefault="00BE56C5" w:rsidP="00E349F9">
      <w:pPr>
        <w:spacing w:line="360" w:lineRule="auto"/>
        <w:jc w:val="both"/>
        <w:rPr>
          <w:rFonts w:ascii="Arial" w:hAnsi="Arial" w:cs="Arial"/>
          <w:b/>
        </w:rPr>
      </w:pPr>
    </w:p>
    <w:p w14:paraId="5DD4FEC0" w14:textId="77777777" w:rsidR="00D04198" w:rsidRPr="00AB1EE1" w:rsidRDefault="00D04198" w:rsidP="00997945">
      <w:pPr>
        <w:pStyle w:val="ListParagraph"/>
        <w:widowControl w:val="0"/>
        <w:tabs>
          <w:tab w:val="left" w:pos="1985"/>
          <w:tab w:val="right" w:pos="9015"/>
        </w:tabs>
        <w:spacing w:line="360" w:lineRule="auto"/>
        <w:jc w:val="both"/>
        <w:rPr>
          <w:rFonts w:eastAsia="Calibri"/>
          <w:lang w:eastAsia="zh-TW"/>
        </w:rPr>
      </w:pPr>
    </w:p>
    <w:p w14:paraId="65AD4FE0" w14:textId="77777777" w:rsidR="00F94A45" w:rsidRPr="00AB1EE1" w:rsidRDefault="00F94A45" w:rsidP="00F94A45">
      <w:pPr>
        <w:rPr>
          <w:rFonts w:ascii="Arial" w:hAnsi="Arial" w:cs="Arial"/>
        </w:rPr>
      </w:pPr>
    </w:p>
    <w:p w14:paraId="574F82D6" w14:textId="77777777" w:rsidR="00EE2243" w:rsidRPr="00AB1EE1" w:rsidRDefault="00EE2243" w:rsidP="00F94A45">
      <w:pPr>
        <w:rPr>
          <w:rFonts w:ascii="Arial" w:hAnsi="Arial" w:cs="Arial"/>
        </w:rPr>
      </w:pPr>
    </w:p>
    <w:p w14:paraId="202AC917" w14:textId="77777777" w:rsidR="00F94A45" w:rsidRPr="00AB1EE1" w:rsidRDefault="00F94A45" w:rsidP="00F94A45">
      <w:pPr>
        <w:rPr>
          <w:rFonts w:ascii="Arial" w:hAnsi="Arial" w:cs="Arial"/>
        </w:rPr>
      </w:pPr>
    </w:p>
    <w:p w14:paraId="297B85E4" w14:textId="77777777" w:rsidR="00F94A45" w:rsidRPr="00AB1EE1" w:rsidRDefault="00F94A45" w:rsidP="00F94A45">
      <w:pPr>
        <w:rPr>
          <w:rFonts w:ascii="Arial" w:hAnsi="Arial" w:cs="Arial"/>
        </w:rPr>
      </w:pPr>
    </w:p>
    <w:p w14:paraId="712AF361" w14:textId="77777777" w:rsidR="00F94A45" w:rsidRPr="00AB1EE1" w:rsidRDefault="00F94A45" w:rsidP="00F94A45">
      <w:pPr>
        <w:rPr>
          <w:rFonts w:ascii="Arial" w:hAnsi="Arial" w:cs="Arial"/>
        </w:rPr>
      </w:pPr>
    </w:p>
    <w:p w14:paraId="67EAA3D8" w14:textId="77777777" w:rsidR="00F94A45" w:rsidRPr="00AB1EE1" w:rsidRDefault="00F94A45" w:rsidP="00F94A45">
      <w:pPr>
        <w:rPr>
          <w:rFonts w:ascii="Arial" w:hAnsi="Arial" w:cs="Arial"/>
          <w:b/>
        </w:rPr>
      </w:pPr>
    </w:p>
    <w:p w14:paraId="2271F853" w14:textId="77777777" w:rsidR="00F94A45" w:rsidRPr="00F94A45" w:rsidRDefault="00F94A45" w:rsidP="00F94A45">
      <w:pPr>
        <w:jc w:val="center"/>
        <w:rPr>
          <w:rFonts w:ascii="Arial" w:hAnsi="Arial" w:cs="Arial"/>
        </w:rPr>
      </w:pPr>
    </w:p>
    <w:sectPr w:rsidR="00F94A45" w:rsidRPr="00F94A45" w:rsidSect="00FE60FC">
      <w:headerReference w:type="default" r:id="rId14"/>
      <w:footerReference w:type="default" r:id="rId15"/>
      <w:pgSz w:w="12240" w:h="15840"/>
      <w:pgMar w:top="360" w:right="810"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F113B" w14:textId="77777777" w:rsidR="0016013F" w:rsidRDefault="0016013F">
      <w:r>
        <w:separator/>
      </w:r>
    </w:p>
  </w:endnote>
  <w:endnote w:type="continuationSeparator" w:id="0">
    <w:p w14:paraId="7F71B507" w14:textId="77777777" w:rsidR="0016013F" w:rsidRDefault="00160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AAAAB+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4299" w14:textId="2A5CCC3A" w:rsidR="00A94309" w:rsidRDefault="003959DB">
    <w:pPr>
      <w:pStyle w:val="BodyText"/>
      <w:spacing w:line="14" w:lineRule="auto"/>
      <w:rPr>
        <w:sz w:val="15"/>
      </w:rPr>
    </w:pPr>
    <w:r>
      <w:rPr>
        <w:noProof/>
      </w:rPr>
      <mc:AlternateContent>
        <mc:Choice Requires="wps">
          <w:drawing>
            <wp:anchor distT="0" distB="0" distL="114300" distR="114300" simplePos="0" relativeHeight="251657728" behindDoc="1" locked="0" layoutInCell="1" allowOverlap="1" wp14:anchorId="387488D5" wp14:editId="2DC64549">
              <wp:simplePos x="0" y="0"/>
              <wp:positionH relativeFrom="page">
                <wp:posOffset>3761105</wp:posOffset>
              </wp:positionH>
              <wp:positionV relativeFrom="page">
                <wp:posOffset>10095865</wp:posOffset>
              </wp:positionV>
              <wp:extent cx="612140" cy="1536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153670"/>
                      </a:xfrm>
                      <a:prstGeom prst="rect">
                        <a:avLst/>
                      </a:prstGeom>
                      <a:noFill/>
                      <a:ln>
                        <a:noFill/>
                      </a:ln>
                    </wps:spPr>
                    <wps:txbx>
                      <w:txbxContent>
                        <w:p w14:paraId="18C1F5D9" w14:textId="4C0F67A2" w:rsidR="00A94309" w:rsidRDefault="00A94309">
                          <w:pPr>
                            <w:spacing w:before="14"/>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488D5" id="_x0000_t202" coordsize="21600,21600" o:spt="202" path="m,l,21600r21600,l21600,xe">
              <v:stroke joinstyle="miter"/>
              <v:path gradientshapeok="t" o:connecttype="rect"/>
            </v:shapetype>
            <v:shape id="Text Box 2" o:spid="_x0000_s1029" type="#_x0000_t202" style="position:absolute;margin-left:296.15pt;margin-top:794.95pt;width:48.2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" filled="f" stroked="f">
              <v:textbox inset="0,0,0,0">
                <w:txbxContent>
                  <w:p w14:paraId="18C1F5D9" w14:textId="4C0F67A2" w:rsidR="00A94309" w:rsidRDefault="00A94309">
                    <w:pPr>
                      <w:spacing w:before="14"/>
                      <w:ind w:left="20"/>
                      <w:rPr>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937418"/>
      <w:docPartObj>
        <w:docPartGallery w:val="Page Numbers (Bottom of Page)"/>
        <w:docPartUnique/>
      </w:docPartObj>
    </w:sdtPr>
    <w:sdtEndPr>
      <w:rPr>
        <w:noProof/>
      </w:rPr>
    </w:sdtEndPr>
    <w:sdtContent>
      <w:p w14:paraId="2C79B0D1" w14:textId="5D7ED048" w:rsidR="00434C00" w:rsidRDefault="00434C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A11AC2" w14:textId="2C53F8BA" w:rsidR="007C2E92" w:rsidRPr="0054271D" w:rsidRDefault="007C2E92" w:rsidP="0054271D">
    <w:pPr>
      <w:pStyle w:val="Footer"/>
      <w:rPr>
        <w:rFonts w:ascii="Arial" w:hAnsi="Arial" w:cs="Arial"/>
        <w:sz w:val="22"/>
        <w:szCs w:val="22"/>
      </w:rPr>
    </w:pPr>
  </w:p>
  <w:p w14:paraId="0B7A8774" w14:textId="77777777" w:rsidR="00394A94" w:rsidRDefault="00394A94"/>
  <w:p w14:paraId="38BEE8F8" w14:textId="77777777" w:rsidR="00394A94" w:rsidRDefault="00394A94"/>
  <w:p w14:paraId="1EEADF92" w14:textId="77777777" w:rsidR="00C07D71" w:rsidRDefault="00C07D71"/>
  <w:p w14:paraId="1FB9C02E" w14:textId="77777777" w:rsidR="00C07D71" w:rsidRDefault="00C07D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E46AC" w14:textId="77777777" w:rsidR="0016013F" w:rsidRDefault="0016013F">
      <w:r>
        <w:separator/>
      </w:r>
    </w:p>
  </w:footnote>
  <w:footnote w:type="continuationSeparator" w:id="0">
    <w:p w14:paraId="5DE82726" w14:textId="77777777" w:rsidR="0016013F" w:rsidRDefault="0016013F">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167DE043" w:rsidR="009D0830" w:rsidRDefault="009D0830" w:rsidP="009D0830">
      <w:pPr>
        <w:pStyle w:val="FootnoteText"/>
      </w:pPr>
    </w:p>
    <w:p w14:paraId="76112E12" w14:textId="77777777" w:rsidR="00D131D4" w:rsidRDefault="00D131D4"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111711264" name="Picture 111711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p w14:paraId="26B4B76D" w14:textId="77777777" w:rsidR="00394A94" w:rsidRDefault="00394A94"/>
  <w:p w14:paraId="31EAB9D0" w14:textId="77777777" w:rsidR="00394A94" w:rsidRDefault="00394A94"/>
  <w:p w14:paraId="7D2397A5" w14:textId="77777777" w:rsidR="00C07D71" w:rsidRDefault="00C07D71"/>
  <w:p w14:paraId="74DA4B43" w14:textId="77777777" w:rsidR="00C07D71" w:rsidRDefault="00C07D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7E6"/>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2342DEA"/>
    <w:multiLevelType w:val="hybridMultilevel"/>
    <w:tmpl w:val="33546AAC"/>
    <w:lvl w:ilvl="0" w:tplc="B30A0172">
      <w:start w:val="1"/>
      <w:numFmt w:val="decimal"/>
      <w:lvlText w:val="%1."/>
      <w:lvlJc w:val="left"/>
      <w:pPr>
        <w:ind w:left="678" w:hanging="567"/>
      </w:pPr>
      <w:rPr>
        <w:rFonts w:hint="default"/>
        <w:spacing w:val="0"/>
        <w:w w:val="100"/>
        <w:lang w:val="en-US" w:eastAsia="en-US" w:bidi="ar-SA"/>
      </w:rPr>
    </w:lvl>
    <w:lvl w:ilvl="1" w:tplc="E0DC1B4C">
      <w:numFmt w:val="bullet"/>
      <w:lvlText w:val=""/>
      <w:lvlJc w:val="left"/>
      <w:pPr>
        <w:ind w:left="472" w:hanging="360"/>
      </w:pPr>
      <w:rPr>
        <w:rFonts w:ascii="Wingdings" w:eastAsia="Wingdings" w:hAnsi="Wingdings" w:cs="Wingdings" w:hint="default"/>
        <w:b w:val="0"/>
        <w:bCs w:val="0"/>
        <w:i w:val="0"/>
        <w:iCs w:val="0"/>
        <w:spacing w:val="0"/>
        <w:w w:val="100"/>
        <w:sz w:val="22"/>
        <w:szCs w:val="22"/>
        <w:lang w:val="en-US" w:eastAsia="en-US" w:bidi="ar-SA"/>
      </w:rPr>
    </w:lvl>
    <w:lvl w:ilvl="2" w:tplc="803ACD3E">
      <w:numFmt w:val="bullet"/>
      <w:lvlText w:val=""/>
      <w:lvlJc w:val="left"/>
      <w:pPr>
        <w:ind w:left="832" w:hanging="361"/>
      </w:pPr>
      <w:rPr>
        <w:rFonts w:ascii="Symbol" w:eastAsia="Symbol" w:hAnsi="Symbol" w:cs="Symbol" w:hint="default"/>
        <w:b w:val="0"/>
        <w:bCs w:val="0"/>
        <w:i w:val="0"/>
        <w:iCs w:val="0"/>
        <w:spacing w:val="0"/>
        <w:w w:val="100"/>
        <w:sz w:val="22"/>
        <w:szCs w:val="22"/>
        <w:lang w:val="en-US" w:eastAsia="en-US" w:bidi="ar-SA"/>
      </w:rPr>
    </w:lvl>
    <w:lvl w:ilvl="3" w:tplc="5EF2F2D8">
      <w:numFmt w:val="bullet"/>
      <w:lvlText w:val="•"/>
      <w:lvlJc w:val="left"/>
      <w:pPr>
        <w:ind w:left="2005" w:hanging="361"/>
      </w:pPr>
      <w:rPr>
        <w:rFonts w:hint="default"/>
        <w:lang w:val="en-US" w:eastAsia="en-US" w:bidi="ar-SA"/>
      </w:rPr>
    </w:lvl>
    <w:lvl w:ilvl="4" w:tplc="E38CF1E8">
      <w:numFmt w:val="bullet"/>
      <w:lvlText w:val="•"/>
      <w:lvlJc w:val="left"/>
      <w:pPr>
        <w:ind w:left="3170" w:hanging="361"/>
      </w:pPr>
      <w:rPr>
        <w:rFonts w:hint="default"/>
        <w:lang w:val="en-US" w:eastAsia="en-US" w:bidi="ar-SA"/>
      </w:rPr>
    </w:lvl>
    <w:lvl w:ilvl="5" w:tplc="E438CCBA">
      <w:numFmt w:val="bullet"/>
      <w:lvlText w:val="•"/>
      <w:lvlJc w:val="left"/>
      <w:pPr>
        <w:ind w:left="4335" w:hanging="361"/>
      </w:pPr>
      <w:rPr>
        <w:rFonts w:hint="default"/>
        <w:lang w:val="en-US" w:eastAsia="en-US" w:bidi="ar-SA"/>
      </w:rPr>
    </w:lvl>
    <w:lvl w:ilvl="6" w:tplc="90C8EB14">
      <w:numFmt w:val="bullet"/>
      <w:lvlText w:val="•"/>
      <w:lvlJc w:val="left"/>
      <w:pPr>
        <w:ind w:left="5500" w:hanging="361"/>
      </w:pPr>
      <w:rPr>
        <w:rFonts w:hint="default"/>
        <w:lang w:val="en-US" w:eastAsia="en-US" w:bidi="ar-SA"/>
      </w:rPr>
    </w:lvl>
    <w:lvl w:ilvl="7" w:tplc="13A60CB6">
      <w:numFmt w:val="bullet"/>
      <w:lvlText w:val="•"/>
      <w:lvlJc w:val="left"/>
      <w:pPr>
        <w:ind w:left="6665" w:hanging="361"/>
      </w:pPr>
      <w:rPr>
        <w:rFonts w:hint="default"/>
        <w:lang w:val="en-US" w:eastAsia="en-US" w:bidi="ar-SA"/>
      </w:rPr>
    </w:lvl>
    <w:lvl w:ilvl="8" w:tplc="19AA0B1C">
      <w:numFmt w:val="bullet"/>
      <w:lvlText w:val="•"/>
      <w:lvlJc w:val="left"/>
      <w:pPr>
        <w:ind w:left="7830" w:hanging="361"/>
      </w:pPr>
      <w:rPr>
        <w:rFonts w:hint="default"/>
        <w:lang w:val="en-US" w:eastAsia="en-US" w:bidi="ar-SA"/>
      </w:rPr>
    </w:lvl>
  </w:abstractNum>
  <w:abstractNum w:abstractNumId="3"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247D32"/>
    <w:multiLevelType w:val="hybridMultilevel"/>
    <w:tmpl w:val="6E9E18F0"/>
    <w:lvl w:ilvl="0" w:tplc="6CE63AB6">
      <w:start w:val="2"/>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5F96428"/>
    <w:multiLevelType w:val="hybridMultilevel"/>
    <w:tmpl w:val="A42806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9" w15:restartNumberingAfterBreak="0">
    <w:nsid w:val="1BC505EE"/>
    <w:multiLevelType w:val="multilevel"/>
    <w:tmpl w:val="3EA22D10"/>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1287"/>
        </w:tabs>
        <w:ind w:left="794" w:hanging="227"/>
      </w:pPr>
      <w:rPr>
        <w:rFonts w:ascii="Arial" w:hAnsi="Arial" w:hint="default"/>
        <w:b w:val="0"/>
        <w:i w:val="0"/>
        <w:sz w:val="22"/>
      </w:rPr>
    </w:lvl>
    <w:lvl w:ilvl="2">
      <w:start w:val="1"/>
      <w:numFmt w:val="decimal"/>
      <w:lvlText w:val="%1.%2.%3."/>
      <w:lvlJc w:val="left"/>
      <w:pPr>
        <w:tabs>
          <w:tab w:val="num" w:pos="2155"/>
        </w:tabs>
        <w:ind w:left="2155" w:hanging="851"/>
      </w:pPr>
      <w:rPr>
        <w:rFonts w:hint="default"/>
        <w:b/>
        <w:i w:val="0"/>
        <w:sz w:val="24"/>
      </w:rPr>
    </w:lvl>
    <w:lvl w:ilvl="3">
      <w:start w:val="1"/>
      <w:numFmt w:val="decimal"/>
      <w:lvlText w:val="%1.%2.%3.%4."/>
      <w:lvlJc w:val="left"/>
      <w:pPr>
        <w:tabs>
          <w:tab w:val="num" w:pos="3232"/>
        </w:tabs>
        <w:ind w:left="3232" w:hanging="1077"/>
      </w:pPr>
      <w:rPr>
        <w:rFonts w:hint="default"/>
      </w:rPr>
    </w:lvl>
    <w:lvl w:ilvl="4">
      <w:start w:val="1"/>
      <w:numFmt w:val="decimal"/>
      <w:lvlText w:val="%1.%2.%3.%4.%5."/>
      <w:lvlJc w:val="left"/>
      <w:pPr>
        <w:tabs>
          <w:tab w:val="num" w:pos="4536"/>
        </w:tabs>
        <w:ind w:left="4536" w:hanging="1304"/>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2" w15:restartNumberingAfterBreak="0">
    <w:nsid w:val="22264406"/>
    <w:multiLevelType w:val="hybridMultilevel"/>
    <w:tmpl w:val="B3D6BE78"/>
    <w:lvl w:ilvl="0" w:tplc="1C090001">
      <w:start w:val="1"/>
      <w:numFmt w:val="bullet"/>
      <w:lvlText w:val=""/>
      <w:lvlJc w:val="left"/>
      <w:pPr>
        <w:ind w:left="1152" w:hanging="360"/>
      </w:pPr>
      <w:rPr>
        <w:rFonts w:ascii="Symbol" w:hAnsi="Symbol" w:hint="default"/>
      </w:rPr>
    </w:lvl>
    <w:lvl w:ilvl="1" w:tplc="1C090003" w:tentative="1">
      <w:start w:val="1"/>
      <w:numFmt w:val="bullet"/>
      <w:lvlText w:val="o"/>
      <w:lvlJc w:val="left"/>
      <w:pPr>
        <w:ind w:left="1872" w:hanging="360"/>
      </w:pPr>
      <w:rPr>
        <w:rFonts w:ascii="Courier New" w:hAnsi="Courier New" w:cs="Courier New" w:hint="default"/>
      </w:rPr>
    </w:lvl>
    <w:lvl w:ilvl="2" w:tplc="1C090005">
      <w:start w:val="1"/>
      <w:numFmt w:val="bullet"/>
      <w:lvlText w:val=""/>
      <w:lvlJc w:val="left"/>
      <w:pPr>
        <w:ind w:left="2592" w:hanging="360"/>
      </w:pPr>
      <w:rPr>
        <w:rFonts w:ascii="Wingdings" w:hAnsi="Wingdings" w:hint="default"/>
      </w:rPr>
    </w:lvl>
    <w:lvl w:ilvl="3" w:tplc="1C090001" w:tentative="1">
      <w:start w:val="1"/>
      <w:numFmt w:val="bullet"/>
      <w:lvlText w:val=""/>
      <w:lvlJc w:val="left"/>
      <w:pPr>
        <w:ind w:left="3312" w:hanging="360"/>
      </w:pPr>
      <w:rPr>
        <w:rFonts w:ascii="Symbol" w:hAnsi="Symbol" w:hint="default"/>
      </w:rPr>
    </w:lvl>
    <w:lvl w:ilvl="4" w:tplc="1C090003" w:tentative="1">
      <w:start w:val="1"/>
      <w:numFmt w:val="bullet"/>
      <w:lvlText w:val="o"/>
      <w:lvlJc w:val="left"/>
      <w:pPr>
        <w:ind w:left="4032" w:hanging="360"/>
      </w:pPr>
      <w:rPr>
        <w:rFonts w:ascii="Courier New" w:hAnsi="Courier New" w:cs="Courier New" w:hint="default"/>
      </w:rPr>
    </w:lvl>
    <w:lvl w:ilvl="5" w:tplc="1C090005" w:tentative="1">
      <w:start w:val="1"/>
      <w:numFmt w:val="bullet"/>
      <w:lvlText w:val=""/>
      <w:lvlJc w:val="left"/>
      <w:pPr>
        <w:ind w:left="4752" w:hanging="360"/>
      </w:pPr>
      <w:rPr>
        <w:rFonts w:ascii="Wingdings" w:hAnsi="Wingdings" w:hint="default"/>
      </w:rPr>
    </w:lvl>
    <w:lvl w:ilvl="6" w:tplc="1C090001" w:tentative="1">
      <w:start w:val="1"/>
      <w:numFmt w:val="bullet"/>
      <w:lvlText w:val=""/>
      <w:lvlJc w:val="left"/>
      <w:pPr>
        <w:ind w:left="5472" w:hanging="360"/>
      </w:pPr>
      <w:rPr>
        <w:rFonts w:ascii="Symbol" w:hAnsi="Symbol" w:hint="default"/>
      </w:rPr>
    </w:lvl>
    <w:lvl w:ilvl="7" w:tplc="1C090003" w:tentative="1">
      <w:start w:val="1"/>
      <w:numFmt w:val="bullet"/>
      <w:lvlText w:val="o"/>
      <w:lvlJc w:val="left"/>
      <w:pPr>
        <w:ind w:left="6192" w:hanging="360"/>
      </w:pPr>
      <w:rPr>
        <w:rFonts w:ascii="Courier New" w:hAnsi="Courier New" w:cs="Courier New" w:hint="default"/>
      </w:rPr>
    </w:lvl>
    <w:lvl w:ilvl="8" w:tplc="1C090005" w:tentative="1">
      <w:start w:val="1"/>
      <w:numFmt w:val="bullet"/>
      <w:lvlText w:val=""/>
      <w:lvlJc w:val="left"/>
      <w:pPr>
        <w:ind w:left="6912" w:hanging="360"/>
      </w:pPr>
      <w:rPr>
        <w:rFonts w:ascii="Wingdings" w:hAnsi="Wingdings" w:hint="default"/>
      </w:rPr>
    </w:lvl>
  </w:abstractNum>
  <w:abstractNum w:abstractNumId="13"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6"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2A12378F"/>
    <w:multiLevelType w:val="hybridMultilevel"/>
    <w:tmpl w:val="F94C7E5C"/>
    <w:lvl w:ilvl="0" w:tplc="6CE63AB6">
      <w:start w:val="2"/>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8" w15:restartNumberingAfterBreak="0">
    <w:nsid w:val="2A844026"/>
    <w:multiLevelType w:val="hybridMultilevel"/>
    <w:tmpl w:val="CDEA1B4C"/>
    <w:lvl w:ilvl="0" w:tplc="9DE25AEE">
      <w:numFmt w:val="bullet"/>
      <w:lvlText w:val=""/>
      <w:lvlJc w:val="left"/>
      <w:pPr>
        <w:ind w:left="927" w:hanging="360"/>
      </w:pPr>
      <w:rPr>
        <w:rFonts w:ascii="Symbol" w:eastAsia="Times New Roman" w:hAnsi="Symbol" w:cs="Aria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33115E1D"/>
    <w:multiLevelType w:val="hybridMultilevel"/>
    <w:tmpl w:val="93DE0EB6"/>
    <w:lvl w:ilvl="0" w:tplc="9BCA1F8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43023E7"/>
    <w:multiLevelType w:val="hybridMultilevel"/>
    <w:tmpl w:val="A42806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1F90134"/>
    <w:multiLevelType w:val="hybridMultilevel"/>
    <w:tmpl w:val="92F8DF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A9595D"/>
    <w:multiLevelType w:val="hybridMultilevel"/>
    <w:tmpl w:val="A58EBC38"/>
    <w:lvl w:ilvl="0" w:tplc="6CE63AB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39B2396"/>
    <w:multiLevelType w:val="hybridMultilevel"/>
    <w:tmpl w:val="BF189AE2"/>
    <w:lvl w:ilvl="0" w:tplc="B9383DF8">
      <w:start w:val="1"/>
      <w:numFmt w:val="decimal"/>
      <w:lvlText w:val="%1."/>
      <w:lvlJc w:val="left"/>
      <w:pPr>
        <w:ind w:left="720" w:hanging="360"/>
      </w:pPr>
      <w:rPr>
        <w:rFonts w:ascii="AAAAAB+ArialMT" w:hAnsi="AAAAAB+ArialMT" w:cs="AAAAAB+ArialMT"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D179F6"/>
    <w:multiLevelType w:val="hybridMultilevel"/>
    <w:tmpl w:val="3ED26628"/>
    <w:lvl w:ilvl="0" w:tplc="9580DE78">
      <w:numFmt w:val="bullet"/>
      <w:lvlText w:val=""/>
      <w:lvlJc w:val="left"/>
      <w:pPr>
        <w:ind w:left="832" w:hanging="154"/>
      </w:pPr>
      <w:rPr>
        <w:rFonts w:ascii="Symbol" w:eastAsia="Symbol" w:hAnsi="Symbol" w:cs="Symbol" w:hint="default"/>
        <w:b w:val="0"/>
        <w:bCs w:val="0"/>
        <w:i w:val="0"/>
        <w:iCs w:val="0"/>
        <w:spacing w:val="0"/>
        <w:w w:val="100"/>
        <w:sz w:val="22"/>
        <w:szCs w:val="22"/>
        <w:lang w:val="en-US" w:eastAsia="en-US" w:bidi="ar-SA"/>
      </w:rPr>
    </w:lvl>
    <w:lvl w:ilvl="1" w:tplc="52EEC8C6">
      <w:numFmt w:val="bullet"/>
      <w:lvlText w:val="•"/>
      <w:lvlJc w:val="left"/>
      <w:pPr>
        <w:ind w:left="1772" w:hanging="154"/>
      </w:pPr>
      <w:rPr>
        <w:rFonts w:hint="default"/>
        <w:lang w:val="en-US" w:eastAsia="en-US" w:bidi="ar-SA"/>
      </w:rPr>
    </w:lvl>
    <w:lvl w:ilvl="2" w:tplc="F9E2E32A">
      <w:numFmt w:val="bullet"/>
      <w:lvlText w:val="•"/>
      <w:lvlJc w:val="left"/>
      <w:pPr>
        <w:ind w:left="2704" w:hanging="154"/>
      </w:pPr>
      <w:rPr>
        <w:rFonts w:hint="default"/>
        <w:lang w:val="en-US" w:eastAsia="en-US" w:bidi="ar-SA"/>
      </w:rPr>
    </w:lvl>
    <w:lvl w:ilvl="3" w:tplc="761A557C">
      <w:numFmt w:val="bullet"/>
      <w:lvlText w:val="•"/>
      <w:lvlJc w:val="left"/>
      <w:pPr>
        <w:ind w:left="3636" w:hanging="154"/>
      </w:pPr>
      <w:rPr>
        <w:rFonts w:hint="default"/>
        <w:lang w:val="en-US" w:eastAsia="en-US" w:bidi="ar-SA"/>
      </w:rPr>
    </w:lvl>
    <w:lvl w:ilvl="4" w:tplc="CADAC294">
      <w:numFmt w:val="bullet"/>
      <w:lvlText w:val="•"/>
      <w:lvlJc w:val="left"/>
      <w:pPr>
        <w:ind w:left="4568" w:hanging="154"/>
      </w:pPr>
      <w:rPr>
        <w:rFonts w:hint="default"/>
        <w:lang w:val="en-US" w:eastAsia="en-US" w:bidi="ar-SA"/>
      </w:rPr>
    </w:lvl>
    <w:lvl w:ilvl="5" w:tplc="4E187EC4">
      <w:numFmt w:val="bullet"/>
      <w:lvlText w:val="•"/>
      <w:lvlJc w:val="left"/>
      <w:pPr>
        <w:ind w:left="5500" w:hanging="154"/>
      </w:pPr>
      <w:rPr>
        <w:rFonts w:hint="default"/>
        <w:lang w:val="en-US" w:eastAsia="en-US" w:bidi="ar-SA"/>
      </w:rPr>
    </w:lvl>
    <w:lvl w:ilvl="6" w:tplc="BE66BEA8">
      <w:numFmt w:val="bullet"/>
      <w:lvlText w:val="•"/>
      <w:lvlJc w:val="left"/>
      <w:pPr>
        <w:ind w:left="6432" w:hanging="154"/>
      </w:pPr>
      <w:rPr>
        <w:rFonts w:hint="default"/>
        <w:lang w:val="en-US" w:eastAsia="en-US" w:bidi="ar-SA"/>
      </w:rPr>
    </w:lvl>
    <w:lvl w:ilvl="7" w:tplc="C2DE2FB8">
      <w:numFmt w:val="bullet"/>
      <w:lvlText w:val="•"/>
      <w:lvlJc w:val="left"/>
      <w:pPr>
        <w:ind w:left="7364" w:hanging="154"/>
      </w:pPr>
      <w:rPr>
        <w:rFonts w:hint="default"/>
        <w:lang w:val="en-US" w:eastAsia="en-US" w:bidi="ar-SA"/>
      </w:rPr>
    </w:lvl>
    <w:lvl w:ilvl="8" w:tplc="0C34A6FC">
      <w:numFmt w:val="bullet"/>
      <w:lvlText w:val="•"/>
      <w:lvlJc w:val="left"/>
      <w:pPr>
        <w:ind w:left="8296" w:hanging="154"/>
      </w:pPr>
      <w:rPr>
        <w:rFonts w:hint="default"/>
        <w:lang w:val="en-US" w:eastAsia="en-US" w:bidi="ar-SA"/>
      </w:rPr>
    </w:lvl>
  </w:abstractNum>
  <w:abstractNum w:abstractNumId="31"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677D698A"/>
    <w:multiLevelType w:val="multilevel"/>
    <w:tmpl w:val="920081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C280BC0"/>
    <w:multiLevelType w:val="multilevel"/>
    <w:tmpl w:val="5AB2EB2E"/>
    <w:lvl w:ilvl="0">
      <w:start w:val="1"/>
      <w:numFmt w:val="decimal"/>
      <w:lvlText w:val="%1"/>
      <w:lvlJc w:val="left"/>
      <w:pPr>
        <w:ind w:left="432" w:hanging="432"/>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7019695">
    <w:abstractNumId w:val="10"/>
  </w:num>
  <w:num w:numId="2" w16cid:durableId="1679237172">
    <w:abstractNumId w:val="3"/>
  </w:num>
  <w:num w:numId="3" w16cid:durableId="1484156477">
    <w:abstractNumId w:val="39"/>
  </w:num>
  <w:num w:numId="4" w16cid:durableId="761874153">
    <w:abstractNumId w:val="23"/>
  </w:num>
  <w:num w:numId="5" w16cid:durableId="2073381954">
    <w:abstractNumId w:val="31"/>
  </w:num>
  <w:num w:numId="6" w16cid:durableId="567692597">
    <w:abstractNumId w:val="14"/>
  </w:num>
  <w:num w:numId="7" w16cid:durableId="1824082605">
    <w:abstractNumId w:val="38"/>
  </w:num>
  <w:num w:numId="8" w16cid:durableId="2070572569">
    <w:abstractNumId w:val="20"/>
  </w:num>
  <w:num w:numId="9" w16cid:durableId="1621450461">
    <w:abstractNumId w:val="7"/>
  </w:num>
  <w:num w:numId="10" w16cid:durableId="1537697389">
    <w:abstractNumId w:val="33"/>
  </w:num>
  <w:num w:numId="11" w16cid:durableId="1503854860">
    <w:abstractNumId w:val="13"/>
  </w:num>
  <w:num w:numId="12" w16cid:durableId="1844398813">
    <w:abstractNumId w:val="16"/>
  </w:num>
  <w:num w:numId="13" w16cid:durableId="1713462674">
    <w:abstractNumId w:val="26"/>
  </w:num>
  <w:num w:numId="14" w16cid:durableId="545024593">
    <w:abstractNumId w:val="5"/>
  </w:num>
  <w:num w:numId="15" w16cid:durableId="2032677720">
    <w:abstractNumId w:val="32"/>
  </w:num>
  <w:num w:numId="16" w16cid:durableId="1717704956">
    <w:abstractNumId w:val="36"/>
  </w:num>
  <w:num w:numId="17" w16cid:durableId="184826109">
    <w:abstractNumId w:val="1"/>
  </w:num>
  <w:num w:numId="18" w16cid:durableId="820584599">
    <w:abstractNumId w:val="37"/>
  </w:num>
  <w:num w:numId="19" w16cid:durableId="1710955040">
    <w:abstractNumId w:val="15"/>
  </w:num>
  <w:num w:numId="20" w16cid:durableId="1956448224">
    <w:abstractNumId w:val="19"/>
  </w:num>
  <w:num w:numId="21" w16cid:durableId="55902902">
    <w:abstractNumId w:val="11"/>
  </w:num>
  <w:num w:numId="22" w16cid:durableId="173804701">
    <w:abstractNumId w:val="24"/>
  </w:num>
  <w:num w:numId="23" w16cid:durableId="1484077660">
    <w:abstractNumId w:val="21"/>
  </w:num>
  <w:num w:numId="24" w16cid:durableId="2005161462">
    <w:abstractNumId w:val="8"/>
  </w:num>
  <w:num w:numId="25" w16cid:durableId="1330324497">
    <w:abstractNumId w:val="0"/>
  </w:num>
  <w:num w:numId="26" w16cid:durableId="1410276080">
    <w:abstractNumId w:val="12"/>
  </w:num>
  <w:num w:numId="27" w16cid:durableId="1966349235">
    <w:abstractNumId w:val="29"/>
  </w:num>
  <w:num w:numId="28" w16cid:durableId="912667883">
    <w:abstractNumId w:val="28"/>
  </w:num>
  <w:num w:numId="29" w16cid:durableId="1553616765">
    <w:abstractNumId w:val="4"/>
  </w:num>
  <w:num w:numId="30" w16cid:durableId="365448640">
    <w:abstractNumId w:val="17"/>
  </w:num>
  <w:num w:numId="31" w16cid:durableId="1841196230">
    <w:abstractNumId w:val="22"/>
  </w:num>
  <w:num w:numId="32" w16cid:durableId="1229145946">
    <w:abstractNumId w:val="34"/>
  </w:num>
  <w:num w:numId="33" w16cid:durableId="68430828">
    <w:abstractNumId w:val="35"/>
  </w:num>
  <w:num w:numId="34" w16cid:durableId="467170477">
    <w:abstractNumId w:val="30"/>
  </w:num>
  <w:num w:numId="35" w16cid:durableId="36247454">
    <w:abstractNumId w:val="2"/>
  </w:num>
  <w:num w:numId="36" w16cid:durableId="1441800285">
    <w:abstractNumId w:val="9"/>
  </w:num>
  <w:num w:numId="37" w16cid:durableId="89012025">
    <w:abstractNumId w:val="18"/>
  </w:num>
  <w:num w:numId="38" w16cid:durableId="1191532373">
    <w:abstractNumId w:val="6"/>
  </w:num>
  <w:num w:numId="39" w16cid:durableId="99227903">
    <w:abstractNumId w:val="25"/>
  </w:num>
  <w:num w:numId="40" w16cid:durableId="526795543">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DA"/>
    <w:rsid w:val="00002462"/>
    <w:rsid w:val="0000454F"/>
    <w:rsid w:val="00006CB9"/>
    <w:rsid w:val="000101BC"/>
    <w:rsid w:val="00012019"/>
    <w:rsid w:val="00012749"/>
    <w:rsid w:val="00013382"/>
    <w:rsid w:val="00013383"/>
    <w:rsid w:val="000134EE"/>
    <w:rsid w:val="00013904"/>
    <w:rsid w:val="0001423A"/>
    <w:rsid w:val="00015226"/>
    <w:rsid w:val="000153F5"/>
    <w:rsid w:val="0001565E"/>
    <w:rsid w:val="0001567F"/>
    <w:rsid w:val="000161AB"/>
    <w:rsid w:val="00016F63"/>
    <w:rsid w:val="00017590"/>
    <w:rsid w:val="00020F78"/>
    <w:rsid w:val="00023928"/>
    <w:rsid w:val="00023C09"/>
    <w:rsid w:val="00024847"/>
    <w:rsid w:val="00024B25"/>
    <w:rsid w:val="00025388"/>
    <w:rsid w:val="0002593A"/>
    <w:rsid w:val="00026558"/>
    <w:rsid w:val="0003072D"/>
    <w:rsid w:val="000311A1"/>
    <w:rsid w:val="0003296C"/>
    <w:rsid w:val="00033DEB"/>
    <w:rsid w:val="000341C2"/>
    <w:rsid w:val="0003536E"/>
    <w:rsid w:val="000379D9"/>
    <w:rsid w:val="00037ED7"/>
    <w:rsid w:val="00041CD3"/>
    <w:rsid w:val="0004408F"/>
    <w:rsid w:val="00044AA3"/>
    <w:rsid w:val="000450B4"/>
    <w:rsid w:val="00046D75"/>
    <w:rsid w:val="0004741C"/>
    <w:rsid w:val="000474BC"/>
    <w:rsid w:val="0005259D"/>
    <w:rsid w:val="00053594"/>
    <w:rsid w:val="00055455"/>
    <w:rsid w:val="00056177"/>
    <w:rsid w:val="00056611"/>
    <w:rsid w:val="00060079"/>
    <w:rsid w:val="000600C3"/>
    <w:rsid w:val="0006019E"/>
    <w:rsid w:val="00061B81"/>
    <w:rsid w:val="00061DEA"/>
    <w:rsid w:val="00061EB6"/>
    <w:rsid w:val="00062621"/>
    <w:rsid w:val="00062AA3"/>
    <w:rsid w:val="000639CE"/>
    <w:rsid w:val="00063F99"/>
    <w:rsid w:val="000644D7"/>
    <w:rsid w:val="00066098"/>
    <w:rsid w:val="00066408"/>
    <w:rsid w:val="00066913"/>
    <w:rsid w:val="00067032"/>
    <w:rsid w:val="00070888"/>
    <w:rsid w:val="00070F48"/>
    <w:rsid w:val="00071677"/>
    <w:rsid w:val="00072C95"/>
    <w:rsid w:val="0007638A"/>
    <w:rsid w:val="0007744D"/>
    <w:rsid w:val="00077B7F"/>
    <w:rsid w:val="000800EC"/>
    <w:rsid w:val="000814E1"/>
    <w:rsid w:val="00082077"/>
    <w:rsid w:val="00083B2E"/>
    <w:rsid w:val="00084A16"/>
    <w:rsid w:val="000851F3"/>
    <w:rsid w:val="00085828"/>
    <w:rsid w:val="00085AB7"/>
    <w:rsid w:val="00085E16"/>
    <w:rsid w:val="0008606C"/>
    <w:rsid w:val="000875EF"/>
    <w:rsid w:val="000902DB"/>
    <w:rsid w:val="0009179B"/>
    <w:rsid w:val="00091871"/>
    <w:rsid w:val="00092221"/>
    <w:rsid w:val="000936AF"/>
    <w:rsid w:val="000942D3"/>
    <w:rsid w:val="00094CBD"/>
    <w:rsid w:val="00094E0B"/>
    <w:rsid w:val="00097E6D"/>
    <w:rsid w:val="000A07BA"/>
    <w:rsid w:val="000A16E2"/>
    <w:rsid w:val="000A1AA9"/>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47F6"/>
    <w:rsid w:val="000C480A"/>
    <w:rsid w:val="000C572B"/>
    <w:rsid w:val="000C5FF6"/>
    <w:rsid w:val="000C661A"/>
    <w:rsid w:val="000C6C0F"/>
    <w:rsid w:val="000D0096"/>
    <w:rsid w:val="000D0F90"/>
    <w:rsid w:val="000D191A"/>
    <w:rsid w:val="000D2685"/>
    <w:rsid w:val="000D2BFF"/>
    <w:rsid w:val="000D2EA1"/>
    <w:rsid w:val="000D4088"/>
    <w:rsid w:val="000D4875"/>
    <w:rsid w:val="000D7775"/>
    <w:rsid w:val="000E1D2E"/>
    <w:rsid w:val="000E30C7"/>
    <w:rsid w:val="000E3B96"/>
    <w:rsid w:val="000E3C6B"/>
    <w:rsid w:val="000F1341"/>
    <w:rsid w:val="000F1E6C"/>
    <w:rsid w:val="000F37B5"/>
    <w:rsid w:val="000F3AAB"/>
    <w:rsid w:val="000F485A"/>
    <w:rsid w:val="000F5F1B"/>
    <w:rsid w:val="000F7B73"/>
    <w:rsid w:val="0010013D"/>
    <w:rsid w:val="00100ECC"/>
    <w:rsid w:val="00102AAF"/>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1330"/>
    <w:rsid w:val="00122AB5"/>
    <w:rsid w:val="00123864"/>
    <w:rsid w:val="00123C30"/>
    <w:rsid w:val="00123F53"/>
    <w:rsid w:val="001244C3"/>
    <w:rsid w:val="00125E13"/>
    <w:rsid w:val="00127600"/>
    <w:rsid w:val="00127D24"/>
    <w:rsid w:val="00132370"/>
    <w:rsid w:val="0013264F"/>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3F2F"/>
    <w:rsid w:val="0015457C"/>
    <w:rsid w:val="00155DDC"/>
    <w:rsid w:val="0016013F"/>
    <w:rsid w:val="001602A3"/>
    <w:rsid w:val="0016031B"/>
    <w:rsid w:val="00160D94"/>
    <w:rsid w:val="0016130D"/>
    <w:rsid w:val="001631A5"/>
    <w:rsid w:val="001636E0"/>
    <w:rsid w:val="001638C1"/>
    <w:rsid w:val="00164753"/>
    <w:rsid w:val="00164D45"/>
    <w:rsid w:val="001651F0"/>
    <w:rsid w:val="00165348"/>
    <w:rsid w:val="00165992"/>
    <w:rsid w:val="0016629A"/>
    <w:rsid w:val="001670AB"/>
    <w:rsid w:val="00167143"/>
    <w:rsid w:val="0016717A"/>
    <w:rsid w:val="00170C84"/>
    <w:rsid w:val="00170E3F"/>
    <w:rsid w:val="0017111A"/>
    <w:rsid w:val="00172ADE"/>
    <w:rsid w:val="001735A8"/>
    <w:rsid w:val="00173A1B"/>
    <w:rsid w:val="00174230"/>
    <w:rsid w:val="00174E7F"/>
    <w:rsid w:val="00175B64"/>
    <w:rsid w:val="001767A0"/>
    <w:rsid w:val="001802B0"/>
    <w:rsid w:val="00181529"/>
    <w:rsid w:val="001816E6"/>
    <w:rsid w:val="00181926"/>
    <w:rsid w:val="00182223"/>
    <w:rsid w:val="00182F88"/>
    <w:rsid w:val="00183237"/>
    <w:rsid w:val="00183DDE"/>
    <w:rsid w:val="00184DC5"/>
    <w:rsid w:val="001855F0"/>
    <w:rsid w:val="0018703C"/>
    <w:rsid w:val="00187B91"/>
    <w:rsid w:val="00190E62"/>
    <w:rsid w:val="00190EFD"/>
    <w:rsid w:val="001911DF"/>
    <w:rsid w:val="00191B66"/>
    <w:rsid w:val="00191D38"/>
    <w:rsid w:val="00195459"/>
    <w:rsid w:val="00195477"/>
    <w:rsid w:val="00195764"/>
    <w:rsid w:val="00195F8B"/>
    <w:rsid w:val="001961F9"/>
    <w:rsid w:val="0019663D"/>
    <w:rsid w:val="00196D0D"/>
    <w:rsid w:val="00197AD5"/>
    <w:rsid w:val="00197EC8"/>
    <w:rsid w:val="001A1EAF"/>
    <w:rsid w:val="001A2922"/>
    <w:rsid w:val="001A3001"/>
    <w:rsid w:val="001A4269"/>
    <w:rsid w:val="001A460D"/>
    <w:rsid w:val="001A4677"/>
    <w:rsid w:val="001A65AD"/>
    <w:rsid w:val="001B0652"/>
    <w:rsid w:val="001B0BDE"/>
    <w:rsid w:val="001B1509"/>
    <w:rsid w:val="001B19F3"/>
    <w:rsid w:val="001B1BD7"/>
    <w:rsid w:val="001B294B"/>
    <w:rsid w:val="001B528B"/>
    <w:rsid w:val="001B559A"/>
    <w:rsid w:val="001B596E"/>
    <w:rsid w:val="001B5B32"/>
    <w:rsid w:val="001B70B1"/>
    <w:rsid w:val="001B7115"/>
    <w:rsid w:val="001C0D67"/>
    <w:rsid w:val="001C1C7F"/>
    <w:rsid w:val="001C1E0D"/>
    <w:rsid w:val="001C35D5"/>
    <w:rsid w:val="001C4641"/>
    <w:rsid w:val="001C4762"/>
    <w:rsid w:val="001C5559"/>
    <w:rsid w:val="001C7CC8"/>
    <w:rsid w:val="001D1A20"/>
    <w:rsid w:val="001D24CD"/>
    <w:rsid w:val="001D4FB9"/>
    <w:rsid w:val="001D5466"/>
    <w:rsid w:val="001D56C0"/>
    <w:rsid w:val="001D56E8"/>
    <w:rsid w:val="001D699E"/>
    <w:rsid w:val="001E0389"/>
    <w:rsid w:val="001E106E"/>
    <w:rsid w:val="001E1DCB"/>
    <w:rsid w:val="001E3595"/>
    <w:rsid w:val="001E3D92"/>
    <w:rsid w:val="001E5A4C"/>
    <w:rsid w:val="001E5C8D"/>
    <w:rsid w:val="001E61A8"/>
    <w:rsid w:val="001E6327"/>
    <w:rsid w:val="001F088C"/>
    <w:rsid w:val="001F0A20"/>
    <w:rsid w:val="001F2E9E"/>
    <w:rsid w:val="001F30DB"/>
    <w:rsid w:val="001F359C"/>
    <w:rsid w:val="001F4708"/>
    <w:rsid w:val="001F79F7"/>
    <w:rsid w:val="00200C81"/>
    <w:rsid w:val="00201372"/>
    <w:rsid w:val="00202ABE"/>
    <w:rsid w:val="00205472"/>
    <w:rsid w:val="00205497"/>
    <w:rsid w:val="002064E9"/>
    <w:rsid w:val="00206B5F"/>
    <w:rsid w:val="00210557"/>
    <w:rsid w:val="002107D6"/>
    <w:rsid w:val="00212090"/>
    <w:rsid w:val="002123FA"/>
    <w:rsid w:val="002133F7"/>
    <w:rsid w:val="00213894"/>
    <w:rsid w:val="00216730"/>
    <w:rsid w:val="00216830"/>
    <w:rsid w:val="00216891"/>
    <w:rsid w:val="00216968"/>
    <w:rsid w:val="00216A03"/>
    <w:rsid w:val="002175DA"/>
    <w:rsid w:val="00217C95"/>
    <w:rsid w:val="00217FF2"/>
    <w:rsid w:val="00220287"/>
    <w:rsid w:val="0022112F"/>
    <w:rsid w:val="00221703"/>
    <w:rsid w:val="00221C77"/>
    <w:rsid w:val="002222EE"/>
    <w:rsid w:val="00222F5D"/>
    <w:rsid w:val="00223A73"/>
    <w:rsid w:val="00225670"/>
    <w:rsid w:val="0022681B"/>
    <w:rsid w:val="0023015A"/>
    <w:rsid w:val="00231168"/>
    <w:rsid w:val="00231510"/>
    <w:rsid w:val="0023331E"/>
    <w:rsid w:val="00234F31"/>
    <w:rsid w:val="00234FDF"/>
    <w:rsid w:val="002354DE"/>
    <w:rsid w:val="00235D1E"/>
    <w:rsid w:val="002373B6"/>
    <w:rsid w:val="002422B5"/>
    <w:rsid w:val="00243385"/>
    <w:rsid w:val="00243599"/>
    <w:rsid w:val="00243C19"/>
    <w:rsid w:val="002444D5"/>
    <w:rsid w:val="00244635"/>
    <w:rsid w:val="00244D45"/>
    <w:rsid w:val="00245837"/>
    <w:rsid w:val="00246620"/>
    <w:rsid w:val="00246CB4"/>
    <w:rsid w:val="00246F0E"/>
    <w:rsid w:val="002475B8"/>
    <w:rsid w:val="00247D14"/>
    <w:rsid w:val="00251250"/>
    <w:rsid w:val="00252C58"/>
    <w:rsid w:val="002536CA"/>
    <w:rsid w:val="002543E3"/>
    <w:rsid w:val="00254661"/>
    <w:rsid w:val="002564D0"/>
    <w:rsid w:val="00261BE6"/>
    <w:rsid w:val="00262762"/>
    <w:rsid w:val="00262AA1"/>
    <w:rsid w:val="0026366B"/>
    <w:rsid w:val="0026426F"/>
    <w:rsid w:val="00264BC2"/>
    <w:rsid w:val="0026529E"/>
    <w:rsid w:val="0027247D"/>
    <w:rsid w:val="0027275A"/>
    <w:rsid w:val="00273762"/>
    <w:rsid w:val="002744AA"/>
    <w:rsid w:val="00274AEE"/>
    <w:rsid w:val="00275D07"/>
    <w:rsid w:val="00277239"/>
    <w:rsid w:val="00277B93"/>
    <w:rsid w:val="00280A60"/>
    <w:rsid w:val="00281DC1"/>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4769"/>
    <w:rsid w:val="002A6340"/>
    <w:rsid w:val="002A752C"/>
    <w:rsid w:val="002B0095"/>
    <w:rsid w:val="002B0BBC"/>
    <w:rsid w:val="002B0BED"/>
    <w:rsid w:val="002B41B8"/>
    <w:rsid w:val="002B470D"/>
    <w:rsid w:val="002B4B1E"/>
    <w:rsid w:val="002B6430"/>
    <w:rsid w:val="002B71B5"/>
    <w:rsid w:val="002C02B5"/>
    <w:rsid w:val="002C17DE"/>
    <w:rsid w:val="002C1AAB"/>
    <w:rsid w:val="002C1C52"/>
    <w:rsid w:val="002C1D0B"/>
    <w:rsid w:val="002C3075"/>
    <w:rsid w:val="002C35A7"/>
    <w:rsid w:val="002C36D5"/>
    <w:rsid w:val="002C4253"/>
    <w:rsid w:val="002C44A7"/>
    <w:rsid w:val="002C4605"/>
    <w:rsid w:val="002C5EF3"/>
    <w:rsid w:val="002C737E"/>
    <w:rsid w:val="002C7698"/>
    <w:rsid w:val="002C7A12"/>
    <w:rsid w:val="002C7A80"/>
    <w:rsid w:val="002C7D20"/>
    <w:rsid w:val="002D0353"/>
    <w:rsid w:val="002D1BB2"/>
    <w:rsid w:val="002D2F5B"/>
    <w:rsid w:val="002D2FB0"/>
    <w:rsid w:val="002D303F"/>
    <w:rsid w:val="002D44DC"/>
    <w:rsid w:val="002D4D3B"/>
    <w:rsid w:val="002D5198"/>
    <w:rsid w:val="002D51DD"/>
    <w:rsid w:val="002D646C"/>
    <w:rsid w:val="002D6B2E"/>
    <w:rsid w:val="002E1069"/>
    <w:rsid w:val="002E2AE6"/>
    <w:rsid w:val="002E308F"/>
    <w:rsid w:val="002E30CA"/>
    <w:rsid w:val="002E3B49"/>
    <w:rsid w:val="002E4B5B"/>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3908"/>
    <w:rsid w:val="00314F6A"/>
    <w:rsid w:val="0031530D"/>
    <w:rsid w:val="003156E2"/>
    <w:rsid w:val="003158A3"/>
    <w:rsid w:val="00316A40"/>
    <w:rsid w:val="00321702"/>
    <w:rsid w:val="00321900"/>
    <w:rsid w:val="00321A0F"/>
    <w:rsid w:val="00321A74"/>
    <w:rsid w:val="00321CEC"/>
    <w:rsid w:val="003221C3"/>
    <w:rsid w:val="00322872"/>
    <w:rsid w:val="003236B3"/>
    <w:rsid w:val="00323D88"/>
    <w:rsid w:val="00325521"/>
    <w:rsid w:val="0032596D"/>
    <w:rsid w:val="0032708D"/>
    <w:rsid w:val="00327E10"/>
    <w:rsid w:val="003316A3"/>
    <w:rsid w:val="003352FA"/>
    <w:rsid w:val="00335464"/>
    <w:rsid w:val="0033593E"/>
    <w:rsid w:val="0033603A"/>
    <w:rsid w:val="003362CF"/>
    <w:rsid w:val="00340182"/>
    <w:rsid w:val="0034111A"/>
    <w:rsid w:val="003428CD"/>
    <w:rsid w:val="00343A37"/>
    <w:rsid w:val="00343EBA"/>
    <w:rsid w:val="003444A6"/>
    <w:rsid w:val="003448A3"/>
    <w:rsid w:val="00344CDD"/>
    <w:rsid w:val="003509D1"/>
    <w:rsid w:val="00351707"/>
    <w:rsid w:val="0035209A"/>
    <w:rsid w:val="003522EE"/>
    <w:rsid w:val="003539F0"/>
    <w:rsid w:val="00353BF1"/>
    <w:rsid w:val="003541C3"/>
    <w:rsid w:val="00356EED"/>
    <w:rsid w:val="00357A91"/>
    <w:rsid w:val="00357B13"/>
    <w:rsid w:val="0036046B"/>
    <w:rsid w:val="0036075B"/>
    <w:rsid w:val="003608A6"/>
    <w:rsid w:val="003611C0"/>
    <w:rsid w:val="003617AD"/>
    <w:rsid w:val="00362452"/>
    <w:rsid w:val="003633D5"/>
    <w:rsid w:val="0036355D"/>
    <w:rsid w:val="00364176"/>
    <w:rsid w:val="0036475D"/>
    <w:rsid w:val="003647B5"/>
    <w:rsid w:val="00364F6C"/>
    <w:rsid w:val="0036504F"/>
    <w:rsid w:val="003653EC"/>
    <w:rsid w:val="0036730D"/>
    <w:rsid w:val="00367EE1"/>
    <w:rsid w:val="00370274"/>
    <w:rsid w:val="003704B1"/>
    <w:rsid w:val="00370DCF"/>
    <w:rsid w:val="00372937"/>
    <w:rsid w:val="003739AA"/>
    <w:rsid w:val="00373ED7"/>
    <w:rsid w:val="00374B07"/>
    <w:rsid w:val="00376646"/>
    <w:rsid w:val="00380A93"/>
    <w:rsid w:val="003837D7"/>
    <w:rsid w:val="00383C53"/>
    <w:rsid w:val="00384107"/>
    <w:rsid w:val="00385513"/>
    <w:rsid w:val="00385C03"/>
    <w:rsid w:val="00386661"/>
    <w:rsid w:val="0038710E"/>
    <w:rsid w:val="00387494"/>
    <w:rsid w:val="00387AD3"/>
    <w:rsid w:val="00387D95"/>
    <w:rsid w:val="0039038D"/>
    <w:rsid w:val="00391D47"/>
    <w:rsid w:val="003938B5"/>
    <w:rsid w:val="0039455B"/>
    <w:rsid w:val="00394A94"/>
    <w:rsid w:val="00395360"/>
    <w:rsid w:val="003954EE"/>
    <w:rsid w:val="00395737"/>
    <w:rsid w:val="003959DB"/>
    <w:rsid w:val="00395C86"/>
    <w:rsid w:val="0039611E"/>
    <w:rsid w:val="0039695B"/>
    <w:rsid w:val="003971A5"/>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339"/>
    <w:rsid w:val="003D0932"/>
    <w:rsid w:val="003D0F55"/>
    <w:rsid w:val="003D16CE"/>
    <w:rsid w:val="003D2EA1"/>
    <w:rsid w:val="003D4E3A"/>
    <w:rsid w:val="003D6033"/>
    <w:rsid w:val="003D6D1A"/>
    <w:rsid w:val="003D6D3D"/>
    <w:rsid w:val="003E2A81"/>
    <w:rsid w:val="003E48F4"/>
    <w:rsid w:val="003E491A"/>
    <w:rsid w:val="003E4A6E"/>
    <w:rsid w:val="003E5293"/>
    <w:rsid w:val="003E5519"/>
    <w:rsid w:val="003E5B11"/>
    <w:rsid w:val="003E5CB8"/>
    <w:rsid w:val="003F0797"/>
    <w:rsid w:val="003F219E"/>
    <w:rsid w:val="003F2E0B"/>
    <w:rsid w:val="003F3084"/>
    <w:rsid w:val="003F5BA2"/>
    <w:rsid w:val="003F6285"/>
    <w:rsid w:val="003F6AA5"/>
    <w:rsid w:val="003F7FAF"/>
    <w:rsid w:val="004005E5"/>
    <w:rsid w:val="004008AA"/>
    <w:rsid w:val="00400A2A"/>
    <w:rsid w:val="00400A6C"/>
    <w:rsid w:val="0040161F"/>
    <w:rsid w:val="00402B3D"/>
    <w:rsid w:val="0040547B"/>
    <w:rsid w:val="00405C95"/>
    <w:rsid w:val="004078DD"/>
    <w:rsid w:val="00411ABE"/>
    <w:rsid w:val="00411D1A"/>
    <w:rsid w:val="00412716"/>
    <w:rsid w:val="00412B1D"/>
    <w:rsid w:val="00413FE5"/>
    <w:rsid w:val="00414880"/>
    <w:rsid w:val="00414B11"/>
    <w:rsid w:val="00414E48"/>
    <w:rsid w:val="004163DE"/>
    <w:rsid w:val="00417A9B"/>
    <w:rsid w:val="00422526"/>
    <w:rsid w:val="0042333D"/>
    <w:rsid w:val="004238E6"/>
    <w:rsid w:val="00423BD6"/>
    <w:rsid w:val="00424899"/>
    <w:rsid w:val="00425883"/>
    <w:rsid w:val="00426CF2"/>
    <w:rsid w:val="00426FDE"/>
    <w:rsid w:val="00427DD2"/>
    <w:rsid w:val="00430E12"/>
    <w:rsid w:val="00431B3D"/>
    <w:rsid w:val="00433E65"/>
    <w:rsid w:val="00434C00"/>
    <w:rsid w:val="00435AB9"/>
    <w:rsid w:val="00435E0A"/>
    <w:rsid w:val="00440627"/>
    <w:rsid w:val="00442921"/>
    <w:rsid w:val="00442F34"/>
    <w:rsid w:val="00442FCC"/>
    <w:rsid w:val="004434B3"/>
    <w:rsid w:val="00443A4A"/>
    <w:rsid w:val="00444089"/>
    <w:rsid w:val="0044460A"/>
    <w:rsid w:val="004454F7"/>
    <w:rsid w:val="004479E5"/>
    <w:rsid w:val="00450290"/>
    <w:rsid w:val="0045280F"/>
    <w:rsid w:val="00452868"/>
    <w:rsid w:val="00453C9A"/>
    <w:rsid w:val="00453EB4"/>
    <w:rsid w:val="004542B3"/>
    <w:rsid w:val="00454342"/>
    <w:rsid w:val="00454688"/>
    <w:rsid w:val="004555E7"/>
    <w:rsid w:val="004574E4"/>
    <w:rsid w:val="00461069"/>
    <w:rsid w:val="0046108B"/>
    <w:rsid w:val="0046161D"/>
    <w:rsid w:val="0046344D"/>
    <w:rsid w:val="00463574"/>
    <w:rsid w:val="00464218"/>
    <w:rsid w:val="004659E2"/>
    <w:rsid w:val="00466D5B"/>
    <w:rsid w:val="00473722"/>
    <w:rsid w:val="00473823"/>
    <w:rsid w:val="00474076"/>
    <w:rsid w:val="004749E6"/>
    <w:rsid w:val="00474EDD"/>
    <w:rsid w:val="004751DA"/>
    <w:rsid w:val="00475A94"/>
    <w:rsid w:val="00476B6E"/>
    <w:rsid w:val="0048242B"/>
    <w:rsid w:val="0048399A"/>
    <w:rsid w:val="00483B49"/>
    <w:rsid w:val="0048444A"/>
    <w:rsid w:val="00484914"/>
    <w:rsid w:val="0048496F"/>
    <w:rsid w:val="00485038"/>
    <w:rsid w:val="00486F60"/>
    <w:rsid w:val="004918F0"/>
    <w:rsid w:val="00492C97"/>
    <w:rsid w:val="00494E07"/>
    <w:rsid w:val="00495A37"/>
    <w:rsid w:val="00495EC7"/>
    <w:rsid w:val="00496AC3"/>
    <w:rsid w:val="0049778E"/>
    <w:rsid w:val="004A1038"/>
    <w:rsid w:val="004A1357"/>
    <w:rsid w:val="004A2BFE"/>
    <w:rsid w:val="004A2C9B"/>
    <w:rsid w:val="004A3D97"/>
    <w:rsid w:val="004A4CBA"/>
    <w:rsid w:val="004A7736"/>
    <w:rsid w:val="004A7830"/>
    <w:rsid w:val="004B0EBD"/>
    <w:rsid w:val="004B262A"/>
    <w:rsid w:val="004B2DF9"/>
    <w:rsid w:val="004B4014"/>
    <w:rsid w:val="004B4537"/>
    <w:rsid w:val="004B6A74"/>
    <w:rsid w:val="004B742B"/>
    <w:rsid w:val="004C04CB"/>
    <w:rsid w:val="004C1811"/>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E77DE"/>
    <w:rsid w:val="004E78E7"/>
    <w:rsid w:val="004F17E7"/>
    <w:rsid w:val="004F25FC"/>
    <w:rsid w:val="004F3432"/>
    <w:rsid w:val="004F40DC"/>
    <w:rsid w:val="004F5E48"/>
    <w:rsid w:val="00500A8B"/>
    <w:rsid w:val="00501884"/>
    <w:rsid w:val="005021D3"/>
    <w:rsid w:val="0050282C"/>
    <w:rsid w:val="00503FE4"/>
    <w:rsid w:val="00505C4A"/>
    <w:rsid w:val="00505C6F"/>
    <w:rsid w:val="00506C15"/>
    <w:rsid w:val="00507413"/>
    <w:rsid w:val="00507E26"/>
    <w:rsid w:val="0051000F"/>
    <w:rsid w:val="005113CF"/>
    <w:rsid w:val="005119F8"/>
    <w:rsid w:val="00513111"/>
    <w:rsid w:val="0051396E"/>
    <w:rsid w:val="005139EA"/>
    <w:rsid w:val="005139EB"/>
    <w:rsid w:val="005143C3"/>
    <w:rsid w:val="00516763"/>
    <w:rsid w:val="00520D02"/>
    <w:rsid w:val="00521CBF"/>
    <w:rsid w:val="00522DC0"/>
    <w:rsid w:val="0052360A"/>
    <w:rsid w:val="0052754F"/>
    <w:rsid w:val="00527BAC"/>
    <w:rsid w:val="00530F99"/>
    <w:rsid w:val="00531002"/>
    <w:rsid w:val="0053214A"/>
    <w:rsid w:val="0053286C"/>
    <w:rsid w:val="00532E49"/>
    <w:rsid w:val="00534391"/>
    <w:rsid w:val="00534393"/>
    <w:rsid w:val="0053488A"/>
    <w:rsid w:val="00534C71"/>
    <w:rsid w:val="00534F66"/>
    <w:rsid w:val="0053667A"/>
    <w:rsid w:val="005371C2"/>
    <w:rsid w:val="005401CD"/>
    <w:rsid w:val="00540EB9"/>
    <w:rsid w:val="00540F5A"/>
    <w:rsid w:val="00541174"/>
    <w:rsid w:val="00542548"/>
    <w:rsid w:val="0054271D"/>
    <w:rsid w:val="00543BB9"/>
    <w:rsid w:val="00544AEB"/>
    <w:rsid w:val="00545E54"/>
    <w:rsid w:val="00545F63"/>
    <w:rsid w:val="00551D88"/>
    <w:rsid w:val="00553227"/>
    <w:rsid w:val="005555E5"/>
    <w:rsid w:val="0055570A"/>
    <w:rsid w:val="00555AAE"/>
    <w:rsid w:val="00556EDB"/>
    <w:rsid w:val="00557F4F"/>
    <w:rsid w:val="00560041"/>
    <w:rsid w:val="0056174C"/>
    <w:rsid w:val="00561D04"/>
    <w:rsid w:val="005636C2"/>
    <w:rsid w:val="005663B6"/>
    <w:rsid w:val="005663D0"/>
    <w:rsid w:val="005666FC"/>
    <w:rsid w:val="005671E2"/>
    <w:rsid w:val="00570FBA"/>
    <w:rsid w:val="005711E1"/>
    <w:rsid w:val="00571E33"/>
    <w:rsid w:val="005734C4"/>
    <w:rsid w:val="00575240"/>
    <w:rsid w:val="00575348"/>
    <w:rsid w:val="00576019"/>
    <w:rsid w:val="0057672F"/>
    <w:rsid w:val="00576749"/>
    <w:rsid w:val="00580A7D"/>
    <w:rsid w:val="00580A80"/>
    <w:rsid w:val="00581A73"/>
    <w:rsid w:val="00584308"/>
    <w:rsid w:val="00585C63"/>
    <w:rsid w:val="00586719"/>
    <w:rsid w:val="005934A2"/>
    <w:rsid w:val="005941C2"/>
    <w:rsid w:val="00594703"/>
    <w:rsid w:val="00594E8A"/>
    <w:rsid w:val="00595E3C"/>
    <w:rsid w:val="00596641"/>
    <w:rsid w:val="00597078"/>
    <w:rsid w:val="00597533"/>
    <w:rsid w:val="005A1899"/>
    <w:rsid w:val="005A54E3"/>
    <w:rsid w:val="005A6C7B"/>
    <w:rsid w:val="005A742F"/>
    <w:rsid w:val="005A7530"/>
    <w:rsid w:val="005A7CBF"/>
    <w:rsid w:val="005B0DAF"/>
    <w:rsid w:val="005B1878"/>
    <w:rsid w:val="005B1EEA"/>
    <w:rsid w:val="005B3001"/>
    <w:rsid w:val="005B32F7"/>
    <w:rsid w:val="005B5D5A"/>
    <w:rsid w:val="005B6E7A"/>
    <w:rsid w:val="005B70B8"/>
    <w:rsid w:val="005C0688"/>
    <w:rsid w:val="005C4C22"/>
    <w:rsid w:val="005C5314"/>
    <w:rsid w:val="005C5C34"/>
    <w:rsid w:val="005C5C35"/>
    <w:rsid w:val="005C61DC"/>
    <w:rsid w:val="005C6795"/>
    <w:rsid w:val="005C6CC0"/>
    <w:rsid w:val="005C6D9E"/>
    <w:rsid w:val="005D1345"/>
    <w:rsid w:val="005D2CFD"/>
    <w:rsid w:val="005D354C"/>
    <w:rsid w:val="005D37A6"/>
    <w:rsid w:val="005D4DF2"/>
    <w:rsid w:val="005D5A2E"/>
    <w:rsid w:val="005D6908"/>
    <w:rsid w:val="005D6A01"/>
    <w:rsid w:val="005D71F8"/>
    <w:rsid w:val="005D7C92"/>
    <w:rsid w:val="005D7C98"/>
    <w:rsid w:val="005E0F5A"/>
    <w:rsid w:val="005E0FF6"/>
    <w:rsid w:val="005E2423"/>
    <w:rsid w:val="005E2B98"/>
    <w:rsid w:val="005E2BF5"/>
    <w:rsid w:val="005E31C2"/>
    <w:rsid w:val="005E3348"/>
    <w:rsid w:val="005E38AE"/>
    <w:rsid w:val="005E4FC0"/>
    <w:rsid w:val="005E55E8"/>
    <w:rsid w:val="005E5AA8"/>
    <w:rsid w:val="005E6A09"/>
    <w:rsid w:val="005E6A3F"/>
    <w:rsid w:val="005F0980"/>
    <w:rsid w:val="005F398A"/>
    <w:rsid w:val="005F5B3E"/>
    <w:rsid w:val="005F610A"/>
    <w:rsid w:val="005F75F0"/>
    <w:rsid w:val="005F78A1"/>
    <w:rsid w:val="006041DF"/>
    <w:rsid w:val="00604A81"/>
    <w:rsid w:val="00605FD2"/>
    <w:rsid w:val="00606279"/>
    <w:rsid w:val="0060651F"/>
    <w:rsid w:val="00607E04"/>
    <w:rsid w:val="00612740"/>
    <w:rsid w:val="00613140"/>
    <w:rsid w:val="006136D2"/>
    <w:rsid w:val="00615040"/>
    <w:rsid w:val="006170DB"/>
    <w:rsid w:val="006170FA"/>
    <w:rsid w:val="006174A2"/>
    <w:rsid w:val="00617907"/>
    <w:rsid w:val="0062083F"/>
    <w:rsid w:val="00622279"/>
    <w:rsid w:val="00623CBE"/>
    <w:rsid w:val="00626474"/>
    <w:rsid w:val="00630CD5"/>
    <w:rsid w:val="00630E91"/>
    <w:rsid w:val="00631BD6"/>
    <w:rsid w:val="00633B4E"/>
    <w:rsid w:val="00634C03"/>
    <w:rsid w:val="006353AF"/>
    <w:rsid w:val="00636244"/>
    <w:rsid w:val="00636BF8"/>
    <w:rsid w:val="006428FB"/>
    <w:rsid w:val="0064321A"/>
    <w:rsid w:val="006447B5"/>
    <w:rsid w:val="00646B3D"/>
    <w:rsid w:val="006510F9"/>
    <w:rsid w:val="006524C0"/>
    <w:rsid w:val="00653138"/>
    <w:rsid w:val="006552CD"/>
    <w:rsid w:val="00655DEC"/>
    <w:rsid w:val="00655F80"/>
    <w:rsid w:val="00656C46"/>
    <w:rsid w:val="00656D5E"/>
    <w:rsid w:val="00656EDA"/>
    <w:rsid w:val="00663782"/>
    <w:rsid w:val="00663D5D"/>
    <w:rsid w:val="00663DCA"/>
    <w:rsid w:val="00663DEF"/>
    <w:rsid w:val="0066482B"/>
    <w:rsid w:val="00664EFE"/>
    <w:rsid w:val="006660C4"/>
    <w:rsid w:val="006665D8"/>
    <w:rsid w:val="00666BD7"/>
    <w:rsid w:val="00667673"/>
    <w:rsid w:val="00670051"/>
    <w:rsid w:val="00670489"/>
    <w:rsid w:val="00670586"/>
    <w:rsid w:val="00671715"/>
    <w:rsid w:val="006726FB"/>
    <w:rsid w:val="00673A13"/>
    <w:rsid w:val="00673A21"/>
    <w:rsid w:val="006762B9"/>
    <w:rsid w:val="00676F91"/>
    <w:rsid w:val="00677C71"/>
    <w:rsid w:val="0068128B"/>
    <w:rsid w:val="006817F8"/>
    <w:rsid w:val="00681A86"/>
    <w:rsid w:val="00683663"/>
    <w:rsid w:val="006846CC"/>
    <w:rsid w:val="00685CA6"/>
    <w:rsid w:val="0068693A"/>
    <w:rsid w:val="00686F40"/>
    <w:rsid w:val="006870BF"/>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B7E7D"/>
    <w:rsid w:val="006C004E"/>
    <w:rsid w:val="006C10FE"/>
    <w:rsid w:val="006C1FFC"/>
    <w:rsid w:val="006C2A9E"/>
    <w:rsid w:val="006C6157"/>
    <w:rsid w:val="006C6470"/>
    <w:rsid w:val="006C79E8"/>
    <w:rsid w:val="006D0410"/>
    <w:rsid w:val="006D0504"/>
    <w:rsid w:val="006D2A9E"/>
    <w:rsid w:val="006D326A"/>
    <w:rsid w:val="006D348E"/>
    <w:rsid w:val="006D6592"/>
    <w:rsid w:val="006E1D19"/>
    <w:rsid w:val="006E1E84"/>
    <w:rsid w:val="006E1FA8"/>
    <w:rsid w:val="006E2BFE"/>
    <w:rsid w:val="006E5CA9"/>
    <w:rsid w:val="006E7515"/>
    <w:rsid w:val="006E75BF"/>
    <w:rsid w:val="006F14F8"/>
    <w:rsid w:val="006F2C83"/>
    <w:rsid w:val="006F3EE1"/>
    <w:rsid w:val="006F48EF"/>
    <w:rsid w:val="006F4D08"/>
    <w:rsid w:val="006F4F5F"/>
    <w:rsid w:val="006F581B"/>
    <w:rsid w:val="006F58FF"/>
    <w:rsid w:val="006F5AF1"/>
    <w:rsid w:val="006F6461"/>
    <w:rsid w:val="006F6948"/>
    <w:rsid w:val="006F78E8"/>
    <w:rsid w:val="00700AD1"/>
    <w:rsid w:val="00702111"/>
    <w:rsid w:val="00702C1C"/>
    <w:rsid w:val="007031B8"/>
    <w:rsid w:val="00704530"/>
    <w:rsid w:val="0070456E"/>
    <w:rsid w:val="0070502E"/>
    <w:rsid w:val="007052D4"/>
    <w:rsid w:val="00705346"/>
    <w:rsid w:val="00706962"/>
    <w:rsid w:val="0071061E"/>
    <w:rsid w:val="00710F23"/>
    <w:rsid w:val="00711AF2"/>
    <w:rsid w:val="007120F7"/>
    <w:rsid w:val="0071302B"/>
    <w:rsid w:val="0071350B"/>
    <w:rsid w:val="007151BB"/>
    <w:rsid w:val="007155DA"/>
    <w:rsid w:val="00716D07"/>
    <w:rsid w:val="0071719D"/>
    <w:rsid w:val="00717585"/>
    <w:rsid w:val="00720EE4"/>
    <w:rsid w:val="00723271"/>
    <w:rsid w:val="007249A6"/>
    <w:rsid w:val="00724A14"/>
    <w:rsid w:val="00724A6A"/>
    <w:rsid w:val="00724EB9"/>
    <w:rsid w:val="00726120"/>
    <w:rsid w:val="00726513"/>
    <w:rsid w:val="00726892"/>
    <w:rsid w:val="00731BF7"/>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2331"/>
    <w:rsid w:val="00742991"/>
    <w:rsid w:val="00743105"/>
    <w:rsid w:val="00744575"/>
    <w:rsid w:val="00744E77"/>
    <w:rsid w:val="0074533A"/>
    <w:rsid w:val="00746086"/>
    <w:rsid w:val="00746124"/>
    <w:rsid w:val="00746C83"/>
    <w:rsid w:val="00747B6D"/>
    <w:rsid w:val="00751190"/>
    <w:rsid w:val="007523D8"/>
    <w:rsid w:val="00754624"/>
    <w:rsid w:val="00755C38"/>
    <w:rsid w:val="0075752B"/>
    <w:rsid w:val="00760644"/>
    <w:rsid w:val="00760B2C"/>
    <w:rsid w:val="00760FDA"/>
    <w:rsid w:val="00761AA0"/>
    <w:rsid w:val="00761E9B"/>
    <w:rsid w:val="00763007"/>
    <w:rsid w:val="00763230"/>
    <w:rsid w:val="00765006"/>
    <w:rsid w:val="0076506F"/>
    <w:rsid w:val="00765F08"/>
    <w:rsid w:val="0076727D"/>
    <w:rsid w:val="00770911"/>
    <w:rsid w:val="00771452"/>
    <w:rsid w:val="0077204F"/>
    <w:rsid w:val="00772BCF"/>
    <w:rsid w:val="0077321B"/>
    <w:rsid w:val="007739EF"/>
    <w:rsid w:val="00773FD5"/>
    <w:rsid w:val="00774F47"/>
    <w:rsid w:val="00776F54"/>
    <w:rsid w:val="007804C7"/>
    <w:rsid w:val="007804F9"/>
    <w:rsid w:val="00781D07"/>
    <w:rsid w:val="007820A6"/>
    <w:rsid w:val="007844F3"/>
    <w:rsid w:val="007844F7"/>
    <w:rsid w:val="00785268"/>
    <w:rsid w:val="00785C39"/>
    <w:rsid w:val="0078677B"/>
    <w:rsid w:val="007871F2"/>
    <w:rsid w:val="00790F18"/>
    <w:rsid w:val="00791F8A"/>
    <w:rsid w:val="00792244"/>
    <w:rsid w:val="00792ECC"/>
    <w:rsid w:val="00794F01"/>
    <w:rsid w:val="00795037"/>
    <w:rsid w:val="00796045"/>
    <w:rsid w:val="007A0CAA"/>
    <w:rsid w:val="007A1363"/>
    <w:rsid w:val="007A1FD5"/>
    <w:rsid w:val="007A21AB"/>
    <w:rsid w:val="007A2B95"/>
    <w:rsid w:val="007A62A9"/>
    <w:rsid w:val="007A6719"/>
    <w:rsid w:val="007A74DC"/>
    <w:rsid w:val="007A7D39"/>
    <w:rsid w:val="007B076C"/>
    <w:rsid w:val="007B081A"/>
    <w:rsid w:val="007B1B9A"/>
    <w:rsid w:val="007B3DD2"/>
    <w:rsid w:val="007B4CE6"/>
    <w:rsid w:val="007B5FF8"/>
    <w:rsid w:val="007B6B34"/>
    <w:rsid w:val="007B782B"/>
    <w:rsid w:val="007C154F"/>
    <w:rsid w:val="007C1DF5"/>
    <w:rsid w:val="007C2656"/>
    <w:rsid w:val="007C2E92"/>
    <w:rsid w:val="007C3930"/>
    <w:rsid w:val="007C4873"/>
    <w:rsid w:val="007C4915"/>
    <w:rsid w:val="007C530C"/>
    <w:rsid w:val="007C54B0"/>
    <w:rsid w:val="007C5885"/>
    <w:rsid w:val="007C6566"/>
    <w:rsid w:val="007C72D7"/>
    <w:rsid w:val="007C7E4C"/>
    <w:rsid w:val="007D0969"/>
    <w:rsid w:val="007D1C90"/>
    <w:rsid w:val="007D1CBD"/>
    <w:rsid w:val="007D3D42"/>
    <w:rsid w:val="007D41ED"/>
    <w:rsid w:val="007D54F6"/>
    <w:rsid w:val="007D56FA"/>
    <w:rsid w:val="007D5CC6"/>
    <w:rsid w:val="007D72CE"/>
    <w:rsid w:val="007E005F"/>
    <w:rsid w:val="007E09DB"/>
    <w:rsid w:val="007E1493"/>
    <w:rsid w:val="007E2255"/>
    <w:rsid w:val="007E3297"/>
    <w:rsid w:val="007E3594"/>
    <w:rsid w:val="007E45F4"/>
    <w:rsid w:val="007E4971"/>
    <w:rsid w:val="007E4C49"/>
    <w:rsid w:val="007E75C8"/>
    <w:rsid w:val="007F2023"/>
    <w:rsid w:val="007F451C"/>
    <w:rsid w:val="0080097C"/>
    <w:rsid w:val="00800E44"/>
    <w:rsid w:val="00801286"/>
    <w:rsid w:val="00805116"/>
    <w:rsid w:val="0080576B"/>
    <w:rsid w:val="00805A40"/>
    <w:rsid w:val="00805B85"/>
    <w:rsid w:val="008078BD"/>
    <w:rsid w:val="0081082C"/>
    <w:rsid w:val="00810C10"/>
    <w:rsid w:val="00811866"/>
    <w:rsid w:val="00812692"/>
    <w:rsid w:val="00812752"/>
    <w:rsid w:val="0081315F"/>
    <w:rsid w:val="00813BE7"/>
    <w:rsid w:val="0081439A"/>
    <w:rsid w:val="00814506"/>
    <w:rsid w:val="00814516"/>
    <w:rsid w:val="00814FB4"/>
    <w:rsid w:val="008153A3"/>
    <w:rsid w:val="00815D3B"/>
    <w:rsid w:val="00815F38"/>
    <w:rsid w:val="00816294"/>
    <w:rsid w:val="00820182"/>
    <w:rsid w:val="0082059F"/>
    <w:rsid w:val="00821388"/>
    <w:rsid w:val="0082142E"/>
    <w:rsid w:val="00821DAC"/>
    <w:rsid w:val="0082227D"/>
    <w:rsid w:val="008233A4"/>
    <w:rsid w:val="00825C4C"/>
    <w:rsid w:val="0082622E"/>
    <w:rsid w:val="00826FFD"/>
    <w:rsid w:val="00827608"/>
    <w:rsid w:val="00830587"/>
    <w:rsid w:val="00831D78"/>
    <w:rsid w:val="00832FAA"/>
    <w:rsid w:val="00833190"/>
    <w:rsid w:val="00833584"/>
    <w:rsid w:val="00834796"/>
    <w:rsid w:val="008347B2"/>
    <w:rsid w:val="00834DB1"/>
    <w:rsid w:val="00834ECE"/>
    <w:rsid w:val="00835535"/>
    <w:rsid w:val="00835C4D"/>
    <w:rsid w:val="00835F05"/>
    <w:rsid w:val="008362F4"/>
    <w:rsid w:val="00837350"/>
    <w:rsid w:val="00840DEB"/>
    <w:rsid w:val="00841023"/>
    <w:rsid w:val="00841591"/>
    <w:rsid w:val="00841A72"/>
    <w:rsid w:val="008425C6"/>
    <w:rsid w:val="00842EC5"/>
    <w:rsid w:val="0084426E"/>
    <w:rsid w:val="00844522"/>
    <w:rsid w:val="00844E13"/>
    <w:rsid w:val="00844E93"/>
    <w:rsid w:val="00846062"/>
    <w:rsid w:val="00846D58"/>
    <w:rsid w:val="00846E8E"/>
    <w:rsid w:val="008471E6"/>
    <w:rsid w:val="00847232"/>
    <w:rsid w:val="00847287"/>
    <w:rsid w:val="00850484"/>
    <w:rsid w:val="00850CCE"/>
    <w:rsid w:val="00850D78"/>
    <w:rsid w:val="008515CA"/>
    <w:rsid w:val="00851758"/>
    <w:rsid w:val="008529C8"/>
    <w:rsid w:val="00852B2E"/>
    <w:rsid w:val="008535AE"/>
    <w:rsid w:val="00853992"/>
    <w:rsid w:val="00855054"/>
    <w:rsid w:val="00855DD6"/>
    <w:rsid w:val="008564FB"/>
    <w:rsid w:val="00856B19"/>
    <w:rsid w:val="008603CD"/>
    <w:rsid w:val="00861D3D"/>
    <w:rsid w:val="0086244A"/>
    <w:rsid w:val="0086387A"/>
    <w:rsid w:val="00863C5A"/>
    <w:rsid w:val="008648F4"/>
    <w:rsid w:val="00867CAC"/>
    <w:rsid w:val="008702EB"/>
    <w:rsid w:val="00870809"/>
    <w:rsid w:val="00870A51"/>
    <w:rsid w:val="00871A51"/>
    <w:rsid w:val="00872DE3"/>
    <w:rsid w:val="008733AC"/>
    <w:rsid w:val="00875657"/>
    <w:rsid w:val="008764E5"/>
    <w:rsid w:val="0087739A"/>
    <w:rsid w:val="00877467"/>
    <w:rsid w:val="00882517"/>
    <w:rsid w:val="008825BD"/>
    <w:rsid w:val="00883F2D"/>
    <w:rsid w:val="00884145"/>
    <w:rsid w:val="00885A91"/>
    <w:rsid w:val="00885BCB"/>
    <w:rsid w:val="00885E89"/>
    <w:rsid w:val="008860F8"/>
    <w:rsid w:val="00887193"/>
    <w:rsid w:val="0089092E"/>
    <w:rsid w:val="00890B0E"/>
    <w:rsid w:val="00891720"/>
    <w:rsid w:val="0089250F"/>
    <w:rsid w:val="008928B8"/>
    <w:rsid w:val="008929E3"/>
    <w:rsid w:val="0089309B"/>
    <w:rsid w:val="00893B21"/>
    <w:rsid w:val="00893F90"/>
    <w:rsid w:val="0089607C"/>
    <w:rsid w:val="008972E9"/>
    <w:rsid w:val="008976E6"/>
    <w:rsid w:val="008A0530"/>
    <w:rsid w:val="008A09F0"/>
    <w:rsid w:val="008A1D5A"/>
    <w:rsid w:val="008A30F1"/>
    <w:rsid w:val="008A3DBC"/>
    <w:rsid w:val="008A42E3"/>
    <w:rsid w:val="008A4FB2"/>
    <w:rsid w:val="008A6B47"/>
    <w:rsid w:val="008A6D0F"/>
    <w:rsid w:val="008B0F62"/>
    <w:rsid w:val="008B2E9D"/>
    <w:rsid w:val="008B2EB5"/>
    <w:rsid w:val="008B4FAB"/>
    <w:rsid w:val="008B695C"/>
    <w:rsid w:val="008B6FD7"/>
    <w:rsid w:val="008B7759"/>
    <w:rsid w:val="008C0D8C"/>
    <w:rsid w:val="008C33CF"/>
    <w:rsid w:val="008C442E"/>
    <w:rsid w:val="008C5823"/>
    <w:rsid w:val="008D221A"/>
    <w:rsid w:val="008D2E79"/>
    <w:rsid w:val="008D5D9F"/>
    <w:rsid w:val="008D63C8"/>
    <w:rsid w:val="008D783B"/>
    <w:rsid w:val="008E090A"/>
    <w:rsid w:val="008E170E"/>
    <w:rsid w:val="008E25BA"/>
    <w:rsid w:val="008E7EEC"/>
    <w:rsid w:val="008F24B8"/>
    <w:rsid w:val="008F4FCE"/>
    <w:rsid w:val="00902443"/>
    <w:rsid w:val="0090269C"/>
    <w:rsid w:val="00903A2C"/>
    <w:rsid w:val="00903C43"/>
    <w:rsid w:val="00904279"/>
    <w:rsid w:val="00904FA3"/>
    <w:rsid w:val="009061B3"/>
    <w:rsid w:val="009110F2"/>
    <w:rsid w:val="009137AD"/>
    <w:rsid w:val="0091384F"/>
    <w:rsid w:val="0091555F"/>
    <w:rsid w:val="00915D9D"/>
    <w:rsid w:val="009167C1"/>
    <w:rsid w:val="00917568"/>
    <w:rsid w:val="00920728"/>
    <w:rsid w:val="00920DB3"/>
    <w:rsid w:val="009210B9"/>
    <w:rsid w:val="009244EE"/>
    <w:rsid w:val="0092727D"/>
    <w:rsid w:val="009302F4"/>
    <w:rsid w:val="00930752"/>
    <w:rsid w:val="00930837"/>
    <w:rsid w:val="00930D7C"/>
    <w:rsid w:val="00931CC5"/>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229"/>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6A94"/>
    <w:rsid w:val="00967EF1"/>
    <w:rsid w:val="00970FAC"/>
    <w:rsid w:val="00970FB6"/>
    <w:rsid w:val="0097318E"/>
    <w:rsid w:val="00973B33"/>
    <w:rsid w:val="00973C5B"/>
    <w:rsid w:val="00974AC7"/>
    <w:rsid w:val="00974B9F"/>
    <w:rsid w:val="009756B0"/>
    <w:rsid w:val="0097643A"/>
    <w:rsid w:val="00976953"/>
    <w:rsid w:val="009769FD"/>
    <w:rsid w:val="009779E7"/>
    <w:rsid w:val="00977B12"/>
    <w:rsid w:val="00977F1B"/>
    <w:rsid w:val="0098036E"/>
    <w:rsid w:val="009806B3"/>
    <w:rsid w:val="009807FD"/>
    <w:rsid w:val="009810CB"/>
    <w:rsid w:val="00981EB2"/>
    <w:rsid w:val="00983597"/>
    <w:rsid w:val="00983654"/>
    <w:rsid w:val="00984E1C"/>
    <w:rsid w:val="00987A8D"/>
    <w:rsid w:val="009901F0"/>
    <w:rsid w:val="0099025A"/>
    <w:rsid w:val="00990772"/>
    <w:rsid w:val="00990775"/>
    <w:rsid w:val="00991770"/>
    <w:rsid w:val="0099221D"/>
    <w:rsid w:val="00992A4E"/>
    <w:rsid w:val="0099371E"/>
    <w:rsid w:val="009956F4"/>
    <w:rsid w:val="00995F22"/>
    <w:rsid w:val="00996E1B"/>
    <w:rsid w:val="00997464"/>
    <w:rsid w:val="00997945"/>
    <w:rsid w:val="00997AF3"/>
    <w:rsid w:val="009A1962"/>
    <w:rsid w:val="009A1B88"/>
    <w:rsid w:val="009A248F"/>
    <w:rsid w:val="009A272F"/>
    <w:rsid w:val="009A2D96"/>
    <w:rsid w:val="009A3165"/>
    <w:rsid w:val="009A366C"/>
    <w:rsid w:val="009A494E"/>
    <w:rsid w:val="009A5F42"/>
    <w:rsid w:val="009A7BC7"/>
    <w:rsid w:val="009B077E"/>
    <w:rsid w:val="009B099C"/>
    <w:rsid w:val="009B13E9"/>
    <w:rsid w:val="009B185D"/>
    <w:rsid w:val="009B45EE"/>
    <w:rsid w:val="009B469E"/>
    <w:rsid w:val="009B55A8"/>
    <w:rsid w:val="009B56DF"/>
    <w:rsid w:val="009B7B8E"/>
    <w:rsid w:val="009B7EDC"/>
    <w:rsid w:val="009C0F5E"/>
    <w:rsid w:val="009C156A"/>
    <w:rsid w:val="009C2347"/>
    <w:rsid w:val="009C238B"/>
    <w:rsid w:val="009C36E6"/>
    <w:rsid w:val="009C4FE3"/>
    <w:rsid w:val="009C66C6"/>
    <w:rsid w:val="009C6F2F"/>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27E8"/>
    <w:rsid w:val="009F34C8"/>
    <w:rsid w:val="009F3601"/>
    <w:rsid w:val="009F3724"/>
    <w:rsid w:val="009F4A7A"/>
    <w:rsid w:val="009F4BF9"/>
    <w:rsid w:val="009F7D22"/>
    <w:rsid w:val="00A0131F"/>
    <w:rsid w:val="00A019F3"/>
    <w:rsid w:val="00A01EDF"/>
    <w:rsid w:val="00A020EE"/>
    <w:rsid w:val="00A0211E"/>
    <w:rsid w:val="00A021B7"/>
    <w:rsid w:val="00A038A3"/>
    <w:rsid w:val="00A046AD"/>
    <w:rsid w:val="00A049CC"/>
    <w:rsid w:val="00A04E92"/>
    <w:rsid w:val="00A051EC"/>
    <w:rsid w:val="00A05572"/>
    <w:rsid w:val="00A05725"/>
    <w:rsid w:val="00A06223"/>
    <w:rsid w:val="00A068DE"/>
    <w:rsid w:val="00A0715C"/>
    <w:rsid w:val="00A079C8"/>
    <w:rsid w:val="00A10E70"/>
    <w:rsid w:val="00A116EA"/>
    <w:rsid w:val="00A1174B"/>
    <w:rsid w:val="00A12E74"/>
    <w:rsid w:val="00A132CD"/>
    <w:rsid w:val="00A1520C"/>
    <w:rsid w:val="00A16AA2"/>
    <w:rsid w:val="00A16DF9"/>
    <w:rsid w:val="00A1714D"/>
    <w:rsid w:val="00A17BC2"/>
    <w:rsid w:val="00A21277"/>
    <w:rsid w:val="00A22A17"/>
    <w:rsid w:val="00A2439E"/>
    <w:rsid w:val="00A24845"/>
    <w:rsid w:val="00A2554D"/>
    <w:rsid w:val="00A2636A"/>
    <w:rsid w:val="00A265CD"/>
    <w:rsid w:val="00A30BDA"/>
    <w:rsid w:val="00A319EB"/>
    <w:rsid w:val="00A31ABC"/>
    <w:rsid w:val="00A31E21"/>
    <w:rsid w:val="00A32622"/>
    <w:rsid w:val="00A32CF0"/>
    <w:rsid w:val="00A32D2B"/>
    <w:rsid w:val="00A33949"/>
    <w:rsid w:val="00A36A35"/>
    <w:rsid w:val="00A37630"/>
    <w:rsid w:val="00A41E45"/>
    <w:rsid w:val="00A41FE7"/>
    <w:rsid w:val="00A44653"/>
    <w:rsid w:val="00A44A8B"/>
    <w:rsid w:val="00A4594E"/>
    <w:rsid w:val="00A45BE9"/>
    <w:rsid w:val="00A45E99"/>
    <w:rsid w:val="00A45F35"/>
    <w:rsid w:val="00A46363"/>
    <w:rsid w:val="00A506FE"/>
    <w:rsid w:val="00A52EE9"/>
    <w:rsid w:val="00A5335F"/>
    <w:rsid w:val="00A544F1"/>
    <w:rsid w:val="00A545FD"/>
    <w:rsid w:val="00A54F01"/>
    <w:rsid w:val="00A54F59"/>
    <w:rsid w:val="00A60696"/>
    <w:rsid w:val="00A61CF9"/>
    <w:rsid w:val="00A61DC6"/>
    <w:rsid w:val="00A6219B"/>
    <w:rsid w:val="00A63D1C"/>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37CC"/>
    <w:rsid w:val="00A845F8"/>
    <w:rsid w:val="00A87447"/>
    <w:rsid w:val="00A905C9"/>
    <w:rsid w:val="00A929B2"/>
    <w:rsid w:val="00A93BA8"/>
    <w:rsid w:val="00A93BB8"/>
    <w:rsid w:val="00A941F4"/>
    <w:rsid w:val="00A94309"/>
    <w:rsid w:val="00A945B8"/>
    <w:rsid w:val="00A95B81"/>
    <w:rsid w:val="00AA004A"/>
    <w:rsid w:val="00AA00C2"/>
    <w:rsid w:val="00AA016B"/>
    <w:rsid w:val="00AA1EC5"/>
    <w:rsid w:val="00AA3717"/>
    <w:rsid w:val="00AA4FC4"/>
    <w:rsid w:val="00AA67B5"/>
    <w:rsid w:val="00AA7796"/>
    <w:rsid w:val="00AB1EE1"/>
    <w:rsid w:val="00AB1F42"/>
    <w:rsid w:val="00AB32DF"/>
    <w:rsid w:val="00AB3810"/>
    <w:rsid w:val="00AB6910"/>
    <w:rsid w:val="00AB6A52"/>
    <w:rsid w:val="00AB6A84"/>
    <w:rsid w:val="00AB6AE1"/>
    <w:rsid w:val="00AC08FD"/>
    <w:rsid w:val="00AC2C20"/>
    <w:rsid w:val="00AC360F"/>
    <w:rsid w:val="00AC3E6A"/>
    <w:rsid w:val="00AC3E97"/>
    <w:rsid w:val="00AC43D4"/>
    <w:rsid w:val="00AC56B2"/>
    <w:rsid w:val="00AC7617"/>
    <w:rsid w:val="00AD09EA"/>
    <w:rsid w:val="00AD0BA4"/>
    <w:rsid w:val="00AD3D7F"/>
    <w:rsid w:val="00AD4440"/>
    <w:rsid w:val="00AD5F88"/>
    <w:rsid w:val="00AD6790"/>
    <w:rsid w:val="00AD6ABD"/>
    <w:rsid w:val="00AD6D88"/>
    <w:rsid w:val="00AD765C"/>
    <w:rsid w:val="00AD7D07"/>
    <w:rsid w:val="00AD7DF2"/>
    <w:rsid w:val="00AE1B11"/>
    <w:rsid w:val="00AE3210"/>
    <w:rsid w:val="00AE3A3D"/>
    <w:rsid w:val="00AE5C8D"/>
    <w:rsid w:val="00AE639B"/>
    <w:rsid w:val="00AE6D2D"/>
    <w:rsid w:val="00AF070F"/>
    <w:rsid w:val="00AF1180"/>
    <w:rsid w:val="00AF13B2"/>
    <w:rsid w:val="00AF1D52"/>
    <w:rsid w:val="00AF2967"/>
    <w:rsid w:val="00AF3000"/>
    <w:rsid w:val="00AF46E8"/>
    <w:rsid w:val="00AF4ACB"/>
    <w:rsid w:val="00AF4E56"/>
    <w:rsid w:val="00AF6203"/>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0EEF"/>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0BDA"/>
    <w:rsid w:val="00B31021"/>
    <w:rsid w:val="00B31ABA"/>
    <w:rsid w:val="00B32520"/>
    <w:rsid w:val="00B34565"/>
    <w:rsid w:val="00B3468E"/>
    <w:rsid w:val="00B3510C"/>
    <w:rsid w:val="00B35278"/>
    <w:rsid w:val="00B35F3F"/>
    <w:rsid w:val="00B36214"/>
    <w:rsid w:val="00B37772"/>
    <w:rsid w:val="00B4032B"/>
    <w:rsid w:val="00B41D6B"/>
    <w:rsid w:val="00B43D10"/>
    <w:rsid w:val="00B44241"/>
    <w:rsid w:val="00B44374"/>
    <w:rsid w:val="00B443FC"/>
    <w:rsid w:val="00B45CB0"/>
    <w:rsid w:val="00B46044"/>
    <w:rsid w:val="00B4792C"/>
    <w:rsid w:val="00B50162"/>
    <w:rsid w:val="00B51D8B"/>
    <w:rsid w:val="00B52649"/>
    <w:rsid w:val="00B52879"/>
    <w:rsid w:val="00B52D1F"/>
    <w:rsid w:val="00B54AF7"/>
    <w:rsid w:val="00B54E99"/>
    <w:rsid w:val="00B5589B"/>
    <w:rsid w:val="00B56D39"/>
    <w:rsid w:val="00B57C0B"/>
    <w:rsid w:val="00B60402"/>
    <w:rsid w:val="00B60BB9"/>
    <w:rsid w:val="00B61FEB"/>
    <w:rsid w:val="00B62955"/>
    <w:rsid w:val="00B63091"/>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00C5"/>
    <w:rsid w:val="00B808DB"/>
    <w:rsid w:val="00B818B3"/>
    <w:rsid w:val="00B834E1"/>
    <w:rsid w:val="00B85853"/>
    <w:rsid w:val="00B86CB9"/>
    <w:rsid w:val="00B874CF"/>
    <w:rsid w:val="00B87619"/>
    <w:rsid w:val="00B877AE"/>
    <w:rsid w:val="00B878D0"/>
    <w:rsid w:val="00B87D31"/>
    <w:rsid w:val="00B90721"/>
    <w:rsid w:val="00B911BD"/>
    <w:rsid w:val="00B92153"/>
    <w:rsid w:val="00B92284"/>
    <w:rsid w:val="00B93408"/>
    <w:rsid w:val="00B95952"/>
    <w:rsid w:val="00B95FFC"/>
    <w:rsid w:val="00BA0986"/>
    <w:rsid w:val="00BA1736"/>
    <w:rsid w:val="00BA3142"/>
    <w:rsid w:val="00BA5CCC"/>
    <w:rsid w:val="00BA6B62"/>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C02"/>
    <w:rsid w:val="00BD7FA9"/>
    <w:rsid w:val="00BE10A1"/>
    <w:rsid w:val="00BE27FD"/>
    <w:rsid w:val="00BE3AA0"/>
    <w:rsid w:val="00BE49B6"/>
    <w:rsid w:val="00BE4AFC"/>
    <w:rsid w:val="00BE509E"/>
    <w:rsid w:val="00BE56C2"/>
    <w:rsid w:val="00BE56C5"/>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3CB6"/>
    <w:rsid w:val="00C06179"/>
    <w:rsid w:val="00C06D66"/>
    <w:rsid w:val="00C07A1E"/>
    <w:rsid w:val="00C07D71"/>
    <w:rsid w:val="00C10954"/>
    <w:rsid w:val="00C10EE8"/>
    <w:rsid w:val="00C1219C"/>
    <w:rsid w:val="00C1239A"/>
    <w:rsid w:val="00C12CF9"/>
    <w:rsid w:val="00C141CC"/>
    <w:rsid w:val="00C14C21"/>
    <w:rsid w:val="00C150FF"/>
    <w:rsid w:val="00C156E4"/>
    <w:rsid w:val="00C160CE"/>
    <w:rsid w:val="00C1646E"/>
    <w:rsid w:val="00C1680A"/>
    <w:rsid w:val="00C171CA"/>
    <w:rsid w:val="00C2066C"/>
    <w:rsid w:val="00C20964"/>
    <w:rsid w:val="00C21A5A"/>
    <w:rsid w:val="00C22649"/>
    <w:rsid w:val="00C22F29"/>
    <w:rsid w:val="00C244A1"/>
    <w:rsid w:val="00C252C3"/>
    <w:rsid w:val="00C25481"/>
    <w:rsid w:val="00C254AA"/>
    <w:rsid w:val="00C25989"/>
    <w:rsid w:val="00C25CCD"/>
    <w:rsid w:val="00C25CED"/>
    <w:rsid w:val="00C26613"/>
    <w:rsid w:val="00C27447"/>
    <w:rsid w:val="00C307E2"/>
    <w:rsid w:val="00C31030"/>
    <w:rsid w:val="00C343E8"/>
    <w:rsid w:val="00C35236"/>
    <w:rsid w:val="00C3558E"/>
    <w:rsid w:val="00C365CF"/>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66FC"/>
    <w:rsid w:val="00C578AF"/>
    <w:rsid w:val="00C609B8"/>
    <w:rsid w:val="00C61255"/>
    <w:rsid w:val="00C61AC3"/>
    <w:rsid w:val="00C62A6B"/>
    <w:rsid w:val="00C64A90"/>
    <w:rsid w:val="00C64D94"/>
    <w:rsid w:val="00C664DA"/>
    <w:rsid w:val="00C70427"/>
    <w:rsid w:val="00C70B18"/>
    <w:rsid w:val="00C70EA3"/>
    <w:rsid w:val="00C72B8C"/>
    <w:rsid w:val="00C764F4"/>
    <w:rsid w:val="00C765A1"/>
    <w:rsid w:val="00C7717A"/>
    <w:rsid w:val="00C7785B"/>
    <w:rsid w:val="00C82CC5"/>
    <w:rsid w:val="00C82CE6"/>
    <w:rsid w:val="00C84C34"/>
    <w:rsid w:val="00C87EAC"/>
    <w:rsid w:val="00C918E6"/>
    <w:rsid w:val="00C92492"/>
    <w:rsid w:val="00C932AC"/>
    <w:rsid w:val="00C93303"/>
    <w:rsid w:val="00C93585"/>
    <w:rsid w:val="00C94BC8"/>
    <w:rsid w:val="00CA0BA2"/>
    <w:rsid w:val="00CA14D1"/>
    <w:rsid w:val="00CA3358"/>
    <w:rsid w:val="00CA3FFC"/>
    <w:rsid w:val="00CA6491"/>
    <w:rsid w:val="00CA6579"/>
    <w:rsid w:val="00CA6D2B"/>
    <w:rsid w:val="00CB0024"/>
    <w:rsid w:val="00CB1FD1"/>
    <w:rsid w:val="00CB2BC8"/>
    <w:rsid w:val="00CB4E7A"/>
    <w:rsid w:val="00CB59A5"/>
    <w:rsid w:val="00CB6777"/>
    <w:rsid w:val="00CC1930"/>
    <w:rsid w:val="00CC1C74"/>
    <w:rsid w:val="00CC22FD"/>
    <w:rsid w:val="00CC4183"/>
    <w:rsid w:val="00CC4FBC"/>
    <w:rsid w:val="00CC538B"/>
    <w:rsid w:val="00CC5643"/>
    <w:rsid w:val="00CC57FC"/>
    <w:rsid w:val="00CC6D6D"/>
    <w:rsid w:val="00CC6F30"/>
    <w:rsid w:val="00CC77A0"/>
    <w:rsid w:val="00CC7EF0"/>
    <w:rsid w:val="00CD0FA5"/>
    <w:rsid w:val="00CD4183"/>
    <w:rsid w:val="00CD4F1D"/>
    <w:rsid w:val="00CD598B"/>
    <w:rsid w:val="00CD65AB"/>
    <w:rsid w:val="00CD73A0"/>
    <w:rsid w:val="00CD76D3"/>
    <w:rsid w:val="00CD7930"/>
    <w:rsid w:val="00CD7C7D"/>
    <w:rsid w:val="00CD7E0E"/>
    <w:rsid w:val="00CE123F"/>
    <w:rsid w:val="00CE12B0"/>
    <w:rsid w:val="00CE1982"/>
    <w:rsid w:val="00CE1A45"/>
    <w:rsid w:val="00CE2883"/>
    <w:rsid w:val="00CE46A3"/>
    <w:rsid w:val="00CE4BF9"/>
    <w:rsid w:val="00CE4E4C"/>
    <w:rsid w:val="00CE560E"/>
    <w:rsid w:val="00CE5AA7"/>
    <w:rsid w:val="00CE5B5E"/>
    <w:rsid w:val="00CE774A"/>
    <w:rsid w:val="00CE7ACF"/>
    <w:rsid w:val="00CE7B5E"/>
    <w:rsid w:val="00CF0496"/>
    <w:rsid w:val="00CF1C5C"/>
    <w:rsid w:val="00CF3156"/>
    <w:rsid w:val="00CF3CE9"/>
    <w:rsid w:val="00CF4DD1"/>
    <w:rsid w:val="00CF57AE"/>
    <w:rsid w:val="00CF59B8"/>
    <w:rsid w:val="00CF5D61"/>
    <w:rsid w:val="00CF5DEF"/>
    <w:rsid w:val="00CF6CE0"/>
    <w:rsid w:val="00CF6F79"/>
    <w:rsid w:val="00CF74F8"/>
    <w:rsid w:val="00D014CA"/>
    <w:rsid w:val="00D01C2C"/>
    <w:rsid w:val="00D01D1B"/>
    <w:rsid w:val="00D04198"/>
    <w:rsid w:val="00D051C9"/>
    <w:rsid w:val="00D051CF"/>
    <w:rsid w:val="00D06336"/>
    <w:rsid w:val="00D06949"/>
    <w:rsid w:val="00D072D3"/>
    <w:rsid w:val="00D10BC5"/>
    <w:rsid w:val="00D1272C"/>
    <w:rsid w:val="00D127F6"/>
    <w:rsid w:val="00D131D4"/>
    <w:rsid w:val="00D138E9"/>
    <w:rsid w:val="00D139DA"/>
    <w:rsid w:val="00D13E59"/>
    <w:rsid w:val="00D140A2"/>
    <w:rsid w:val="00D1498B"/>
    <w:rsid w:val="00D1504A"/>
    <w:rsid w:val="00D1559F"/>
    <w:rsid w:val="00D15C6B"/>
    <w:rsid w:val="00D16D95"/>
    <w:rsid w:val="00D218F1"/>
    <w:rsid w:val="00D21A7F"/>
    <w:rsid w:val="00D21FFD"/>
    <w:rsid w:val="00D2213D"/>
    <w:rsid w:val="00D223D3"/>
    <w:rsid w:val="00D22B20"/>
    <w:rsid w:val="00D22E48"/>
    <w:rsid w:val="00D22F7C"/>
    <w:rsid w:val="00D2317E"/>
    <w:rsid w:val="00D233F2"/>
    <w:rsid w:val="00D23626"/>
    <w:rsid w:val="00D24D19"/>
    <w:rsid w:val="00D2572D"/>
    <w:rsid w:val="00D258E1"/>
    <w:rsid w:val="00D2712B"/>
    <w:rsid w:val="00D27766"/>
    <w:rsid w:val="00D309D1"/>
    <w:rsid w:val="00D320DB"/>
    <w:rsid w:val="00D3302D"/>
    <w:rsid w:val="00D33542"/>
    <w:rsid w:val="00D3388C"/>
    <w:rsid w:val="00D33F9B"/>
    <w:rsid w:val="00D3430A"/>
    <w:rsid w:val="00D34320"/>
    <w:rsid w:val="00D34456"/>
    <w:rsid w:val="00D35E8E"/>
    <w:rsid w:val="00D3796E"/>
    <w:rsid w:val="00D37C96"/>
    <w:rsid w:val="00D41A80"/>
    <w:rsid w:val="00D420A4"/>
    <w:rsid w:val="00D428A0"/>
    <w:rsid w:val="00D44037"/>
    <w:rsid w:val="00D447E1"/>
    <w:rsid w:val="00D44A2C"/>
    <w:rsid w:val="00D47236"/>
    <w:rsid w:val="00D476DA"/>
    <w:rsid w:val="00D47C2D"/>
    <w:rsid w:val="00D51A0F"/>
    <w:rsid w:val="00D51D4C"/>
    <w:rsid w:val="00D52238"/>
    <w:rsid w:val="00D527A4"/>
    <w:rsid w:val="00D52D7A"/>
    <w:rsid w:val="00D537BA"/>
    <w:rsid w:val="00D57ED2"/>
    <w:rsid w:val="00D60B78"/>
    <w:rsid w:val="00D61791"/>
    <w:rsid w:val="00D61C81"/>
    <w:rsid w:val="00D61F2B"/>
    <w:rsid w:val="00D62F3C"/>
    <w:rsid w:val="00D67995"/>
    <w:rsid w:val="00D67B56"/>
    <w:rsid w:val="00D67EEB"/>
    <w:rsid w:val="00D70478"/>
    <w:rsid w:val="00D727AF"/>
    <w:rsid w:val="00D73411"/>
    <w:rsid w:val="00D73E54"/>
    <w:rsid w:val="00D74DE3"/>
    <w:rsid w:val="00D76125"/>
    <w:rsid w:val="00D76169"/>
    <w:rsid w:val="00D7673C"/>
    <w:rsid w:val="00D80239"/>
    <w:rsid w:val="00D81076"/>
    <w:rsid w:val="00D8328A"/>
    <w:rsid w:val="00D83A40"/>
    <w:rsid w:val="00D8462D"/>
    <w:rsid w:val="00D84C78"/>
    <w:rsid w:val="00D85FF0"/>
    <w:rsid w:val="00D8664B"/>
    <w:rsid w:val="00D8676D"/>
    <w:rsid w:val="00D86D5B"/>
    <w:rsid w:val="00D87505"/>
    <w:rsid w:val="00D900B5"/>
    <w:rsid w:val="00D9047B"/>
    <w:rsid w:val="00D91C71"/>
    <w:rsid w:val="00D91CDB"/>
    <w:rsid w:val="00D92180"/>
    <w:rsid w:val="00D92C75"/>
    <w:rsid w:val="00D92C9F"/>
    <w:rsid w:val="00D92D6C"/>
    <w:rsid w:val="00D933F5"/>
    <w:rsid w:val="00D94232"/>
    <w:rsid w:val="00D947BD"/>
    <w:rsid w:val="00D950F7"/>
    <w:rsid w:val="00D96CE6"/>
    <w:rsid w:val="00D97CE5"/>
    <w:rsid w:val="00DA0999"/>
    <w:rsid w:val="00DA272C"/>
    <w:rsid w:val="00DA4091"/>
    <w:rsid w:val="00DA487C"/>
    <w:rsid w:val="00DA4DC7"/>
    <w:rsid w:val="00DA5322"/>
    <w:rsid w:val="00DA7226"/>
    <w:rsid w:val="00DA7B7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9F0"/>
    <w:rsid w:val="00DD2D6A"/>
    <w:rsid w:val="00DD3A84"/>
    <w:rsid w:val="00DD4FE0"/>
    <w:rsid w:val="00DD577B"/>
    <w:rsid w:val="00DD5FD5"/>
    <w:rsid w:val="00DD6642"/>
    <w:rsid w:val="00DD6A42"/>
    <w:rsid w:val="00DD6DB3"/>
    <w:rsid w:val="00DD7885"/>
    <w:rsid w:val="00DE08BD"/>
    <w:rsid w:val="00DE1EC7"/>
    <w:rsid w:val="00DE27D9"/>
    <w:rsid w:val="00DE4158"/>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41C"/>
    <w:rsid w:val="00E03581"/>
    <w:rsid w:val="00E044EB"/>
    <w:rsid w:val="00E057F6"/>
    <w:rsid w:val="00E06F59"/>
    <w:rsid w:val="00E0798B"/>
    <w:rsid w:val="00E07C7B"/>
    <w:rsid w:val="00E110D9"/>
    <w:rsid w:val="00E11A35"/>
    <w:rsid w:val="00E12E41"/>
    <w:rsid w:val="00E1491E"/>
    <w:rsid w:val="00E15C15"/>
    <w:rsid w:val="00E160DB"/>
    <w:rsid w:val="00E16EDF"/>
    <w:rsid w:val="00E17693"/>
    <w:rsid w:val="00E20F66"/>
    <w:rsid w:val="00E21FA3"/>
    <w:rsid w:val="00E22007"/>
    <w:rsid w:val="00E24207"/>
    <w:rsid w:val="00E25872"/>
    <w:rsid w:val="00E2608B"/>
    <w:rsid w:val="00E2693A"/>
    <w:rsid w:val="00E31597"/>
    <w:rsid w:val="00E31CDA"/>
    <w:rsid w:val="00E32B9F"/>
    <w:rsid w:val="00E349D3"/>
    <w:rsid w:val="00E349F9"/>
    <w:rsid w:val="00E34FF0"/>
    <w:rsid w:val="00E4147E"/>
    <w:rsid w:val="00E419FB"/>
    <w:rsid w:val="00E41A9C"/>
    <w:rsid w:val="00E41EC7"/>
    <w:rsid w:val="00E42F05"/>
    <w:rsid w:val="00E42F2E"/>
    <w:rsid w:val="00E469DA"/>
    <w:rsid w:val="00E46D42"/>
    <w:rsid w:val="00E52BA6"/>
    <w:rsid w:val="00E54146"/>
    <w:rsid w:val="00E541A1"/>
    <w:rsid w:val="00E549D3"/>
    <w:rsid w:val="00E551E8"/>
    <w:rsid w:val="00E558D3"/>
    <w:rsid w:val="00E61B07"/>
    <w:rsid w:val="00E61B8D"/>
    <w:rsid w:val="00E635EB"/>
    <w:rsid w:val="00E6404D"/>
    <w:rsid w:val="00E649C4"/>
    <w:rsid w:val="00E654D8"/>
    <w:rsid w:val="00E66860"/>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41F0"/>
    <w:rsid w:val="00E8586F"/>
    <w:rsid w:val="00E86038"/>
    <w:rsid w:val="00E86AFD"/>
    <w:rsid w:val="00E86D52"/>
    <w:rsid w:val="00E86F2D"/>
    <w:rsid w:val="00E872CA"/>
    <w:rsid w:val="00E87BE0"/>
    <w:rsid w:val="00E87E55"/>
    <w:rsid w:val="00E90B26"/>
    <w:rsid w:val="00E9526B"/>
    <w:rsid w:val="00E9546E"/>
    <w:rsid w:val="00E95C45"/>
    <w:rsid w:val="00E978B4"/>
    <w:rsid w:val="00E97940"/>
    <w:rsid w:val="00EA1D72"/>
    <w:rsid w:val="00EA2707"/>
    <w:rsid w:val="00EA4020"/>
    <w:rsid w:val="00EA6665"/>
    <w:rsid w:val="00EA6B0F"/>
    <w:rsid w:val="00EA6BEF"/>
    <w:rsid w:val="00EA799E"/>
    <w:rsid w:val="00EA7B97"/>
    <w:rsid w:val="00EA7E83"/>
    <w:rsid w:val="00EB0A8E"/>
    <w:rsid w:val="00EB1C11"/>
    <w:rsid w:val="00EB226A"/>
    <w:rsid w:val="00EB2E18"/>
    <w:rsid w:val="00EB3250"/>
    <w:rsid w:val="00EB4CC6"/>
    <w:rsid w:val="00EB63B8"/>
    <w:rsid w:val="00EB69C4"/>
    <w:rsid w:val="00EB6C55"/>
    <w:rsid w:val="00EC0C14"/>
    <w:rsid w:val="00EC0F97"/>
    <w:rsid w:val="00EC0FBE"/>
    <w:rsid w:val="00EC14A4"/>
    <w:rsid w:val="00EC1E88"/>
    <w:rsid w:val="00EC2B88"/>
    <w:rsid w:val="00EC3485"/>
    <w:rsid w:val="00EC5060"/>
    <w:rsid w:val="00EC52A5"/>
    <w:rsid w:val="00EC52A6"/>
    <w:rsid w:val="00EC57DB"/>
    <w:rsid w:val="00EC584C"/>
    <w:rsid w:val="00EC6ACE"/>
    <w:rsid w:val="00EC7C28"/>
    <w:rsid w:val="00ED310C"/>
    <w:rsid w:val="00ED47AF"/>
    <w:rsid w:val="00ED530D"/>
    <w:rsid w:val="00ED6499"/>
    <w:rsid w:val="00ED6CA4"/>
    <w:rsid w:val="00ED7446"/>
    <w:rsid w:val="00ED76C8"/>
    <w:rsid w:val="00EE0ADA"/>
    <w:rsid w:val="00EE2243"/>
    <w:rsid w:val="00EE2809"/>
    <w:rsid w:val="00EE2B8F"/>
    <w:rsid w:val="00EE3F2D"/>
    <w:rsid w:val="00EE573B"/>
    <w:rsid w:val="00EE6E11"/>
    <w:rsid w:val="00EF0230"/>
    <w:rsid w:val="00EF0900"/>
    <w:rsid w:val="00EF0A83"/>
    <w:rsid w:val="00EF1C74"/>
    <w:rsid w:val="00EF2886"/>
    <w:rsid w:val="00EF38D1"/>
    <w:rsid w:val="00EF4435"/>
    <w:rsid w:val="00EF509E"/>
    <w:rsid w:val="00EF51F1"/>
    <w:rsid w:val="00EF55D0"/>
    <w:rsid w:val="00EF7D57"/>
    <w:rsid w:val="00F00535"/>
    <w:rsid w:val="00F00A28"/>
    <w:rsid w:val="00F01991"/>
    <w:rsid w:val="00F03BA4"/>
    <w:rsid w:val="00F04607"/>
    <w:rsid w:val="00F047EF"/>
    <w:rsid w:val="00F05B62"/>
    <w:rsid w:val="00F11FA1"/>
    <w:rsid w:val="00F140F9"/>
    <w:rsid w:val="00F1503E"/>
    <w:rsid w:val="00F15529"/>
    <w:rsid w:val="00F157CC"/>
    <w:rsid w:val="00F15D25"/>
    <w:rsid w:val="00F16266"/>
    <w:rsid w:val="00F16C91"/>
    <w:rsid w:val="00F16D36"/>
    <w:rsid w:val="00F178DA"/>
    <w:rsid w:val="00F17F96"/>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3A80"/>
    <w:rsid w:val="00F36AFD"/>
    <w:rsid w:val="00F406C0"/>
    <w:rsid w:val="00F42663"/>
    <w:rsid w:val="00F42965"/>
    <w:rsid w:val="00F43AAE"/>
    <w:rsid w:val="00F44CA2"/>
    <w:rsid w:val="00F451CC"/>
    <w:rsid w:val="00F458BF"/>
    <w:rsid w:val="00F458D1"/>
    <w:rsid w:val="00F4740A"/>
    <w:rsid w:val="00F47A18"/>
    <w:rsid w:val="00F51218"/>
    <w:rsid w:val="00F51CDE"/>
    <w:rsid w:val="00F51CF8"/>
    <w:rsid w:val="00F51FB4"/>
    <w:rsid w:val="00F5348D"/>
    <w:rsid w:val="00F5377C"/>
    <w:rsid w:val="00F539B2"/>
    <w:rsid w:val="00F53D20"/>
    <w:rsid w:val="00F565D6"/>
    <w:rsid w:val="00F60451"/>
    <w:rsid w:val="00F615EF"/>
    <w:rsid w:val="00F617CE"/>
    <w:rsid w:val="00F62BF2"/>
    <w:rsid w:val="00F63BBA"/>
    <w:rsid w:val="00F64774"/>
    <w:rsid w:val="00F66864"/>
    <w:rsid w:val="00F677E3"/>
    <w:rsid w:val="00F6794E"/>
    <w:rsid w:val="00F70662"/>
    <w:rsid w:val="00F713C4"/>
    <w:rsid w:val="00F715A9"/>
    <w:rsid w:val="00F7273C"/>
    <w:rsid w:val="00F731E9"/>
    <w:rsid w:val="00F75160"/>
    <w:rsid w:val="00F75F13"/>
    <w:rsid w:val="00F76A2B"/>
    <w:rsid w:val="00F777B9"/>
    <w:rsid w:val="00F77FD3"/>
    <w:rsid w:val="00F82E0B"/>
    <w:rsid w:val="00F856D0"/>
    <w:rsid w:val="00F85863"/>
    <w:rsid w:val="00F85D5F"/>
    <w:rsid w:val="00F90EE7"/>
    <w:rsid w:val="00F9265B"/>
    <w:rsid w:val="00F92A1B"/>
    <w:rsid w:val="00F92F6A"/>
    <w:rsid w:val="00F9341B"/>
    <w:rsid w:val="00F939B1"/>
    <w:rsid w:val="00F93D12"/>
    <w:rsid w:val="00F94A45"/>
    <w:rsid w:val="00F95EE5"/>
    <w:rsid w:val="00F9608C"/>
    <w:rsid w:val="00F96698"/>
    <w:rsid w:val="00F9721F"/>
    <w:rsid w:val="00FA2DE5"/>
    <w:rsid w:val="00FA4459"/>
    <w:rsid w:val="00FA6B49"/>
    <w:rsid w:val="00FB044B"/>
    <w:rsid w:val="00FB0701"/>
    <w:rsid w:val="00FB110B"/>
    <w:rsid w:val="00FB114B"/>
    <w:rsid w:val="00FB13C5"/>
    <w:rsid w:val="00FB14E0"/>
    <w:rsid w:val="00FB1841"/>
    <w:rsid w:val="00FB21E5"/>
    <w:rsid w:val="00FB221A"/>
    <w:rsid w:val="00FB2547"/>
    <w:rsid w:val="00FB2E5F"/>
    <w:rsid w:val="00FB2FFB"/>
    <w:rsid w:val="00FB34F5"/>
    <w:rsid w:val="00FB6968"/>
    <w:rsid w:val="00FB6AE3"/>
    <w:rsid w:val="00FB7EE5"/>
    <w:rsid w:val="00FC0442"/>
    <w:rsid w:val="00FC0B53"/>
    <w:rsid w:val="00FC2907"/>
    <w:rsid w:val="00FC2A2E"/>
    <w:rsid w:val="00FC4511"/>
    <w:rsid w:val="00FC46D7"/>
    <w:rsid w:val="00FC4C1A"/>
    <w:rsid w:val="00FC4FD6"/>
    <w:rsid w:val="00FC56D1"/>
    <w:rsid w:val="00FC6580"/>
    <w:rsid w:val="00FC6FF0"/>
    <w:rsid w:val="00FC70BE"/>
    <w:rsid w:val="00FD044D"/>
    <w:rsid w:val="00FD14DF"/>
    <w:rsid w:val="00FD1576"/>
    <w:rsid w:val="00FD1779"/>
    <w:rsid w:val="00FD179F"/>
    <w:rsid w:val="00FD3A0F"/>
    <w:rsid w:val="00FD4DE6"/>
    <w:rsid w:val="00FD4F75"/>
    <w:rsid w:val="00FD644E"/>
    <w:rsid w:val="00FD7594"/>
    <w:rsid w:val="00FE08D9"/>
    <w:rsid w:val="00FE17AC"/>
    <w:rsid w:val="00FE1976"/>
    <w:rsid w:val="00FE3AF4"/>
    <w:rsid w:val="00FE44BD"/>
    <w:rsid w:val="00FE4652"/>
    <w:rsid w:val="00FE4971"/>
    <w:rsid w:val="00FE4E0D"/>
    <w:rsid w:val="00FE4E27"/>
    <w:rsid w:val="00FE60FC"/>
    <w:rsid w:val="00FE6CC8"/>
    <w:rsid w:val="00FF0575"/>
    <w:rsid w:val="00FF3174"/>
    <w:rsid w:val="00FF3EAF"/>
    <w:rsid w:val="00FF5FC7"/>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19304"/>
  <w15:docId w15:val="{74B20848-74E7-4D58-BB99-AAA3617E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102AAF"/>
    <w:rPr>
      <w:rFonts w:eastAsiaTheme="minorEastAsia"/>
      <w:lang w:val="de-AT" w:eastAsia="de-AT"/>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1"/>
    <w:qFormat/>
    <w:rsid w:val="00102AAF"/>
    <w:pPr>
      <w:widowControl w:val="0"/>
      <w:topLinePunct/>
      <w:adjustRightInd w:val="0"/>
      <w:snapToGrid w:val="0"/>
      <w:spacing w:before="80" w:after="80" w:line="240" w:lineRule="atLeast"/>
    </w:pPr>
    <w:rPr>
      <w:rFonts w:eastAsia="SimSun" w:cs="Arial"/>
      <w:snapToGrid w:val="0"/>
      <w:sz w:val="21"/>
      <w:szCs w:val="21"/>
      <w:lang w:eastAsia="zh-CN"/>
    </w:rPr>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qFormat/>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8">
    <w:name w:val="Table Grid8"/>
    <w:basedOn w:val="TableNormal"/>
    <w:next w:val="TableGrid"/>
    <w:uiPriority w:val="39"/>
    <w:rsid w:val="00731BF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234F31"/>
    <w:pPr>
      <w:widowControl w:val="0"/>
      <w:autoSpaceDE w:val="0"/>
      <w:autoSpaceDN w:val="0"/>
      <w:ind w:left="107"/>
    </w:pPr>
    <w:rPr>
      <w:rFonts w:ascii="Arial" w:eastAsia="Arial" w:hAnsi="Arial" w:cs="Arial"/>
      <w:sz w:val="22"/>
      <w:szCs w:val="22"/>
    </w:rPr>
  </w:style>
  <w:style w:type="table" w:customStyle="1" w:styleId="TableGrid9">
    <w:name w:val="Table Grid9"/>
    <w:basedOn w:val="TableNormal"/>
    <w:next w:val="TableGrid"/>
    <w:uiPriority w:val="39"/>
    <w:rsid w:val="005B5D5A"/>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6019E"/>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16714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ableTextChar1">
    <w:name w:val="Table Text Char1"/>
    <w:basedOn w:val="DefaultParagraphFont"/>
    <w:link w:val="TableText"/>
    <w:rsid w:val="00102AAF"/>
    <w:rPr>
      <w:rFonts w:eastAsia="SimSun" w:cs="Arial"/>
      <w:snapToGrid w:val="0"/>
      <w:sz w:val="21"/>
      <w:szCs w:val="21"/>
      <w:lang w:val="en-US" w:eastAsia="zh-CN"/>
    </w:rPr>
  </w:style>
  <w:style w:type="paragraph" w:customStyle="1" w:styleId="paragraph">
    <w:name w:val="paragraph"/>
    <w:basedOn w:val="Normal"/>
    <w:rsid w:val="005D354C"/>
    <w:pPr>
      <w:spacing w:before="100" w:beforeAutospacing="1" w:after="100" w:afterAutospacing="1"/>
    </w:pPr>
  </w:style>
  <w:style w:type="character" w:customStyle="1" w:styleId="normaltextrun">
    <w:name w:val="normaltextrun"/>
    <w:basedOn w:val="DefaultParagraphFont"/>
    <w:rsid w:val="005D354C"/>
  </w:style>
  <w:style w:type="character" w:customStyle="1" w:styleId="eop">
    <w:name w:val="eop"/>
    <w:basedOn w:val="DefaultParagraphFont"/>
    <w:rsid w:val="005D354C"/>
  </w:style>
  <w:style w:type="table" w:customStyle="1" w:styleId="TableGrid12">
    <w:name w:val="Table Grid12"/>
    <w:basedOn w:val="TableNormal"/>
    <w:next w:val="TableGrid"/>
    <w:uiPriority w:val="39"/>
    <w:rsid w:val="000851F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152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8970">
      <w:bodyDiv w:val="1"/>
      <w:marLeft w:val="0"/>
      <w:marRight w:val="0"/>
      <w:marTop w:val="0"/>
      <w:marBottom w:val="0"/>
      <w:divBdr>
        <w:top w:val="none" w:sz="0" w:space="0" w:color="auto"/>
        <w:left w:val="none" w:sz="0" w:space="0" w:color="auto"/>
        <w:bottom w:val="none" w:sz="0" w:space="0" w:color="auto"/>
        <w:right w:val="none" w:sz="0" w:space="0" w:color="auto"/>
      </w:divBdr>
    </w:div>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305746666">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049695260">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 w:id="2145809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6610</Words>
  <Characters>35715</Characters>
  <Application>Microsoft Office Word</Application>
  <DocSecurity>0</DocSecurity>
  <Lines>1226</Lines>
  <Paragraphs>529</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42947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subject/>
  <dc:creator>tmashea;mmosholi</dc:creator>
  <cp:keywords/>
  <dc:description/>
  <cp:lastModifiedBy>Lulama Lufundo</cp:lastModifiedBy>
  <cp:revision>3</cp:revision>
  <cp:lastPrinted>2024-01-25T10:38:00Z</cp:lastPrinted>
  <dcterms:created xsi:type="dcterms:W3CDTF">2026-03-27T09:05:00Z</dcterms:created>
  <dcterms:modified xsi:type="dcterms:W3CDTF">2026-03-27T09:05:00Z</dcterms:modified>
</cp:coreProperties>
</file>